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61B2" w:rsidRPr="00E20E8F" w:rsidRDefault="00F261B2" w:rsidP="00F261B2">
      <w:pPr>
        <w:jc w:val="right"/>
        <w:rPr>
          <w:rFonts w:ascii="Garamond" w:hAnsi="Garamond"/>
          <w:b/>
        </w:rPr>
      </w:pPr>
      <w:bookmarkStart w:id="0" w:name="OLE_LINK1"/>
      <w:r w:rsidRPr="00E20E8F">
        <w:rPr>
          <w:rFonts w:ascii="Garamond" w:hAnsi="Garamond"/>
          <w:b/>
        </w:rPr>
        <w:t xml:space="preserve">Příloha č. </w:t>
      </w:r>
      <w:r w:rsidR="00F33C6A">
        <w:rPr>
          <w:rFonts w:ascii="Garamond" w:hAnsi="Garamond"/>
          <w:b/>
        </w:rPr>
        <w:t>2</w:t>
      </w:r>
      <w:r w:rsidR="00047D43">
        <w:rPr>
          <w:rFonts w:ascii="Garamond" w:hAnsi="Garamond"/>
          <w:b/>
        </w:rPr>
        <w:t>a</w:t>
      </w:r>
    </w:p>
    <w:p w:rsidR="00F261B2" w:rsidRDefault="00F261B2" w:rsidP="00F261B2">
      <w:pPr>
        <w:jc w:val="right"/>
        <w:rPr>
          <w:rFonts w:ascii="Garamond" w:hAnsi="Garamond"/>
          <w:b/>
        </w:rPr>
      </w:pPr>
      <w:r>
        <w:rPr>
          <w:rFonts w:ascii="Garamond" w:hAnsi="Garamond"/>
          <w:b/>
        </w:rPr>
        <w:t xml:space="preserve">Obchodní podmínky </w:t>
      </w:r>
      <w:r w:rsidRPr="00E20E8F">
        <w:rPr>
          <w:rFonts w:ascii="Garamond" w:hAnsi="Garamond"/>
          <w:b/>
        </w:rPr>
        <w:t>– vzor</w:t>
      </w:r>
    </w:p>
    <w:p w:rsidR="00AA3C8E" w:rsidRPr="00FC0B2A" w:rsidRDefault="00E55D95" w:rsidP="00FC0B2A">
      <w:pPr>
        <w:pBdr>
          <w:top w:val="single" w:sz="4" w:space="1" w:color="auto"/>
          <w:left w:val="single" w:sz="4" w:space="4" w:color="auto"/>
          <w:bottom w:val="single" w:sz="4" w:space="1" w:color="auto"/>
          <w:right w:val="single" w:sz="4" w:space="4" w:color="auto"/>
        </w:pBdr>
        <w:shd w:val="clear" w:color="auto" w:fill="99CCFF"/>
        <w:jc w:val="center"/>
        <w:outlineLvl w:val="0"/>
        <w:rPr>
          <w:rFonts w:ascii="Garamond" w:hAnsi="Garamond"/>
          <w:b/>
        </w:rPr>
      </w:pPr>
      <w:r w:rsidRPr="00FC0B2A">
        <w:rPr>
          <w:rFonts w:ascii="Garamond" w:hAnsi="Garamond"/>
          <w:b/>
        </w:rPr>
        <w:t xml:space="preserve">SMLOUVA O </w:t>
      </w:r>
      <w:r w:rsidR="007508FF">
        <w:rPr>
          <w:rFonts w:ascii="Garamond" w:hAnsi="Garamond"/>
          <w:b/>
        </w:rPr>
        <w:t>DÍL</w:t>
      </w:r>
      <w:r w:rsidRPr="00FC0B2A">
        <w:rPr>
          <w:rFonts w:ascii="Garamond" w:hAnsi="Garamond"/>
          <w:b/>
        </w:rPr>
        <w:t>O</w:t>
      </w:r>
    </w:p>
    <w:p w:rsidR="005313E6" w:rsidRPr="00FC0B2A" w:rsidRDefault="00FC0B2A" w:rsidP="002F4DF2">
      <w:pPr>
        <w:pBdr>
          <w:top w:val="single" w:sz="4" w:space="1" w:color="auto"/>
          <w:left w:val="single" w:sz="4" w:space="4" w:color="auto"/>
          <w:bottom w:val="single" w:sz="4" w:space="1" w:color="auto"/>
          <w:right w:val="single" w:sz="4" w:space="4" w:color="auto"/>
        </w:pBdr>
        <w:shd w:val="clear" w:color="auto" w:fill="99CCFF"/>
        <w:jc w:val="center"/>
        <w:outlineLvl w:val="0"/>
        <w:rPr>
          <w:rFonts w:ascii="Garamond" w:hAnsi="Garamond"/>
          <w:b/>
        </w:rPr>
      </w:pPr>
      <w:r w:rsidRPr="00FC0B2A">
        <w:rPr>
          <w:rFonts w:ascii="Garamond" w:hAnsi="Garamond"/>
          <w:b/>
        </w:rPr>
        <w:t>(dále jako „Smlouva“)</w:t>
      </w:r>
    </w:p>
    <w:p w:rsidR="00A557BD" w:rsidRPr="00FC0B2A" w:rsidRDefault="00A557BD" w:rsidP="005313E6">
      <w:pPr>
        <w:rPr>
          <w:rFonts w:ascii="Garamond" w:hAnsi="Garamond"/>
          <w:b/>
        </w:rPr>
      </w:pPr>
    </w:p>
    <w:p w:rsidR="00FC0B2A" w:rsidRPr="00FC0B2A" w:rsidRDefault="00FC0B2A" w:rsidP="00FC0B2A">
      <w:pPr>
        <w:outlineLvl w:val="0"/>
        <w:rPr>
          <w:rFonts w:ascii="Garamond" w:hAnsi="Garamond"/>
          <w:b/>
        </w:rPr>
      </w:pPr>
      <w:r w:rsidRPr="00FC0B2A">
        <w:rPr>
          <w:rFonts w:ascii="Garamond" w:hAnsi="Garamond"/>
          <w:b/>
        </w:rPr>
        <w:t>Nemocnice Český Krumlov, a.s.</w:t>
      </w:r>
    </w:p>
    <w:p w:rsidR="00FC0B2A" w:rsidRPr="00FC0B2A" w:rsidRDefault="00FC0B2A" w:rsidP="00FC0B2A">
      <w:pPr>
        <w:jc w:val="both"/>
        <w:rPr>
          <w:rFonts w:ascii="Garamond" w:hAnsi="Garamond"/>
        </w:rPr>
      </w:pPr>
      <w:r w:rsidRPr="00FC0B2A">
        <w:rPr>
          <w:rFonts w:ascii="Garamond" w:hAnsi="Garamond"/>
        </w:rPr>
        <w:t>se sídlem: Nem</w:t>
      </w:r>
      <w:r w:rsidR="002F4DF2">
        <w:rPr>
          <w:rFonts w:ascii="Garamond" w:hAnsi="Garamond"/>
        </w:rPr>
        <w:t>ocniční 429, Horní Brána, 381 01</w:t>
      </w:r>
      <w:r w:rsidRPr="00FC0B2A">
        <w:rPr>
          <w:rFonts w:ascii="Garamond" w:hAnsi="Garamond"/>
        </w:rPr>
        <w:t xml:space="preserve"> Český Krumlov</w:t>
      </w:r>
    </w:p>
    <w:p w:rsidR="00FC0B2A" w:rsidRPr="00FC0B2A" w:rsidRDefault="00FC0B2A" w:rsidP="00FC0B2A">
      <w:pPr>
        <w:rPr>
          <w:rFonts w:ascii="Garamond" w:hAnsi="Garamond"/>
        </w:rPr>
      </w:pPr>
      <w:r w:rsidRPr="00FC0B2A">
        <w:rPr>
          <w:rFonts w:ascii="Garamond" w:hAnsi="Garamond"/>
        </w:rPr>
        <w:t>IČ: 260 95 149</w:t>
      </w:r>
      <w:r w:rsidR="0036795A">
        <w:rPr>
          <w:rFonts w:ascii="Garamond" w:hAnsi="Garamond"/>
        </w:rPr>
        <w:t>, DIČ 699005400</w:t>
      </w:r>
    </w:p>
    <w:p w:rsidR="00FC0B2A" w:rsidRPr="00FC0B2A" w:rsidRDefault="00FC0B2A" w:rsidP="00FC0B2A">
      <w:pPr>
        <w:rPr>
          <w:rFonts w:ascii="Garamond" w:hAnsi="Garamond"/>
        </w:rPr>
      </w:pPr>
      <w:r w:rsidRPr="00FC0B2A">
        <w:rPr>
          <w:rFonts w:ascii="Garamond" w:hAnsi="Garamond"/>
        </w:rPr>
        <w:t>vedená u rejstříkového soudu v Českých Budějovicích od</w:t>
      </w:r>
      <w:r w:rsidR="00BA6295">
        <w:rPr>
          <w:rFonts w:ascii="Garamond" w:hAnsi="Garamond"/>
        </w:rPr>
        <w:t>d</w:t>
      </w:r>
      <w:r w:rsidR="007508FF">
        <w:rPr>
          <w:rFonts w:ascii="Garamond" w:hAnsi="Garamond"/>
        </w:rPr>
        <w:t>íl</w:t>
      </w:r>
      <w:r w:rsidRPr="00FC0B2A">
        <w:rPr>
          <w:rFonts w:ascii="Garamond" w:hAnsi="Garamond"/>
        </w:rPr>
        <w:t xml:space="preserve"> B, vložka 1460</w:t>
      </w:r>
    </w:p>
    <w:p w:rsidR="00FC0B2A" w:rsidRPr="00FC0B2A" w:rsidRDefault="00FC0B2A" w:rsidP="00FC0B2A">
      <w:pPr>
        <w:jc w:val="both"/>
        <w:rPr>
          <w:rFonts w:ascii="Garamond" w:hAnsi="Garamond"/>
        </w:rPr>
      </w:pPr>
      <w:r w:rsidRPr="00FC0B2A">
        <w:rPr>
          <w:rFonts w:ascii="Garamond" w:hAnsi="Garamond"/>
        </w:rPr>
        <w:t xml:space="preserve">zastoupena: </w:t>
      </w:r>
      <w:r w:rsidR="002F4DF2" w:rsidRPr="00FC0B2A">
        <w:rPr>
          <w:rFonts w:ascii="Garamond" w:hAnsi="Garamond"/>
        </w:rPr>
        <w:t>MUDr. Jindřichem Floriánem</w:t>
      </w:r>
      <w:r w:rsidR="002F4DF2">
        <w:rPr>
          <w:rFonts w:ascii="Garamond" w:hAnsi="Garamond"/>
        </w:rPr>
        <w:t xml:space="preserve"> a Václavem Grubmüllerem</w:t>
      </w:r>
      <w:r w:rsidRPr="00FC0B2A">
        <w:rPr>
          <w:rFonts w:ascii="Garamond" w:hAnsi="Garamond"/>
        </w:rPr>
        <w:t xml:space="preserve">, předsedou </w:t>
      </w:r>
      <w:r w:rsidR="002F4DF2">
        <w:rPr>
          <w:rFonts w:ascii="Garamond" w:hAnsi="Garamond"/>
        </w:rPr>
        <w:t xml:space="preserve">a členem </w:t>
      </w:r>
      <w:r w:rsidRPr="00FC0B2A">
        <w:rPr>
          <w:rFonts w:ascii="Garamond" w:hAnsi="Garamond"/>
        </w:rPr>
        <w:t xml:space="preserve">představenstva, </w:t>
      </w:r>
    </w:p>
    <w:p w:rsidR="00FC0B2A" w:rsidRPr="00FC0B2A" w:rsidRDefault="00FC0B2A" w:rsidP="00FC0B2A">
      <w:pPr>
        <w:tabs>
          <w:tab w:val="left" w:pos="1440"/>
        </w:tabs>
        <w:rPr>
          <w:rFonts w:ascii="Garamond" w:hAnsi="Garamond"/>
        </w:rPr>
      </w:pPr>
      <w:r w:rsidRPr="00FC0B2A">
        <w:rPr>
          <w:rFonts w:ascii="Garamond" w:hAnsi="Garamond"/>
        </w:rPr>
        <w:t xml:space="preserve">kontakt: </w:t>
      </w:r>
      <w:r w:rsidRPr="00FC0B2A">
        <w:rPr>
          <w:rFonts w:ascii="Garamond" w:hAnsi="Garamond"/>
        </w:rPr>
        <w:tab/>
        <w:t>tel.: 380 761 111,</w:t>
      </w:r>
      <w:r w:rsidR="002F4DF2">
        <w:rPr>
          <w:rFonts w:ascii="Garamond" w:hAnsi="Garamond"/>
        </w:rPr>
        <w:t xml:space="preserve"> </w:t>
      </w:r>
      <w:r w:rsidRPr="00FC0B2A">
        <w:rPr>
          <w:rFonts w:ascii="Garamond" w:hAnsi="Garamond"/>
        </w:rPr>
        <w:t>fax: 380 711</w:t>
      </w:r>
      <w:r w:rsidR="002F4DF2">
        <w:rPr>
          <w:rFonts w:ascii="Garamond" w:hAnsi="Garamond"/>
        </w:rPr>
        <w:t> </w:t>
      </w:r>
      <w:r w:rsidRPr="00FC0B2A">
        <w:rPr>
          <w:rFonts w:ascii="Garamond" w:hAnsi="Garamond"/>
        </w:rPr>
        <w:t>464</w:t>
      </w:r>
      <w:r w:rsidR="002F4DF2">
        <w:rPr>
          <w:rFonts w:ascii="Garamond" w:hAnsi="Garamond"/>
        </w:rPr>
        <w:t xml:space="preserve">, </w:t>
      </w:r>
      <w:r w:rsidRPr="00FC0B2A">
        <w:rPr>
          <w:rFonts w:ascii="Garamond" w:hAnsi="Garamond"/>
        </w:rPr>
        <w:t>e-mail.:</w:t>
      </w:r>
      <w:r w:rsidRPr="00FC0B2A">
        <w:rPr>
          <w:rFonts w:ascii="Garamond" w:hAnsi="Garamond"/>
        </w:rPr>
        <w:tab/>
      </w:r>
      <w:hyperlink r:id="rId7" w:history="1">
        <w:r w:rsidR="00211914">
          <w:rPr>
            <w:rStyle w:val="Hypertextovodkaz"/>
            <w:rFonts w:ascii="Garamond" w:hAnsi="Garamond"/>
          </w:rPr>
          <w:t>info</w:t>
        </w:r>
        <w:r w:rsidR="00211914" w:rsidRPr="00FC0B2A">
          <w:rPr>
            <w:rStyle w:val="Hypertextovodkaz"/>
            <w:rFonts w:ascii="Garamond" w:hAnsi="Garamond"/>
          </w:rPr>
          <w:t>@nemck.cz</w:t>
        </w:r>
      </w:hyperlink>
    </w:p>
    <w:p w:rsidR="00FC0B2A" w:rsidRPr="00FC0B2A" w:rsidRDefault="00FC0B2A" w:rsidP="00FC0B2A">
      <w:pPr>
        <w:rPr>
          <w:rFonts w:ascii="Garamond" w:hAnsi="Garamond"/>
        </w:rPr>
      </w:pPr>
      <w:r w:rsidRPr="00FC0B2A">
        <w:rPr>
          <w:rFonts w:ascii="Garamond" w:hAnsi="Garamond"/>
        </w:rPr>
        <w:t>(dále jako „</w:t>
      </w:r>
      <w:r>
        <w:rPr>
          <w:rFonts w:ascii="Garamond" w:hAnsi="Garamond"/>
          <w:b/>
        </w:rPr>
        <w:t>Objednatel</w:t>
      </w:r>
      <w:r w:rsidRPr="00FC0B2A">
        <w:rPr>
          <w:rFonts w:ascii="Garamond" w:hAnsi="Garamond"/>
        </w:rPr>
        <w:t>“)</w:t>
      </w:r>
    </w:p>
    <w:p w:rsidR="00FC0B2A" w:rsidRPr="00FC0B2A" w:rsidRDefault="00FC0B2A" w:rsidP="00FC0B2A">
      <w:pPr>
        <w:spacing w:before="120" w:after="120"/>
        <w:rPr>
          <w:rFonts w:ascii="Garamond" w:hAnsi="Garamond"/>
        </w:rPr>
      </w:pPr>
      <w:r w:rsidRPr="00FC0B2A">
        <w:rPr>
          <w:rFonts w:ascii="Garamond" w:hAnsi="Garamond"/>
        </w:rPr>
        <w:t>a</w:t>
      </w:r>
    </w:p>
    <w:p w:rsidR="002F4DF2" w:rsidRPr="002F4DF2" w:rsidRDefault="001F3A43" w:rsidP="002F4DF2">
      <w:pPr>
        <w:outlineLvl w:val="0"/>
        <w:rPr>
          <w:rFonts w:ascii="Garamond" w:hAnsi="Garamond"/>
          <w:b/>
        </w:rPr>
      </w:pPr>
      <w:r>
        <w:rPr>
          <w:rFonts w:ascii="Garamond" w:hAnsi="Garamond"/>
          <w:b/>
        </w:rPr>
        <w:t>………………………………</w:t>
      </w:r>
      <w:r w:rsidR="004D017E">
        <w:rPr>
          <w:rFonts w:ascii="Garamond" w:hAnsi="Garamond"/>
          <w:b/>
        </w:rPr>
        <w:t>.</w:t>
      </w:r>
    </w:p>
    <w:p w:rsidR="00FC0B2A" w:rsidRPr="00FC0B2A" w:rsidRDefault="00FC0B2A" w:rsidP="00FC0B2A">
      <w:pPr>
        <w:rPr>
          <w:rFonts w:ascii="Garamond" w:hAnsi="Garamond"/>
        </w:rPr>
      </w:pPr>
      <w:r w:rsidRPr="00FC0B2A">
        <w:rPr>
          <w:rFonts w:ascii="Garamond" w:hAnsi="Garamond"/>
        </w:rPr>
        <w:t xml:space="preserve">se sídlem: </w:t>
      </w:r>
      <w:r w:rsidR="001F3A43">
        <w:rPr>
          <w:rFonts w:ascii="Garamond" w:hAnsi="Garamond"/>
        </w:rPr>
        <w:t>……………………..</w:t>
      </w:r>
    </w:p>
    <w:p w:rsidR="00FC0B2A" w:rsidRPr="00FC0B2A" w:rsidRDefault="00FC0B2A" w:rsidP="00FC0B2A">
      <w:pPr>
        <w:rPr>
          <w:rFonts w:ascii="Garamond" w:hAnsi="Garamond"/>
        </w:rPr>
      </w:pPr>
      <w:r w:rsidRPr="00FC0B2A">
        <w:rPr>
          <w:rFonts w:ascii="Garamond" w:hAnsi="Garamond"/>
        </w:rPr>
        <w:t xml:space="preserve">IČ: </w:t>
      </w:r>
      <w:r w:rsidR="001F3A43">
        <w:rPr>
          <w:rFonts w:ascii="Garamond" w:hAnsi="Garamond"/>
        </w:rPr>
        <w:t>………………</w:t>
      </w:r>
    </w:p>
    <w:p w:rsidR="00FC0B2A" w:rsidRDefault="00FC0B2A" w:rsidP="00F33C6A">
      <w:pPr>
        <w:tabs>
          <w:tab w:val="left" w:pos="8010"/>
        </w:tabs>
        <w:rPr>
          <w:rFonts w:ascii="Garamond" w:hAnsi="Garamond"/>
        </w:rPr>
      </w:pPr>
      <w:r w:rsidRPr="00FC0B2A">
        <w:rPr>
          <w:rFonts w:ascii="Garamond" w:hAnsi="Garamond"/>
        </w:rPr>
        <w:t xml:space="preserve">vedená </w:t>
      </w:r>
      <w:r w:rsidR="004D017E">
        <w:rPr>
          <w:rFonts w:ascii="Garamond" w:hAnsi="Garamond"/>
        </w:rPr>
        <w:t>u rejstříkového soudu v </w:t>
      </w:r>
      <w:r w:rsidR="001F3A43">
        <w:rPr>
          <w:rFonts w:ascii="Garamond" w:hAnsi="Garamond"/>
        </w:rPr>
        <w:t>………</w:t>
      </w:r>
      <w:r w:rsidR="004D017E">
        <w:rPr>
          <w:rFonts w:ascii="Garamond" w:hAnsi="Garamond"/>
        </w:rPr>
        <w:t xml:space="preserve">, oddíl </w:t>
      </w:r>
      <w:r w:rsidR="001F3A43">
        <w:rPr>
          <w:rFonts w:ascii="Garamond" w:hAnsi="Garamond"/>
        </w:rPr>
        <w:t>…….</w:t>
      </w:r>
      <w:r w:rsidR="004D017E">
        <w:rPr>
          <w:rFonts w:ascii="Garamond" w:hAnsi="Garamond"/>
        </w:rPr>
        <w:t xml:space="preserve">, vložka </w:t>
      </w:r>
      <w:r w:rsidR="001F3A43">
        <w:rPr>
          <w:rFonts w:ascii="Garamond" w:hAnsi="Garamond"/>
        </w:rPr>
        <w:t>…………</w:t>
      </w:r>
      <w:r w:rsidR="00F33C6A">
        <w:rPr>
          <w:rFonts w:ascii="Garamond" w:hAnsi="Garamond"/>
        </w:rPr>
        <w:tab/>
      </w:r>
    </w:p>
    <w:p w:rsidR="009B664D" w:rsidRPr="00FC0B2A" w:rsidRDefault="009B664D" w:rsidP="00FC0B2A">
      <w:pPr>
        <w:tabs>
          <w:tab w:val="left" w:pos="1440"/>
        </w:tabs>
        <w:rPr>
          <w:rFonts w:ascii="Garamond" w:hAnsi="Garamond"/>
        </w:rPr>
      </w:pPr>
      <w:r>
        <w:rPr>
          <w:rFonts w:ascii="Garamond" w:hAnsi="Garamond"/>
        </w:rPr>
        <w:t xml:space="preserve">zastoupena </w:t>
      </w:r>
      <w:r w:rsidR="001F3A43">
        <w:rPr>
          <w:rFonts w:ascii="Garamond" w:hAnsi="Garamond"/>
        </w:rPr>
        <w:t>………………………………</w:t>
      </w:r>
    </w:p>
    <w:p w:rsidR="00FC0B2A" w:rsidRPr="00FC0B2A" w:rsidRDefault="00FC0B2A" w:rsidP="00FC0B2A">
      <w:pPr>
        <w:rPr>
          <w:rFonts w:ascii="Garamond" w:hAnsi="Garamond"/>
        </w:rPr>
      </w:pPr>
      <w:r w:rsidRPr="00FC0B2A">
        <w:rPr>
          <w:rFonts w:ascii="Garamond" w:hAnsi="Garamond"/>
        </w:rPr>
        <w:t>(dále jen „</w:t>
      </w:r>
      <w:r>
        <w:rPr>
          <w:rFonts w:ascii="Garamond" w:hAnsi="Garamond"/>
          <w:b/>
        </w:rPr>
        <w:t>Zhotovitel</w:t>
      </w:r>
      <w:r w:rsidRPr="00FC0B2A">
        <w:rPr>
          <w:rFonts w:ascii="Garamond" w:hAnsi="Garamond"/>
        </w:rPr>
        <w:t>“)</w:t>
      </w:r>
    </w:p>
    <w:p w:rsidR="009A5A6A" w:rsidRPr="00FC0B2A" w:rsidRDefault="009A5A6A" w:rsidP="00E55D95">
      <w:pPr>
        <w:rPr>
          <w:rFonts w:ascii="Garamond" w:hAnsi="Garamond"/>
        </w:rPr>
      </w:pPr>
    </w:p>
    <w:p w:rsidR="00FC0B2A" w:rsidRPr="00FC0B2A" w:rsidRDefault="00FC0B2A" w:rsidP="00FC0B2A">
      <w:pPr>
        <w:rPr>
          <w:rFonts w:ascii="Garamond" w:hAnsi="Garamond"/>
        </w:rPr>
      </w:pPr>
      <w:r w:rsidRPr="00FC0B2A">
        <w:rPr>
          <w:rFonts w:ascii="Garamond" w:hAnsi="Garamond"/>
        </w:rPr>
        <w:t>uzavírají dnešního dne smlouvu následujícího znění:</w:t>
      </w:r>
    </w:p>
    <w:p w:rsidR="009B664D" w:rsidRPr="00FC0B2A" w:rsidRDefault="009B664D" w:rsidP="00E55D95">
      <w:pPr>
        <w:rPr>
          <w:rFonts w:ascii="Garamond" w:hAnsi="Garamond"/>
        </w:rPr>
      </w:pPr>
    </w:p>
    <w:p w:rsidR="00FC0B2A" w:rsidRDefault="00FC0B2A" w:rsidP="00FC0B2A">
      <w:pPr>
        <w:jc w:val="center"/>
        <w:outlineLvl w:val="0"/>
        <w:rPr>
          <w:rFonts w:ascii="Garamond" w:hAnsi="Garamond"/>
          <w:b/>
        </w:rPr>
      </w:pPr>
      <w:r>
        <w:rPr>
          <w:rFonts w:ascii="Garamond" w:hAnsi="Garamond"/>
          <w:b/>
        </w:rPr>
        <w:t>I.</w:t>
      </w:r>
    </w:p>
    <w:p w:rsidR="00CB0C2F" w:rsidRPr="00FC0B2A" w:rsidRDefault="00CB0C2F" w:rsidP="00CB0C2F">
      <w:pPr>
        <w:jc w:val="center"/>
        <w:outlineLvl w:val="0"/>
        <w:rPr>
          <w:rFonts w:ascii="Garamond" w:hAnsi="Garamond"/>
          <w:b/>
        </w:rPr>
      </w:pPr>
      <w:r>
        <w:rPr>
          <w:rFonts w:ascii="Garamond" w:hAnsi="Garamond"/>
          <w:b/>
        </w:rPr>
        <w:t>Předmět smlouvy</w:t>
      </w:r>
    </w:p>
    <w:p w:rsidR="00CB0C2F" w:rsidRPr="00FC0B2A" w:rsidRDefault="00CB0C2F" w:rsidP="00EF39A0">
      <w:pPr>
        <w:numPr>
          <w:ilvl w:val="0"/>
          <w:numId w:val="5"/>
        </w:numPr>
        <w:tabs>
          <w:tab w:val="clear" w:pos="1440"/>
        </w:tabs>
        <w:spacing w:after="120"/>
        <w:ind w:left="540" w:hanging="540"/>
        <w:jc w:val="both"/>
        <w:rPr>
          <w:rFonts w:ascii="Garamond" w:hAnsi="Garamond"/>
        </w:rPr>
      </w:pPr>
      <w:r w:rsidRPr="00FC0B2A">
        <w:rPr>
          <w:rFonts w:ascii="Garamond" w:hAnsi="Garamond"/>
        </w:rPr>
        <w:t>Zhotovitel se touto smlouvou zavazuje provést</w:t>
      </w:r>
      <w:r>
        <w:rPr>
          <w:rFonts w:ascii="Garamond" w:hAnsi="Garamond"/>
        </w:rPr>
        <w:t xml:space="preserve"> na svůj náklad a nebezpečí</w:t>
      </w:r>
      <w:r w:rsidRPr="00FC0B2A">
        <w:rPr>
          <w:rFonts w:ascii="Garamond" w:hAnsi="Garamond"/>
        </w:rPr>
        <w:t xml:space="preserve"> </w:t>
      </w:r>
      <w:r w:rsidR="007508FF">
        <w:rPr>
          <w:rFonts w:ascii="Garamond" w:hAnsi="Garamond"/>
        </w:rPr>
        <w:t>Díl</w:t>
      </w:r>
      <w:r w:rsidRPr="00FC0B2A">
        <w:rPr>
          <w:rFonts w:ascii="Garamond" w:hAnsi="Garamond"/>
        </w:rPr>
        <w:t>o</w:t>
      </w:r>
      <w:r>
        <w:rPr>
          <w:rFonts w:ascii="Garamond" w:hAnsi="Garamond"/>
        </w:rPr>
        <w:t xml:space="preserve"> a Objednatel se mu zavazuje za řádně a včas provedené </w:t>
      </w:r>
      <w:r w:rsidR="007508FF">
        <w:rPr>
          <w:rFonts w:ascii="Garamond" w:hAnsi="Garamond"/>
        </w:rPr>
        <w:t>Díl</w:t>
      </w:r>
      <w:r>
        <w:rPr>
          <w:rFonts w:ascii="Garamond" w:hAnsi="Garamond"/>
        </w:rPr>
        <w:t>o zaplatit dále stanovenou odměnu.</w:t>
      </w:r>
      <w:r w:rsidRPr="00FC0B2A">
        <w:rPr>
          <w:rFonts w:ascii="Garamond" w:hAnsi="Garamond"/>
        </w:rPr>
        <w:t xml:space="preserve"> </w:t>
      </w:r>
    </w:p>
    <w:p w:rsidR="004C0756" w:rsidRDefault="004C0756" w:rsidP="00EF39A0">
      <w:pPr>
        <w:numPr>
          <w:ilvl w:val="0"/>
          <w:numId w:val="5"/>
        </w:numPr>
        <w:tabs>
          <w:tab w:val="clear" w:pos="1440"/>
        </w:tabs>
        <w:ind w:left="539" w:hanging="539"/>
        <w:jc w:val="both"/>
        <w:outlineLvl w:val="0"/>
        <w:rPr>
          <w:rFonts w:ascii="Garamond" w:hAnsi="Garamond"/>
        </w:rPr>
      </w:pPr>
      <w:r>
        <w:rPr>
          <w:rFonts w:ascii="Garamond" w:hAnsi="Garamond"/>
        </w:rPr>
        <w:t>Zhotovitel se zavazuje provést</w:t>
      </w:r>
      <w:r w:rsidRPr="00FC0B2A">
        <w:rPr>
          <w:rFonts w:ascii="Garamond" w:hAnsi="Garamond"/>
        </w:rPr>
        <w:t xml:space="preserve"> veškeré práce, výkony, činnosti, které jsou nezbytné, nutné či vhodné pro zhotovení </w:t>
      </w:r>
      <w:r w:rsidR="007508FF">
        <w:rPr>
          <w:rFonts w:ascii="Garamond" w:hAnsi="Garamond"/>
        </w:rPr>
        <w:t>Díl</w:t>
      </w:r>
      <w:r w:rsidRPr="00FC0B2A">
        <w:rPr>
          <w:rFonts w:ascii="Garamond" w:hAnsi="Garamond"/>
        </w:rPr>
        <w:t>a v úplném, bezchybném, funkčním a bezpečném stavu a předání veškerých listin, technických zpráv, revizí, povolení apod., které jsou nezbytné, nutné nebo</w:t>
      </w:r>
      <w:r>
        <w:rPr>
          <w:rFonts w:ascii="Garamond" w:hAnsi="Garamond"/>
        </w:rPr>
        <w:t xml:space="preserve"> vhodné pro řádné užívání </w:t>
      </w:r>
      <w:r w:rsidR="007508FF">
        <w:rPr>
          <w:rFonts w:ascii="Garamond" w:hAnsi="Garamond"/>
        </w:rPr>
        <w:t>Díl</w:t>
      </w:r>
      <w:r>
        <w:rPr>
          <w:rFonts w:ascii="Garamond" w:hAnsi="Garamond"/>
        </w:rPr>
        <w:t>a O</w:t>
      </w:r>
      <w:r w:rsidRPr="00FC0B2A">
        <w:rPr>
          <w:rFonts w:ascii="Garamond" w:hAnsi="Garamond"/>
        </w:rPr>
        <w:t>bjednatelem.</w:t>
      </w:r>
    </w:p>
    <w:p w:rsidR="00FC0B2A" w:rsidRPr="002F4DF2" w:rsidRDefault="00FC0B2A" w:rsidP="002F4DF2">
      <w:pPr>
        <w:jc w:val="center"/>
        <w:outlineLvl w:val="0"/>
        <w:rPr>
          <w:rFonts w:ascii="Garamond" w:hAnsi="Garamond"/>
          <w:b/>
        </w:rPr>
      </w:pPr>
    </w:p>
    <w:p w:rsidR="00CB0C2F" w:rsidRDefault="00FC0B2A" w:rsidP="00CB0C2F">
      <w:pPr>
        <w:jc w:val="center"/>
        <w:outlineLvl w:val="0"/>
        <w:rPr>
          <w:rFonts w:ascii="Garamond" w:hAnsi="Garamond"/>
          <w:b/>
        </w:rPr>
      </w:pPr>
      <w:r>
        <w:rPr>
          <w:rFonts w:ascii="Garamond" w:hAnsi="Garamond"/>
          <w:b/>
        </w:rPr>
        <w:t>II.</w:t>
      </w:r>
    </w:p>
    <w:p w:rsidR="00CB0C2F" w:rsidRDefault="007508FF" w:rsidP="00CB0C2F">
      <w:pPr>
        <w:jc w:val="center"/>
        <w:outlineLvl w:val="0"/>
        <w:rPr>
          <w:rFonts w:ascii="Garamond" w:hAnsi="Garamond"/>
          <w:b/>
        </w:rPr>
      </w:pPr>
      <w:r>
        <w:rPr>
          <w:rFonts w:ascii="Garamond" w:hAnsi="Garamond"/>
          <w:b/>
        </w:rPr>
        <w:t>Díl</w:t>
      </w:r>
      <w:r w:rsidR="00CB0C2F">
        <w:rPr>
          <w:rFonts w:ascii="Garamond" w:hAnsi="Garamond"/>
          <w:b/>
        </w:rPr>
        <w:t>o</w:t>
      </w:r>
    </w:p>
    <w:p w:rsidR="00C33BA2" w:rsidRPr="00041207" w:rsidRDefault="00CB0C2F" w:rsidP="00041207">
      <w:pPr>
        <w:numPr>
          <w:ilvl w:val="0"/>
          <w:numId w:val="6"/>
        </w:numPr>
        <w:tabs>
          <w:tab w:val="clear" w:pos="1440"/>
        </w:tabs>
        <w:spacing w:after="120"/>
        <w:ind w:left="540" w:hanging="540"/>
        <w:jc w:val="both"/>
        <w:outlineLvl w:val="0"/>
        <w:rPr>
          <w:rFonts w:ascii="Garamond" w:hAnsi="Garamond"/>
        </w:rPr>
      </w:pPr>
      <w:r>
        <w:rPr>
          <w:rFonts w:ascii="Garamond" w:hAnsi="Garamond"/>
        </w:rPr>
        <w:t xml:space="preserve">Zhotovitel se zavazuje provést na své náklady a nebezpečí </w:t>
      </w:r>
      <w:r w:rsidR="007508FF">
        <w:rPr>
          <w:rFonts w:ascii="Garamond" w:hAnsi="Garamond"/>
        </w:rPr>
        <w:t>Díl</w:t>
      </w:r>
      <w:r>
        <w:rPr>
          <w:rFonts w:ascii="Garamond" w:hAnsi="Garamond"/>
        </w:rPr>
        <w:t xml:space="preserve">o spočívající v </w:t>
      </w:r>
      <w:r w:rsidR="00C33BA2">
        <w:rPr>
          <w:rFonts w:ascii="Garamond" w:hAnsi="Garamond"/>
        </w:rPr>
        <w:t xml:space="preserve">dodávce rozšíření stávajícího nemocničního informačního systému </w:t>
      </w:r>
      <w:r w:rsidR="00C33BA2" w:rsidRPr="00585227">
        <w:rPr>
          <w:rFonts w:ascii="Garamond" w:hAnsi="Garamond"/>
        </w:rPr>
        <w:t>FONS Akord</w:t>
      </w:r>
      <w:r w:rsidR="00C33BA2">
        <w:rPr>
          <w:rFonts w:ascii="Garamond" w:hAnsi="Garamond"/>
        </w:rPr>
        <w:t xml:space="preserve"> v </w:t>
      </w:r>
      <w:r w:rsidR="00251392" w:rsidRPr="00251392">
        <w:rPr>
          <w:rFonts w:ascii="Garamond" w:hAnsi="Garamond"/>
        </w:rPr>
        <w:t>Nemocn</w:t>
      </w:r>
      <w:r w:rsidR="00251392">
        <w:rPr>
          <w:rFonts w:ascii="Garamond" w:hAnsi="Garamond"/>
        </w:rPr>
        <w:t>ici Český Krumlov, a.s.</w:t>
      </w:r>
      <w:r>
        <w:rPr>
          <w:rFonts w:ascii="Garamond" w:hAnsi="Garamond"/>
        </w:rPr>
        <w:t xml:space="preserve">, a to </w:t>
      </w:r>
      <w:r w:rsidRPr="00FC0B2A">
        <w:rPr>
          <w:rFonts w:ascii="Garamond" w:hAnsi="Garamond"/>
        </w:rPr>
        <w:t>dle ustanovení příslušných obecně závazných právních předpisů, příslušných ustanovení zákona č. 89/2012 Sb., občanský zákoník ve znění pozdějších předpisů (dál</w:t>
      </w:r>
      <w:r>
        <w:rPr>
          <w:rFonts w:ascii="Garamond" w:hAnsi="Garamond"/>
        </w:rPr>
        <w:t xml:space="preserve">e jen NOZ) a dle Specifikace, která tvoří </w:t>
      </w:r>
      <w:r w:rsidR="00251392">
        <w:rPr>
          <w:rFonts w:ascii="Garamond" w:hAnsi="Garamond"/>
        </w:rPr>
        <w:t>Přílohu č. </w:t>
      </w:r>
      <w:r>
        <w:rPr>
          <w:rFonts w:ascii="Garamond" w:hAnsi="Garamond"/>
        </w:rPr>
        <w:t>1 této smlouvy (dále jako „</w:t>
      </w:r>
      <w:r w:rsidR="007508FF">
        <w:rPr>
          <w:rFonts w:ascii="Garamond" w:hAnsi="Garamond"/>
        </w:rPr>
        <w:t>Díl</w:t>
      </w:r>
      <w:r>
        <w:rPr>
          <w:rFonts w:ascii="Garamond" w:hAnsi="Garamond"/>
        </w:rPr>
        <w:t>o“)</w:t>
      </w:r>
      <w:r w:rsidRPr="00FC0B2A">
        <w:rPr>
          <w:rFonts w:ascii="Garamond" w:hAnsi="Garamond"/>
        </w:rPr>
        <w:t>.</w:t>
      </w:r>
    </w:p>
    <w:p w:rsidR="002C055C" w:rsidRPr="002C055C" w:rsidRDefault="002C055C" w:rsidP="00EF39A0">
      <w:pPr>
        <w:numPr>
          <w:ilvl w:val="0"/>
          <w:numId w:val="6"/>
        </w:numPr>
        <w:tabs>
          <w:tab w:val="clear" w:pos="1440"/>
        </w:tabs>
        <w:spacing w:after="120"/>
        <w:ind w:left="540" w:hanging="540"/>
        <w:jc w:val="both"/>
        <w:outlineLvl w:val="0"/>
        <w:rPr>
          <w:rFonts w:ascii="Garamond" w:hAnsi="Garamond"/>
        </w:rPr>
      </w:pPr>
      <w:r w:rsidRPr="002C055C">
        <w:rPr>
          <w:rFonts w:ascii="Garamond" w:hAnsi="Garamond"/>
        </w:rPr>
        <w:t xml:space="preserve">Podrobná specifikace </w:t>
      </w:r>
      <w:r w:rsidR="007508FF">
        <w:rPr>
          <w:rFonts w:ascii="Garamond" w:hAnsi="Garamond"/>
        </w:rPr>
        <w:t>Díl</w:t>
      </w:r>
      <w:r w:rsidRPr="002C055C">
        <w:rPr>
          <w:rFonts w:ascii="Garamond" w:hAnsi="Garamond"/>
        </w:rPr>
        <w:t xml:space="preserve">a a rozsah prací je konkretizována ve Zhotovitelem předložené nabídce, která byla podaná v souladu s podmínkami zadávacího řízení na veřejnou zakázku </w:t>
      </w:r>
      <w:r w:rsidR="00C33BA2" w:rsidRPr="00C33BA2">
        <w:rPr>
          <w:rFonts w:ascii="Garamond" w:hAnsi="Garamond"/>
        </w:rPr>
        <w:t>„Dodávka rozšíření NIS</w:t>
      </w:r>
      <w:r w:rsidR="00C33BA2">
        <w:rPr>
          <w:rFonts w:ascii="Garamond" w:hAnsi="Garamond"/>
        </w:rPr>
        <w:t xml:space="preserve"> </w:t>
      </w:r>
      <w:r w:rsidR="00C33BA2" w:rsidRPr="00585227">
        <w:rPr>
          <w:rFonts w:ascii="Garamond" w:hAnsi="Garamond"/>
        </w:rPr>
        <w:t>FONS Akord</w:t>
      </w:r>
      <w:r w:rsidR="00C33BA2" w:rsidRPr="00C33BA2">
        <w:rPr>
          <w:rFonts w:ascii="Garamond" w:hAnsi="Garamond"/>
        </w:rPr>
        <w:t xml:space="preserve"> v Nemocnici Český Krumlov, a.s. 2019“</w:t>
      </w:r>
      <w:r w:rsidR="00F878BA">
        <w:rPr>
          <w:rFonts w:ascii="Garamond" w:hAnsi="Garamond"/>
        </w:rPr>
        <w:t>.</w:t>
      </w:r>
      <w:r>
        <w:rPr>
          <w:rFonts w:ascii="Garamond" w:hAnsi="Garamond"/>
        </w:rPr>
        <w:t xml:space="preserve">, </w:t>
      </w:r>
      <w:r w:rsidRPr="002C055C">
        <w:rPr>
          <w:rFonts w:ascii="Garamond" w:hAnsi="Garamond"/>
        </w:rPr>
        <w:t>(dále jen „Veřejná zakázka“).</w:t>
      </w:r>
    </w:p>
    <w:p w:rsidR="002C055C" w:rsidRPr="002C055C" w:rsidRDefault="002C055C" w:rsidP="00EF39A0">
      <w:pPr>
        <w:numPr>
          <w:ilvl w:val="0"/>
          <w:numId w:val="6"/>
        </w:numPr>
        <w:tabs>
          <w:tab w:val="clear" w:pos="1440"/>
        </w:tabs>
        <w:spacing w:after="120"/>
        <w:ind w:left="540" w:hanging="540"/>
        <w:jc w:val="both"/>
        <w:outlineLvl w:val="0"/>
        <w:rPr>
          <w:rFonts w:ascii="Garamond" w:hAnsi="Garamond"/>
        </w:rPr>
      </w:pPr>
      <w:r w:rsidRPr="002C055C">
        <w:rPr>
          <w:rFonts w:ascii="Garamond" w:hAnsi="Garamond"/>
        </w:rPr>
        <w:t>Zhotovitel se touto smlouvou zavazuje Objednateli ke splnění zadání Veřejné zakázky a všech z toho vyplývajících podmínek a povinností podle zadávací dokumentace. Tento závazek je nadřazen ostatním podmínkám uvedeným v této smlouvě. Pro vyloučení jakýchkoliv pochybností to znamená, že:</w:t>
      </w:r>
    </w:p>
    <w:p w:rsidR="002C055C" w:rsidRPr="002C055C" w:rsidRDefault="002C055C" w:rsidP="00EF39A0">
      <w:pPr>
        <w:numPr>
          <w:ilvl w:val="0"/>
          <w:numId w:val="21"/>
        </w:numPr>
        <w:tabs>
          <w:tab w:val="clear" w:pos="1440"/>
        </w:tabs>
        <w:spacing w:after="120"/>
        <w:ind w:left="851"/>
        <w:jc w:val="both"/>
        <w:outlineLvl w:val="0"/>
        <w:rPr>
          <w:rFonts w:ascii="Garamond" w:hAnsi="Garamond"/>
        </w:rPr>
      </w:pPr>
      <w:r w:rsidRPr="002C055C">
        <w:rPr>
          <w:rFonts w:ascii="Garamond" w:hAnsi="Garamond"/>
        </w:rPr>
        <w:lastRenderedPageBreak/>
        <w:t>v případě jakékoliv nejistoty ohledně výkladu ustanovení této smlouvy budou tato ustanovení vykládána tak, aby v co nejširší míře zohledňovala účel Veřejné zakázky vyjádřený zadávací dokumentací;</w:t>
      </w:r>
    </w:p>
    <w:p w:rsidR="00C33BA2" w:rsidRPr="00C33BA2" w:rsidRDefault="002C055C" w:rsidP="00C33BA2">
      <w:pPr>
        <w:numPr>
          <w:ilvl w:val="0"/>
          <w:numId w:val="21"/>
        </w:numPr>
        <w:tabs>
          <w:tab w:val="clear" w:pos="1440"/>
        </w:tabs>
        <w:spacing w:after="120"/>
        <w:ind w:left="851"/>
        <w:jc w:val="both"/>
        <w:outlineLvl w:val="0"/>
        <w:rPr>
          <w:rFonts w:ascii="Garamond" w:hAnsi="Garamond"/>
        </w:rPr>
      </w:pPr>
      <w:r w:rsidRPr="002C055C">
        <w:rPr>
          <w:rFonts w:ascii="Garamond" w:hAnsi="Garamond"/>
        </w:rPr>
        <w:t>v případě chybějících ustanovení této smlouvy budou použita dostatečně konkrétní ustanovení zadávací dokumentace.</w:t>
      </w:r>
    </w:p>
    <w:p w:rsidR="00CB0C2F" w:rsidRDefault="007508FF" w:rsidP="00EF39A0">
      <w:pPr>
        <w:numPr>
          <w:ilvl w:val="0"/>
          <w:numId w:val="6"/>
        </w:numPr>
        <w:tabs>
          <w:tab w:val="clear" w:pos="1440"/>
        </w:tabs>
        <w:spacing w:after="120"/>
        <w:ind w:left="540" w:hanging="540"/>
        <w:jc w:val="both"/>
        <w:outlineLvl w:val="0"/>
        <w:rPr>
          <w:rFonts w:ascii="Garamond" w:hAnsi="Garamond"/>
        </w:rPr>
      </w:pPr>
      <w:r>
        <w:rPr>
          <w:rFonts w:ascii="Garamond" w:hAnsi="Garamond"/>
        </w:rPr>
        <w:t>Díl</w:t>
      </w:r>
      <w:r w:rsidR="00CB0C2F">
        <w:rPr>
          <w:rFonts w:ascii="Garamond" w:hAnsi="Garamond"/>
        </w:rPr>
        <w:t>o</w:t>
      </w:r>
      <w:r w:rsidR="00CB0C2F" w:rsidRPr="00FC0B2A">
        <w:rPr>
          <w:rFonts w:ascii="Garamond" w:hAnsi="Garamond"/>
        </w:rPr>
        <w:t xml:space="preserve"> může být rozšířen</w:t>
      </w:r>
      <w:r w:rsidR="00CB0C2F">
        <w:rPr>
          <w:rFonts w:ascii="Garamond" w:hAnsi="Garamond"/>
        </w:rPr>
        <w:t>o</w:t>
      </w:r>
      <w:r w:rsidR="00CB0C2F" w:rsidRPr="00FC0B2A">
        <w:rPr>
          <w:rFonts w:ascii="Garamond" w:hAnsi="Garamond"/>
        </w:rPr>
        <w:t xml:space="preserve"> o další práce a činnosti, které vyplynou z nepředvídaných změn a které nebyly uvedeny v zadávací dokumentaci. K těmto dalším pracím a činnostem může dojí</w:t>
      </w:r>
      <w:r w:rsidR="009B664D">
        <w:rPr>
          <w:rFonts w:ascii="Garamond" w:hAnsi="Garamond"/>
        </w:rPr>
        <w:t>t</w:t>
      </w:r>
      <w:r w:rsidR="00CB0C2F" w:rsidRPr="00FC0B2A">
        <w:rPr>
          <w:rFonts w:ascii="Garamond" w:hAnsi="Garamond"/>
        </w:rPr>
        <w:t xml:space="preserve"> pouze na základě souhlasného stanoviska nebo požadavku </w:t>
      </w:r>
      <w:r w:rsidR="00CB0C2F">
        <w:rPr>
          <w:rFonts w:ascii="Garamond" w:hAnsi="Garamond"/>
        </w:rPr>
        <w:t>O</w:t>
      </w:r>
      <w:r w:rsidR="00CB0C2F" w:rsidRPr="00FC0B2A">
        <w:rPr>
          <w:rFonts w:ascii="Garamond" w:hAnsi="Garamond"/>
        </w:rPr>
        <w:t>bjednatele</w:t>
      </w:r>
      <w:r w:rsidR="009B664D">
        <w:rPr>
          <w:rFonts w:ascii="Garamond" w:hAnsi="Garamond"/>
        </w:rPr>
        <w:t xml:space="preserve"> </w:t>
      </w:r>
      <w:r w:rsidR="00CB0C2F" w:rsidRPr="00FC0B2A">
        <w:rPr>
          <w:rFonts w:ascii="Garamond" w:hAnsi="Garamond"/>
        </w:rPr>
        <w:t xml:space="preserve">a </w:t>
      </w:r>
      <w:r w:rsidR="00CB0C2F">
        <w:rPr>
          <w:rFonts w:ascii="Garamond" w:hAnsi="Garamond"/>
        </w:rPr>
        <w:t>Z</w:t>
      </w:r>
      <w:r w:rsidR="00CB0C2F" w:rsidRPr="00FC0B2A">
        <w:rPr>
          <w:rFonts w:ascii="Garamond" w:hAnsi="Garamond"/>
        </w:rPr>
        <w:t xml:space="preserve">hotovitel může začít tyto práce provádět pouze na základě vzájemně odsouhlaseného písemného dodatku podepsaného oběma smluvními stranami. </w:t>
      </w:r>
    </w:p>
    <w:p w:rsidR="00CB0C2F" w:rsidRDefault="00CB0C2F" w:rsidP="00EF39A0">
      <w:pPr>
        <w:numPr>
          <w:ilvl w:val="0"/>
          <w:numId w:val="6"/>
        </w:numPr>
        <w:tabs>
          <w:tab w:val="clear" w:pos="1440"/>
        </w:tabs>
        <w:spacing w:after="120"/>
        <w:ind w:left="540" w:hanging="540"/>
        <w:jc w:val="both"/>
        <w:outlineLvl w:val="0"/>
        <w:rPr>
          <w:rFonts w:ascii="Garamond" w:hAnsi="Garamond"/>
        </w:rPr>
      </w:pPr>
      <w:r w:rsidRPr="00FC0B2A">
        <w:rPr>
          <w:rFonts w:ascii="Garamond" w:hAnsi="Garamond"/>
        </w:rPr>
        <w:t xml:space="preserve">Zhotovitel bere plně na vědomí a souhlasí s tím, že žádné další činnosti či práce nebudou </w:t>
      </w:r>
      <w:r>
        <w:rPr>
          <w:rFonts w:ascii="Garamond" w:hAnsi="Garamond"/>
        </w:rPr>
        <w:t>O</w:t>
      </w:r>
      <w:r w:rsidRPr="00FC0B2A">
        <w:rPr>
          <w:rFonts w:ascii="Garamond" w:hAnsi="Garamond"/>
        </w:rPr>
        <w:t xml:space="preserve">bjednatelem uhrazeny, pokud k nim </w:t>
      </w:r>
      <w:r>
        <w:rPr>
          <w:rFonts w:ascii="Garamond" w:hAnsi="Garamond"/>
        </w:rPr>
        <w:t>O</w:t>
      </w:r>
      <w:r w:rsidRPr="00FC0B2A">
        <w:rPr>
          <w:rFonts w:ascii="Garamond" w:hAnsi="Garamond"/>
        </w:rPr>
        <w:t xml:space="preserve">bjednatel nedal souhlas dle </w:t>
      </w:r>
      <w:r>
        <w:rPr>
          <w:rFonts w:ascii="Garamond" w:hAnsi="Garamond"/>
        </w:rPr>
        <w:t>předchozího odstavce</w:t>
      </w:r>
      <w:r w:rsidRPr="00FC0B2A">
        <w:rPr>
          <w:rFonts w:ascii="Garamond" w:hAnsi="Garamond"/>
        </w:rPr>
        <w:t xml:space="preserve"> (a to ani za předpokladu, že provedení těchto prací či činností vyhodnotil </w:t>
      </w:r>
      <w:r>
        <w:rPr>
          <w:rFonts w:ascii="Garamond" w:hAnsi="Garamond"/>
        </w:rPr>
        <w:t>Z</w:t>
      </w:r>
      <w:r w:rsidRPr="00FC0B2A">
        <w:rPr>
          <w:rFonts w:ascii="Garamond" w:hAnsi="Garamond"/>
        </w:rPr>
        <w:t>hotovitel jako vhodné či nutné</w:t>
      </w:r>
      <w:r>
        <w:rPr>
          <w:rFonts w:ascii="Garamond" w:hAnsi="Garamond"/>
        </w:rPr>
        <w:t>.</w:t>
      </w:r>
    </w:p>
    <w:p w:rsidR="00CB0C2F" w:rsidRDefault="00CB0C2F" w:rsidP="00EF39A0">
      <w:pPr>
        <w:numPr>
          <w:ilvl w:val="0"/>
          <w:numId w:val="6"/>
        </w:numPr>
        <w:tabs>
          <w:tab w:val="clear" w:pos="1440"/>
        </w:tabs>
        <w:ind w:left="539" w:hanging="539"/>
        <w:jc w:val="both"/>
        <w:outlineLvl w:val="0"/>
        <w:rPr>
          <w:rFonts w:ascii="Garamond" w:hAnsi="Garamond"/>
        </w:rPr>
      </w:pPr>
      <w:r w:rsidRPr="00FC0B2A">
        <w:rPr>
          <w:rFonts w:ascii="Garamond" w:hAnsi="Garamond"/>
        </w:rPr>
        <w:t xml:space="preserve"> </w:t>
      </w:r>
      <w:r>
        <w:rPr>
          <w:rFonts w:ascii="Garamond" w:hAnsi="Garamond"/>
        </w:rPr>
        <w:t>Zhotovitel má povinnost upozornit Objednatele na vícepráce, které nejsou součástí této smlouvy, ale jejichž provedení považuje za</w:t>
      </w:r>
      <w:r w:rsidRPr="00FC0B2A">
        <w:rPr>
          <w:rFonts w:ascii="Garamond" w:hAnsi="Garamond"/>
        </w:rPr>
        <w:t xml:space="preserve"> nutn</w:t>
      </w:r>
      <w:r>
        <w:rPr>
          <w:rFonts w:ascii="Garamond" w:hAnsi="Garamond"/>
        </w:rPr>
        <w:t>é</w:t>
      </w:r>
      <w:r w:rsidRPr="00FC0B2A">
        <w:rPr>
          <w:rFonts w:ascii="Garamond" w:hAnsi="Garamond"/>
        </w:rPr>
        <w:t xml:space="preserve"> či vhodn</w:t>
      </w:r>
      <w:r>
        <w:rPr>
          <w:rFonts w:ascii="Garamond" w:hAnsi="Garamond"/>
        </w:rPr>
        <w:t>é ke splnění účelu této Smlouvy</w:t>
      </w:r>
      <w:r w:rsidRPr="00FC0B2A">
        <w:rPr>
          <w:rFonts w:ascii="Garamond" w:hAnsi="Garamond"/>
        </w:rPr>
        <w:t>.</w:t>
      </w:r>
    </w:p>
    <w:p w:rsidR="009B664D" w:rsidRDefault="009B664D" w:rsidP="002F4DF2">
      <w:pPr>
        <w:outlineLvl w:val="0"/>
        <w:rPr>
          <w:rFonts w:ascii="Garamond" w:hAnsi="Garamond"/>
          <w:b/>
        </w:rPr>
      </w:pPr>
    </w:p>
    <w:p w:rsidR="00CB0C2F" w:rsidRDefault="00CB0C2F" w:rsidP="00FC0B2A">
      <w:pPr>
        <w:jc w:val="center"/>
        <w:outlineLvl w:val="0"/>
        <w:rPr>
          <w:rFonts w:ascii="Garamond" w:hAnsi="Garamond"/>
          <w:b/>
        </w:rPr>
      </w:pPr>
      <w:r>
        <w:rPr>
          <w:rFonts w:ascii="Garamond" w:hAnsi="Garamond"/>
          <w:b/>
        </w:rPr>
        <w:t>III.</w:t>
      </w:r>
    </w:p>
    <w:p w:rsidR="00991FCD" w:rsidRPr="00991FCD" w:rsidRDefault="00991FCD" w:rsidP="00991FCD">
      <w:pPr>
        <w:jc w:val="center"/>
        <w:outlineLvl w:val="0"/>
        <w:rPr>
          <w:rFonts w:ascii="Garamond" w:hAnsi="Garamond"/>
          <w:b/>
        </w:rPr>
      </w:pPr>
      <w:r w:rsidRPr="00991FCD">
        <w:rPr>
          <w:rFonts w:ascii="Garamond" w:hAnsi="Garamond"/>
          <w:b/>
        </w:rPr>
        <w:t>Práva a povinnosti smluvních stran</w:t>
      </w:r>
    </w:p>
    <w:p w:rsidR="00991FCD" w:rsidRPr="00991FCD" w:rsidRDefault="00991FCD" w:rsidP="00991FCD">
      <w:pPr>
        <w:numPr>
          <w:ilvl w:val="1"/>
          <w:numId w:val="27"/>
        </w:numPr>
        <w:spacing w:after="120"/>
        <w:ind w:left="567" w:right="142" w:hanging="567"/>
        <w:jc w:val="both"/>
        <w:rPr>
          <w:rFonts w:ascii="Garamond" w:hAnsi="Garamond" w:cs="Arial"/>
        </w:rPr>
      </w:pPr>
      <w:r w:rsidRPr="00991FCD">
        <w:rPr>
          <w:rFonts w:ascii="Garamond" w:hAnsi="Garamond" w:cs="Arial"/>
        </w:rPr>
        <w:t xml:space="preserve">Objednatel se zavazuje poskytnout Zhotoviteli nezbytnou součinnost a vyjadřovat se k návrhům na další postup, bude-li to nezbytné pro řádné zhotovení </w:t>
      </w:r>
      <w:r w:rsidR="007508FF">
        <w:rPr>
          <w:rFonts w:ascii="Garamond" w:hAnsi="Garamond" w:cs="Arial"/>
        </w:rPr>
        <w:t>Díl</w:t>
      </w:r>
      <w:r w:rsidRPr="00991FCD">
        <w:rPr>
          <w:rFonts w:ascii="Garamond" w:hAnsi="Garamond" w:cs="Arial"/>
        </w:rPr>
        <w:t xml:space="preserve">a.  </w:t>
      </w:r>
    </w:p>
    <w:p w:rsidR="00991FCD" w:rsidRPr="00991FCD" w:rsidRDefault="00991FCD" w:rsidP="00991FCD">
      <w:pPr>
        <w:numPr>
          <w:ilvl w:val="1"/>
          <w:numId w:val="27"/>
        </w:numPr>
        <w:spacing w:after="120"/>
        <w:ind w:left="567" w:right="142" w:hanging="567"/>
        <w:jc w:val="both"/>
        <w:rPr>
          <w:rFonts w:ascii="Garamond" w:hAnsi="Garamond" w:cs="Arial"/>
        </w:rPr>
      </w:pPr>
      <w:r w:rsidRPr="00991FCD">
        <w:rPr>
          <w:rFonts w:ascii="Garamond" w:hAnsi="Garamond" w:cs="Arial"/>
        </w:rPr>
        <w:t xml:space="preserve">Zhotovitel se zavazuje při provádění </w:t>
      </w:r>
      <w:r w:rsidR="007508FF">
        <w:rPr>
          <w:rFonts w:ascii="Garamond" w:hAnsi="Garamond" w:cs="Arial"/>
        </w:rPr>
        <w:t>Díl</w:t>
      </w:r>
      <w:r w:rsidRPr="00991FCD">
        <w:rPr>
          <w:rFonts w:ascii="Garamond" w:hAnsi="Garamond" w:cs="Arial"/>
        </w:rPr>
        <w:t xml:space="preserve">a postupovat v profesionální kvalitě a s odbornou péčí. Zhotovitel se zavazuje provádět </w:t>
      </w:r>
      <w:r w:rsidR="007508FF">
        <w:rPr>
          <w:rFonts w:ascii="Garamond" w:hAnsi="Garamond" w:cs="Arial"/>
        </w:rPr>
        <w:t>Díl</w:t>
      </w:r>
      <w:r w:rsidRPr="00991FCD">
        <w:rPr>
          <w:rFonts w:ascii="Garamond" w:hAnsi="Garamond" w:cs="Arial"/>
        </w:rPr>
        <w:t>o v souladu s platnými zákony ČR a dle závazných a doporučených předpisů a metodik.</w:t>
      </w:r>
      <w:r w:rsidR="004B48C8">
        <w:rPr>
          <w:rFonts w:ascii="Garamond" w:hAnsi="Garamond" w:cs="Arial"/>
        </w:rPr>
        <w:t xml:space="preserve"> </w:t>
      </w:r>
      <w:r w:rsidR="004B48C8" w:rsidRPr="00991FCD">
        <w:rPr>
          <w:rFonts w:ascii="Garamond" w:hAnsi="Garamond" w:cs="Arial"/>
        </w:rPr>
        <w:t>Pokud porušením těchto předpisů Zhotovitelem vznikne škoda, nese náklady Zhotovitel</w:t>
      </w:r>
    </w:p>
    <w:p w:rsidR="00991FCD" w:rsidRPr="00991FCD" w:rsidRDefault="00991FCD" w:rsidP="00991FCD">
      <w:pPr>
        <w:numPr>
          <w:ilvl w:val="1"/>
          <w:numId w:val="27"/>
        </w:numPr>
        <w:spacing w:after="120"/>
        <w:ind w:left="567" w:right="142" w:hanging="567"/>
        <w:jc w:val="both"/>
        <w:rPr>
          <w:rFonts w:ascii="Garamond" w:hAnsi="Garamond" w:cs="Arial"/>
        </w:rPr>
      </w:pPr>
      <w:r w:rsidRPr="00991FCD">
        <w:rPr>
          <w:rFonts w:ascii="Garamond" w:hAnsi="Garamond" w:cs="Arial"/>
        </w:rPr>
        <w:t xml:space="preserve">Zhotovitel se zavazuje dle této smlouvy řádně a včas předat </w:t>
      </w:r>
      <w:r w:rsidR="007508FF">
        <w:rPr>
          <w:rFonts w:ascii="Garamond" w:hAnsi="Garamond" w:cs="Arial"/>
        </w:rPr>
        <w:t>Díl</w:t>
      </w:r>
      <w:r w:rsidRPr="00991FCD">
        <w:rPr>
          <w:rFonts w:ascii="Garamond" w:hAnsi="Garamond" w:cs="Arial"/>
        </w:rPr>
        <w:t xml:space="preserve">o.  </w:t>
      </w:r>
    </w:p>
    <w:p w:rsidR="00991FCD" w:rsidRPr="00991FCD" w:rsidRDefault="00991FCD" w:rsidP="00991FCD">
      <w:pPr>
        <w:numPr>
          <w:ilvl w:val="1"/>
          <w:numId w:val="27"/>
        </w:numPr>
        <w:spacing w:after="120"/>
        <w:ind w:left="567" w:right="142" w:hanging="567"/>
        <w:jc w:val="both"/>
        <w:rPr>
          <w:rFonts w:ascii="Garamond" w:hAnsi="Garamond" w:cs="Arial"/>
        </w:rPr>
      </w:pPr>
      <w:r w:rsidRPr="00991FCD">
        <w:rPr>
          <w:rFonts w:ascii="Garamond" w:hAnsi="Garamond" w:cs="Arial"/>
        </w:rPr>
        <w:t xml:space="preserve">Zhotovitel je povinen dodat </w:t>
      </w:r>
      <w:r w:rsidR="007508FF">
        <w:rPr>
          <w:rFonts w:ascii="Garamond" w:hAnsi="Garamond" w:cs="Arial"/>
        </w:rPr>
        <w:t>Díl</w:t>
      </w:r>
      <w:r w:rsidRPr="00991FCD">
        <w:rPr>
          <w:rFonts w:ascii="Garamond" w:hAnsi="Garamond" w:cs="Arial"/>
        </w:rPr>
        <w:t xml:space="preserve">o a jeho části dle této smlouvy v </w:t>
      </w:r>
      <w:r w:rsidR="007B045F">
        <w:rPr>
          <w:rFonts w:ascii="Garamond" w:hAnsi="Garamond" w:cs="Arial"/>
        </w:rPr>
        <w:t>odpovídající jakosti a provedení</w:t>
      </w:r>
      <w:r w:rsidRPr="00991FCD">
        <w:rPr>
          <w:rFonts w:ascii="Garamond" w:hAnsi="Garamond" w:cs="Arial"/>
        </w:rPr>
        <w:t xml:space="preserve">.  </w:t>
      </w:r>
    </w:p>
    <w:p w:rsidR="00991FCD" w:rsidRPr="00991FCD" w:rsidRDefault="00991FCD" w:rsidP="00991FCD">
      <w:pPr>
        <w:numPr>
          <w:ilvl w:val="1"/>
          <w:numId w:val="27"/>
        </w:numPr>
        <w:spacing w:after="120"/>
        <w:ind w:left="567" w:right="142" w:hanging="567"/>
        <w:jc w:val="both"/>
        <w:rPr>
          <w:rFonts w:ascii="Garamond" w:hAnsi="Garamond" w:cs="Arial"/>
        </w:rPr>
      </w:pPr>
      <w:r w:rsidRPr="00991FCD">
        <w:rPr>
          <w:rFonts w:ascii="Garamond" w:hAnsi="Garamond" w:cs="Arial"/>
        </w:rPr>
        <w:t xml:space="preserve">Zhotovitel je oprávněn </w:t>
      </w:r>
      <w:r w:rsidR="007508FF">
        <w:rPr>
          <w:rFonts w:ascii="Garamond" w:hAnsi="Garamond" w:cs="Arial"/>
        </w:rPr>
        <w:t>Díl</w:t>
      </w:r>
      <w:r w:rsidRPr="00991FCD">
        <w:rPr>
          <w:rFonts w:ascii="Garamond" w:hAnsi="Garamond" w:cs="Arial"/>
        </w:rPr>
        <w:t xml:space="preserve">o realizovat sám a částečně i prostřednictvím třetích osob (poddodavatelů), jejichž jména a vymezení věcného plnění jsou uvedeny v příloze </w:t>
      </w:r>
      <w:r w:rsidR="007B045F">
        <w:rPr>
          <w:rFonts w:ascii="Garamond" w:hAnsi="Garamond" w:cs="Arial"/>
        </w:rPr>
        <w:t>4</w:t>
      </w:r>
      <w:r w:rsidRPr="00991FCD">
        <w:rPr>
          <w:rFonts w:ascii="Garamond" w:hAnsi="Garamond" w:cs="Arial"/>
        </w:rPr>
        <w:t xml:space="preserve"> této smlouvy. </w:t>
      </w:r>
    </w:p>
    <w:p w:rsidR="00991FCD" w:rsidRPr="00991FCD" w:rsidRDefault="00991FCD" w:rsidP="00991FCD">
      <w:pPr>
        <w:numPr>
          <w:ilvl w:val="1"/>
          <w:numId w:val="27"/>
        </w:numPr>
        <w:spacing w:after="120"/>
        <w:ind w:left="567" w:right="142" w:hanging="567"/>
        <w:jc w:val="both"/>
        <w:rPr>
          <w:rFonts w:ascii="Garamond" w:hAnsi="Garamond" w:cs="Arial"/>
        </w:rPr>
      </w:pPr>
      <w:r w:rsidRPr="00991FCD">
        <w:rPr>
          <w:rFonts w:ascii="Garamond" w:hAnsi="Garamond" w:cs="Arial"/>
        </w:rPr>
        <w:t xml:space="preserve">Smluvní strany si výslovně sjednaly, že Zhotovitel nese plnou odpovědnost za splnění všech závazků a povinností vyplývajících z této Smlouvy i ze strany svých poddodavatelů. </w:t>
      </w:r>
    </w:p>
    <w:p w:rsidR="00991FCD" w:rsidRPr="00991FCD" w:rsidRDefault="00991FCD" w:rsidP="00991FCD">
      <w:pPr>
        <w:numPr>
          <w:ilvl w:val="1"/>
          <w:numId w:val="27"/>
        </w:numPr>
        <w:spacing w:after="120"/>
        <w:ind w:left="567" w:right="142" w:hanging="567"/>
        <w:jc w:val="both"/>
        <w:rPr>
          <w:rFonts w:ascii="Garamond" w:hAnsi="Garamond" w:cs="Arial"/>
        </w:rPr>
      </w:pPr>
      <w:r w:rsidRPr="00991FCD">
        <w:rPr>
          <w:rFonts w:ascii="Garamond" w:hAnsi="Garamond" w:cs="Arial"/>
        </w:rPr>
        <w:t xml:space="preserve">Objednatel má právo přesvědčit se kdykoliv v průběhu provádění </w:t>
      </w:r>
      <w:r w:rsidR="007508FF">
        <w:rPr>
          <w:rFonts w:ascii="Garamond" w:hAnsi="Garamond" w:cs="Arial"/>
        </w:rPr>
        <w:t>Díl</w:t>
      </w:r>
      <w:r w:rsidRPr="00991FCD">
        <w:rPr>
          <w:rFonts w:ascii="Garamond" w:hAnsi="Garamond" w:cs="Arial"/>
        </w:rPr>
        <w:t xml:space="preserve">a o stavu prací na </w:t>
      </w:r>
      <w:r w:rsidR="007508FF">
        <w:rPr>
          <w:rFonts w:ascii="Garamond" w:hAnsi="Garamond" w:cs="Arial"/>
        </w:rPr>
        <w:t>Díl</w:t>
      </w:r>
      <w:r w:rsidRPr="00991FCD">
        <w:rPr>
          <w:rFonts w:ascii="Garamond" w:hAnsi="Garamond" w:cs="Arial"/>
        </w:rPr>
        <w:t xml:space="preserve">e včetně kontroly jakosti </w:t>
      </w:r>
      <w:r w:rsidR="007508FF">
        <w:rPr>
          <w:rFonts w:ascii="Garamond" w:hAnsi="Garamond" w:cs="Arial"/>
        </w:rPr>
        <w:t>Díl</w:t>
      </w:r>
      <w:r w:rsidRPr="00991FCD">
        <w:rPr>
          <w:rFonts w:ascii="Garamond" w:hAnsi="Garamond" w:cs="Arial"/>
        </w:rPr>
        <w:t xml:space="preserve">a nebo jeho částí a Zhotovitel mu k tomuto musí vytvořit podmínky, případné náklady nese Zhotovitel.  </w:t>
      </w:r>
    </w:p>
    <w:p w:rsidR="00991FCD" w:rsidRPr="00991FCD" w:rsidRDefault="00991FCD" w:rsidP="00991FCD">
      <w:pPr>
        <w:numPr>
          <w:ilvl w:val="1"/>
          <w:numId w:val="27"/>
        </w:numPr>
        <w:spacing w:after="120"/>
        <w:ind w:left="567" w:right="142" w:hanging="567"/>
        <w:jc w:val="both"/>
        <w:rPr>
          <w:rFonts w:ascii="Garamond" w:hAnsi="Garamond" w:cs="Arial"/>
        </w:rPr>
      </w:pPr>
      <w:r w:rsidRPr="00991FCD">
        <w:rPr>
          <w:rFonts w:ascii="Garamond" w:hAnsi="Garamond" w:cs="Arial"/>
        </w:rPr>
        <w:t xml:space="preserve">Zhotovitel </w:t>
      </w:r>
      <w:r w:rsidRPr="009648B3">
        <w:rPr>
          <w:rFonts w:ascii="Garamond" w:hAnsi="Garamond"/>
        </w:rPr>
        <w:t xml:space="preserve">se zavazuje poskytnout požadované informace a dokumentaci související s předmětem </w:t>
      </w:r>
      <w:r w:rsidR="007508FF">
        <w:rPr>
          <w:rFonts w:ascii="Garamond" w:hAnsi="Garamond"/>
        </w:rPr>
        <w:t>Díl</w:t>
      </w:r>
      <w:r w:rsidRPr="009648B3">
        <w:rPr>
          <w:rFonts w:ascii="Garamond" w:hAnsi="Garamond"/>
        </w:rPr>
        <w:t>a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w:t>
      </w:r>
      <w:r>
        <w:rPr>
          <w:rFonts w:ascii="Garamond" w:hAnsi="Garamond"/>
        </w:rPr>
        <w:t>i provádění kontroly součinnost</w:t>
      </w:r>
      <w:r w:rsidRPr="00991FCD">
        <w:rPr>
          <w:rFonts w:ascii="Garamond" w:hAnsi="Garamond" w:cs="Arial"/>
        </w:rPr>
        <w:t xml:space="preserve">.  </w:t>
      </w:r>
    </w:p>
    <w:p w:rsidR="004B48C8" w:rsidRDefault="00991FCD" w:rsidP="00991FCD">
      <w:pPr>
        <w:numPr>
          <w:ilvl w:val="1"/>
          <w:numId w:val="27"/>
        </w:numPr>
        <w:spacing w:after="120"/>
        <w:ind w:left="567" w:right="142" w:hanging="567"/>
        <w:jc w:val="both"/>
        <w:rPr>
          <w:rFonts w:ascii="Garamond" w:hAnsi="Garamond" w:cs="Arial"/>
        </w:rPr>
      </w:pPr>
      <w:r w:rsidRPr="00991FCD">
        <w:rPr>
          <w:rFonts w:ascii="Garamond" w:hAnsi="Garamond" w:cs="Arial"/>
        </w:rPr>
        <w:t>Zhotovitel je povinen bez zbytečného odkladu písemně informovat Objednatele o skutečnostech, které mají nebo mohou mít vliv na plnění smlouvy, a to neprodleně, nejpozději následující pracovní den poté, kdy příslušná skutečnost nastane nebo Zhotovitel zjistí, že by nastat mohla</w:t>
      </w:r>
      <w:r w:rsidR="004B48C8">
        <w:rPr>
          <w:rFonts w:ascii="Garamond" w:hAnsi="Garamond" w:cs="Arial"/>
        </w:rPr>
        <w:t>, společně s návrhem řešení</w:t>
      </w:r>
      <w:r w:rsidRPr="00991FCD">
        <w:rPr>
          <w:rFonts w:ascii="Garamond" w:hAnsi="Garamond" w:cs="Arial"/>
        </w:rPr>
        <w:t xml:space="preserve">.  </w:t>
      </w:r>
    </w:p>
    <w:p w:rsidR="004B48C8" w:rsidRPr="004B48C8" w:rsidRDefault="004B48C8" w:rsidP="004B48C8">
      <w:pPr>
        <w:numPr>
          <w:ilvl w:val="1"/>
          <w:numId w:val="27"/>
        </w:numPr>
        <w:spacing w:after="120"/>
        <w:ind w:left="567" w:right="142" w:hanging="567"/>
        <w:jc w:val="both"/>
        <w:rPr>
          <w:rFonts w:ascii="Garamond" w:hAnsi="Garamond" w:cs="Arial"/>
        </w:rPr>
      </w:pPr>
      <w:r w:rsidRPr="004B48C8">
        <w:rPr>
          <w:rFonts w:ascii="Garamond" w:hAnsi="Garamond" w:cs="Arial"/>
        </w:rPr>
        <w:lastRenderedPageBreak/>
        <w:t>Objednatel je oprávněn provádět změny HW a SW, nastavení a konfigurace HW a SW, a to tak, aby byl zabezpečen chod Díla a související infrastruktury. Objednatel je povinen Zhotovitele do dne podpisu Akceptačního protokolu Díla</w:t>
      </w:r>
      <w:r w:rsidRPr="004B48C8" w:rsidDel="00A36591">
        <w:rPr>
          <w:rFonts w:ascii="Garamond" w:hAnsi="Garamond" w:cs="Arial"/>
        </w:rPr>
        <w:t xml:space="preserve"> </w:t>
      </w:r>
      <w:r w:rsidRPr="004B48C8">
        <w:rPr>
          <w:rFonts w:ascii="Garamond" w:hAnsi="Garamond" w:cs="Arial"/>
        </w:rPr>
        <w:t>informovat o provedených změnách HW a SW, jakož i o změnách nastavení a konfigurace HW a SW formou záznamu, který bude obsahovat vždy alespoň označení pořadovým číslem, datum vyhotovení, datum podpisu zástupci Objednatele, jakož i specifikaci změny HW a SW a změny nastavení a konfigurace HW a SW, která byla provedena.</w:t>
      </w:r>
    </w:p>
    <w:p w:rsidR="00991FCD" w:rsidRPr="00991FCD" w:rsidRDefault="00991FCD" w:rsidP="00991FCD">
      <w:pPr>
        <w:numPr>
          <w:ilvl w:val="1"/>
          <w:numId w:val="27"/>
        </w:numPr>
        <w:spacing w:after="120"/>
        <w:ind w:left="567" w:right="142" w:hanging="567"/>
        <w:jc w:val="both"/>
        <w:rPr>
          <w:rFonts w:ascii="Garamond" w:hAnsi="Garamond" w:cs="Arial"/>
        </w:rPr>
      </w:pPr>
      <w:r w:rsidRPr="00991FCD">
        <w:rPr>
          <w:rFonts w:ascii="Garamond" w:hAnsi="Garamond" w:cs="Arial"/>
        </w:rPr>
        <w:t xml:space="preserve">Objednatel je povinen v souladu s příslušnými právními předpisy uveřejnit text této smlouvy, včetně jejích případných změn a dodatků. </w:t>
      </w:r>
    </w:p>
    <w:p w:rsidR="00991FCD" w:rsidRPr="00991FCD" w:rsidRDefault="00991FCD" w:rsidP="00991FCD">
      <w:pPr>
        <w:numPr>
          <w:ilvl w:val="1"/>
          <w:numId w:val="27"/>
        </w:numPr>
        <w:spacing w:after="120"/>
        <w:ind w:left="567" w:right="142" w:hanging="567"/>
        <w:jc w:val="both"/>
        <w:rPr>
          <w:rFonts w:ascii="Garamond" w:hAnsi="Garamond" w:cs="Arial"/>
        </w:rPr>
      </w:pPr>
      <w:r w:rsidRPr="00991FCD">
        <w:rPr>
          <w:rFonts w:ascii="Garamond" w:hAnsi="Garamond" w:cs="Arial"/>
        </w:rPr>
        <w:t xml:space="preserve">Po ukončení plnění dle této smlouvy je Objednatel oprávněn ve smyslu § 219 ZZVZ zveřejnit na svém profilu Objednatele skutečně uhrazenou cenu za toto plnění.  </w:t>
      </w:r>
    </w:p>
    <w:p w:rsidR="002C055C" w:rsidRDefault="002C055C" w:rsidP="007B045F">
      <w:pPr>
        <w:numPr>
          <w:ilvl w:val="1"/>
          <w:numId w:val="27"/>
        </w:numPr>
        <w:spacing w:after="120"/>
        <w:ind w:left="567" w:right="142" w:hanging="567"/>
        <w:jc w:val="both"/>
        <w:rPr>
          <w:rFonts w:ascii="Garamond" w:hAnsi="Garamond" w:cs="Arial"/>
        </w:rPr>
      </w:pPr>
      <w:r w:rsidRPr="007B045F">
        <w:rPr>
          <w:rFonts w:ascii="Garamond" w:hAnsi="Garamond" w:cs="Arial"/>
        </w:rPr>
        <w:t xml:space="preserve">Zhotovitel se zavazuje zajistit podporu provozu </w:t>
      </w:r>
      <w:r w:rsidR="007508FF">
        <w:rPr>
          <w:rFonts w:ascii="Garamond" w:hAnsi="Garamond" w:cs="Arial"/>
        </w:rPr>
        <w:t>Díl</w:t>
      </w:r>
      <w:r w:rsidRPr="007B045F">
        <w:rPr>
          <w:rFonts w:ascii="Garamond" w:hAnsi="Garamond" w:cs="Arial"/>
        </w:rPr>
        <w:t xml:space="preserve">a po dobu </w:t>
      </w:r>
      <w:r w:rsidR="00F878BA" w:rsidRPr="007B045F">
        <w:rPr>
          <w:rFonts w:ascii="Garamond" w:hAnsi="Garamond" w:cs="Arial"/>
        </w:rPr>
        <w:t>60</w:t>
      </w:r>
      <w:r w:rsidRPr="007B045F">
        <w:rPr>
          <w:rFonts w:ascii="Garamond" w:hAnsi="Garamond" w:cs="Arial"/>
        </w:rPr>
        <w:t xml:space="preserve"> měsíců od předání </w:t>
      </w:r>
      <w:r w:rsidR="007508FF">
        <w:rPr>
          <w:rFonts w:ascii="Garamond" w:hAnsi="Garamond" w:cs="Arial"/>
        </w:rPr>
        <w:t>Díl</w:t>
      </w:r>
      <w:r w:rsidRPr="007B045F">
        <w:rPr>
          <w:rFonts w:ascii="Garamond" w:hAnsi="Garamond" w:cs="Arial"/>
        </w:rPr>
        <w:t>a.</w:t>
      </w:r>
      <w:r w:rsidR="004B48C8">
        <w:rPr>
          <w:rFonts w:ascii="Garamond" w:hAnsi="Garamond" w:cs="Arial"/>
        </w:rPr>
        <w:t xml:space="preserve"> Po dobu záruky je tato podpora poskytována bezplatně, následně na základě a za podmínek servisní smlouvy.</w:t>
      </w:r>
    </w:p>
    <w:p w:rsidR="0036795A" w:rsidRDefault="0036795A" w:rsidP="0036795A">
      <w:pPr>
        <w:numPr>
          <w:ilvl w:val="1"/>
          <w:numId w:val="27"/>
        </w:numPr>
        <w:spacing w:after="120"/>
        <w:ind w:left="567" w:right="142" w:hanging="567"/>
        <w:jc w:val="both"/>
        <w:rPr>
          <w:rFonts w:ascii="Garamond" w:hAnsi="Garamond" w:cs="Arial"/>
        </w:rPr>
      </w:pPr>
      <w:r w:rsidRPr="0036795A">
        <w:rPr>
          <w:rFonts w:ascii="Garamond" w:hAnsi="Garamond" w:cs="Arial"/>
        </w:rPr>
        <w:t>Dodavatel je povinen uchovávat veškerou dokumentaci související s realizací projektu včetně účetních dokladů minimálně do konce roku 2028. Pokud je v českých právních předpisech stanovena lhůta delší, musí ji žadatel/příjemce použít.</w:t>
      </w:r>
    </w:p>
    <w:p w:rsidR="0036795A" w:rsidRPr="00272520" w:rsidRDefault="00272520" w:rsidP="00272520">
      <w:pPr>
        <w:numPr>
          <w:ilvl w:val="1"/>
          <w:numId w:val="27"/>
        </w:numPr>
        <w:spacing w:after="120"/>
        <w:ind w:left="567" w:right="142" w:hanging="567"/>
        <w:jc w:val="both"/>
        <w:rPr>
          <w:rFonts w:ascii="Garamond" w:hAnsi="Garamond" w:cs="Arial"/>
        </w:rPr>
      </w:pPr>
      <w:r w:rsidRPr="00042A16">
        <w:rPr>
          <w:rFonts w:ascii="Garamond" w:hAnsi="Garamond"/>
        </w:rPr>
        <w:t>Dodavatel je povinen minimálně do konce roku 2028</w:t>
      </w:r>
      <w:r>
        <w:rPr>
          <w:rFonts w:ascii="Garamond" w:hAnsi="Garamond"/>
        </w:rPr>
        <w:t xml:space="preserve"> </w:t>
      </w:r>
      <w:r w:rsidRPr="00042A16">
        <w:rPr>
          <w:rFonts w:ascii="Garamond" w:hAnsi="Garamond"/>
        </w:rPr>
        <w:t>poskytovat požadované informace a dokumentaci související s</w:t>
      </w:r>
      <w:r>
        <w:rPr>
          <w:rFonts w:ascii="Garamond" w:hAnsi="Garamond"/>
        </w:rPr>
        <w:t xml:space="preserve"> </w:t>
      </w:r>
      <w:r w:rsidRPr="00042A16">
        <w:rPr>
          <w:rFonts w:ascii="Garamond" w:hAnsi="Garamond"/>
        </w:rPr>
        <w:t>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w:t>
      </w:r>
      <w:r>
        <w:rPr>
          <w:rFonts w:ascii="Garamond" w:hAnsi="Garamond"/>
        </w:rPr>
        <w:t xml:space="preserve"> </w:t>
      </w:r>
      <w:r w:rsidRPr="00042A16">
        <w:rPr>
          <w:rFonts w:ascii="Garamond" w:hAnsi="Garamond"/>
        </w:rPr>
        <w:t>provedení kontroly vztahující se k</w:t>
      </w:r>
      <w:r>
        <w:rPr>
          <w:rFonts w:ascii="Garamond" w:hAnsi="Garamond"/>
        </w:rPr>
        <w:t xml:space="preserve"> </w:t>
      </w:r>
      <w:r w:rsidRPr="00042A16">
        <w:rPr>
          <w:rFonts w:ascii="Garamond" w:hAnsi="Garamond"/>
        </w:rPr>
        <w:t>realizaci projektu a poskytnout jim při provádění kontroly součinnost</w:t>
      </w:r>
      <w:r>
        <w:rPr>
          <w:rFonts w:ascii="Garamond" w:hAnsi="Garamond"/>
        </w:rPr>
        <w:t>.</w:t>
      </w:r>
    </w:p>
    <w:p w:rsidR="009B664D" w:rsidRPr="00FC0B2A" w:rsidRDefault="009B664D" w:rsidP="002F4DF2">
      <w:pPr>
        <w:jc w:val="center"/>
        <w:outlineLvl w:val="0"/>
        <w:rPr>
          <w:rFonts w:ascii="Garamond" w:hAnsi="Garamond"/>
          <w:b/>
        </w:rPr>
      </w:pPr>
    </w:p>
    <w:p w:rsidR="004C0756" w:rsidRDefault="004C0756" w:rsidP="004C0756">
      <w:pPr>
        <w:jc w:val="center"/>
        <w:outlineLvl w:val="0"/>
        <w:rPr>
          <w:rFonts w:ascii="Garamond" w:hAnsi="Garamond"/>
          <w:b/>
        </w:rPr>
      </w:pPr>
      <w:r>
        <w:rPr>
          <w:rFonts w:ascii="Garamond" w:hAnsi="Garamond"/>
          <w:b/>
        </w:rPr>
        <w:t>IV</w:t>
      </w:r>
      <w:r w:rsidR="007F337D" w:rsidRPr="00FC0B2A">
        <w:rPr>
          <w:rFonts w:ascii="Garamond" w:hAnsi="Garamond"/>
          <w:b/>
        </w:rPr>
        <w:t>.</w:t>
      </w:r>
    </w:p>
    <w:p w:rsidR="00F878BA" w:rsidRPr="00F878BA" w:rsidRDefault="004159F5" w:rsidP="00F878BA">
      <w:pPr>
        <w:jc w:val="center"/>
        <w:outlineLvl w:val="0"/>
        <w:rPr>
          <w:rFonts w:ascii="Garamond" w:hAnsi="Garamond"/>
          <w:b/>
        </w:rPr>
      </w:pPr>
      <w:r>
        <w:rPr>
          <w:rFonts w:ascii="Garamond" w:hAnsi="Garamond"/>
          <w:b/>
        </w:rPr>
        <w:t xml:space="preserve">Specifikace </w:t>
      </w:r>
      <w:r w:rsidR="007508FF">
        <w:rPr>
          <w:rFonts w:ascii="Garamond" w:hAnsi="Garamond"/>
          <w:b/>
        </w:rPr>
        <w:t>Díl</w:t>
      </w:r>
      <w:r>
        <w:rPr>
          <w:rFonts w:ascii="Garamond" w:hAnsi="Garamond"/>
          <w:b/>
        </w:rPr>
        <w:t>a</w:t>
      </w:r>
    </w:p>
    <w:p w:rsidR="00F878BA" w:rsidRDefault="00F878BA" w:rsidP="00F878BA">
      <w:pPr>
        <w:numPr>
          <w:ilvl w:val="0"/>
          <w:numId w:val="8"/>
        </w:numPr>
        <w:tabs>
          <w:tab w:val="clear" w:pos="1440"/>
        </w:tabs>
        <w:spacing w:after="120"/>
        <w:ind w:left="540" w:hanging="540"/>
        <w:jc w:val="both"/>
        <w:rPr>
          <w:rFonts w:ascii="Garamond" w:hAnsi="Garamond"/>
        </w:rPr>
      </w:pPr>
      <w:r w:rsidRPr="00F878BA">
        <w:rPr>
          <w:rFonts w:ascii="Garamond" w:hAnsi="Garamond"/>
        </w:rPr>
        <w:t xml:space="preserve">Předmětem této smlouvy je dodávka a implementace </w:t>
      </w:r>
      <w:r w:rsidR="00041207" w:rsidRPr="00041207">
        <w:rPr>
          <w:rFonts w:ascii="Garamond" w:hAnsi="Garamond"/>
        </w:rPr>
        <w:t>rozšíření NIS FONS Akord</w:t>
      </w:r>
      <w:r w:rsidR="00041207">
        <w:rPr>
          <w:rFonts w:ascii="Garamond" w:hAnsi="Garamond"/>
        </w:rPr>
        <w:t xml:space="preserve"> o moduly </w:t>
      </w:r>
      <w:r w:rsidR="00041207" w:rsidRPr="00041207">
        <w:rPr>
          <w:rFonts w:ascii="Garamond" w:hAnsi="Garamond"/>
          <w:highlight w:val="yellow"/>
        </w:rPr>
        <w:t>…………………………………………</w:t>
      </w:r>
      <w:r w:rsidR="00041207" w:rsidRPr="00041207">
        <w:rPr>
          <w:rFonts w:ascii="Garamond" w:hAnsi="Garamond"/>
          <w:i/>
          <w:highlight w:val="yellow"/>
        </w:rPr>
        <w:t>(vyplní uchazeč)</w:t>
      </w:r>
      <w:r w:rsidRPr="00F878BA">
        <w:rPr>
          <w:rFonts w:ascii="Garamond" w:hAnsi="Garamond"/>
        </w:rPr>
        <w:t xml:space="preserve"> včetně souvisejících informací a </w:t>
      </w:r>
      <w:proofErr w:type="spellStart"/>
      <w:r w:rsidRPr="00F878BA">
        <w:rPr>
          <w:rFonts w:ascii="Garamond" w:hAnsi="Garamond"/>
        </w:rPr>
        <w:t>metadat</w:t>
      </w:r>
      <w:proofErr w:type="spellEnd"/>
      <w:r w:rsidR="004159F5">
        <w:rPr>
          <w:rFonts w:ascii="Garamond" w:hAnsi="Garamond"/>
        </w:rPr>
        <w:t xml:space="preserve"> (dále jako „SW“)</w:t>
      </w:r>
      <w:r w:rsidR="00041207">
        <w:rPr>
          <w:rFonts w:ascii="Garamond" w:hAnsi="Garamond"/>
        </w:rPr>
        <w:t xml:space="preserve">. </w:t>
      </w:r>
      <w:r w:rsidRPr="00F878BA">
        <w:rPr>
          <w:rFonts w:ascii="Garamond" w:hAnsi="Garamond"/>
        </w:rPr>
        <w:t xml:space="preserve">Požadována je rovněž integrace na vnitřní systémy </w:t>
      </w:r>
      <w:r w:rsidR="004159F5">
        <w:rPr>
          <w:rFonts w:ascii="Garamond" w:hAnsi="Garamond"/>
        </w:rPr>
        <w:t>nemocnice</w:t>
      </w:r>
      <w:r w:rsidRPr="00F878BA">
        <w:rPr>
          <w:rFonts w:ascii="Garamond" w:hAnsi="Garamond"/>
        </w:rPr>
        <w:t xml:space="preserve"> umožňující </w:t>
      </w:r>
      <w:r w:rsidR="004159F5">
        <w:rPr>
          <w:rFonts w:ascii="Garamond" w:hAnsi="Garamond"/>
        </w:rPr>
        <w:t>využívání všech funkcionalit SW</w:t>
      </w:r>
      <w:r w:rsidRPr="00F878BA">
        <w:rPr>
          <w:rFonts w:ascii="Garamond" w:hAnsi="Garamond"/>
        </w:rPr>
        <w:t xml:space="preserve">. </w:t>
      </w:r>
      <w:r w:rsidR="007508FF">
        <w:rPr>
          <w:rFonts w:ascii="Garamond" w:hAnsi="Garamond"/>
        </w:rPr>
        <w:t>Díl</w:t>
      </w:r>
      <w:r w:rsidRPr="00F878BA">
        <w:rPr>
          <w:rFonts w:ascii="Garamond" w:hAnsi="Garamond"/>
        </w:rPr>
        <w:t xml:space="preserve">o zahrnuje poskytnutí všech nutných licencí a dalších oprávnění a souvisejících služeb nezbytných k plné implementaci a integraci nabízeného </w:t>
      </w:r>
      <w:r w:rsidR="004159F5">
        <w:rPr>
          <w:rFonts w:ascii="Garamond" w:hAnsi="Garamond"/>
        </w:rPr>
        <w:t xml:space="preserve">SW </w:t>
      </w:r>
      <w:r w:rsidRPr="00F878BA">
        <w:rPr>
          <w:rFonts w:ascii="Garamond" w:hAnsi="Garamond"/>
        </w:rPr>
        <w:t>řešení.</w:t>
      </w:r>
    </w:p>
    <w:p w:rsidR="00041207" w:rsidRPr="00585227" w:rsidRDefault="00041207" w:rsidP="00041207">
      <w:pPr>
        <w:numPr>
          <w:ilvl w:val="0"/>
          <w:numId w:val="8"/>
        </w:numPr>
        <w:tabs>
          <w:tab w:val="clear" w:pos="1440"/>
        </w:tabs>
        <w:spacing w:after="120"/>
        <w:ind w:left="540" w:hanging="540"/>
        <w:jc w:val="both"/>
        <w:rPr>
          <w:rFonts w:ascii="Garamond" w:hAnsi="Garamond"/>
        </w:rPr>
      </w:pPr>
      <w:r>
        <w:rPr>
          <w:rFonts w:ascii="Garamond" w:hAnsi="Garamond"/>
        </w:rPr>
        <w:t>Za Dílo dle této smlouvy se považuje zejména:</w:t>
      </w:r>
    </w:p>
    <w:p w:rsidR="00041207" w:rsidRPr="00041207" w:rsidRDefault="00041207" w:rsidP="00041207">
      <w:pPr>
        <w:pStyle w:val="SoD-odrky"/>
        <w:rPr>
          <w:rFonts w:ascii="Garamond" w:hAnsi="Garamond"/>
          <w:sz w:val="24"/>
          <w:szCs w:val="24"/>
        </w:rPr>
      </w:pPr>
      <w:r w:rsidRPr="00041207">
        <w:rPr>
          <w:rFonts w:ascii="Garamond" w:hAnsi="Garamond"/>
          <w:sz w:val="24"/>
          <w:szCs w:val="24"/>
        </w:rPr>
        <w:t>závazek Zhotovitele dodat aplikační programové vybavení (dále též ASW)</w:t>
      </w:r>
    </w:p>
    <w:p w:rsidR="00041207" w:rsidRPr="00041207" w:rsidRDefault="00041207" w:rsidP="00041207">
      <w:pPr>
        <w:pStyle w:val="SoD-odrky"/>
        <w:rPr>
          <w:rFonts w:ascii="Garamond" w:hAnsi="Garamond"/>
          <w:sz w:val="24"/>
          <w:szCs w:val="24"/>
        </w:rPr>
      </w:pPr>
      <w:r w:rsidRPr="00041207">
        <w:rPr>
          <w:rFonts w:ascii="Garamond" w:hAnsi="Garamond"/>
          <w:sz w:val="24"/>
          <w:szCs w:val="24"/>
        </w:rPr>
        <w:t>závazek Zhotovitele dodat služby řízení a plánování postupu realizace ASW, instalovat u Objednatele do připraveného technologického prostředí a dodaného technologického prostředí aplikační programové vybavení a uvést celý systém do provozu řádně a včas a za podmínek stanovených touto smlouvou o dílo</w:t>
      </w:r>
    </w:p>
    <w:p w:rsidR="00041207" w:rsidRPr="00041207" w:rsidRDefault="00041207" w:rsidP="00041207">
      <w:pPr>
        <w:pStyle w:val="SoD-odrky"/>
        <w:rPr>
          <w:rFonts w:ascii="Garamond" w:hAnsi="Garamond"/>
          <w:sz w:val="24"/>
          <w:szCs w:val="24"/>
        </w:rPr>
      </w:pPr>
      <w:r w:rsidRPr="00041207">
        <w:rPr>
          <w:rFonts w:ascii="Garamond" w:hAnsi="Garamond"/>
          <w:sz w:val="24"/>
          <w:szCs w:val="24"/>
        </w:rPr>
        <w:t>závazek Zhotovitele poskytnout Objednateli licenční práva k užívání aplikačního programového vybavení v rozsahu sjednaném touto smlouvou</w:t>
      </w:r>
    </w:p>
    <w:p w:rsidR="00F878BA" w:rsidRPr="00F878BA" w:rsidRDefault="00F878BA" w:rsidP="00F878BA">
      <w:pPr>
        <w:numPr>
          <w:ilvl w:val="0"/>
          <w:numId w:val="8"/>
        </w:numPr>
        <w:tabs>
          <w:tab w:val="clear" w:pos="1440"/>
        </w:tabs>
        <w:spacing w:after="120"/>
        <w:ind w:left="540" w:hanging="540"/>
        <w:jc w:val="both"/>
        <w:rPr>
          <w:rFonts w:ascii="Garamond" w:hAnsi="Garamond"/>
        </w:rPr>
      </w:pPr>
      <w:r w:rsidRPr="00F878BA">
        <w:rPr>
          <w:rFonts w:ascii="Garamond" w:hAnsi="Garamond"/>
        </w:rPr>
        <w:t xml:space="preserve">V rámci předmětu plnění této smlouvy zajistí Zhotovitel:  </w:t>
      </w:r>
    </w:p>
    <w:p w:rsidR="00F878BA" w:rsidRPr="00F878BA" w:rsidRDefault="00F878BA" w:rsidP="00F878BA">
      <w:pPr>
        <w:numPr>
          <w:ilvl w:val="0"/>
          <w:numId w:val="29"/>
        </w:numPr>
        <w:tabs>
          <w:tab w:val="clear" w:pos="1440"/>
        </w:tabs>
        <w:spacing w:after="120"/>
        <w:ind w:left="851"/>
        <w:jc w:val="both"/>
        <w:rPr>
          <w:rFonts w:ascii="Garamond" w:hAnsi="Garamond"/>
        </w:rPr>
      </w:pPr>
      <w:r w:rsidRPr="00F878BA">
        <w:rPr>
          <w:rFonts w:ascii="Garamond" w:hAnsi="Garamond"/>
        </w:rPr>
        <w:t>Zpracování Realizačního projektu</w:t>
      </w:r>
    </w:p>
    <w:p w:rsidR="00F878BA" w:rsidRPr="00F878BA" w:rsidRDefault="00F878BA" w:rsidP="00F878BA">
      <w:pPr>
        <w:numPr>
          <w:ilvl w:val="0"/>
          <w:numId w:val="29"/>
        </w:numPr>
        <w:tabs>
          <w:tab w:val="clear" w:pos="1440"/>
        </w:tabs>
        <w:spacing w:after="120"/>
        <w:ind w:left="851"/>
        <w:jc w:val="both"/>
        <w:rPr>
          <w:rFonts w:ascii="Garamond" w:hAnsi="Garamond"/>
        </w:rPr>
      </w:pPr>
      <w:r w:rsidRPr="00F878BA">
        <w:rPr>
          <w:rFonts w:ascii="Garamond" w:hAnsi="Garamond"/>
        </w:rPr>
        <w:t>Dodávku a instalaci příslušného SW včetně poskytnutí potřebných licencí</w:t>
      </w:r>
    </w:p>
    <w:p w:rsidR="00F878BA" w:rsidRPr="00F878BA" w:rsidRDefault="00F878BA" w:rsidP="00F878BA">
      <w:pPr>
        <w:numPr>
          <w:ilvl w:val="0"/>
          <w:numId w:val="29"/>
        </w:numPr>
        <w:tabs>
          <w:tab w:val="clear" w:pos="1440"/>
        </w:tabs>
        <w:spacing w:after="120"/>
        <w:ind w:left="851"/>
        <w:jc w:val="both"/>
        <w:rPr>
          <w:rFonts w:ascii="Garamond" w:hAnsi="Garamond"/>
        </w:rPr>
      </w:pPr>
      <w:r w:rsidRPr="00F878BA">
        <w:rPr>
          <w:rFonts w:ascii="Garamond" w:hAnsi="Garamond"/>
        </w:rPr>
        <w:lastRenderedPageBreak/>
        <w:t xml:space="preserve">Implementaci požadovaného </w:t>
      </w:r>
      <w:r w:rsidR="004159F5">
        <w:rPr>
          <w:rFonts w:ascii="Garamond" w:hAnsi="Garamond"/>
        </w:rPr>
        <w:t>SW</w:t>
      </w:r>
      <w:r w:rsidRPr="00F878BA">
        <w:rPr>
          <w:rFonts w:ascii="Garamond" w:hAnsi="Garamond"/>
        </w:rPr>
        <w:t xml:space="preserve"> včetně zpracování příslušné implementační a provozní dokumentace</w:t>
      </w:r>
    </w:p>
    <w:p w:rsidR="00F878BA" w:rsidRPr="00F878BA" w:rsidRDefault="00F878BA" w:rsidP="00F878BA">
      <w:pPr>
        <w:numPr>
          <w:ilvl w:val="0"/>
          <w:numId w:val="29"/>
        </w:numPr>
        <w:tabs>
          <w:tab w:val="clear" w:pos="1440"/>
        </w:tabs>
        <w:spacing w:after="120"/>
        <w:ind w:left="851"/>
        <w:jc w:val="both"/>
        <w:rPr>
          <w:rFonts w:ascii="Garamond" w:hAnsi="Garamond"/>
        </w:rPr>
      </w:pPr>
      <w:r w:rsidRPr="00F878BA">
        <w:rPr>
          <w:rFonts w:ascii="Garamond" w:hAnsi="Garamond"/>
        </w:rPr>
        <w:t xml:space="preserve">Integrace </w:t>
      </w:r>
      <w:r w:rsidR="004159F5">
        <w:rPr>
          <w:rFonts w:ascii="Garamond" w:hAnsi="Garamond"/>
        </w:rPr>
        <w:t>softwaru</w:t>
      </w:r>
      <w:r w:rsidRPr="00F878BA">
        <w:rPr>
          <w:rFonts w:ascii="Garamond" w:hAnsi="Garamond"/>
        </w:rPr>
        <w:t xml:space="preserve"> OS Windows</w:t>
      </w:r>
    </w:p>
    <w:p w:rsidR="00F878BA" w:rsidRPr="00F878BA" w:rsidRDefault="00F878BA" w:rsidP="00F878BA">
      <w:pPr>
        <w:numPr>
          <w:ilvl w:val="0"/>
          <w:numId w:val="29"/>
        </w:numPr>
        <w:tabs>
          <w:tab w:val="clear" w:pos="1440"/>
        </w:tabs>
        <w:spacing w:after="120"/>
        <w:ind w:left="851"/>
        <w:jc w:val="both"/>
        <w:rPr>
          <w:rFonts w:ascii="Garamond" w:hAnsi="Garamond"/>
        </w:rPr>
      </w:pPr>
      <w:r w:rsidRPr="00F878BA">
        <w:rPr>
          <w:rFonts w:ascii="Garamond" w:hAnsi="Garamond"/>
        </w:rPr>
        <w:t xml:space="preserve">Zaškolení administrátorů pro používání a správu dodaných funkcionalit </w:t>
      </w:r>
      <w:r w:rsidR="004159F5">
        <w:rPr>
          <w:rFonts w:ascii="Garamond" w:hAnsi="Garamond"/>
        </w:rPr>
        <w:t>softwaru</w:t>
      </w:r>
    </w:p>
    <w:p w:rsidR="00F878BA" w:rsidRPr="00F878BA" w:rsidRDefault="00F878BA" w:rsidP="00F878BA">
      <w:pPr>
        <w:numPr>
          <w:ilvl w:val="0"/>
          <w:numId w:val="29"/>
        </w:numPr>
        <w:tabs>
          <w:tab w:val="clear" w:pos="1440"/>
        </w:tabs>
        <w:spacing w:after="120"/>
        <w:ind w:left="851"/>
        <w:jc w:val="both"/>
        <w:rPr>
          <w:rFonts w:ascii="Garamond" w:hAnsi="Garamond"/>
        </w:rPr>
      </w:pPr>
      <w:r w:rsidRPr="00F878BA">
        <w:rPr>
          <w:rFonts w:ascii="Garamond" w:hAnsi="Garamond"/>
        </w:rPr>
        <w:t xml:space="preserve">Ověření funkčnosti prováděného </w:t>
      </w:r>
      <w:r w:rsidR="007508FF">
        <w:rPr>
          <w:rFonts w:ascii="Garamond" w:hAnsi="Garamond"/>
        </w:rPr>
        <w:t>Díl</w:t>
      </w:r>
      <w:r w:rsidRPr="00F878BA">
        <w:rPr>
          <w:rFonts w:ascii="Garamond" w:hAnsi="Garamond"/>
        </w:rPr>
        <w:t>a prostřednictvím testovacího provozu</w:t>
      </w:r>
    </w:p>
    <w:p w:rsidR="00F878BA" w:rsidRPr="004159F5" w:rsidRDefault="00F878BA" w:rsidP="004159F5">
      <w:pPr>
        <w:numPr>
          <w:ilvl w:val="0"/>
          <w:numId w:val="29"/>
        </w:numPr>
        <w:tabs>
          <w:tab w:val="clear" w:pos="1440"/>
        </w:tabs>
        <w:spacing w:after="120"/>
        <w:ind w:left="851"/>
        <w:jc w:val="both"/>
        <w:rPr>
          <w:rFonts w:ascii="Garamond" w:hAnsi="Garamond"/>
        </w:rPr>
      </w:pPr>
      <w:r w:rsidRPr="00F878BA">
        <w:rPr>
          <w:rFonts w:ascii="Garamond" w:hAnsi="Garamond"/>
        </w:rPr>
        <w:t xml:space="preserve">Uživatelskou a technickou podporu pro dodaný SW po dobu udržitelnosti projektu, tj. 60 měsíců od předání </w:t>
      </w:r>
      <w:r w:rsidR="007508FF">
        <w:rPr>
          <w:rFonts w:ascii="Garamond" w:hAnsi="Garamond"/>
        </w:rPr>
        <w:t>Díl</w:t>
      </w:r>
      <w:r w:rsidRPr="00F878BA">
        <w:rPr>
          <w:rFonts w:ascii="Garamond" w:hAnsi="Garamond"/>
        </w:rPr>
        <w:t>a</w:t>
      </w:r>
    </w:p>
    <w:p w:rsidR="00F878BA" w:rsidRPr="004159F5" w:rsidRDefault="007508FF" w:rsidP="004159F5">
      <w:pPr>
        <w:numPr>
          <w:ilvl w:val="0"/>
          <w:numId w:val="8"/>
        </w:numPr>
        <w:tabs>
          <w:tab w:val="clear" w:pos="1440"/>
        </w:tabs>
        <w:spacing w:after="120"/>
        <w:ind w:left="540" w:hanging="540"/>
        <w:jc w:val="both"/>
        <w:rPr>
          <w:rFonts w:ascii="Garamond" w:hAnsi="Garamond"/>
        </w:rPr>
      </w:pPr>
      <w:r>
        <w:rPr>
          <w:rFonts w:ascii="Garamond" w:hAnsi="Garamond"/>
        </w:rPr>
        <w:t>Díl</w:t>
      </w:r>
      <w:r w:rsidR="00F878BA" w:rsidRPr="004159F5">
        <w:rPr>
          <w:rFonts w:ascii="Garamond" w:hAnsi="Garamond"/>
        </w:rPr>
        <w:t>o, jeho rozsah a obsah plnění jeho jednotlivých částí jsou definovány v přílohách této smlouvy.</w:t>
      </w:r>
    </w:p>
    <w:p w:rsidR="00F878BA" w:rsidRPr="004159F5" w:rsidRDefault="00F878BA" w:rsidP="004159F5">
      <w:pPr>
        <w:numPr>
          <w:ilvl w:val="0"/>
          <w:numId w:val="8"/>
        </w:numPr>
        <w:tabs>
          <w:tab w:val="clear" w:pos="1440"/>
        </w:tabs>
        <w:spacing w:after="120"/>
        <w:ind w:left="540" w:hanging="540"/>
        <w:jc w:val="both"/>
        <w:rPr>
          <w:rFonts w:ascii="Garamond" w:hAnsi="Garamond"/>
        </w:rPr>
      </w:pPr>
      <w:r w:rsidRPr="004159F5">
        <w:rPr>
          <w:rFonts w:ascii="Garamond" w:hAnsi="Garamond"/>
        </w:rPr>
        <w:t xml:space="preserve">Realizace </w:t>
      </w:r>
      <w:r w:rsidR="007508FF">
        <w:rPr>
          <w:rFonts w:ascii="Garamond" w:hAnsi="Garamond"/>
        </w:rPr>
        <w:t>Díl</w:t>
      </w:r>
      <w:r w:rsidRPr="004159F5">
        <w:rPr>
          <w:rFonts w:ascii="Garamond" w:hAnsi="Garamond"/>
        </w:rPr>
        <w:t xml:space="preserve">a bude zahájena zpracováním a oboustranným odsouhlasením Realizačního projektu dle specifikace uvedené v Příloze </w:t>
      </w:r>
      <w:r w:rsidR="007B045F">
        <w:rPr>
          <w:rFonts w:ascii="Garamond" w:hAnsi="Garamond"/>
        </w:rPr>
        <w:t>2</w:t>
      </w:r>
      <w:r w:rsidRPr="004159F5">
        <w:rPr>
          <w:rFonts w:ascii="Garamond" w:hAnsi="Garamond"/>
        </w:rPr>
        <w:t xml:space="preserve"> (TSVZ). Jednotlivé </w:t>
      </w:r>
      <w:r w:rsidR="007508FF">
        <w:rPr>
          <w:rFonts w:ascii="Garamond" w:hAnsi="Garamond"/>
        </w:rPr>
        <w:t>díl</w:t>
      </w:r>
      <w:r w:rsidRPr="004159F5">
        <w:rPr>
          <w:rFonts w:ascii="Garamond" w:hAnsi="Garamond"/>
        </w:rPr>
        <w:t>čí závazky</w:t>
      </w:r>
      <w:r w:rsidR="004159F5">
        <w:rPr>
          <w:rFonts w:ascii="Garamond" w:hAnsi="Garamond"/>
        </w:rPr>
        <w:t xml:space="preserve"> vyplývající z Přílohy </w:t>
      </w:r>
      <w:r w:rsidR="007B045F">
        <w:rPr>
          <w:rFonts w:ascii="Garamond" w:hAnsi="Garamond"/>
        </w:rPr>
        <w:t>2</w:t>
      </w:r>
      <w:r w:rsidR="004159F5">
        <w:rPr>
          <w:rFonts w:ascii="Garamond" w:hAnsi="Garamond"/>
        </w:rPr>
        <w:t xml:space="preserve"> a</w:t>
      </w:r>
      <w:r w:rsidRPr="004159F5">
        <w:rPr>
          <w:rFonts w:ascii="Garamond" w:hAnsi="Garamond"/>
        </w:rPr>
        <w:t xml:space="preserve"> této smlouvy budou předávány na základě vzájemně odsouhlasených Předávacích protokolů (Zhotovitel předává licence SW, instalaci, dokumentaci, zaškolení atd.), kterými Objednatel akceptuje splnění podmínek každého </w:t>
      </w:r>
      <w:r w:rsidR="007508FF">
        <w:rPr>
          <w:rFonts w:ascii="Garamond" w:hAnsi="Garamond"/>
        </w:rPr>
        <w:t>díl</w:t>
      </w:r>
      <w:r w:rsidRPr="004159F5">
        <w:rPr>
          <w:rFonts w:ascii="Garamond" w:hAnsi="Garamond"/>
        </w:rPr>
        <w:t xml:space="preserve">čího závazku a Akceptačního protokolu, kterým Objednatel akceptuje splnění všech podmínek </w:t>
      </w:r>
      <w:r w:rsidR="007508FF">
        <w:rPr>
          <w:rFonts w:ascii="Garamond" w:hAnsi="Garamond"/>
        </w:rPr>
        <w:t>Díl</w:t>
      </w:r>
      <w:r w:rsidRPr="004159F5">
        <w:rPr>
          <w:rFonts w:ascii="Garamond" w:hAnsi="Garamond"/>
        </w:rPr>
        <w:t xml:space="preserve">a. </w:t>
      </w:r>
    </w:p>
    <w:p w:rsidR="00F878BA" w:rsidRPr="004159F5" w:rsidRDefault="00F878BA" w:rsidP="004159F5">
      <w:pPr>
        <w:numPr>
          <w:ilvl w:val="0"/>
          <w:numId w:val="8"/>
        </w:numPr>
        <w:tabs>
          <w:tab w:val="clear" w:pos="1440"/>
        </w:tabs>
        <w:spacing w:after="120"/>
        <w:ind w:left="540" w:hanging="540"/>
        <w:jc w:val="both"/>
        <w:rPr>
          <w:rFonts w:ascii="Garamond" w:hAnsi="Garamond"/>
        </w:rPr>
      </w:pPr>
      <w:r w:rsidRPr="004159F5">
        <w:rPr>
          <w:rFonts w:ascii="Garamond" w:hAnsi="Garamond"/>
        </w:rPr>
        <w:t xml:space="preserve">Ověření funkčnosti prováděného </w:t>
      </w:r>
      <w:r w:rsidR="007508FF">
        <w:rPr>
          <w:rFonts w:ascii="Garamond" w:hAnsi="Garamond"/>
        </w:rPr>
        <w:t>Díl</w:t>
      </w:r>
      <w:r w:rsidRPr="004159F5">
        <w:rPr>
          <w:rFonts w:ascii="Garamond" w:hAnsi="Garamond"/>
        </w:rPr>
        <w:t>a bude provedeno prostřednictvím testovacího provozu, jehož délka bude minimálně 14 dní (dále jen „testovací provoz“). Přesná specifikace testovacího provozu bude součástí vzájemně odsouhlaseného Realizačního projektu.</w:t>
      </w:r>
    </w:p>
    <w:p w:rsidR="00F878BA" w:rsidRDefault="004F7395" w:rsidP="004C0756">
      <w:pPr>
        <w:jc w:val="center"/>
        <w:outlineLvl w:val="0"/>
        <w:rPr>
          <w:rFonts w:ascii="Garamond" w:hAnsi="Garamond"/>
          <w:b/>
        </w:rPr>
      </w:pPr>
      <w:r>
        <w:rPr>
          <w:rFonts w:ascii="Garamond" w:hAnsi="Garamond"/>
          <w:b/>
        </w:rPr>
        <w:t>V.</w:t>
      </w:r>
    </w:p>
    <w:p w:rsidR="007F337D" w:rsidRPr="00FC0B2A" w:rsidRDefault="004C0756" w:rsidP="004C0756">
      <w:pPr>
        <w:jc w:val="center"/>
        <w:outlineLvl w:val="0"/>
        <w:rPr>
          <w:rFonts w:ascii="Garamond" w:hAnsi="Garamond"/>
          <w:b/>
        </w:rPr>
      </w:pPr>
      <w:r>
        <w:rPr>
          <w:rFonts w:ascii="Garamond" w:hAnsi="Garamond"/>
          <w:b/>
        </w:rPr>
        <w:t>Místo a termín plnění</w:t>
      </w:r>
    </w:p>
    <w:p w:rsidR="007F337D" w:rsidRPr="00FC0B2A" w:rsidRDefault="00853DB9" w:rsidP="004159F5">
      <w:pPr>
        <w:numPr>
          <w:ilvl w:val="0"/>
          <w:numId w:val="30"/>
        </w:numPr>
        <w:tabs>
          <w:tab w:val="clear" w:pos="1440"/>
        </w:tabs>
        <w:spacing w:after="120"/>
        <w:ind w:left="567" w:hanging="567"/>
        <w:jc w:val="both"/>
        <w:rPr>
          <w:rFonts w:ascii="Garamond" w:hAnsi="Garamond"/>
        </w:rPr>
      </w:pPr>
      <w:r w:rsidRPr="00FC0B2A">
        <w:rPr>
          <w:rFonts w:ascii="Garamond" w:hAnsi="Garamond"/>
        </w:rPr>
        <w:t xml:space="preserve">Místem plnění je </w:t>
      </w:r>
      <w:r w:rsidR="002C055C">
        <w:rPr>
          <w:rFonts w:ascii="Garamond" w:hAnsi="Garamond"/>
        </w:rPr>
        <w:t>areál</w:t>
      </w:r>
      <w:r w:rsidR="004C0756">
        <w:rPr>
          <w:rFonts w:ascii="Garamond" w:hAnsi="Garamond"/>
        </w:rPr>
        <w:t xml:space="preserve"> Nemocnice Český Krumlov, a.s</w:t>
      </w:r>
      <w:r w:rsidR="00B41013" w:rsidRPr="00FC0B2A">
        <w:rPr>
          <w:rFonts w:ascii="Garamond" w:hAnsi="Garamond"/>
        </w:rPr>
        <w:t>.</w:t>
      </w:r>
    </w:p>
    <w:p w:rsidR="00853DB9" w:rsidRPr="00FC0B2A" w:rsidRDefault="00853DB9" w:rsidP="004159F5">
      <w:pPr>
        <w:numPr>
          <w:ilvl w:val="0"/>
          <w:numId w:val="30"/>
        </w:numPr>
        <w:spacing w:after="120"/>
        <w:ind w:left="540" w:hanging="540"/>
        <w:jc w:val="both"/>
        <w:rPr>
          <w:rFonts w:ascii="Garamond" w:hAnsi="Garamond"/>
        </w:rPr>
      </w:pPr>
      <w:r w:rsidRPr="00FC0B2A">
        <w:rPr>
          <w:rFonts w:ascii="Garamond" w:hAnsi="Garamond"/>
        </w:rPr>
        <w:t xml:space="preserve">Zhotovitel je povinen </w:t>
      </w:r>
      <w:r w:rsidR="00F66336">
        <w:rPr>
          <w:rFonts w:ascii="Garamond" w:hAnsi="Garamond"/>
        </w:rPr>
        <w:t xml:space="preserve">okamžitě </w:t>
      </w:r>
      <w:r w:rsidRPr="00FC0B2A">
        <w:rPr>
          <w:rFonts w:ascii="Garamond" w:hAnsi="Garamond"/>
        </w:rPr>
        <w:t xml:space="preserve">zahájit práce na </w:t>
      </w:r>
      <w:r w:rsidR="007508FF">
        <w:rPr>
          <w:rFonts w:ascii="Garamond" w:hAnsi="Garamond"/>
        </w:rPr>
        <w:t>Díl</w:t>
      </w:r>
      <w:r w:rsidR="00F66336">
        <w:rPr>
          <w:rFonts w:ascii="Garamond" w:hAnsi="Garamond"/>
        </w:rPr>
        <w:t>e</w:t>
      </w:r>
      <w:r w:rsidRPr="00FC0B2A">
        <w:rPr>
          <w:rFonts w:ascii="Garamond" w:hAnsi="Garamond"/>
        </w:rPr>
        <w:t xml:space="preserve"> </w:t>
      </w:r>
      <w:r w:rsidR="004159F5">
        <w:rPr>
          <w:rFonts w:ascii="Garamond" w:hAnsi="Garamond"/>
        </w:rPr>
        <w:t>do 1</w:t>
      </w:r>
      <w:r w:rsidR="002C055C">
        <w:rPr>
          <w:rFonts w:ascii="Garamond" w:hAnsi="Garamond"/>
        </w:rPr>
        <w:t xml:space="preserve">0 dnů </w:t>
      </w:r>
      <w:r w:rsidRPr="00FC0B2A">
        <w:rPr>
          <w:rFonts w:ascii="Garamond" w:hAnsi="Garamond"/>
        </w:rPr>
        <w:t xml:space="preserve">po podpisu </w:t>
      </w:r>
      <w:r w:rsidR="00F66336">
        <w:rPr>
          <w:rFonts w:ascii="Garamond" w:hAnsi="Garamond"/>
        </w:rPr>
        <w:t>S</w:t>
      </w:r>
      <w:r w:rsidRPr="00FC0B2A">
        <w:rPr>
          <w:rFonts w:ascii="Garamond" w:hAnsi="Garamond"/>
        </w:rPr>
        <w:t>mlouvy.</w:t>
      </w:r>
    </w:p>
    <w:p w:rsidR="004159F5" w:rsidRDefault="004159F5" w:rsidP="004159F5">
      <w:pPr>
        <w:numPr>
          <w:ilvl w:val="0"/>
          <w:numId w:val="30"/>
        </w:numPr>
        <w:spacing w:after="120"/>
        <w:ind w:left="540" w:hanging="540"/>
        <w:jc w:val="both"/>
        <w:rPr>
          <w:rFonts w:ascii="Garamond" w:hAnsi="Garamond"/>
        </w:rPr>
      </w:pPr>
      <w:r w:rsidRPr="004159F5">
        <w:rPr>
          <w:rFonts w:ascii="Garamond" w:hAnsi="Garamond"/>
        </w:rPr>
        <w:t xml:space="preserve">Jednotlivé </w:t>
      </w:r>
      <w:r w:rsidR="007508FF">
        <w:rPr>
          <w:rFonts w:ascii="Garamond" w:hAnsi="Garamond"/>
        </w:rPr>
        <w:t>díl</w:t>
      </w:r>
      <w:r w:rsidRPr="004159F5">
        <w:rPr>
          <w:rFonts w:ascii="Garamond" w:hAnsi="Garamond"/>
        </w:rPr>
        <w:t>čí závazky vyplývající z příloh této smlouvy předá Zhotovitel Objednateli ve lhůtách stanovených v podrobném harmonogramu vyhotoveném dle odst. 5.</w:t>
      </w:r>
      <w:r w:rsidR="007508FF">
        <w:rPr>
          <w:rFonts w:ascii="Garamond" w:hAnsi="Garamond"/>
        </w:rPr>
        <w:t>4</w:t>
      </w:r>
      <w:r w:rsidRPr="004159F5">
        <w:rPr>
          <w:rFonts w:ascii="Garamond" w:hAnsi="Garamond"/>
        </w:rPr>
        <w:t xml:space="preserve">. tohoto článku smlouvy. </w:t>
      </w:r>
    </w:p>
    <w:p w:rsidR="004159F5" w:rsidRDefault="004159F5" w:rsidP="004159F5">
      <w:pPr>
        <w:numPr>
          <w:ilvl w:val="0"/>
          <w:numId w:val="30"/>
        </w:numPr>
        <w:spacing w:after="120"/>
        <w:ind w:left="540" w:hanging="540"/>
        <w:jc w:val="both"/>
        <w:rPr>
          <w:rFonts w:ascii="Garamond" w:hAnsi="Garamond"/>
        </w:rPr>
      </w:pPr>
      <w:r w:rsidRPr="004159F5">
        <w:rPr>
          <w:rFonts w:ascii="Garamond" w:hAnsi="Garamond"/>
        </w:rPr>
        <w:t xml:space="preserve">Zhotovitel je povinen předat Objednateli bez vad a nedodělků (případně dle charakteru plnění provádět pro Objednatele) jednotlivá </w:t>
      </w:r>
      <w:r w:rsidR="007508FF">
        <w:rPr>
          <w:rFonts w:ascii="Garamond" w:hAnsi="Garamond"/>
        </w:rPr>
        <w:t>díl</w:t>
      </w:r>
      <w:r w:rsidRPr="004159F5">
        <w:rPr>
          <w:rFonts w:ascii="Garamond" w:hAnsi="Garamond"/>
        </w:rPr>
        <w:t>čí plnění (</w:t>
      </w:r>
      <w:r w:rsidR="007508FF">
        <w:rPr>
          <w:rFonts w:ascii="Garamond" w:hAnsi="Garamond"/>
        </w:rPr>
        <w:t>díl</w:t>
      </w:r>
      <w:r w:rsidRPr="004159F5">
        <w:rPr>
          <w:rFonts w:ascii="Garamond" w:hAnsi="Garamond"/>
        </w:rPr>
        <w:t>čí závazky) v těchto lhůtách:</w:t>
      </w:r>
    </w:p>
    <w:p w:rsidR="007B045F" w:rsidRPr="004159F5" w:rsidRDefault="007B045F" w:rsidP="007B045F">
      <w:pPr>
        <w:spacing w:after="120"/>
        <w:jc w:val="both"/>
        <w:rPr>
          <w:rFonts w:ascii="Garamond" w:hAnsi="Garamond"/>
        </w:rPr>
      </w:pPr>
    </w:p>
    <w:tbl>
      <w:tblPr>
        <w:tblW w:w="8416" w:type="dxa"/>
        <w:tblInd w:w="585" w:type="dxa"/>
        <w:tblCellMar>
          <w:left w:w="70" w:type="dxa"/>
          <w:right w:w="70" w:type="dxa"/>
        </w:tblCellMar>
        <w:tblLook w:val="04A0" w:firstRow="1" w:lastRow="0" w:firstColumn="1" w:lastColumn="0" w:noHBand="0" w:noVBand="1"/>
      </w:tblPr>
      <w:tblGrid>
        <w:gridCol w:w="574"/>
        <w:gridCol w:w="4342"/>
        <w:gridCol w:w="3500"/>
      </w:tblGrid>
      <w:tr w:rsidR="004159F5" w:rsidRPr="007376A4" w:rsidTr="00AF40D1">
        <w:trPr>
          <w:trHeight w:val="615"/>
        </w:trPr>
        <w:tc>
          <w:tcPr>
            <w:tcW w:w="57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159F5" w:rsidRPr="007B045F" w:rsidRDefault="004159F5" w:rsidP="00AF40D1">
            <w:pPr>
              <w:jc w:val="center"/>
              <w:rPr>
                <w:rFonts w:ascii="Garamond" w:hAnsi="Garamond"/>
                <w:b/>
                <w:bCs/>
              </w:rPr>
            </w:pPr>
            <w:r w:rsidRPr="007B045F">
              <w:rPr>
                <w:rFonts w:ascii="Garamond" w:hAnsi="Garamond"/>
                <w:b/>
                <w:bCs/>
              </w:rPr>
              <w:t>p. č.</w:t>
            </w:r>
          </w:p>
        </w:tc>
        <w:tc>
          <w:tcPr>
            <w:tcW w:w="4342" w:type="dxa"/>
            <w:tcBorders>
              <w:top w:val="single" w:sz="8" w:space="0" w:color="auto"/>
              <w:left w:val="nil"/>
              <w:bottom w:val="single" w:sz="8" w:space="0" w:color="auto"/>
              <w:right w:val="single" w:sz="8" w:space="0" w:color="auto"/>
            </w:tcBorders>
            <w:shd w:val="clear" w:color="auto" w:fill="auto"/>
            <w:vAlign w:val="center"/>
            <w:hideMark/>
          </w:tcPr>
          <w:p w:rsidR="004159F5" w:rsidRPr="007B045F" w:rsidRDefault="007508FF" w:rsidP="00AF40D1">
            <w:pPr>
              <w:rPr>
                <w:rFonts w:ascii="Garamond" w:hAnsi="Garamond"/>
                <w:b/>
                <w:bCs/>
              </w:rPr>
            </w:pPr>
            <w:r>
              <w:rPr>
                <w:rFonts w:ascii="Garamond" w:hAnsi="Garamond"/>
                <w:b/>
                <w:bCs/>
              </w:rPr>
              <w:t>Díl</w:t>
            </w:r>
            <w:r w:rsidR="004159F5" w:rsidRPr="007B045F">
              <w:rPr>
                <w:rFonts w:ascii="Garamond" w:hAnsi="Garamond"/>
                <w:b/>
                <w:bCs/>
              </w:rPr>
              <w:t>čí závazky</w:t>
            </w:r>
          </w:p>
        </w:tc>
        <w:tc>
          <w:tcPr>
            <w:tcW w:w="3500" w:type="dxa"/>
            <w:tcBorders>
              <w:top w:val="single" w:sz="8" w:space="0" w:color="auto"/>
              <w:left w:val="nil"/>
              <w:bottom w:val="single" w:sz="8" w:space="0" w:color="auto"/>
              <w:right w:val="single" w:sz="8" w:space="0" w:color="auto"/>
            </w:tcBorders>
            <w:shd w:val="clear" w:color="auto" w:fill="auto"/>
            <w:vAlign w:val="center"/>
            <w:hideMark/>
          </w:tcPr>
          <w:p w:rsidR="004159F5" w:rsidRPr="007B045F" w:rsidRDefault="004159F5" w:rsidP="00AF40D1">
            <w:pPr>
              <w:rPr>
                <w:rFonts w:ascii="Garamond" w:hAnsi="Garamond"/>
                <w:b/>
                <w:bCs/>
              </w:rPr>
            </w:pPr>
            <w:r w:rsidRPr="007B045F">
              <w:rPr>
                <w:rFonts w:ascii="Garamond" w:hAnsi="Garamond"/>
                <w:b/>
                <w:bCs/>
              </w:rPr>
              <w:t>Závazná lhůta splnění</w:t>
            </w:r>
          </w:p>
        </w:tc>
      </w:tr>
      <w:tr w:rsidR="004159F5" w:rsidRPr="007376A4" w:rsidTr="00AF40D1">
        <w:trPr>
          <w:trHeight w:val="478"/>
        </w:trPr>
        <w:tc>
          <w:tcPr>
            <w:tcW w:w="8416" w:type="dxa"/>
            <w:gridSpan w:val="3"/>
            <w:tcBorders>
              <w:top w:val="single" w:sz="8" w:space="0" w:color="auto"/>
              <w:left w:val="single" w:sz="8" w:space="0" w:color="auto"/>
              <w:bottom w:val="single" w:sz="4" w:space="0" w:color="auto"/>
              <w:right w:val="single" w:sz="8" w:space="0" w:color="000000"/>
            </w:tcBorders>
            <w:shd w:val="clear" w:color="auto" w:fill="auto"/>
            <w:vAlign w:val="center"/>
            <w:hideMark/>
          </w:tcPr>
          <w:p w:rsidR="004159F5" w:rsidRPr="007B045F" w:rsidRDefault="004159F5" w:rsidP="00AF40D1">
            <w:pPr>
              <w:jc w:val="center"/>
              <w:rPr>
                <w:rFonts w:ascii="Garamond" w:hAnsi="Garamond"/>
                <w:b/>
                <w:bCs/>
              </w:rPr>
            </w:pPr>
            <w:r w:rsidRPr="007B045F">
              <w:rPr>
                <w:rFonts w:ascii="Garamond" w:hAnsi="Garamond" w:cs="Arial"/>
                <w:b/>
                <w:bCs/>
              </w:rPr>
              <w:t>Implementace SW</w:t>
            </w:r>
          </w:p>
        </w:tc>
      </w:tr>
      <w:tr w:rsidR="004159F5" w:rsidRPr="007376A4" w:rsidTr="00AF40D1">
        <w:trPr>
          <w:trHeight w:val="615"/>
        </w:trPr>
        <w:tc>
          <w:tcPr>
            <w:tcW w:w="574"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4159F5" w:rsidRPr="007B045F" w:rsidRDefault="004159F5" w:rsidP="00AF40D1">
            <w:pPr>
              <w:jc w:val="center"/>
              <w:rPr>
                <w:rFonts w:ascii="Garamond" w:hAnsi="Garamond"/>
              </w:rPr>
            </w:pPr>
            <w:r w:rsidRPr="007B045F">
              <w:rPr>
                <w:rFonts w:ascii="Garamond" w:hAnsi="Garamond"/>
              </w:rPr>
              <w:t>1.</w:t>
            </w:r>
          </w:p>
        </w:tc>
        <w:tc>
          <w:tcPr>
            <w:tcW w:w="4342" w:type="dxa"/>
            <w:tcBorders>
              <w:top w:val="single" w:sz="4" w:space="0" w:color="auto"/>
              <w:left w:val="nil"/>
              <w:bottom w:val="single" w:sz="8" w:space="0" w:color="auto"/>
              <w:right w:val="single" w:sz="8" w:space="0" w:color="auto"/>
            </w:tcBorders>
            <w:shd w:val="clear" w:color="auto" w:fill="auto"/>
            <w:hideMark/>
          </w:tcPr>
          <w:p w:rsidR="004159F5" w:rsidRPr="007B045F" w:rsidRDefault="004159F5" w:rsidP="00AF40D1">
            <w:pPr>
              <w:rPr>
                <w:rFonts w:ascii="Garamond" w:hAnsi="Garamond"/>
              </w:rPr>
            </w:pPr>
            <w:r w:rsidRPr="007B045F">
              <w:rPr>
                <w:rFonts w:ascii="Garamond" w:hAnsi="Garamond"/>
              </w:rPr>
              <w:t>Zpracování Realizačního projektu (</w:t>
            </w:r>
            <w:proofErr w:type="spellStart"/>
            <w:r w:rsidRPr="007B045F">
              <w:rPr>
                <w:rFonts w:ascii="Garamond" w:hAnsi="Garamond"/>
              </w:rPr>
              <w:t>RePro</w:t>
            </w:r>
            <w:proofErr w:type="spellEnd"/>
            <w:r w:rsidRPr="007B045F">
              <w:rPr>
                <w:rFonts w:ascii="Garamond" w:hAnsi="Garamond"/>
              </w:rPr>
              <w:t>) a jeho odsouhlasení zadavatelem</w:t>
            </w:r>
          </w:p>
        </w:tc>
        <w:tc>
          <w:tcPr>
            <w:tcW w:w="3500" w:type="dxa"/>
            <w:tcBorders>
              <w:top w:val="single" w:sz="4" w:space="0" w:color="auto"/>
              <w:left w:val="nil"/>
              <w:bottom w:val="single" w:sz="8" w:space="0" w:color="auto"/>
              <w:right w:val="single" w:sz="8" w:space="0" w:color="auto"/>
            </w:tcBorders>
            <w:shd w:val="clear" w:color="auto" w:fill="auto"/>
            <w:hideMark/>
          </w:tcPr>
          <w:p w:rsidR="004159F5" w:rsidRPr="007B045F" w:rsidRDefault="004159F5" w:rsidP="004159F5">
            <w:pPr>
              <w:rPr>
                <w:rFonts w:ascii="Garamond" w:hAnsi="Garamond"/>
              </w:rPr>
            </w:pPr>
            <w:r w:rsidRPr="007B045F">
              <w:rPr>
                <w:rFonts w:ascii="Garamond" w:hAnsi="Garamond"/>
              </w:rPr>
              <w:t>Do 20 dnů ode dne nabytí účinnosti Smlouvy</w:t>
            </w:r>
          </w:p>
        </w:tc>
      </w:tr>
      <w:tr w:rsidR="004159F5" w:rsidRPr="007376A4" w:rsidTr="00AF40D1">
        <w:trPr>
          <w:trHeight w:val="855"/>
        </w:trPr>
        <w:tc>
          <w:tcPr>
            <w:tcW w:w="574" w:type="dxa"/>
            <w:tcBorders>
              <w:top w:val="nil"/>
              <w:left w:val="single" w:sz="8" w:space="0" w:color="auto"/>
              <w:bottom w:val="single" w:sz="8" w:space="0" w:color="auto"/>
              <w:right w:val="single" w:sz="8" w:space="0" w:color="auto"/>
            </w:tcBorders>
            <w:shd w:val="clear" w:color="auto" w:fill="auto"/>
            <w:vAlign w:val="center"/>
            <w:hideMark/>
          </w:tcPr>
          <w:p w:rsidR="004159F5" w:rsidRPr="007B045F" w:rsidRDefault="004159F5" w:rsidP="00AF40D1">
            <w:pPr>
              <w:jc w:val="center"/>
              <w:rPr>
                <w:rFonts w:ascii="Garamond" w:hAnsi="Garamond"/>
              </w:rPr>
            </w:pPr>
            <w:r w:rsidRPr="007B045F">
              <w:rPr>
                <w:rFonts w:ascii="Garamond" w:hAnsi="Garamond"/>
              </w:rPr>
              <w:t>2.</w:t>
            </w:r>
          </w:p>
        </w:tc>
        <w:tc>
          <w:tcPr>
            <w:tcW w:w="4342" w:type="dxa"/>
            <w:tcBorders>
              <w:top w:val="nil"/>
              <w:left w:val="nil"/>
              <w:bottom w:val="single" w:sz="8" w:space="0" w:color="auto"/>
              <w:right w:val="single" w:sz="8" w:space="0" w:color="auto"/>
            </w:tcBorders>
            <w:shd w:val="clear" w:color="auto" w:fill="auto"/>
            <w:hideMark/>
          </w:tcPr>
          <w:p w:rsidR="004159F5" w:rsidRPr="007B045F" w:rsidRDefault="004159F5" w:rsidP="00AF40D1">
            <w:pPr>
              <w:rPr>
                <w:rFonts w:ascii="Garamond" w:hAnsi="Garamond"/>
              </w:rPr>
            </w:pPr>
            <w:r w:rsidRPr="007B045F">
              <w:rPr>
                <w:rFonts w:ascii="Garamond" w:hAnsi="Garamond"/>
              </w:rPr>
              <w:t>Instalace, dodání licencí, testovací provoz, integrace, školení administrátorů.</w:t>
            </w:r>
          </w:p>
        </w:tc>
        <w:tc>
          <w:tcPr>
            <w:tcW w:w="3500" w:type="dxa"/>
            <w:tcBorders>
              <w:top w:val="nil"/>
              <w:left w:val="nil"/>
              <w:bottom w:val="single" w:sz="8" w:space="0" w:color="auto"/>
              <w:right w:val="single" w:sz="8" w:space="0" w:color="auto"/>
            </w:tcBorders>
            <w:shd w:val="clear" w:color="auto" w:fill="auto"/>
            <w:hideMark/>
          </w:tcPr>
          <w:p w:rsidR="004159F5" w:rsidRPr="007B045F" w:rsidRDefault="004159F5" w:rsidP="004159F5">
            <w:pPr>
              <w:rPr>
                <w:rFonts w:ascii="Garamond" w:hAnsi="Garamond"/>
              </w:rPr>
            </w:pPr>
            <w:r w:rsidRPr="007B045F">
              <w:rPr>
                <w:rFonts w:ascii="Garamond" w:hAnsi="Garamond"/>
              </w:rPr>
              <w:t>Do 90 dnů ode dne nabytí účinnosti Smlouvy</w:t>
            </w:r>
          </w:p>
        </w:tc>
      </w:tr>
      <w:tr w:rsidR="004159F5" w:rsidRPr="007376A4" w:rsidTr="00AF40D1">
        <w:trPr>
          <w:trHeight w:val="855"/>
        </w:trPr>
        <w:tc>
          <w:tcPr>
            <w:tcW w:w="574" w:type="dxa"/>
            <w:tcBorders>
              <w:top w:val="nil"/>
              <w:left w:val="single" w:sz="8" w:space="0" w:color="auto"/>
              <w:bottom w:val="single" w:sz="8" w:space="0" w:color="auto"/>
              <w:right w:val="single" w:sz="8" w:space="0" w:color="auto"/>
            </w:tcBorders>
            <w:shd w:val="clear" w:color="auto" w:fill="auto"/>
            <w:vAlign w:val="center"/>
            <w:hideMark/>
          </w:tcPr>
          <w:p w:rsidR="004159F5" w:rsidRPr="007B045F" w:rsidRDefault="004159F5" w:rsidP="00AF40D1">
            <w:pPr>
              <w:jc w:val="center"/>
              <w:rPr>
                <w:rFonts w:ascii="Garamond" w:hAnsi="Garamond"/>
              </w:rPr>
            </w:pPr>
            <w:r w:rsidRPr="007B045F">
              <w:rPr>
                <w:rFonts w:ascii="Garamond" w:hAnsi="Garamond"/>
              </w:rPr>
              <w:t>3.</w:t>
            </w:r>
          </w:p>
        </w:tc>
        <w:tc>
          <w:tcPr>
            <w:tcW w:w="4342" w:type="dxa"/>
            <w:tcBorders>
              <w:top w:val="nil"/>
              <w:left w:val="nil"/>
              <w:bottom w:val="single" w:sz="8" w:space="0" w:color="auto"/>
              <w:right w:val="single" w:sz="8" w:space="0" w:color="auto"/>
            </w:tcBorders>
            <w:shd w:val="clear" w:color="auto" w:fill="auto"/>
            <w:hideMark/>
          </w:tcPr>
          <w:p w:rsidR="004159F5" w:rsidRPr="007B045F" w:rsidRDefault="004159F5" w:rsidP="004159F5">
            <w:pPr>
              <w:rPr>
                <w:rFonts w:ascii="Garamond" w:hAnsi="Garamond"/>
              </w:rPr>
            </w:pPr>
            <w:r w:rsidRPr="007B045F">
              <w:rPr>
                <w:rFonts w:ascii="Garamond" w:hAnsi="Garamond"/>
              </w:rPr>
              <w:t xml:space="preserve">Zahájení produkčního provozu </w:t>
            </w:r>
          </w:p>
        </w:tc>
        <w:tc>
          <w:tcPr>
            <w:tcW w:w="3500" w:type="dxa"/>
            <w:tcBorders>
              <w:top w:val="nil"/>
              <w:left w:val="nil"/>
              <w:bottom w:val="single" w:sz="8" w:space="0" w:color="auto"/>
              <w:right w:val="single" w:sz="8" w:space="0" w:color="auto"/>
            </w:tcBorders>
            <w:shd w:val="clear" w:color="auto" w:fill="auto"/>
            <w:hideMark/>
          </w:tcPr>
          <w:p w:rsidR="004159F5" w:rsidRPr="007B045F" w:rsidRDefault="004159F5" w:rsidP="00C4555A">
            <w:pPr>
              <w:rPr>
                <w:rFonts w:ascii="Garamond" w:hAnsi="Garamond"/>
              </w:rPr>
            </w:pPr>
            <w:r w:rsidRPr="007B045F">
              <w:rPr>
                <w:rFonts w:ascii="Garamond" w:hAnsi="Garamond"/>
              </w:rPr>
              <w:t>Do 1</w:t>
            </w:r>
            <w:r w:rsidR="00C4555A">
              <w:rPr>
                <w:rFonts w:ascii="Garamond" w:hAnsi="Garamond"/>
              </w:rPr>
              <w:t>2</w:t>
            </w:r>
            <w:r w:rsidRPr="007B045F">
              <w:rPr>
                <w:rFonts w:ascii="Garamond" w:hAnsi="Garamond"/>
              </w:rPr>
              <w:t xml:space="preserve">0 dnů ode dne nabytí účinnosti Smlouvy </w:t>
            </w:r>
          </w:p>
        </w:tc>
      </w:tr>
      <w:tr w:rsidR="004159F5" w:rsidRPr="007376A4" w:rsidTr="00AF40D1">
        <w:trPr>
          <w:trHeight w:val="615"/>
        </w:trPr>
        <w:tc>
          <w:tcPr>
            <w:tcW w:w="8416" w:type="dxa"/>
            <w:gridSpan w:val="3"/>
            <w:tcBorders>
              <w:top w:val="nil"/>
              <w:left w:val="single" w:sz="8" w:space="0" w:color="auto"/>
              <w:bottom w:val="single" w:sz="8" w:space="0" w:color="auto"/>
              <w:right w:val="single" w:sz="8" w:space="0" w:color="auto"/>
            </w:tcBorders>
            <w:shd w:val="clear" w:color="auto" w:fill="auto"/>
            <w:vAlign w:val="center"/>
            <w:hideMark/>
          </w:tcPr>
          <w:p w:rsidR="004159F5" w:rsidRPr="007B045F" w:rsidRDefault="004159F5" w:rsidP="00AF40D1">
            <w:pPr>
              <w:jc w:val="center"/>
              <w:rPr>
                <w:rFonts w:ascii="Garamond" w:hAnsi="Garamond"/>
              </w:rPr>
            </w:pPr>
            <w:r w:rsidRPr="007B045F">
              <w:rPr>
                <w:rFonts w:ascii="Garamond" w:hAnsi="Garamond" w:cs="Arial"/>
                <w:b/>
                <w:bCs/>
              </w:rPr>
              <w:t xml:space="preserve">Předání </w:t>
            </w:r>
            <w:r w:rsidR="007508FF">
              <w:rPr>
                <w:rFonts w:ascii="Garamond" w:hAnsi="Garamond" w:cs="Arial"/>
                <w:b/>
                <w:bCs/>
              </w:rPr>
              <w:t>Díl</w:t>
            </w:r>
            <w:r w:rsidRPr="007B045F">
              <w:rPr>
                <w:rFonts w:ascii="Garamond" w:hAnsi="Garamond" w:cs="Arial"/>
                <w:b/>
                <w:bCs/>
              </w:rPr>
              <w:t>a</w:t>
            </w:r>
          </w:p>
        </w:tc>
      </w:tr>
      <w:tr w:rsidR="004159F5" w:rsidRPr="007376A4" w:rsidTr="00AF40D1">
        <w:trPr>
          <w:trHeight w:val="615"/>
        </w:trPr>
        <w:tc>
          <w:tcPr>
            <w:tcW w:w="574" w:type="dxa"/>
            <w:tcBorders>
              <w:top w:val="nil"/>
              <w:left w:val="single" w:sz="8" w:space="0" w:color="auto"/>
              <w:bottom w:val="single" w:sz="8" w:space="0" w:color="auto"/>
              <w:right w:val="single" w:sz="8" w:space="0" w:color="auto"/>
            </w:tcBorders>
            <w:shd w:val="clear" w:color="auto" w:fill="auto"/>
            <w:vAlign w:val="center"/>
            <w:hideMark/>
          </w:tcPr>
          <w:p w:rsidR="004159F5" w:rsidRPr="007B045F" w:rsidRDefault="004159F5" w:rsidP="00AF40D1">
            <w:pPr>
              <w:jc w:val="center"/>
              <w:rPr>
                <w:rFonts w:ascii="Garamond" w:hAnsi="Garamond"/>
              </w:rPr>
            </w:pPr>
            <w:r w:rsidRPr="007B045F">
              <w:rPr>
                <w:rFonts w:ascii="Garamond" w:hAnsi="Garamond"/>
              </w:rPr>
              <w:lastRenderedPageBreak/>
              <w:t>5.</w:t>
            </w:r>
          </w:p>
        </w:tc>
        <w:tc>
          <w:tcPr>
            <w:tcW w:w="4342" w:type="dxa"/>
            <w:tcBorders>
              <w:top w:val="nil"/>
              <w:left w:val="nil"/>
              <w:bottom w:val="single" w:sz="8" w:space="0" w:color="auto"/>
              <w:right w:val="single" w:sz="8" w:space="0" w:color="auto"/>
            </w:tcBorders>
            <w:shd w:val="clear" w:color="auto" w:fill="auto"/>
            <w:hideMark/>
          </w:tcPr>
          <w:p w:rsidR="004159F5" w:rsidRPr="007B045F" w:rsidRDefault="004159F5" w:rsidP="00AF40D1">
            <w:pPr>
              <w:rPr>
                <w:rFonts w:ascii="Garamond" w:hAnsi="Garamond"/>
              </w:rPr>
            </w:pPr>
            <w:r w:rsidRPr="007B045F">
              <w:rPr>
                <w:rFonts w:ascii="Garamond" w:hAnsi="Garamond"/>
              </w:rPr>
              <w:t xml:space="preserve">Předání </w:t>
            </w:r>
            <w:r w:rsidR="007508FF">
              <w:rPr>
                <w:rFonts w:ascii="Garamond" w:hAnsi="Garamond"/>
              </w:rPr>
              <w:t>Díl</w:t>
            </w:r>
            <w:r w:rsidRPr="007B045F">
              <w:rPr>
                <w:rFonts w:ascii="Garamond" w:hAnsi="Garamond"/>
              </w:rPr>
              <w:t>a, akceptace řešení</w:t>
            </w:r>
          </w:p>
        </w:tc>
        <w:tc>
          <w:tcPr>
            <w:tcW w:w="3500" w:type="dxa"/>
            <w:tcBorders>
              <w:top w:val="nil"/>
              <w:left w:val="nil"/>
              <w:bottom w:val="single" w:sz="8" w:space="0" w:color="auto"/>
              <w:right w:val="single" w:sz="8" w:space="0" w:color="auto"/>
            </w:tcBorders>
            <w:shd w:val="clear" w:color="auto" w:fill="auto"/>
            <w:hideMark/>
          </w:tcPr>
          <w:p w:rsidR="004159F5" w:rsidRPr="007B045F" w:rsidRDefault="004159F5" w:rsidP="00C4555A">
            <w:pPr>
              <w:rPr>
                <w:rFonts w:ascii="Garamond" w:hAnsi="Garamond"/>
              </w:rPr>
            </w:pPr>
            <w:r w:rsidRPr="007B045F">
              <w:rPr>
                <w:rFonts w:ascii="Garamond" w:hAnsi="Garamond"/>
              </w:rPr>
              <w:t>Do 1</w:t>
            </w:r>
            <w:r w:rsidR="00C4555A">
              <w:rPr>
                <w:rFonts w:ascii="Garamond" w:hAnsi="Garamond"/>
              </w:rPr>
              <w:t>5</w:t>
            </w:r>
            <w:r w:rsidRPr="007B045F">
              <w:rPr>
                <w:rFonts w:ascii="Garamond" w:hAnsi="Garamond"/>
              </w:rPr>
              <w:t xml:space="preserve">0 dnů ode dne nabytí účinnosti Smlouvy </w:t>
            </w:r>
          </w:p>
        </w:tc>
      </w:tr>
    </w:tbl>
    <w:p w:rsidR="004159F5" w:rsidRPr="00335C62" w:rsidRDefault="004159F5" w:rsidP="004159F5">
      <w:pPr>
        <w:spacing w:after="120" w:line="238" w:lineRule="auto"/>
        <w:ind w:right="142"/>
        <w:jc w:val="both"/>
      </w:pPr>
    </w:p>
    <w:p w:rsidR="00841F83" w:rsidRPr="004159F5" w:rsidRDefault="004159F5" w:rsidP="004159F5">
      <w:pPr>
        <w:numPr>
          <w:ilvl w:val="0"/>
          <w:numId w:val="30"/>
        </w:numPr>
        <w:spacing w:after="120"/>
        <w:ind w:left="540" w:hanging="540"/>
        <w:jc w:val="both"/>
        <w:rPr>
          <w:rFonts w:ascii="Garamond" w:hAnsi="Garamond"/>
        </w:rPr>
      </w:pPr>
      <w:r w:rsidRPr="004159F5">
        <w:rPr>
          <w:rFonts w:ascii="Garamond" w:hAnsi="Garamond"/>
        </w:rPr>
        <w:t xml:space="preserve">Zhotovitel se zavazuje předložit Objednateli nejpozději do 14 dnů ode dne nabytí účinnosti této smlouvy podrobný harmonogram se závaznými termíny pro splnění </w:t>
      </w:r>
      <w:r w:rsidR="007508FF">
        <w:rPr>
          <w:rFonts w:ascii="Garamond" w:hAnsi="Garamond"/>
        </w:rPr>
        <w:t>díl</w:t>
      </w:r>
      <w:r w:rsidRPr="004159F5">
        <w:rPr>
          <w:rFonts w:ascii="Garamond" w:hAnsi="Garamond"/>
        </w:rPr>
        <w:t xml:space="preserve">čích závazků </w:t>
      </w:r>
      <w:r w:rsidR="007508FF">
        <w:rPr>
          <w:rFonts w:ascii="Garamond" w:hAnsi="Garamond"/>
        </w:rPr>
        <w:t>Díl</w:t>
      </w:r>
      <w:r w:rsidRPr="004159F5">
        <w:rPr>
          <w:rFonts w:ascii="Garamond" w:hAnsi="Garamond"/>
        </w:rPr>
        <w:t xml:space="preserve">a, přičemž v odst. 5.2 výše uvedené závazné lhůty představují nejzazší rámec pro provedení předmětného </w:t>
      </w:r>
      <w:r w:rsidR="007508FF">
        <w:rPr>
          <w:rFonts w:ascii="Garamond" w:hAnsi="Garamond"/>
        </w:rPr>
        <w:t>díl</w:t>
      </w:r>
      <w:r w:rsidRPr="004159F5">
        <w:rPr>
          <w:rFonts w:ascii="Garamond" w:hAnsi="Garamond"/>
        </w:rPr>
        <w:t>čího závazku, tj. v závazném podrobném harmonogramu mohou být tyto lhůty zkráceny. Závazný podrobný harmonogram bude podepsán oprávněnými zástupci Smluvních stran a stane se ne</w:t>
      </w:r>
      <w:r w:rsidR="007508FF">
        <w:rPr>
          <w:rFonts w:ascii="Garamond" w:hAnsi="Garamond"/>
        </w:rPr>
        <w:t>díl</w:t>
      </w:r>
      <w:r w:rsidRPr="004159F5">
        <w:rPr>
          <w:rFonts w:ascii="Garamond" w:hAnsi="Garamond"/>
        </w:rPr>
        <w:t xml:space="preserve">nou součástí této Smlouvy (Příloha </w:t>
      </w:r>
      <w:r w:rsidR="007B045F">
        <w:rPr>
          <w:rFonts w:ascii="Garamond" w:hAnsi="Garamond"/>
        </w:rPr>
        <w:t>3</w:t>
      </w:r>
      <w:r w:rsidRPr="004159F5">
        <w:rPr>
          <w:rFonts w:ascii="Garamond" w:hAnsi="Garamond"/>
        </w:rPr>
        <w:t>). Termíny uvedené v závazném podrobném harmonogramu budou rozhodné i pro uplatnění sankcí této smlouvy.</w:t>
      </w:r>
    </w:p>
    <w:p w:rsidR="00841F83" w:rsidRDefault="00853DB9" w:rsidP="004159F5">
      <w:pPr>
        <w:numPr>
          <w:ilvl w:val="0"/>
          <w:numId w:val="30"/>
        </w:numPr>
        <w:spacing w:after="120"/>
        <w:ind w:left="540" w:hanging="540"/>
        <w:jc w:val="both"/>
        <w:rPr>
          <w:rFonts w:ascii="Garamond" w:hAnsi="Garamond"/>
        </w:rPr>
      </w:pPr>
      <w:r w:rsidRPr="00FC0B2A">
        <w:rPr>
          <w:rFonts w:ascii="Garamond" w:hAnsi="Garamond"/>
        </w:rPr>
        <w:t>Obj</w:t>
      </w:r>
      <w:r w:rsidR="007B7F15" w:rsidRPr="00FC0B2A">
        <w:rPr>
          <w:rFonts w:ascii="Garamond" w:hAnsi="Garamond"/>
        </w:rPr>
        <w:t>e</w:t>
      </w:r>
      <w:r w:rsidRPr="00FC0B2A">
        <w:rPr>
          <w:rFonts w:ascii="Garamond" w:hAnsi="Garamond"/>
        </w:rPr>
        <w:t>d</w:t>
      </w:r>
      <w:r w:rsidR="007B7F15" w:rsidRPr="00FC0B2A">
        <w:rPr>
          <w:rFonts w:ascii="Garamond" w:hAnsi="Garamond"/>
        </w:rPr>
        <w:t>na</w:t>
      </w:r>
      <w:r w:rsidRPr="00FC0B2A">
        <w:rPr>
          <w:rFonts w:ascii="Garamond" w:hAnsi="Garamond"/>
        </w:rPr>
        <w:t xml:space="preserve">tel je oprávněn kdykoli nařídit </w:t>
      </w:r>
      <w:r w:rsidR="00051328">
        <w:rPr>
          <w:rFonts w:ascii="Garamond" w:hAnsi="Garamond"/>
        </w:rPr>
        <w:t>Z</w:t>
      </w:r>
      <w:r w:rsidRPr="00FC0B2A">
        <w:rPr>
          <w:rFonts w:ascii="Garamond" w:hAnsi="Garamond"/>
        </w:rPr>
        <w:t xml:space="preserve">hotoviteli přerušení provádění </w:t>
      </w:r>
      <w:r w:rsidR="007508FF">
        <w:rPr>
          <w:rFonts w:ascii="Garamond" w:hAnsi="Garamond"/>
        </w:rPr>
        <w:t>Díl</w:t>
      </w:r>
      <w:r w:rsidRPr="00FC0B2A">
        <w:rPr>
          <w:rFonts w:ascii="Garamond" w:hAnsi="Garamond"/>
        </w:rPr>
        <w:t xml:space="preserve">a. V případě, že důvod přerušení provádění </w:t>
      </w:r>
      <w:r w:rsidR="007508FF">
        <w:rPr>
          <w:rFonts w:ascii="Garamond" w:hAnsi="Garamond"/>
        </w:rPr>
        <w:t>Díl</w:t>
      </w:r>
      <w:r w:rsidRPr="00FC0B2A">
        <w:rPr>
          <w:rFonts w:ascii="Garamond" w:hAnsi="Garamond"/>
        </w:rPr>
        <w:t xml:space="preserve">a spočívá na straně </w:t>
      </w:r>
      <w:r w:rsidR="00841F83">
        <w:rPr>
          <w:rFonts w:ascii="Garamond" w:hAnsi="Garamond"/>
        </w:rPr>
        <w:t>O</w:t>
      </w:r>
      <w:r w:rsidRPr="00FC0B2A">
        <w:rPr>
          <w:rFonts w:ascii="Garamond" w:hAnsi="Garamond"/>
        </w:rPr>
        <w:t xml:space="preserve">bjednatele, prodlužuje se termín předání </w:t>
      </w:r>
      <w:r w:rsidR="007508FF">
        <w:rPr>
          <w:rFonts w:ascii="Garamond" w:hAnsi="Garamond"/>
        </w:rPr>
        <w:t>Díl</w:t>
      </w:r>
      <w:r w:rsidRPr="00FC0B2A">
        <w:rPr>
          <w:rFonts w:ascii="Garamond" w:hAnsi="Garamond"/>
        </w:rPr>
        <w:t xml:space="preserve">a o dobu přerušení. </w:t>
      </w:r>
    </w:p>
    <w:p w:rsidR="00FC465C" w:rsidRPr="00FC0B2A" w:rsidRDefault="00841F83" w:rsidP="004159F5">
      <w:pPr>
        <w:numPr>
          <w:ilvl w:val="0"/>
          <w:numId w:val="30"/>
        </w:numPr>
        <w:spacing w:after="120"/>
        <w:ind w:left="540" w:hanging="540"/>
        <w:jc w:val="both"/>
        <w:rPr>
          <w:rFonts w:ascii="Garamond" w:hAnsi="Garamond"/>
        </w:rPr>
      </w:pPr>
      <w:r>
        <w:rPr>
          <w:rFonts w:ascii="Garamond" w:hAnsi="Garamond"/>
        </w:rPr>
        <w:t>Z</w:t>
      </w:r>
      <w:r w:rsidR="00853DB9" w:rsidRPr="00FC0B2A">
        <w:rPr>
          <w:rFonts w:ascii="Garamond" w:hAnsi="Garamond"/>
        </w:rPr>
        <w:t>hotovitel</w:t>
      </w:r>
      <w:r>
        <w:rPr>
          <w:rFonts w:ascii="Garamond" w:hAnsi="Garamond"/>
        </w:rPr>
        <w:t xml:space="preserve"> je v případě přerušení provádění </w:t>
      </w:r>
      <w:r w:rsidR="007508FF">
        <w:rPr>
          <w:rFonts w:ascii="Garamond" w:hAnsi="Garamond"/>
        </w:rPr>
        <w:t>Díl</w:t>
      </w:r>
      <w:r>
        <w:rPr>
          <w:rFonts w:ascii="Garamond" w:hAnsi="Garamond"/>
        </w:rPr>
        <w:t xml:space="preserve">a povinen </w:t>
      </w:r>
      <w:r w:rsidR="00853DB9" w:rsidRPr="00FC0B2A">
        <w:rPr>
          <w:rFonts w:ascii="Garamond" w:hAnsi="Garamond"/>
        </w:rPr>
        <w:t xml:space="preserve">zajistit ochranu a bezpečnost </w:t>
      </w:r>
      <w:r w:rsidR="007508FF">
        <w:rPr>
          <w:rFonts w:ascii="Garamond" w:hAnsi="Garamond"/>
        </w:rPr>
        <w:t>Díl</w:t>
      </w:r>
      <w:r w:rsidR="00853DB9" w:rsidRPr="00FC0B2A">
        <w:rPr>
          <w:rFonts w:ascii="Garamond" w:hAnsi="Garamond"/>
        </w:rPr>
        <w:t>a proti ztrátě</w:t>
      </w:r>
      <w:r w:rsidR="00B41013" w:rsidRPr="00FC0B2A">
        <w:rPr>
          <w:rFonts w:ascii="Garamond" w:hAnsi="Garamond"/>
        </w:rPr>
        <w:t>, zničení či poškození</w:t>
      </w:r>
      <w:r w:rsidR="00853DB9" w:rsidRPr="00FC0B2A">
        <w:rPr>
          <w:rFonts w:ascii="Garamond" w:hAnsi="Garamond"/>
        </w:rPr>
        <w:t>.</w:t>
      </w:r>
      <w:r w:rsidR="00B41013" w:rsidRPr="00FC0B2A">
        <w:rPr>
          <w:rFonts w:ascii="Garamond" w:hAnsi="Garamond"/>
        </w:rPr>
        <w:t xml:space="preserve"> </w:t>
      </w:r>
    </w:p>
    <w:p w:rsidR="00841F83" w:rsidRDefault="00FC465C" w:rsidP="004159F5">
      <w:pPr>
        <w:numPr>
          <w:ilvl w:val="0"/>
          <w:numId w:val="30"/>
        </w:numPr>
        <w:spacing w:after="120"/>
        <w:ind w:left="540" w:hanging="540"/>
        <w:jc w:val="both"/>
        <w:rPr>
          <w:rFonts w:ascii="Garamond" w:hAnsi="Garamond"/>
        </w:rPr>
      </w:pPr>
      <w:r w:rsidRPr="00FC0B2A">
        <w:rPr>
          <w:rFonts w:ascii="Garamond" w:hAnsi="Garamond"/>
        </w:rPr>
        <w:t>Obj</w:t>
      </w:r>
      <w:r w:rsidR="007B7F15" w:rsidRPr="00FC0B2A">
        <w:rPr>
          <w:rFonts w:ascii="Garamond" w:hAnsi="Garamond"/>
        </w:rPr>
        <w:t>e</w:t>
      </w:r>
      <w:r w:rsidRPr="00FC0B2A">
        <w:rPr>
          <w:rFonts w:ascii="Garamond" w:hAnsi="Garamond"/>
        </w:rPr>
        <w:t>d</w:t>
      </w:r>
      <w:r w:rsidR="007B7F15" w:rsidRPr="00FC0B2A">
        <w:rPr>
          <w:rFonts w:ascii="Garamond" w:hAnsi="Garamond"/>
        </w:rPr>
        <w:t>n</w:t>
      </w:r>
      <w:r w:rsidRPr="00FC0B2A">
        <w:rPr>
          <w:rFonts w:ascii="Garamond" w:hAnsi="Garamond"/>
        </w:rPr>
        <w:t xml:space="preserve">atel je dále oprávněn nařídit přerušení provádění </w:t>
      </w:r>
      <w:r w:rsidR="007508FF">
        <w:rPr>
          <w:rFonts w:ascii="Garamond" w:hAnsi="Garamond"/>
        </w:rPr>
        <w:t>Díl</w:t>
      </w:r>
      <w:r w:rsidRPr="00FC0B2A">
        <w:rPr>
          <w:rFonts w:ascii="Garamond" w:hAnsi="Garamond"/>
        </w:rPr>
        <w:t xml:space="preserve">a z důvodu vadného plnění na straně </w:t>
      </w:r>
      <w:r w:rsidR="00051328">
        <w:rPr>
          <w:rFonts w:ascii="Garamond" w:hAnsi="Garamond"/>
        </w:rPr>
        <w:t>Z</w:t>
      </w:r>
      <w:r w:rsidRPr="00FC0B2A">
        <w:rPr>
          <w:rFonts w:ascii="Garamond" w:hAnsi="Garamond"/>
        </w:rPr>
        <w:t xml:space="preserve">hotovitele. V tomto případě nemá přerušení prací vliv na lhůtu plnění </w:t>
      </w:r>
      <w:r w:rsidR="007508FF">
        <w:rPr>
          <w:rFonts w:ascii="Garamond" w:hAnsi="Garamond"/>
        </w:rPr>
        <w:t>Díl</w:t>
      </w:r>
      <w:r w:rsidRPr="00FC0B2A">
        <w:rPr>
          <w:rFonts w:ascii="Garamond" w:hAnsi="Garamond"/>
        </w:rPr>
        <w:t>a. Zhotovitel je povinen odstranit bez zbytečného odkladu vady</w:t>
      </w:r>
      <w:r w:rsidR="00841F83">
        <w:rPr>
          <w:rFonts w:ascii="Garamond" w:hAnsi="Garamond"/>
        </w:rPr>
        <w:t xml:space="preserve"> vytýkané Zhotovitelem, pro </w:t>
      </w:r>
      <w:r w:rsidRPr="00FC0B2A">
        <w:rPr>
          <w:rFonts w:ascii="Garamond" w:hAnsi="Garamond"/>
        </w:rPr>
        <w:t xml:space="preserve">které došlo k přerušení provádění </w:t>
      </w:r>
      <w:r w:rsidR="007508FF">
        <w:rPr>
          <w:rFonts w:ascii="Garamond" w:hAnsi="Garamond"/>
        </w:rPr>
        <w:t>Díl</w:t>
      </w:r>
      <w:r w:rsidRPr="00FC0B2A">
        <w:rPr>
          <w:rFonts w:ascii="Garamond" w:hAnsi="Garamond"/>
        </w:rPr>
        <w:t xml:space="preserve">a. </w:t>
      </w:r>
    </w:p>
    <w:p w:rsidR="00841F83" w:rsidRDefault="00FC465C" w:rsidP="004159F5">
      <w:pPr>
        <w:numPr>
          <w:ilvl w:val="0"/>
          <w:numId w:val="30"/>
        </w:numPr>
        <w:spacing w:after="120"/>
        <w:ind w:left="540" w:hanging="540"/>
        <w:jc w:val="both"/>
        <w:rPr>
          <w:rFonts w:ascii="Garamond" w:hAnsi="Garamond"/>
        </w:rPr>
      </w:pPr>
      <w:r w:rsidRPr="00FC0B2A">
        <w:rPr>
          <w:rFonts w:ascii="Garamond" w:hAnsi="Garamond"/>
        </w:rPr>
        <w:t xml:space="preserve">Objednatel je povinen nejpozději do 3 dnů </w:t>
      </w:r>
      <w:r w:rsidR="00841F83">
        <w:rPr>
          <w:rFonts w:ascii="Garamond" w:hAnsi="Garamond"/>
        </w:rPr>
        <w:t>od prokazatelného</w:t>
      </w:r>
      <w:r w:rsidRPr="00FC0B2A">
        <w:rPr>
          <w:rFonts w:ascii="Garamond" w:hAnsi="Garamond"/>
        </w:rPr>
        <w:t xml:space="preserve"> odstranění vady dát </w:t>
      </w:r>
      <w:r w:rsidR="00841F83">
        <w:rPr>
          <w:rFonts w:ascii="Garamond" w:hAnsi="Garamond"/>
        </w:rPr>
        <w:t>Z</w:t>
      </w:r>
      <w:r w:rsidRPr="00FC0B2A">
        <w:rPr>
          <w:rFonts w:ascii="Garamond" w:hAnsi="Garamond"/>
        </w:rPr>
        <w:t>hot</w:t>
      </w:r>
      <w:r w:rsidR="007B7F15" w:rsidRPr="00FC0B2A">
        <w:rPr>
          <w:rFonts w:ascii="Garamond" w:hAnsi="Garamond"/>
        </w:rPr>
        <w:t>o</w:t>
      </w:r>
      <w:r w:rsidRPr="00FC0B2A">
        <w:rPr>
          <w:rFonts w:ascii="Garamond" w:hAnsi="Garamond"/>
        </w:rPr>
        <w:t>v</w:t>
      </w:r>
      <w:r w:rsidR="007B7F15" w:rsidRPr="00FC0B2A">
        <w:rPr>
          <w:rFonts w:ascii="Garamond" w:hAnsi="Garamond"/>
        </w:rPr>
        <w:t>i</w:t>
      </w:r>
      <w:r w:rsidRPr="00FC0B2A">
        <w:rPr>
          <w:rFonts w:ascii="Garamond" w:hAnsi="Garamond"/>
        </w:rPr>
        <w:t xml:space="preserve">teli pokyn pro pokračování provádění </w:t>
      </w:r>
      <w:r w:rsidR="007508FF">
        <w:rPr>
          <w:rFonts w:ascii="Garamond" w:hAnsi="Garamond"/>
        </w:rPr>
        <w:t>Díl</w:t>
      </w:r>
      <w:r w:rsidRPr="00FC0B2A">
        <w:rPr>
          <w:rFonts w:ascii="Garamond" w:hAnsi="Garamond"/>
        </w:rPr>
        <w:t xml:space="preserve">a. </w:t>
      </w:r>
    </w:p>
    <w:p w:rsidR="00841F83" w:rsidRDefault="00FC465C" w:rsidP="004159F5">
      <w:pPr>
        <w:numPr>
          <w:ilvl w:val="0"/>
          <w:numId w:val="30"/>
        </w:numPr>
        <w:spacing w:after="120"/>
        <w:ind w:left="540" w:hanging="540"/>
        <w:jc w:val="both"/>
        <w:rPr>
          <w:rFonts w:ascii="Garamond" w:hAnsi="Garamond"/>
        </w:rPr>
      </w:pPr>
      <w:r w:rsidRPr="00FC0B2A">
        <w:rPr>
          <w:rFonts w:ascii="Garamond" w:hAnsi="Garamond"/>
        </w:rPr>
        <w:t xml:space="preserve">V případě, že bude </w:t>
      </w:r>
      <w:r w:rsidR="00841F83">
        <w:rPr>
          <w:rFonts w:ascii="Garamond" w:hAnsi="Garamond"/>
        </w:rPr>
        <w:t>Z</w:t>
      </w:r>
      <w:r w:rsidRPr="00FC0B2A">
        <w:rPr>
          <w:rFonts w:ascii="Garamond" w:hAnsi="Garamond"/>
        </w:rPr>
        <w:t>hotovitel v</w:t>
      </w:r>
      <w:r w:rsidR="00841F83">
        <w:rPr>
          <w:rFonts w:ascii="Garamond" w:hAnsi="Garamond"/>
        </w:rPr>
        <w:t> </w:t>
      </w:r>
      <w:r w:rsidRPr="00FC0B2A">
        <w:rPr>
          <w:rFonts w:ascii="Garamond" w:hAnsi="Garamond"/>
        </w:rPr>
        <w:t>prodl</w:t>
      </w:r>
      <w:r w:rsidR="007B7F15" w:rsidRPr="00FC0B2A">
        <w:rPr>
          <w:rFonts w:ascii="Garamond" w:hAnsi="Garamond"/>
        </w:rPr>
        <w:t>e</w:t>
      </w:r>
      <w:r w:rsidRPr="00FC0B2A">
        <w:rPr>
          <w:rFonts w:ascii="Garamond" w:hAnsi="Garamond"/>
        </w:rPr>
        <w:t>ní</w:t>
      </w:r>
      <w:r w:rsidR="00841F83">
        <w:rPr>
          <w:rFonts w:ascii="Garamond" w:hAnsi="Garamond"/>
        </w:rPr>
        <w:t xml:space="preserve"> s prováděním </w:t>
      </w:r>
      <w:r w:rsidR="007508FF">
        <w:rPr>
          <w:rFonts w:ascii="Garamond" w:hAnsi="Garamond"/>
        </w:rPr>
        <w:t>Díl</w:t>
      </w:r>
      <w:r w:rsidR="00841F83">
        <w:rPr>
          <w:rFonts w:ascii="Garamond" w:hAnsi="Garamond"/>
        </w:rPr>
        <w:t>a takového rázu</w:t>
      </w:r>
      <w:r w:rsidRPr="00FC0B2A">
        <w:rPr>
          <w:rFonts w:ascii="Garamond" w:hAnsi="Garamond"/>
        </w:rPr>
        <w:t>, že</w:t>
      </w:r>
      <w:r w:rsidR="00841F83">
        <w:rPr>
          <w:rFonts w:ascii="Garamond" w:hAnsi="Garamond"/>
        </w:rPr>
        <w:t xml:space="preserve"> je zřejmé, že</w:t>
      </w:r>
      <w:r w:rsidRPr="00FC0B2A">
        <w:rPr>
          <w:rFonts w:ascii="Garamond" w:hAnsi="Garamond"/>
        </w:rPr>
        <w:t xml:space="preserve"> </w:t>
      </w:r>
      <w:r w:rsidR="007508FF">
        <w:rPr>
          <w:rFonts w:ascii="Garamond" w:hAnsi="Garamond"/>
        </w:rPr>
        <w:t>Díl</w:t>
      </w:r>
      <w:r w:rsidRPr="00FC0B2A">
        <w:rPr>
          <w:rFonts w:ascii="Garamond" w:hAnsi="Garamond"/>
        </w:rPr>
        <w:t xml:space="preserve">o nebude dokončeno </w:t>
      </w:r>
      <w:r w:rsidR="00841F83">
        <w:rPr>
          <w:rFonts w:ascii="Garamond" w:hAnsi="Garamond"/>
        </w:rPr>
        <w:t>řádně a včas upozorní</w:t>
      </w:r>
      <w:r w:rsidRPr="00FC0B2A">
        <w:rPr>
          <w:rFonts w:ascii="Garamond" w:hAnsi="Garamond"/>
        </w:rPr>
        <w:t xml:space="preserve"> </w:t>
      </w:r>
      <w:r w:rsidR="00841F83">
        <w:rPr>
          <w:rFonts w:ascii="Garamond" w:hAnsi="Garamond"/>
        </w:rPr>
        <w:t>O</w:t>
      </w:r>
      <w:r w:rsidRPr="00FC0B2A">
        <w:rPr>
          <w:rFonts w:ascii="Garamond" w:hAnsi="Garamond"/>
        </w:rPr>
        <w:t xml:space="preserve">bjednatel </w:t>
      </w:r>
      <w:r w:rsidR="00841F83">
        <w:rPr>
          <w:rFonts w:ascii="Garamond" w:hAnsi="Garamond"/>
        </w:rPr>
        <w:t>Z</w:t>
      </w:r>
      <w:r w:rsidRPr="00FC0B2A">
        <w:rPr>
          <w:rFonts w:ascii="Garamond" w:hAnsi="Garamond"/>
        </w:rPr>
        <w:t xml:space="preserve">hotovitele </w:t>
      </w:r>
      <w:r w:rsidR="00841F83">
        <w:rPr>
          <w:rFonts w:ascii="Garamond" w:hAnsi="Garamond"/>
        </w:rPr>
        <w:t>na tuto skutečnost a stanoví lhůtu, ve které musí Zhotovitel zjednat nápravu</w:t>
      </w:r>
      <w:r w:rsidRPr="00FC0B2A">
        <w:rPr>
          <w:rFonts w:ascii="Garamond" w:hAnsi="Garamond"/>
        </w:rPr>
        <w:t>.</w:t>
      </w:r>
    </w:p>
    <w:p w:rsidR="004E66EF" w:rsidRDefault="00FC465C" w:rsidP="004159F5">
      <w:pPr>
        <w:numPr>
          <w:ilvl w:val="0"/>
          <w:numId w:val="30"/>
        </w:numPr>
        <w:spacing w:after="120"/>
        <w:ind w:left="540" w:hanging="540"/>
        <w:jc w:val="both"/>
        <w:rPr>
          <w:rFonts w:ascii="Garamond" w:hAnsi="Garamond"/>
        </w:rPr>
      </w:pPr>
      <w:r w:rsidRPr="00FC0B2A">
        <w:rPr>
          <w:rFonts w:ascii="Garamond" w:hAnsi="Garamond"/>
        </w:rPr>
        <w:t xml:space="preserve"> V případě, že </w:t>
      </w:r>
      <w:r w:rsidR="004E66EF">
        <w:rPr>
          <w:rFonts w:ascii="Garamond" w:hAnsi="Garamond"/>
        </w:rPr>
        <w:t>Z</w:t>
      </w:r>
      <w:r w:rsidRPr="00FC0B2A">
        <w:rPr>
          <w:rFonts w:ascii="Garamond" w:hAnsi="Garamond"/>
        </w:rPr>
        <w:t>hot</w:t>
      </w:r>
      <w:r w:rsidR="007B7F15" w:rsidRPr="00FC0B2A">
        <w:rPr>
          <w:rFonts w:ascii="Garamond" w:hAnsi="Garamond"/>
        </w:rPr>
        <w:t>o</w:t>
      </w:r>
      <w:r w:rsidRPr="00FC0B2A">
        <w:rPr>
          <w:rFonts w:ascii="Garamond" w:hAnsi="Garamond"/>
        </w:rPr>
        <w:t>v</w:t>
      </w:r>
      <w:r w:rsidR="007B7F15" w:rsidRPr="00FC0B2A">
        <w:rPr>
          <w:rFonts w:ascii="Garamond" w:hAnsi="Garamond"/>
        </w:rPr>
        <w:t>i</w:t>
      </w:r>
      <w:r w:rsidRPr="00FC0B2A">
        <w:rPr>
          <w:rFonts w:ascii="Garamond" w:hAnsi="Garamond"/>
        </w:rPr>
        <w:t>tel nevyrovná časové prodlení ani ve lhůtě stanovené dle předc</w:t>
      </w:r>
      <w:r w:rsidR="007B7F15" w:rsidRPr="00FC0B2A">
        <w:rPr>
          <w:rFonts w:ascii="Garamond" w:hAnsi="Garamond"/>
        </w:rPr>
        <w:t>h</w:t>
      </w:r>
      <w:r w:rsidRPr="00FC0B2A">
        <w:rPr>
          <w:rFonts w:ascii="Garamond" w:hAnsi="Garamond"/>
        </w:rPr>
        <w:t>ozí</w:t>
      </w:r>
      <w:r w:rsidR="004E66EF">
        <w:rPr>
          <w:rFonts w:ascii="Garamond" w:hAnsi="Garamond"/>
        </w:rPr>
        <w:t>ho</w:t>
      </w:r>
      <w:r w:rsidRPr="00FC0B2A">
        <w:rPr>
          <w:rFonts w:ascii="Garamond" w:hAnsi="Garamond"/>
        </w:rPr>
        <w:t xml:space="preserve"> </w:t>
      </w:r>
      <w:r w:rsidR="004E66EF">
        <w:rPr>
          <w:rFonts w:ascii="Garamond" w:hAnsi="Garamond"/>
        </w:rPr>
        <w:t>odstavce</w:t>
      </w:r>
      <w:r w:rsidRPr="00FC0B2A">
        <w:rPr>
          <w:rFonts w:ascii="Garamond" w:hAnsi="Garamond"/>
        </w:rPr>
        <w:t xml:space="preserve">, je </w:t>
      </w:r>
      <w:r w:rsidR="004E66EF">
        <w:rPr>
          <w:rFonts w:ascii="Garamond" w:hAnsi="Garamond"/>
        </w:rPr>
        <w:t>O</w:t>
      </w:r>
      <w:r w:rsidRPr="00FC0B2A">
        <w:rPr>
          <w:rFonts w:ascii="Garamond" w:hAnsi="Garamond"/>
        </w:rPr>
        <w:t xml:space="preserve">bjednatel oprávněn od </w:t>
      </w:r>
      <w:r w:rsidR="004E66EF">
        <w:rPr>
          <w:rFonts w:ascii="Garamond" w:hAnsi="Garamond"/>
        </w:rPr>
        <w:t>S</w:t>
      </w:r>
      <w:r w:rsidRPr="00FC0B2A">
        <w:rPr>
          <w:rFonts w:ascii="Garamond" w:hAnsi="Garamond"/>
        </w:rPr>
        <w:t xml:space="preserve">mlouvy odstoupit. </w:t>
      </w:r>
    </w:p>
    <w:p w:rsidR="007B7F15" w:rsidRPr="00FC0B2A" w:rsidRDefault="00FC465C" w:rsidP="004159F5">
      <w:pPr>
        <w:numPr>
          <w:ilvl w:val="0"/>
          <w:numId w:val="30"/>
        </w:numPr>
        <w:ind w:left="539" w:hanging="539"/>
        <w:jc w:val="both"/>
        <w:rPr>
          <w:rFonts w:ascii="Garamond" w:hAnsi="Garamond"/>
        </w:rPr>
      </w:pPr>
      <w:r w:rsidRPr="00FC0B2A">
        <w:rPr>
          <w:rFonts w:ascii="Garamond" w:hAnsi="Garamond"/>
        </w:rPr>
        <w:t>Zhot</w:t>
      </w:r>
      <w:r w:rsidR="007B7F15" w:rsidRPr="00FC0B2A">
        <w:rPr>
          <w:rFonts w:ascii="Garamond" w:hAnsi="Garamond"/>
        </w:rPr>
        <w:t>o</w:t>
      </w:r>
      <w:r w:rsidRPr="00FC0B2A">
        <w:rPr>
          <w:rFonts w:ascii="Garamond" w:hAnsi="Garamond"/>
        </w:rPr>
        <w:t>v</w:t>
      </w:r>
      <w:r w:rsidR="007B7F15" w:rsidRPr="00FC0B2A">
        <w:rPr>
          <w:rFonts w:ascii="Garamond" w:hAnsi="Garamond"/>
        </w:rPr>
        <w:t>i</w:t>
      </w:r>
      <w:r w:rsidRPr="00FC0B2A">
        <w:rPr>
          <w:rFonts w:ascii="Garamond" w:hAnsi="Garamond"/>
        </w:rPr>
        <w:t xml:space="preserve">tel je povinen bez zbytečného prodlení informovat </w:t>
      </w:r>
      <w:r w:rsidR="004E66EF">
        <w:rPr>
          <w:rFonts w:ascii="Garamond" w:hAnsi="Garamond"/>
        </w:rPr>
        <w:t>O</w:t>
      </w:r>
      <w:r w:rsidRPr="00FC0B2A">
        <w:rPr>
          <w:rFonts w:ascii="Garamond" w:hAnsi="Garamond"/>
        </w:rPr>
        <w:t xml:space="preserve">bjednatele o všech skutečnostech, které by mohly mít ve svém důsledku </w:t>
      </w:r>
      <w:r w:rsidR="007B7F15" w:rsidRPr="00FC0B2A">
        <w:rPr>
          <w:rFonts w:ascii="Garamond" w:hAnsi="Garamond"/>
        </w:rPr>
        <w:t>vliv na řádné</w:t>
      </w:r>
      <w:r w:rsidR="004E66EF">
        <w:rPr>
          <w:rFonts w:ascii="Garamond" w:hAnsi="Garamond"/>
        </w:rPr>
        <w:t xml:space="preserve"> provedení a</w:t>
      </w:r>
      <w:r w:rsidR="007B7F15" w:rsidRPr="00FC0B2A">
        <w:rPr>
          <w:rFonts w:ascii="Garamond" w:hAnsi="Garamond"/>
        </w:rPr>
        <w:t xml:space="preserve"> předání </w:t>
      </w:r>
      <w:r w:rsidR="007508FF">
        <w:rPr>
          <w:rFonts w:ascii="Garamond" w:hAnsi="Garamond"/>
        </w:rPr>
        <w:t>Díl</w:t>
      </w:r>
      <w:r w:rsidR="007B7F15" w:rsidRPr="00FC0B2A">
        <w:rPr>
          <w:rFonts w:ascii="Garamond" w:hAnsi="Garamond"/>
        </w:rPr>
        <w:t xml:space="preserve">a v určeném termínu. </w:t>
      </w:r>
    </w:p>
    <w:p w:rsidR="007B045F" w:rsidRPr="002F4DF2" w:rsidRDefault="007B045F" w:rsidP="006277E9">
      <w:pPr>
        <w:outlineLvl w:val="0"/>
        <w:rPr>
          <w:rFonts w:ascii="Garamond" w:hAnsi="Garamond"/>
          <w:b/>
        </w:rPr>
      </w:pPr>
    </w:p>
    <w:p w:rsidR="004E66EF" w:rsidRDefault="00A01CF6" w:rsidP="004E66EF">
      <w:pPr>
        <w:jc w:val="center"/>
        <w:outlineLvl w:val="0"/>
        <w:rPr>
          <w:rFonts w:ascii="Garamond" w:hAnsi="Garamond"/>
          <w:b/>
        </w:rPr>
      </w:pPr>
      <w:r w:rsidRPr="00FC0B2A">
        <w:rPr>
          <w:rFonts w:ascii="Garamond" w:hAnsi="Garamond"/>
          <w:b/>
        </w:rPr>
        <w:t>V</w:t>
      </w:r>
      <w:r w:rsidR="009476EB">
        <w:rPr>
          <w:rFonts w:ascii="Garamond" w:hAnsi="Garamond"/>
          <w:b/>
        </w:rPr>
        <w:t>I</w:t>
      </w:r>
      <w:r w:rsidRPr="00FC0B2A">
        <w:rPr>
          <w:rFonts w:ascii="Garamond" w:hAnsi="Garamond"/>
          <w:b/>
        </w:rPr>
        <w:t>.</w:t>
      </w:r>
    </w:p>
    <w:p w:rsidR="00A01CF6" w:rsidRPr="00FC0B2A" w:rsidRDefault="00AC0BCC" w:rsidP="004E66EF">
      <w:pPr>
        <w:jc w:val="center"/>
        <w:outlineLvl w:val="0"/>
        <w:rPr>
          <w:rFonts w:ascii="Garamond" w:hAnsi="Garamond"/>
          <w:b/>
        </w:rPr>
      </w:pPr>
      <w:r w:rsidRPr="00FC0B2A">
        <w:rPr>
          <w:rFonts w:ascii="Garamond" w:hAnsi="Garamond"/>
          <w:b/>
        </w:rPr>
        <w:t xml:space="preserve">Cena </w:t>
      </w:r>
      <w:r w:rsidR="007508FF">
        <w:rPr>
          <w:rFonts w:ascii="Garamond" w:hAnsi="Garamond"/>
          <w:b/>
        </w:rPr>
        <w:t>Díl</w:t>
      </w:r>
      <w:r w:rsidRPr="00FC0B2A">
        <w:rPr>
          <w:rFonts w:ascii="Garamond" w:hAnsi="Garamond"/>
          <w:b/>
        </w:rPr>
        <w:t xml:space="preserve">a a </w:t>
      </w:r>
      <w:r w:rsidR="004E66EF">
        <w:rPr>
          <w:rFonts w:ascii="Garamond" w:hAnsi="Garamond"/>
          <w:b/>
        </w:rPr>
        <w:t>Platební podmínky</w:t>
      </w:r>
    </w:p>
    <w:p w:rsidR="004E66EF" w:rsidRDefault="004E66EF" w:rsidP="00EF39A0">
      <w:pPr>
        <w:numPr>
          <w:ilvl w:val="0"/>
          <w:numId w:val="9"/>
        </w:numPr>
        <w:tabs>
          <w:tab w:val="clear" w:pos="1440"/>
        </w:tabs>
        <w:spacing w:after="120"/>
        <w:ind w:left="539" w:hanging="539"/>
        <w:jc w:val="both"/>
        <w:rPr>
          <w:rFonts w:ascii="Garamond" w:hAnsi="Garamond"/>
        </w:rPr>
      </w:pPr>
      <w:r>
        <w:rPr>
          <w:rFonts w:ascii="Garamond" w:hAnsi="Garamond"/>
        </w:rPr>
        <w:t>Smluvní strany se dohodly, že c</w:t>
      </w:r>
      <w:r w:rsidR="00AC0BCC" w:rsidRPr="00FC0B2A">
        <w:rPr>
          <w:rFonts w:ascii="Garamond" w:hAnsi="Garamond"/>
        </w:rPr>
        <w:t xml:space="preserve">ena </w:t>
      </w:r>
      <w:r w:rsidR="007508FF">
        <w:rPr>
          <w:rFonts w:ascii="Garamond" w:hAnsi="Garamond"/>
        </w:rPr>
        <w:t>Díl</w:t>
      </w:r>
      <w:r w:rsidR="00AC0BCC" w:rsidRPr="00FC0B2A">
        <w:rPr>
          <w:rFonts w:ascii="Garamond" w:hAnsi="Garamond"/>
        </w:rPr>
        <w:t xml:space="preserve">a činí </w:t>
      </w:r>
      <w:r w:rsidR="006277E9">
        <w:rPr>
          <w:rFonts w:ascii="Garamond" w:hAnsi="Garamond"/>
        </w:rPr>
        <w:t>……………..</w:t>
      </w:r>
      <w:r w:rsidR="004D017E">
        <w:rPr>
          <w:rFonts w:ascii="Garamond" w:hAnsi="Garamond"/>
        </w:rPr>
        <w:t xml:space="preserve">,- </w:t>
      </w:r>
      <w:r w:rsidR="00933B09" w:rsidRPr="00FC0B2A">
        <w:rPr>
          <w:rFonts w:ascii="Garamond" w:hAnsi="Garamond"/>
        </w:rPr>
        <w:t>Kč</w:t>
      </w:r>
      <w:r w:rsidR="00AC0BCC" w:rsidRPr="00FC0B2A">
        <w:rPr>
          <w:rFonts w:ascii="Garamond" w:hAnsi="Garamond"/>
        </w:rPr>
        <w:t xml:space="preserve"> (bez DPH). Cena </w:t>
      </w:r>
      <w:r w:rsidR="007508FF">
        <w:rPr>
          <w:rFonts w:ascii="Garamond" w:hAnsi="Garamond"/>
        </w:rPr>
        <w:t>Díl</w:t>
      </w:r>
      <w:r w:rsidR="00AC0BCC" w:rsidRPr="00FC0B2A">
        <w:rPr>
          <w:rFonts w:ascii="Garamond" w:hAnsi="Garamond"/>
        </w:rPr>
        <w:t xml:space="preserve">a vč. DPH činí </w:t>
      </w:r>
      <w:r w:rsidR="006277E9">
        <w:rPr>
          <w:rFonts w:ascii="Garamond" w:hAnsi="Garamond"/>
        </w:rPr>
        <w:t>…………………..</w:t>
      </w:r>
      <w:r w:rsidR="00933B09" w:rsidRPr="00FC0B2A">
        <w:rPr>
          <w:rFonts w:ascii="Garamond" w:hAnsi="Garamond"/>
        </w:rPr>
        <w:t>,-</w:t>
      </w:r>
      <w:r w:rsidR="001669E6">
        <w:rPr>
          <w:rFonts w:ascii="Garamond" w:hAnsi="Garamond"/>
        </w:rPr>
        <w:t xml:space="preserve"> </w:t>
      </w:r>
      <w:r w:rsidR="00933B09" w:rsidRPr="00FC0B2A">
        <w:rPr>
          <w:rFonts w:ascii="Garamond" w:hAnsi="Garamond"/>
        </w:rPr>
        <w:t>Kč</w:t>
      </w:r>
      <w:r>
        <w:rPr>
          <w:rFonts w:ascii="Garamond" w:hAnsi="Garamond"/>
        </w:rPr>
        <w:t xml:space="preserve">. </w:t>
      </w:r>
    </w:p>
    <w:p w:rsidR="004E66EF" w:rsidRDefault="004E66EF" w:rsidP="00EF39A0">
      <w:pPr>
        <w:numPr>
          <w:ilvl w:val="0"/>
          <w:numId w:val="9"/>
        </w:numPr>
        <w:tabs>
          <w:tab w:val="clear" w:pos="1440"/>
        </w:tabs>
        <w:spacing w:after="120"/>
        <w:ind w:left="539" w:hanging="539"/>
        <w:jc w:val="both"/>
        <w:rPr>
          <w:rFonts w:ascii="Garamond" w:hAnsi="Garamond"/>
        </w:rPr>
      </w:pPr>
      <w:r>
        <w:rPr>
          <w:rFonts w:ascii="Garamond" w:hAnsi="Garamond"/>
        </w:rPr>
        <w:t>Takto určená c</w:t>
      </w:r>
      <w:r w:rsidR="00AC0BCC" w:rsidRPr="00FC0B2A">
        <w:rPr>
          <w:rFonts w:ascii="Garamond" w:hAnsi="Garamond"/>
        </w:rPr>
        <w:t xml:space="preserve">ena </w:t>
      </w:r>
      <w:r w:rsidR="007508FF">
        <w:rPr>
          <w:rFonts w:ascii="Garamond" w:hAnsi="Garamond"/>
        </w:rPr>
        <w:t>Díl</w:t>
      </w:r>
      <w:r w:rsidR="00AC0BCC" w:rsidRPr="00FC0B2A">
        <w:rPr>
          <w:rFonts w:ascii="Garamond" w:hAnsi="Garamond"/>
        </w:rPr>
        <w:t xml:space="preserve">a je konečná a zahrnuje veškeré náklady </w:t>
      </w:r>
      <w:r>
        <w:rPr>
          <w:rFonts w:ascii="Garamond" w:hAnsi="Garamond"/>
        </w:rPr>
        <w:t>Z</w:t>
      </w:r>
      <w:r w:rsidR="00AC0BCC" w:rsidRPr="00FC0B2A">
        <w:rPr>
          <w:rFonts w:ascii="Garamond" w:hAnsi="Garamond"/>
        </w:rPr>
        <w:t xml:space="preserve">hotovitele na zhotovení </w:t>
      </w:r>
      <w:r w:rsidR="007508FF">
        <w:rPr>
          <w:rFonts w:ascii="Garamond" w:hAnsi="Garamond"/>
        </w:rPr>
        <w:t>Díl</w:t>
      </w:r>
      <w:r w:rsidR="00AC0BCC" w:rsidRPr="00FC0B2A">
        <w:rPr>
          <w:rFonts w:ascii="Garamond" w:hAnsi="Garamond"/>
        </w:rPr>
        <w:t xml:space="preserve">a, se započtením veškerých rizik, nákladů, </w:t>
      </w:r>
      <w:r w:rsidR="001810A1" w:rsidRPr="00FC0B2A">
        <w:rPr>
          <w:rFonts w:ascii="Garamond" w:hAnsi="Garamond"/>
        </w:rPr>
        <w:t>dopravy, instalace,</w:t>
      </w:r>
      <w:r w:rsidR="006277E9">
        <w:rPr>
          <w:rFonts w:ascii="Garamond" w:hAnsi="Garamond"/>
        </w:rPr>
        <w:t xml:space="preserve"> licenčních poplatků,</w:t>
      </w:r>
      <w:r w:rsidR="001810A1" w:rsidRPr="00FC0B2A">
        <w:rPr>
          <w:rFonts w:ascii="Garamond" w:hAnsi="Garamond"/>
        </w:rPr>
        <w:t xml:space="preserve"> uvedení do řádného provozu, </w:t>
      </w:r>
      <w:r w:rsidR="00AC0BCC" w:rsidRPr="00FC0B2A">
        <w:rPr>
          <w:rFonts w:ascii="Garamond" w:hAnsi="Garamond"/>
        </w:rPr>
        <w:t xml:space="preserve">zisku a finančních vlivů po celou dobu realizace </w:t>
      </w:r>
      <w:r w:rsidR="007508FF">
        <w:rPr>
          <w:rFonts w:ascii="Garamond" w:hAnsi="Garamond"/>
        </w:rPr>
        <w:t>Díl</w:t>
      </w:r>
      <w:r w:rsidR="00AC0BCC" w:rsidRPr="00FC0B2A">
        <w:rPr>
          <w:rFonts w:ascii="Garamond" w:hAnsi="Garamond"/>
        </w:rPr>
        <w:t xml:space="preserve">a. </w:t>
      </w:r>
    </w:p>
    <w:p w:rsidR="00AC0BCC" w:rsidRPr="00FC0B2A" w:rsidRDefault="00AC0BCC" w:rsidP="00EF39A0">
      <w:pPr>
        <w:numPr>
          <w:ilvl w:val="0"/>
          <w:numId w:val="9"/>
        </w:numPr>
        <w:tabs>
          <w:tab w:val="clear" w:pos="1440"/>
        </w:tabs>
        <w:spacing w:after="120"/>
        <w:ind w:left="539" w:hanging="539"/>
        <w:jc w:val="both"/>
        <w:rPr>
          <w:rFonts w:ascii="Garamond" w:hAnsi="Garamond"/>
        </w:rPr>
      </w:pPr>
      <w:r w:rsidRPr="00FC0B2A">
        <w:rPr>
          <w:rFonts w:ascii="Garamond" w:hAnsi="Garamond"/>
        </w:rPr>
        <w:t xml:space="preserve">Zhotovitel není oprávněn vyúčtovat jakékoliv práce, činnosti, materiál apod. pokud o tyto práce, činnosti či změnu (dodání) materiálu nepožádá písemně </w:t>
      </w:r>
      <w:r w:rsidR="004E66EF">
        <w:rPr>
          <w:rFonts w:ascii="Garamond" w:hAnsi="Garamond"/>
        </w:rPr>
        <w:t>O</w:t>
      </w:r>
      <w:r w:rsidRPr="00FC0B2A">
        <w:rPr>
          <w:rFonts w:ascii="Garamond" w:hAnsi="Garamond"/>
        </w:rPr>
        <w:t xml:space="preserve">bjednatel a mezi smluvními stranami nebude o těchto dalších nákladech uzavřen dodatek k této </w:t>
      </w:r>
      <w:r w:rsidR="004E66EF">
        <w:rPr>
          <w:rFonts w:ascii="Garamond" w:hAnsi="Garamond"/>
        </w:rPr>
        <w:t>Smlouvě.</w:t>
      </w:r>
    </w:p>
    <w:p w:rsidR="00500FCA" w:rsidRPr="00FC0B2A" w:rsidRDefault="007508FF" w:rsidP="00EF39A0">
      <w:pPr>
        <w:numPr>
          <w:ilvl w:val="0"/>
          <w:numId w:val="9"/>
        </w:numPr>
        <w:tabs>
          <w:tab w:val="clear" w:pos="1440"/>
        </w:tabs>
        <w:spacing w:after="120"/>
        <w:ind w:left="539" w:hanging="539"/>
        <w:jc w:val="both"/>
        <w:rPr>
          <w:rFonts w:ascii="Garamond" w:hAnsi="Garamond"/>
        </w:rPr>
      </w:pPr>
      <w:r>
        <w:rPr>
          <w:rFonts w:ascii="Garamond" w:hAnsi="Garamond"/>
        </w:rPr>
        <w:t>Díl</w:t>
      </w:r>
      <w:r w:rsidR="00500FCA" w:rsidRPr="00FC0B2A">
        <w:rPr>
          <w:rFonts w:ascii="Garamond" w:hAnsi="Garamond"/>
        </w:rPr>
        <w:t xml:space="preserve">o bude uhrazeno na základě faktury vystavené </w:t>
      </w:r>
      <w:r w:rsidR="00DE44D6">
        <w:rPr>
          <w:rFonts w:ascii="Garamond" w:hAnsi="Garamond"/>
        </w:rPr>
        <w:t>Z</w:t>
      </w:r>
      <w:r w:rsidR="00500FCA" w:rsidRPr="00FC0B2A">
        <w:rPr>
          <w:rFonts w:ascii="Garamond" w:hAnsi="Garamond"/>
        </w:rPr>
        <w:t xml:space="preserve">hotovitelem. Faktura bude mít náležitosti daňového dokladu se </w:t>
      </w:r>
      <w:r w:rsidR="00500FCA" w:rsidRPr="00051328">
        <w:rPr>
          <w:rFonts w:ascii="Garamond" w:hAnsi="Garamond"/>
        </w:rPr>
        <w:t xml:space="preserve">splatností </w:t>
      </w:r>
      <w:r w:rsidR="00DE44D6" w:rsidRPr="00051328">
        <w:rPr>
          <w:rFonts w:ascii="Garamond" w:hAnsi="Garamond"/>
        </w:rPr>
        <w:t>30</w:t>
      </w:r>
      <w:r w:rsidR="00500FCA" w:rsidRPr="00051328">
        <w:rPr>
          <w:rFonts w:ascii="Garamond" w:hAnsi="Garamond"/>
        </w:rPr>
        <w:t xml:space="preserve"> dnů</w:t>
      </w:r>
      <w:r w:rsidR="00500FCA" w:rsidRPr="00FC0B2A">
        <w:rPr>
          <w:rFonts w:ascii="Garamond" w:hAnsi="Garamond"/>
        </w:rPr>
        <w:t xml:space="preserve"> od doručení </w:t>
      </w:r>
      <w:r w:rsidR="00DE44D6">
        <w:rPr>
          <w:rFonts w:ascii="Garamond" w:hAnsi="Garamond"/>
        </w:rPr>
        <w:t>O</w:t>
      </w:r>
      <w:r w:rsidR="00500FCA" w:rsidRPr="00FC0B2A">
        <w:rPr>
          <w:rFonts w:ascii="Garamond" w:hAnsi="Garamond"/>
        </w:rPr>
        <w:t>bjednateli.</w:t>
      </w:r>
    </w:p>
    <w:p w:rsidR="00DE44D6" w:rsidRPr="00FC0B2A" w:rsidRDefault="00DE44D6" w:rsidP="00EF39A0">
      <w:pPr>
        <w:numPr>
          <w:ilvl w:val="0"/>
          <w:numId w:val="9"/>
        </w:numPr>
        <w:tabs>
          <w:tab w:val="clear" w:pos="1440"/>
        </w:tabs>
        <w:spacing w:after="120"/>
        <w:ind w:left="539" w:hanging="539"/>
        <w:jc w:val="both"/>
        <w:rPr>
          <w:rFonts w:ascii="Garamond" w:hAnsi="Garamond"/>
        </w:rPr>
      </w:pPr>
      <w:r w:rsidRPr="00FC0B2A">
        <w:rPr>
          <w:rFonts w:ascii="Garamond" w:hAnsi="Garamond"/>
        </w:rPr>
        <w:t xml:space="preserve">Zhotovitel je oprávněn vystavit fakturu až po řádném předání a převzetí </w:t>
      </w:r>
      <w:r w:rsidR="007508FF">
        <w:rPr>
          <w:rFonts w:ascii="Garamond" w:hAnsi="Garamond"/>
        </w:rPr>
        <w:t>Díl</w:t>
      </w:r>
      <w:r w:rsidRPr="00FC0B2A">
        <w:rPr>
          <w:rFonts w:ascii="Garamond" w:hAnsi="Garamond"/>
        </w:rPr>
        <w:t xml:space="preserve">a </w:t>
      </w:r>
      <w:r w:rsidR="00051328">
        <w:rPr>
          <w:rFonts w:ascii="Garamond" w:hAnsi="Garamond"/>
        </w:rPr>
        <w:t>O</w:t>
      </w:r>
      <w:r w:rsidRPr="00FC0B2A">
        <w:rPr>
          <w:rFonts w:ascii="Garamond" w:hAnsi="Garamond"/>
        </w:rPr>
        <w:t xml:space="preserve">bjednatelem na základě potvrzeného Předávacího protokolu. </w:t>
      </w:r>
    </w:p>
    <w:p w:rsidR="006277E9" w:rsidRPr="00FC0B2A" w:rsidRDefault="006277E9" w:rsidP="006277E9">
      <w:pPr>
        <w:numPr>
          <w:ilvl w:val="0"/>
          <w:numId w:val="9"/>
        </w:numPr>
        <w:tabs>
          <w:tab w:val="clear" w:pos="1440"/>
        </w:tabs>
        <w:spacing w:after="120"/>
        <w:ind w:left="539" w:hanging="539"/>
        <w:jc w:val="both"/>
        <w:rPr>
          <w:rFonts w:ascii="Garamond" w:hAnsi="Garamond"/>
        </w:rPr>
      </w:pPr>
      <w:r w:rsidRPr="00875028">
        <w:rPr>
          <w:rFonts w:ascii="Garamond" w:hAnsi="Garamond"/>
        </w:rPr>
        <w:lastRenderedPageBreak/>
        <w:t xml:space="preserve">Prodávající je povinen vystavit fakturu, která budu obsahovat min. náležitosti stanovené zákonem č. 563/1991 Sb. o účetnictví v platném znění, zákonem č. 235/2004 Sb. o dani z </w:t>
      </w:r>
      <w:r w:rsidRPr="009648B3">
        <w:rPr>
          <w:rFonts w:ascii="Garamond" w:hAnsi="Garamond"/>
        </w:rPr>
        <w:t xml:space="preserve">přidané hodnoty v platném znění a NOZ a bude označena registračním číslem projektu, tj. </w:t>
      </w:r>
      <w:r w:rsidRPr="004B48C8">
        <w:rPr>
          <w:rFonts w:ascii="Garamond" w:hAnsi="Garamond"/>
        </w:rPr>
        <w:t>CZ.06.3.05/0.0/0.0/16_034/0006395</w:t>
      </w:r>
      <w:r w:rsidRPr="009648B3">
        <w:rPr>
          <w:rFonts w:ascii="Garamond" w:hAnsi="Garamond"/>
        </w:rPr>
        <w:t>. V případě, že faktura nebude obsahovat tyto náležitosti nebo v ní budou uvedeny nesprávné údaje dle této Smlouvy, je kupující oprávněn</w:t>
      </w:r>
      <w:r w:rsidRPr="00875028">
        <w:rPr>
          <w:rFonts w:ascii="Garamond" w:hAnsi="Garamond"/>
        </w:rPr>
        <w:t xml:space="preserve"> fakturu vrátit ve lhůtě deseti dnů od jejího obdržení prodávajícímu. Do doby odstranění vad faktury a jejího řádného vystavení a předání kupujícímu, není kupující v prodlení se zaplacením kupní ceny. Vystavením nové (opravené) faktury běží nová lhůta splatnosti.</w:t>
      </w:r>
    </w:p>
    <w:p w:rsidR="00500FCA" w:rsidRPr="00FC0B2A" w:rsidRDefault="00500FCA" w:rsidP="00EF39A0">
      <w:pPr>
        <w:numPr>
          <w:ilvl w:val="0"/>
          <w:numId w:val="9"/>
        </w:numPr>
        <w:tabs>
          <w:tab w:val="clear" w:pos="1440"/>
        </w:tabs>
        <w:spacing w:after="120"/>
        <w:ind w:left="539" w:hanging="539"/>
        <w:jc w:val="both"/>
        <w:rPr>
          <w:rFonts w:ascii="Garamond" w:hAnsi="Garamond"/>
        </w:rPr>
      </w:pPr>
      <w:r w:rsidRPr="00FC0B2A">
        <w:rPr>
          <w:rFonts w:ascii="Garamond" w:hAnsi="Garamond"/>
        </w:rPr>
        <w:t>Nebude-li faktura obsahovat všechny povinné údaje</w:t>
      </w:r>
      <w:r w:rsidR="00B41013" w:rsidRPr="00FC0B2A">
        <w:rPr>
          <w:rFonts w:ascii="Garamond" w:hAnsi="Garamond"/>
        </w:rPr>
        <w:t>,</w:t>
      </w:r>
      <w:r w:rsidRPr="00FC0B2A">
        <w:rPr>
          <w:rFonts w:ascii="Garamond" w:hAnsi="Garamond"/>
        </w:rPr>
        <w:t xml:space="preserve"> bude </w:t>
      </w:r>
      <w:r w:rsidR="00DE44D6">
        <w:rPr>
          <w:rFonts w:ascii="Garamond" w:hAnsi="Garamond"/>
        </w:rPr>
        <w:t>Z</w:t>
      </w:r>
      <w:r w:rsidRPr="00FC0B2A">
        <w:rPr>
          <w:rFonts w:ascii="Garamond" w:hAnsi="Garamond"/>
        </w:rPr>
        <w:t>hotovi</w:t>
      </w:r>
      <w:r w:rsidR="009B664D">
        <w:rPr>
          <w:rFonts w:ascii="Garamond" w:hAnsi="Garamond"/>
        </w:rPr>
        <w:t>teli vrácena</w:t>
      </w:r>
      <w:r w:rsidRPr="00FC0B2A">
        <w:rPr>
          <w:rFonts w:ascii="Garamond" w:hAnsi="Garamond"/>
        </w:rPr>
        <w:t xml:space="preserve"> k doplnění. Zhotovitel provede opravu</w:t>
      </w:r>
      <w:r w:rsidR="00DE44D6">
        <w:rPr>
          <w:rFonts w:ascii="Garamond" w:hAnsi="Garamond"/>
        </w:rPr>
        <w:t xml:space="preserve"> </w:t>
      </w:r>
      <w:r w:rsidRPr="00FC0B2A">
        <w:rPr>
          <w:rFonts w:ascii="Garamond" w:hAnsi="Garamond"/>
        </w:rPr>
        <w:t>vystavením nové faktury. Po dobu opravy</w:t>
      </w:r>
      <w:r w:rsidR="00B41013" w:rsidRPr="00FC0B2A">
        <w:rPr>
          <w:rFonts w:ascii="Garamond" w:hAnsi="Garamond"/>
        </w:rPr>
        <w:t xml:space="preserve"> vadné faktury</w:t>
      </w:r>
      <w:r w:rsidRPr="00FC0B2A">
        <w:rPr>
          <w:rFonts w:ascii="Garamond" w:hAnsi="Garamond"/>
        </w:rPr>
        <w:t xml:space="preserve"> neběží lhůta splatnosti</w:t>
      </w:r>
      <w:r w:rsidR="00051328">
        <w:rPr>
          <w:rFonts w:ascii="Garamond" w:hAnsi="Garamond"/>
        </w:rPr>
        <w:t xml:space="preserve"> ceny </w:t>
      </w:r>
      <w:r w:rsidR="007508FF">
        <w:rPr>
          <w:rFonts w:ascii="Garamond" w:hAnsi="Garamond"/>
        </w:rPr>
        <w:t>Díl</w:t>
      </w:r>
      <w:r w:rsidR="00051328">
        <w:rPr>
          <w:rFonts w:ascii="Garamond" w:hAnsi="Garamond"/>
        </w:rPr>
        <w:t>a</w:t>
      </w:r>
      <w:r w:rsidRPr="00FC0B2A">
        <w:rPr>
          <w:rFonts w:ascii="Garamond" w:hAnsi="Garamond"/>
        </w:rPr>
        <w:t>. Celá lhůta splatnosti</w:t>
      </w:r>
      <w:r w:rsidR="00B41013" w:rsidRPr="00FC0B2A">
        <w:rPr>
          <w:rFonts w:ascii="Garamond" w:hAnsi="Garamond"/>
        </w:rPr>
        <w:t xml:space="preserve"> nově</w:t>
      </w:r>
      <w:r w:rsidRPr="00FC0B2A">
        <w:rPr>
          <w:rFonts w:ascii="Garamond" w:hAnsi="Garamond"/>
        </w:rPr>
        <w:t xml:space="preserve"> běží ode dne nového doručení faktury.</w:t>
      </w:r>
    </w:p>
    <w:p w:rsidR="00500FCA" w:rsidRPr="00FC0B2A" w:rsidRDefault="00500FCA" w:rsidP="00EF39A0">
      <w:pPr>
        <w:numPr>
          <w:ilvl w:val="0"/>
          <w:numId w:val="9"/>
        </w:numPr>
        <w:tabs>
          <w:tab w:val="clear" w:pos="1440"/>
        </w:tabs>
        <w:spacing w:after="120"/>
        <w:ind w:left="539" w:hanging="539"/>
        <w:jc w:val="both"/>
        <w:rPr>
          <w:rFonts w:ascii="Garamond" w:hAnsi="Garamond"/>
        </w:rPr>
      </w:pPr>
      <w:r w:rsidRPr="00FC0B2A">
        <w:rPr>
          <w:rFonts w:ascii="Garamond" w:hAnsi="Garamond"/>
        </w:rPr>
        <w:t>Objednatel je oprávněn provést kontrolu všech vyfakturovaných prací a činností</w:t>
      </w:r>
      <w:r w:rsidR="00051328">
        <w:rPr>
          <w:rFonts w:ascii="Garamond" w:hAnsi="Garamond"/>
        </w:rPr>
        <w:t>, které Zhotovitel na základě této Smlouvy pro Objednatele provedl,</w:t>
      </w:r>
      <w:r w:rsidRPr="00FC0B2A">
        <w:rPr>
          <w:rFonts w:ascii="Garamond" w:hAnsi="Garamond"/>
        </w:rPr>
        <w:t xml:space="preserve"> a </w:t>
      </w:r>
      <w:r w:rsidR="00DE44D6">
        <w:rPr>
          <w:rFonts w:ascii="Garamond" w:hAnsi="Garamond"/>
        </w:rPr>
        <w:t>Z</w:t>
      </w:r>
      <w:r w:rsidRPr="00FC0B2A">
        <w:rPr>
          <w:rFonts w:ascii="Garamond" w:hAnsi="Garamond"/>
        </w:rPr>
        <w:t xml:space="preserve">hotovitel je povinen tuto kontrolu umožnit a zajistit </w:t>
      </w:r>
      <w:r w:rsidR="00DE44D6">
        <w:rPr>
          <w:rFonts w:ascii="Garamond" w:hAnsi="Garamond"/>
        </w:rPr>
        <w:t>O</w:t>
      </w:r>
      <w:r w:rsidRPr="00FC0B2A">
        <w:rPr>
          <w:rFonts w:ascii="Garamond" w:hAnsi="Garamond"/>
        </w:rPr>
        <w:t>bjednateli požadovanou součinnost.</w:t>
      </w:r>
    </w:p>
    <w:p w:rsidR="00500FCA" w:rsidRDefault="00500FCA" w:rsidP="00EF39A0">
      <w:pPr>
        <w:numPr>
          <w:ilvl w:val="0"/>
          <w:numId w:val="9"/>
        </w:numPr>
        <w:tabs>
          <w:tab w:val="clear" w:pos="1440"/>
        </w:tabs>
        <w:spacing w:after="120"/>
        <w:ind w:left="539" w:hanging="539"/>
        <w:jc w:val="both"/>
        <w:rPr>
          <w:rFonts w:ascii="Garamond" w:hAnsi="Garamond"/>
        </w:rPr>
      </w:pPr>
      <w:r w:rsidRPr="00FC0B2A">
        <w:rPr>
          <w:rFonts w:ascii="Garamond" w:hAnsi="Garamond"/>
        </w:rPr>
        <w:t xml:space="preserve">Veškeré platby dle této </w:t>
      </w:r>
      <w:r w:rsidR="00DE44D6">
        <w:rPr>
          <w:rFonts w:ascii="Garamond" w:hAnsi="Garamond"/>
        </w:rPr>
        <w:t>S</w:t>
      </w:r>
      <w:r w:rsidRPr="00FC0B2A">
        <w:rPr>
          <w:rFonts w:ascii="Garamond" w:hAnsi="Garamond"/>
        </w:rPr>
        <w:t>mlouvy budou prováděny bezhotovostní</w:t>
      </w:r>
      <w:r w:rsidR="00DE44D6">
        <w:rPr>
          <w:rFonts w:ascii="Garamond" w:hAnsi="Garamond"/>
        </w:rPr>
        <w:t xml:space="preserve">m převodem, za okamžik zaplacení se pro účely této </w:t>
      </w:r>
      <w:r w:rsidR="00051328">
        <w:rPr>
          <w:rFonts w:ascii="Garamond" w:hAnsi="Garamond"/>
        </w:rPr>
        <w:t>S</w:t>
      </w:r>
      <w:r w:rsidR="00DE44D6">
        <w:rPr>
          <w:rFonts w:ascii="Garamond" w:hAnsi="Garamond"/>
        </w:rPr>
        <w:t>mlouvy považuje okamžik kdy je platba odeslána z účtu Zhotovitele.</w:t>
      </w:r>
    </w:p>
    <w:p w:rsidR="00A01CF6" w:rsidRPr="00FC0B2A" w:rsidRDefault="00500FCA" w:rsidP="00EF39A0">
      <w:pPr>
        <w:numPr>
          <w:ilvl w:val="0"/>
          <w:numId w:val="9"/>
        </w:numPr>
        <w:tabs>
          <w:tab w:val="clear" w:pos="1440"/>
        </w:tabs>
        <w:ind w:left="539" w:hanging="539"/>
        <w:jc w:val="both"/>
        <w:rPr>
          <w:rFonts w:ascii="Garamond" w:hAnsi="Garamond"/>
        </w:rPr>
      </w:pPr>
      <w:r w:rsidRPr="00FC0B2A">
        <w:rPr>
          <w:rFonts w:ascii="Garamond" w:hAnsi="Garamond"/>
        </w:rPr>
        <w:t>Zálohy nejsou sjednány</w:t>
      </w:r>
      <w:r w:rsidR="00DE44D6">
        <w:rPr>
          <w:rFonts w:ascii="Garamond" w:hAnsi="Garamond"/>
        </w:rPr>
        <w:t xml:space="preserve"> a Zhotovitel nemá nárok na jejich poskytnutí</w:t>
      </w:r>
      <w:r w:rsidRPr="00FC0B2A">
        <w:rPr>
          <w:rFonts w:ascii="Garamond" w:hAnsi="Garamond"/>
        </w:rPr>
        <w:t xml:space="preserve">.  </w:t>
      </w:r>
    </w:p>
    <w:p w:rsidR="0014773C" w:rsidRPr="00FC0B2A" w:rsidRDefault="0014773C" w:rsidP="00500FCA">
      <w:pPr>
        <w:jc w:val="both"/>
        <w:rPr>
          <w:rFonts w:ascii="Garamond" w:hAnsi="Garamond"/>
          <w:b/>
        </w:rPr>
      </w:pPr>
    </w:p>
    <w:p w:rsidR="00DE44D6" w:rsidRDefault="00500FCA" w:rsidP="00DE44D6">
      <w:pPr>
        <w:jc w:val="center"/>
        <w:outlineLvl w:val="0"/>
        <w:rPr>
          <w:rFonts w:ascii="Garamond" w:hAnsi="Garamond"/>
          <w:b/>
        </w:rPr>
      </w:pPr>
      <w:r w:rsidRPr="00FC0B2A">
        <w:rPr>
          <w:rFonts w:ascii="Garamond" w:hAnsi="Garamond"/>
          <w:b/>
        </w:rPr>
        <w:t>V</w:t>
      </w:r>
      <w:r w:rsidR="009476EB">
        <w:rPr>
          <w:rFonts w:ascii="Garamond" w:hAnsi="Garamond"/>
          <w:b/>
        </w:rPr>
        <w:t>I</w:t>
      </w:r>
      <w:r w:rsidR="00DE44D6">
        <w:rPr>
          <w:rFonts w:ascii="Garamond" w:hAnsi="Garamond"/>
          <w:b/>
        </w:rPr>
        <w:t>I</w:t>
      </w:r>
      <w:r w:rsidRPr="00FC0B2A">
        <w:rPr>
          <w:rFonts w:ascii="Garamond" w:hAnsi="Garamond"/>
          <w:b/>
        </w:rPr>
        <w:t>.</w:t>
      </w:r>
    </w:p>
    <w:p w:rsidR="0014773C" w:rsidRDefault="0014773C" w:rsidP="00DE44D6">
      <w:pPr>
        <w:jc w:val="center"/>
        <w:outlineLvl w:val="0"/>
        <w:rPr>
          <w:rFonts w:ascii="Garamond" w:hAnsi="Garamond"/>
          <w:b/>
        </w:rPr>
      </w:pPr>
      <w:r>
        <w:rPr>
          <w:rFonts w:ascii="Garamond" w:hAnsi="Garamond"/>
          <w:b/>
        </w:rPr>
        <w:t xml:space="preserve">Předání a převzetí </w:t>
      </w:r>
      <w:r w:rsidR="007508FF">
        <w:rPr>
          <w:rFonts w:ascii="Garamond" w:hAnsi="Garamond"/>
          <w:b/>
        </w:rPr>
        <w:t>Díl</w:t>
      </w:r>
      <w:r>
        <w:rPr>
          <w:rFonts w:ascii="Garamond" w:hAnsi="Garamond"/>
          <w:b/>
        </w:rPr>
        <w:t>a</w:t>
      </w:r>
    </w:p>
    <w:p w:rsidR="00BB5D84" w:rsidRPr="0014773C" w:rsidRDefault="00BB5D84" w:rsidP="00BB5D84">
      <w:pPr>
        <w:numPr>
          <w:ilvl w:val="0"/>
          <w:numId w:val="33"/>
        </w:numPr>
        <w:tabs>
          <w:tab w:val="clear" w:pos="1440"/>
        </w:tabs>
        <w:ind w:left="567" w:hanging="567"/>
        <w:jc w:val="both"/>
        <w:rPr>
          <w:rFonts w:ascii="Garamond" w:hAnsi="Garamond"/>
        </w:rPr>
      </w:pPr>
      <w:r w:rsidRPr="0014773C">
        <w:rPr>
          <w:rFonts w:ascii="Garamond" w:hAnsi="Garamond"/>
        </w:rPr>
        <w:t>Předání a převzetí dokumentů:</w:t>
      </w:r>
    </w:p>
    <w:p w:rsidR="00BB5D84" w:rsidRPr="0014773C" w:rsidRDefault="00BB5D84" w:rsidP="006277E9">
      <w:pPr>
        <w:pStyle w:val="Odstavecseseznamem1"/>
        <w:numPr>
          <w:ilvl w:val="0"/>
          <w:numId w:val="31"/>
        </w:numPr>
        <w:spacing w:after="120" w:line="240" w:lineRule="auto"/>
        <w:ind w:left="851" w:right="142" w:hanging="284"/>
        <w:contextualSpacing w:val="0"/>
        <w:jc w:val="both"/>
        <w:rPr>
          <w:rFonts w:ascii="Garamond" w:hAnsi="Garamond" w:cs="Arial"/>
          <w:sz w:val="24"/>
        </w:rPr>
      </w:pPr>
      <w:r w:rsidRPr="0014773C">
        <w:rPr>
          <w:rFonts w:ascii="Garamond" w:hAnsi="Garamond" w:cs="Arial"/>
          <w:sz w:val="24"/>
        </w:rPr>
        <w:t xml:space="preserve">Dokumenty, které mají být vypracovány Zhotovitelem na základě této smlouvy a které se poskytují Objednateli jako součást poskytování </w:t>
      </w:r>
      <w:r>
        <w:rPr>
          <w:rFonts w:ascii="Garamond" w:hAnsi="Garamond" w:cs="Arial"/>
          <w:sz w:val="24"/>
        </w:rPr>
        <w:t>Díl</w:t>
      </w:r>
      <w:r w:rsidRPr="0014773C">
        <w:rPr>
          <w:rFonts w:ascii="Garamond" w:hAnsi="Garamond" w:cs="Arial"/>
          <w:sz w:val="24"/>
        </w:rPr>
        <w:t>a nebo služeb (zejména Detailní realizační projekt), budou nejdříve předloženy Objednateli ve formě návrhu k posouzení.</w:t>
      </w:r>
    </w:p>
    <w:p w:rsidR="00BB5D84" w:rsidRPr="0014773C" w:rsidRDefault="00BB5D84" w:rsidP="006277E9">
      <w:pPr>
        <w:pStyle w:val="Odstavecseseznamem1"/>
        <w:numPr>
          <w:ilvl w:val="0"/>
          <w:numId w:val="31"/>
        </w:numPr>
        <w:spacing w:after="120" w:line="240" w:lineRule="auto"/>
        <w:ind w:left="851" w:right="142" w:hanging="284"/>
        <w:contextualSpacing w:val="0"/>
        <w:jc w:val="both"/>
        <w:rPr>
          <w:rFonts w:ascii="Garamond" w:hAnsi="Garamond" w:cs="Arial"/>
          <w:sz w:val="24"/>
        </w:rPr>
      </w:pPr>
      <w:r w:rsidRPr="0014773C">
        <w:rPr>
          <w:rFonts w:ascii="Garamond" w:hAnsi="Garamond" w:cs="Arial"/>
          <w:sz w:val="24"/>
        </w:rPr>
        <w:t>Zhotovitel se zavazuje nejprve předat první verzi dokumentu Objednateli k připomínkám a vyjádření. Objednatel je oprávněn ve lhůtě pěti (5) pracovních dnů od doručení příslušného dokumentu písemně předložit Zhotoviteli své připomínky k návrhu. Po diskusi o těchto připomínkách upraví Zhotovitel příslušný návrh v souladu s dohodnutými změnami a se zapracováním těchto dohodnutých změn jej předá ve stejné lhůtě pěti (5) pracovních dnů Objednateli.</w:t>
      </w:r>
    </w:p>
    <w:p w:rsidR="00BB5D84" w:rsidRPr="0014773C" w:rsidRDefault="00BB5D84" w:rsidP="006277E9">
      <w:pPr>
        <w:pStyle w:val="Odstavecseseznamem1"/>
        <w:numPr>
          <w:ilvl w:val="0"/>
          <w:numId w:val="31"/>
        </w:numPr>
        <w:spacing w:after="120" w:line="240" w:lineRule="auto"/>
        <w:ind w:left="851" w:right="142" w:hanging="284"/>
        <w:contextualSpacing w:val="0"/>
        <w:jc w:val="both"/>
        <w:rPr>
          <w:rFonts w:ascii="Garamond" w:hAnsi="Garamond" w:cs="Arial"/>
          <w:sz w:val="24"/>
        </w:rPr>
      </w:pPr>
      <w:r w:rsidRPr="0014773C">
        <w:rPr>
          <w:rFonts w:ascii="Garamond" w:hAnsi="Garamond" w:cs="Arial"/>
          <w:sz w:val="24"/>
        </w:rPr>
        <w:t xml:space="preserve">V případě, že Objednatel nemá k předaným dokumentům výhrady, považují se za převzaté k okamžiku doručení jejich konečné verze Objednateli. V případě výhrad k předaným dokumentům je Objednatel oprávněn opětovně vrátit tyto dokumenty s připomínkami Zhotoviteli ve lhůtě a postupem dle </w:t>
      </w:r>
      <w:r>
        <w:rPr>
          <w:rFonts w:ascii="Garamond" w:hAnsi="Garamond" w:cs="Arial"/>
          <w:sz w:val="24"/>
        </w:rPr>
        <w:t>písm</w:t>
      </w:r>
      <w:r w:rsidRPr="0014773C">
        <w:rPr>
          <w:rFonts w:ascii="Garamond" w:hAnsi="Garamond" w:cs="Arial"/>
          <w:sz w:val="24"/>
        </w:rPr>
        <w:t>. b) výše.</w:t>
      </w:r>
    </w:p>
    <w:p w:rsidR="00BB5D84" w:rsidRPr="0014773C" w:rsidRDefault="00BB5D84" w:rsidP="006277E9">
      <w:pPr>
        <w:pStyle w:val="Odstavecseseznamem1"/>
        <w:numPr>
          <w:ilvl w:val="0"/>
          <w:numId w:val="31"/>
        </w:numPr>
        <w:spacing w:after="120" w:line="240" w:lineRule="auto"/>
        <w:ind w:left="851" w:right="142" w:hanging="284"/>
        <w:contextualSpacing w:val="0"/>
        <w:jc w:val="both"/>
        <w:rPr>
          <w:rFonts w:ascii="Garamond" w:hAnsi="Garamond" w:cs="Arial"/>
          <w:sz w:val="24"/>
        </w:rPr>
      </w:pPr>
      <w:r w:rsidRPr="0014773C">
        <w:rPr>
          <w:rFonts w:ascii="Garamond" w:hAnsi="Garamond" w:cs="Arial"/>
          <w:sz w:val="24"/>
        </w:rPr>
        <w:t xml:space="preserve">V případě, že Objednatel připomínky ve lhůtě uvedené v odst. </w:t>
      </w:r>
      <w:r>
        <w:rPr>
          <w:rFonts w:ascii="Garamond" w:hAnsi="Garamond" w:cs="Arial"/>
          <w:sz w:val="24"/>
        </w:rPr>
        <w:t xml:space="preserve">7 písm. </w:t>
      </w:r>
      <w:r w:rsidRPr="0014773C">
        <w:rPr>
          <w:rFonts w:ascii="Garamond" w:hAnsi="Garamond" w:cs="Arial"/>
          <w:sz w:val="24"/>
        </w:rPr>
        <w:t>b) této smlouvy nepředloží, má se za to, že s předloženým dokumentem souhlasí a dokument se považuje za řádně převzatý.</w:t>
      </w:r>
    </w:p>
    <w:p w:rsidR="00BB5D84" w:rsidRPr="0014773C" w:rsidRDefault="00BB5D84" w:rsidP="00BB5D84">
      <w:pPr>
        <w:numPr>
          <w:ilvl w:val="0"/>
          <w:numId w:val="33"/>
        </w:numPr>
        <w:tabs>
          <w:tab w:val="clear" w:pos="1440"/>
        </w:tabs>
        <w:ind w:left="567" w:hanging="567"/>
        <w:jc w:val="both"/>
        <w:rPr>
          <w:rFonts w:ascii="Garamond" w:hAnsi="Garamond"/>
        </w:rPr>
      </w:pPr>
      <w:r w:rsidRPr="0014773C">
        <w:rPr>
          <w:rFonts w:ascii="Garamond" w:hAnsi="Garamond"/>
        </w:rPr>
        <w:t>Předání a převzetí ostatních plnění dle této smlouvy (vyjma služeb):</w:t>
      </w:r>
    </w:p>
    <w:p w:rsidR="00BB5D84" w:rsidRPr="0014773C" w:rsidRDefault="00BB5D84" w:rsidP="006277E9">
      <w:pPr>
        <w:pStyle w:val="Odstavecseseznamem1"/>
        <w:numPr>
          <w:ilvl w:val="0"/>
          <w:numId w:val="32"/>
        </w:numPr>
        <w:spacing w:after="120" w:line="240" w:lineRule="auto"/>
        <w:ind w:left="851" w:right="142" w:hanging="284"/>
        <w:contextualSpacing w:val="0"/>
        <w:jc w:val="both"/>
        <w:rPr>
          <w:rFonts w:ascii="Garamond" w:hAnsi="Garamond" w:cs="Arial"/>
          <w:sz w:val="24"/>
        </w:rPr>
      </w:pPr>
      <w:r w:rsidRPr="0014773C">
        <w:rPr>
          <w:rFonts w:ascii="Garamond" w:hAnsi="Garamond" w:cs="Arial"/>
          <w:sz w:val="24"/>
        </w:rPr>
        <w:t xml:space="preserve">V případě, že součástí poskytování plnění Zhotovitelem dle této smlouvy je plnění, které podléhá akceptaci Objednatelem v souladu s Přílohou </w:t>
      </w:r>
      <w:r>
        <w:rPr>
          <w:rFonts w:ascii="Garamond" w:hAnsi="Garamond" w:cs="Arial"/>
          <w:sz w:val="24"/>
        </w:rPr>
        <w:t>č. 2</w:t>
      </w:r>
      <w:r w:rsidRPr="0014773C">
        <w:rPr>
          <w:rFonts w:ascii="Garamond" w:hAnsi="Garamond" w:cs="Arial"/>
          <w:sz w:val="24"/>
        </w:rPr>
        <w:t xml:space="preserve">, musí dojít k podpisu předávacích protokolů ohledně tohoto plnění v termínech uvedených v závazném podrobném harmonogramu, není-li výslovně uvedeno jinak. Detailní kritéria akceptace a vymezení plnění, která podléhají akceptaci Objednatelem, jsou uvedena v Příloze B, případně v Realizačním projektu. Jestliže plnění nebo jeho jednotlivé části splní kritéria akceptačního řízení, považují se za řádně ukončené a Objednatel je povinen jej převzít </w:t>
      </w:r>
      <w:r w:rsidRPr="0014773C">
        <w:rPr>
          <w:rFonts w:ascii="Garamond" w:hAnsi="Garamond" w:cs="Arial"/>
          <w:sz w:val="24"/>
        </w:rPr>
        <w:lastRenderedPageBreak/>
        <w:t>dle odst. e) níže. Akceptační procedury zahrnují porovnání skutečných vlastností plnění se závaznou specifikací předmětu plnění dle této smlouvy.</w:t>
      </w:r>
    </w:p>
    <w:p w:rsidR="00BB5D84" w:rsidRPr="0014773C" w:rsidRDefault="00BB5D84" w:rsidP="006277E9">
      <w:pPr>
        <w:pStyle w:val="Odstavecseseznamem1"/>
        <w:numPr>
          <w:ilvl w:val="0"/>
          <w:numId w:val="32"/>
        </w:numPr>
        <w:spacing w:after="120" w:line="240" w:lineRule="auto"/>
        <w:ind w:left="851" w:right="142" w:hanging="284"/>
        <w:contextualSpacing w:val="0"/>
        <w:jc w:val="both"/>
        <w:rPr>
          <w:rFonts w:ascii="Garamond" w:hAnsi="Garamond" w:cs="Arial"/>
          <w:sz w:val="24"/>
        </w:rPr>
      </w:pPr>
      <w:r w:rsidRPr="0014773C">
        <w:rPr>
          <w:rFonts w:ascii="Garamond" w:hAnsi="Garamond" w:cs="Arial"/>
          <w:sz w:val="24"/>
        </w:rPr>
        <w:t xml:space="preserve">Akceptační procedura bude zahrnovat akceptační testy, které budou probíhat na základě specifikace akceptačních testů obsahující popis testů, testovací data, příslušné prostředí, pořadí provádění testů a akceptační kritéria. Nedohodnou-li se smluvní strany jinak, vypracuje specifikaci akceptačních testů Zhotovitel a předá Objednateli k odsouhlasení v termínu deseti (10) pracovních dnů před zahájením akceptační procedury dle závazného podrobného harmonogramu. Odsouhlasení bude provedeno písemnou formou v termínu pěti (5) pracovních dnů před zahájením akceptační procedury. Jestliže se Objednatel v této lhůtě ke specifikaci akceptačních testů písemně nevyjádří, má se za to, že specifikaci akceptačních testů odsouhlasil. Jestliže Objednatel specifikaci akceptačních testů v uvedené lhůtě neodsouhlasil, je povinen Zhotoviteli v této lhůtě sdělit připomínky k Zhotovitelem předložené specifikaci akceptačních testů a poskytnout Zhotoviteli veškerou potřebnou součinnost k dokončení a odsouhlasení specifikace akceptačních testů. Lhůta pro provedení akceptačních testů a lhůta pro předání plnění nebo jeho části se prodlužuje o dobu, o kterou se prodloužilo písemné odsouhlasení specifikace akceptačních testů z důvodu připomínek na straně Objednatele oproti lhůtě stanovené v tomto </w:t>
      </w:r>
      <w:r>
        <w:rPr>
          <w:rFonts w:ascii="Garamond" w:hAnsi="Garamond" w:cs="Arial"/>
          <w:sz w:val="24"/>
        </w:rPr>
        <w:t>písm.</w:t>
      </w:r>
      <w:r w:rsidRPr="0014773C">
        <w:rPr>
          <w:rFonts w:ascii="Garamond" w:hAnsi="Garamond" w:cs="Arial"/>
          <w:sz w:val="24"/>
        </w:rPr>
        <w:t xml:space="preserve"> b).</w:t>
      </w:r>
    </w:p>
    <w:p w:rsidR="00BB5D84" w:rsidRPr="0014773C" w:rsidRDefault="00BB5D84" w:rsidP="006277E9">
      <w:pPr>
        <w:pStyle w:val="Odstavecseseznamem1"/>
        <w:numPr>
          <w:ilvl w:val="0"/>
          <w:numId w:val="32"/>
        </w:numPr>
        <w:spacing w:after="120" w:line="240" w:lineRule="auto"/>
        <w:ind w:left="851" w:right="142" w:hanging="284"/>
        <w:contextualSpacing w:val="0"/>
        <w:jc w:val="both"/>
        <w:rPr>
          <w:rFonts w:ascii="Garamond" w:hAnsi="Garamond" w:cs="Arial"/>
          <w:sz w:val="24"/>
        </w:rPr>
      </w:pPr>
      <w:r w:rsidRPr="0014773C">
        <w:rPr>
          <w:rFonts w:ascii="Garamond" w:hAnsi="Garamond" w:cs="Arial"/>
          <w:sz w:val="24"/>
        </w:rPr>
        <w:t xml:space="preserve">Zhotovitel bude písemně informovat Objednatele, resp. jeho oprávněné osoby, nejméně pět (5) dní předem o termínu zahájení akceptačních testů. Objednatel je oprávněn se těchto testů zúčastnit a osvědčit jejich konání, a to formou předávacího protokolu (nebo </w:t>
      </w:r>
      <w:r>
        <w:rPr>
          <w:rFonts w:ascii="Garamond" w:hAnsi="Garamond" w:cs="Arial"/>
          <w:sz w:val="24"/>
        </w:rPr>
        <w:t>díl</w:t>
      </w:r>
      <w:r w:rsidRPr="0014773C">
        <w:rPr>
          <w:rFonts w:ascii="Garamond" w:hAnsi="Garamond" w:cs="Arial"/>
          <w:sz w:val="24"/>
        </w:rPr>
        <w:t xml:space="preserve">čích předávacích protokolů), podepsaného (podepsaných) oprávněnými osobami obou smluvních stran. Pokud se Objednatel nedostaví v termínu určeném pro provedení akceptačních testů, ačkoli byl s tímto termínem dle tohoto </w:t>
      </w:r>
      <w:r>
        <w:rPr>
          <w:rFonts w:ascii="Garamond" w:hAnsi="Garamond" w:cs="Arial"/>
          <w:sz w:val="24"/>
        </w:rPr>
        <w:t>písm</w:t>
      </w:r>
      <w:r w:rsidRPr="0014773C">
        <w:rPr>
          <w:rFonts w:ascii="Garamond" w:hAnsi="Garamond" w:cs="Arial"/>
          <w:sz w:val="24"/>
        </w:rPr>
        <w:t>. c) řádně seznámen, je Zhotovitel oprávněn provést příslušné akceptační testy bez jeho přítomnosti. Takto provedené akceptační testy se považují za provedené v přítomnosti Objednatele. Kopie veškerých dokumentů vypracovaných v souvislosti s provedením těchto akceptačních testů budou Objednateli poskytnuty do pěti (5) dnů.</w:t>
      </w:r>
    </w:p>
    <w:p w:rsidR="00BB5D84" w:rsidRPr="0014773C" w:rsidRDefault="00BB5D84" w:rsidP="006277E9">
      <w:pPr>
        <w:pStyle w:val="Odstavecseseznamem1"/>
        <w:numPr>
          <w:ilvl w:val="0"/>
          <w:numId w:val="32"/>
        </w:numPr>
        <w:spacing w:after="120" w:line="240" w:lineRule="auto"/>
        <w:ind w:left="851" w:right="142" w:hanging="284"/>
        <w:contextualSpacing w:val="0"/>
        <w:jc w:val="both"/>
        <w:rPr>
          <w:rFonts w:ascii="Garamond" w:hAnsi="Garamond" w:cs="Arial"/>
          <w:sz w:val="24"/>
        </w:rPr>
      </w:pPr>
      <w:r w:rsidRPr="0014773C">
        <w:rPr>
          <w:rFonts w:ascii="Garamond" w:hAnsi="Garamond" w:cs="Arial"/>
          <w:sz w:val="24"/>
        </w:rPr>
        <w:t xml:space="preserve">Základním předpokladem pro řádné předání plnění (nebo jeho části) Zhotovitelem a převzetí tohoto plnění (nebo jeho části) Objednatelem, a to formou předávacího protokolu podepsaného oprávněnými osobami obou smluvních stran v souladu s </w:t>
      </w:r>
      <w:r>
        <w:rPr>
          <w:rFonts w:ascii="Garamond" w:hAnsi="Garamond" w:cs="Arial"/>
          <w:sz w:val="24"/>
        </w:rPr>
        <w:t>písm</w:t>
      </w:r>
      <w:r w:rsidRPr="0014773C">
        <w:rPr>
          <w:rFonts w:ascii="Garamond" w:hAnsi="Garamond" w:cs="Arial"/>
          <w:sz w:val="24"/>
        </w:rPr>
        <w:t>. h) níže je skutečnost, že plnění splní kritéria akceptačních testů uvedená v dohodnutých kontrolních specifi</w:t>
      </w:r>
      <w:r>
        <w:rPr>
          <w:rFonts w:ascii="Garamond" w:hAnsi="Garamond" w:cs="Arial"/>
          <w:sz w:val="24"/>
        </w:rPr>
        <w:t>kacích ve smyslu tohoto článku</w:t>
      </w:r>
      <w:r w:rsidRPr="0014773C">
        <w:rPr>
          <w:rFonts w:ascii="Garamond" w:hAnsi="Garamond" w:cs="Arial"/>
          <w:sz w:val="24"/>
        </w:rPr>
        <w:t xml:space="preserve"> a bude provedeno v souladu se závaznou specifikací předmětu plnění dle této smlouvy.</w:t>
      </w:r>
    </w:p>
    <w:p w:rsidR="00BB5D84" w:rsidRPr="0014773C" w:rsidRDefault="00BB5D84" w:rsidP="006277E9">
      <w:pPr>
        <w:pStyle w:val="Odstavecseseznamem1"/>
        <w:numPr>
          <w:ilvl w:val="0"/>
          <w:numId w:val="32"/>
        </w:numPr>
        <w:spacing w:after="120" w:line="240" w:lineRule="auto"/>
        <w:ind w:left="851" w:right="142" w:hanging="284"/>
        <w:contextualSpacing w:val="0"/>
        <w:jc w:val="both"/>
        <w:rPr>
          <w:rFonts w:ascii="Garamond" w:hAnsi="Garamond" w:cs="Arial"/>
          <w:sz w:val="24"/>
        </w:rPr>
      </w:pPr>
      <w:r w:rsidRPr="0014773C">
        <w:rPr>
          <w:rFonts w:ascii="Garamond" w:hAnsi="Garamond" w:cs="Arial"/>
          <w:sz w:val="24"/>
        </w:rPr>
        <w:t>Jestliže plnění nebo jeho část splní akceptační kritéria akceptačních testů, Zhotovitel se zavazuje v den následující po ukončení akceptačních testů umožnit Objednateli plnění nebo jeho část převzít a Objednatel se zavazuje v tomto termínu plnění nebo jeho část převzít. Pokud Objednatel plnění nebo jeho část v tomto termínu nepřevezme, ačkoli převzetí plnění nebo jeho části bylo Zhotovitelem řádně umožněno, má se za to, že plnění nebo jeho část bylo řádně předáno a Objednatelem převzato právě v den následující po ukončení akceptačních testů.</w:t>
      </w:r>
    </w:p>
    <w:p w:rsidR="00BB5D84" w:rsidRPr="0014773C" w:rsidRDefault="00BB5D84" w:rsidP="006277E9">
      <w:pPr>
        <w:pStyle w:val="Odstavecseseznamem1"/>
        <w:numPr>
          <w:ilvl w:val="0"/>
          <w:numId w:val="32"/>
        </w:numPr>
        <w:spacing w:after="120" w:line="240" w:lineRule="auto"/>
        <w:ind w:left="851" w:right="142" w:hanging="284"/>
        <w:contextualSpacing w:val="0"/>
        <w:jc w:val="both"/>
        <w:rPr>
          <w:rFonts w:ascii="Garamond" w:hAnsi="Garamond" w:cs="Arial"/>
          <w:sz w:val="24"/>
        </w:rPr>
      </w:pPr>
      <w:r w:rsidRPr="0014773C">
        <w:rPr>
          <w:rFonts w:ascii="Garamond" w:hAnsi="Garamond" w:cs="Arial"/>
          <w:sz w:val="24"/>
        </w:rPr>
        <w:t>Jestliže plnění nesplňuje stanovená akceptační kritéria kteréhokoliv akceptačního testu, budou výsledky akceptačního testu (splněno/nesplněno/s výhradami) spolu s uvedením termínů pro nápravu uvedeny ve vyhodnocení Akceptačního protokolu. Zhotovitel napraví tyto nedostatky a příslušné akceptační testy budou provedeny znovu. Tento proces testování a následných oprav se bude opakovat, přičemž výše uvedená ustanovení se použijí obdobně. Proces testování a následných oprav lze opakovat, dokud Zhotovitel nesplní veškerá akceptační kritéria pro příslušný akceptační test.</w:t>
      </w:r>
      <w:r w:rsidRPr="0014773C" w:rsidDel="00B13196">
        <w:rPr>
          <w:rFonts w:ascii="Garamond" w:hAnsi="Garamond" w:cs="Arial"/>
          <w:sz w:val="24"/>
        </w:rPr>
        <w:t xml:space="preserve"> </w:t>
      </w:r>
    </w:p>
    <w:p w:rsidR="00BB5D84" w:rsidRPr="0014773C" w:rsidRDefault="00BB5D84" w:rsidP="006277E9">
      <w:pPr>
        <w:pStyle w:val="Odstavecseseznamem1"/>
        <w:numPr>
          <w:ilvl w:val="0"/>
          <w:numId w:val="32"/>
        </w:numPr>
        <w:spacing w:after="120" w:line="240" w:lineRule="auto"/>
        <w:ind w:left="851" w:right="142" w:hanging="284"/>
        <w:contextualSpacing w:val="0"/>
        <w:jc w:val="both"/>
        <w:rPr>
          <w:rFonts w:ascii="Garamond" w:hAnsi="Garamond" w:cs="Arial"/>
          <w:sz w:val="24"/>
        </w:rPr>
      </w:pPr>
      <w:r w:rsidRPr="0014773C">
        <w:rPr>
          <w:rFonts w:ascii="Garamond" w:hAnsi="Garamond" w:cs="Arial"/>
          <w:sz w:val="24"/>
        </w:rPr>
        <w:lastRenderedPageBreak/>
        <w:t xml:space="preserve">Žádný akceptační test se však nebude považovat za nesplněný, jestliže daný nedostatek nebyl způsoben Zhotovitelem, nebo byl zjištěn nebo měl být zjištěn Objednatelem před nebo při předcházejícím akceptačním testu, ale nebyl v té době oznámen Zhotoviteli, nebo byl nepodstatný, tzn. neměl vliv na řádné poskytování služeb nebo funkčnost </w:t>
      </w:r>
      <w:r>
        <w:rPr>
          <w:rFonts w:ascii="Garamond" w:hAnsi="Garamond" w:cs="Arial"/>
          <w:sz w:val="24"/>
        </w:rPr>
        <w:t>Díl</w:t>
      </w:r>
      <w:r w:rsidRPr="0014773C">
        <w:rPr>
          <w:rFonts w:ascii="Garamond" w:hAnsi="Garamond" w:cs="Arial"/>
          <w:sz w:val="24"/>
        </w:rPr>
        <w:t>a nebo jeho části tak, jak jsou vymezeny v této smlouvě.</w:t>
      </w:r>
    </w:p>
    <w:p w:rsidR="006277E9" w:rsidRPr="009138EB" w:rsidRDefault="00BB5D84" w:rsidP="009138EB">
      <w:pPr>
        <w:pStyle w:val="Odstavecseseznamem1"/>
        <w:numPr>
          <w:ilvl w:val="0"/>
          <w:numId w:val="32"/>
        </w:numPr>
        <w:spacing w:after="120" w:line="240" w:lineRule="auto"/>
        <w:ind w:left="851" w:right="142" w:hanging="284"/>
        <w:contextualSpacing w:val="0"/>
        <w:jc w:val="both"/>
        <w:rPr>
          <w:rFonts w:ascii="Garamond" w:hAnsi="Garamond" w:cs="Arial"/>
          <w:sz w:val="24"/>
        </w:rPr>
      </w:pPr>
      <w:r w:rsidRPr="0014773C">
        <w:rPr>
          <w:rFonts w:ascii="Garamond" w:hAnsi="Garamond" w:cs="Arial"/>
          <w:sz w:val="24"/>
        </w:rPr>
        <w:t>Při převzetí plnění nebo kterékoliv jeho části v souladu s tímto článkem je Objednatel povinen podepsat potvrzení o přijetí plnění nebo dané části a Objednatel i Zhotovitel se zavazují podepsat příslušný předávací případně akceptační protokol (</w:t>
      </w:r>
      <w:r>
        <w:rPr>
          <w:rFonts w:ascii="Garamond" w:hAnsi="Garamond" w:cs="Arial"/>
          <w:sz w:val="24"/>
        </w:rPr>
        <w:t>díl</w:t>
      </w:r>
      <w:r w:rsidRPr="0014773C">
        <w:rPr>
          <w:rFonts w:ascii="Garamond" w:hAnsi="Garamond" w:cs="Arial"/>
          <w:sz w:val="24"/>
        </w:rPr>
        <w:t>čí předávací případně akceptační protokoly), tj. potvrzení o předání a přijetí (převzetí) plnění nebo jeho určité části.</w:t>
      </w:r>
    </w:p>
    <w:p w:rsidR="0014773C" w:rsidRDefault="0014773C" w:rsidP="0014773C">
      <w:pPr>
        <w:jc w:val="center"/>
        <w:outlineLvl w:val="0"/>
        <w:rPr>
          <w:rFonts w:ascii="Garamond" w:hAnsi="Garamond"/>
          <w:b/>
        </w:rPr>
      </w:pPr>
      <w:r>
        <w:rPr>
          <w:rFonts w:ascii="Garamond" w:hAnsi="Garamond"/>
          <w:b/>
        </w:rPr>
        <w:t>VI</w:t>
      </w:r>
      <w:r w:rsidR="009476EB">
        <w:rPr>
          <w:rFonts w:ascii="Garamond" w:hAnsi="Garamond"/>
          <w:b/>
        </w:rPr>
        <w:t>I</w:t>
      </w:r>
      <w:r>
        <w:rPr>
          <w:rFonts w:ascii="Garamond" w:hAnsi="Garamond"/>
          <w:b/>
        </w:rPr>
        <w:t>I.</w:t>
      </w:r>
    </w:p>
    <w:p w:rsidR="0014773C" w:rsidRPr="0014773C" w:rsidRDefault="0014773C" w:rsidP="0014773C">
      <w:pPr>
        <w:jc w:val="center"/>
        <w:outlineLvl w:val="0"/>
        <w:rPr>
          <w:rFonts w:ascii="Garamond" w:hAnsi="Garamond"/>
          <w:b/>
        </w:rPr>
      </w:pPr>
      <w:r>
        <w:rPr>
          <w:rFonts w:ascii="Garamond" w:hAnsi="Garamond"/>
          <w:b/>
        </w:rPr>
        <w:t xml:space="preserve">Licence a podmínky užívání </w:t>
      </w:r>
      <w:r w:rsidR="007508FF">
        <w:rPr>
          <w:rFonts w:ascii="Garamond" w:hAnsi="Garamond"/>
          <w:b/>
        </w:rPr>
        <w:t>Díl</w:t>
      </w:r>
      <w:r>
        <w:rPr>
          <w:rFonts w:ascii="Garamond" w:hAnsi="Garamond"/>
          <w:b/>
        </w:rPr>
        <w:t>a</w:t>
      </w:r>
    </w:p>
    <w:p w:rsidR="0014773C" w:rsidRPr="0014773C" w:rsidRDefault="0014773C" w:rsidP="0014773C">
      <w:pPr>
        <w:numPr>
          <w:ilvl w:val="1"/>
          <w:numId w:val="34"/>
        </w:numPr>
        <w:spacing w:after="120"/>
        <w:ind w:left="567" w:right="142" w:hanging="567"/>
        <w:jc w:val="both"/>
        <w:rPr>
          <w:rFonts w:ascii="Garamond" w:hAnsi="Garamond" w:cs="Arial"/>
        </w:rPr>
      </w:pPr>
      <w:r w:rsidRPr="0014773C">
        <w:rPr>
          <w:rFonts w:ascii="Garamond" w:hAnsi="Garamond" w:cs="Arial"/>
        </w:rPr>
        <w:t xml:space="preserve">Zhotovitel poskytuje touto smlouvou Objednateli a Objednatel touto smlouvou přijímá nevýhradní oprávnění k užití </w:t>
      </w:r>
      <w:r w:rsidR="007508FF">
        <w:rPr>
          <w:rFonts w:ascii="Garamond" w:hAnsi="Garamond" w:cs="Arial"/>
        </w:rPr>
        <w:t>Díl</w:t>
      </w:r>
      <w:r w:rsidRPr="0014773C">
        <w:rPr>
          <w:rFonts w:ascii="Garamond" w:hAnsi="Garamond" w:cs="Arial"/>
        </w:rPr>
        <w:t>a a každé jeho části včetně jeho aktualizací, a to všemi způsoby uvedenými v § 12 odst. 4 autorského zákona.</w:t>
      </w:r>
    </w:p>
    <w:p w:rsidR="0014773C" w:rsidRPr="0014773C" w:rsidRDefault="0014773C" w:rsidP="0014773C">
      <w:pPr>
        <w:numPr>
          <w:ilvl w:val="1"/>
          <w:numId w:val="34"/>
        </w:numPr>
        <w:spacing w:after="120"/>
        <w:ind w:left="567" w:right="142" w:hanging="567"/>
        <w:jc w:val="both"/>
        <w:rPr>
          <w:rFonts w:ascii="Garamond" w:hAnsi="Garamond" w:cs="Arial"/>
        </w:rPr>
      </w:pPr>
      <w:r w:rsidRPr="0014773C">
        <w:rPr>
          <w:rFonts w:ascii="Garamond" w:hAnsi="Garamond" w:cs="Arial"/>
        </w:rPr>
        <w:t xml:space="preserve">Zhotovitel poskytne Objednateli veškeré potřebné licence pro řádné fungování a provoz částí </w:t>
      </w:r>
      <w:r w:rsidR="007508FF">
        <w:rPr>
          <w:rFonts w:ascii="Garamond" w:hAnsi="Garamond" w:cs="Arial"/>
        </w:rPr>
        <w:t>Díl</w:t>
      </w:r>
      <w:r w:rsidRPr="0014773C">
        <w:rPr>
          <w:rFonts w:ascii="Garamond" w:hAnsi="Garamond" w:cs="Arial"/>
        </w:rPr>
        <w:t xml:space="preserve">a a </w:t>
      </w:r>
      <w:r w:rsidR="007508FF">
        <w:rPr>
          <w:rFonts w:ascii="Garamond" w:hAnsi="Garamond" w:cs="Arial"/>
        </w:rPr>
        <w:t>Díl</w:t>
      </w:r>
      <w:r w:rsidRPr="0014773C">
        <w:rPr>
          <w:rFonts w:ascii="Garamond" w:hAnsi="Garamond" w:cs="Arial"/>
        </w:rPr>
        <w:t>a jako celku. Jedná se o časově neomezené licence opravňující k potřebnému počtu přístupů Objednatele ke všem funkcionalitám dodávaného SW provozovaného a spravovaného na zařízení Objednatele.</w:t>
      </w:r>
    </w:p>
    <w:p w:rsidR="0014773C" w:rsidRPr="0014773C" w:rsidRDefault="0014773C" w:rsidP="0014773C">
      <w:pPr>
        <w:numPr>
          <w:ilvl w:val="1"/>
          <w:numId w:val="34"/>
        </w:numPr>
        <w:spacing w:after="120"/>
        <w:ind w:left="567" w:right="142" w:hanging="567"/>
        <w:jc w:val="both"/>
        <w:rPr>
          <w:rFonts w:ascii="Garamond" w:hAnsi="Garamond" w:cs="Arial"/>
        </w:rPr>
      </w:pPr>
      <w:r w:rsidRPr="0014773C">
        <w:rPr>
          <w:rFonts w:ascii="Garamond" w:hAnsi="Garamond" w:cs="Arial"/>
        </w:rPr>
        <w:t xml:space="preserve">Zhotovitel uvede kompletní název SW, počet licencí, jejich rozsah a licenční podmínky ke všem poskytovaným licencím v Příloze </w:t>
      </w:r>
      <w:r w:rsidR="00BB5D84">
        <w:rPr>
          <w:rFonts w:ascii="Garamond" w:hAnsi="Garamond" w:cs="Arial"/>
        </w:rPr>
        <w:t xml:space="preserve">č. 1 </w:t>
      </w:r>
      <w:r w:rsidRPr="0014773C">
        <w:rPr>
          <w:rFonts w:ascii="Garamond" w:hAnsi="Garamond" w:cs="Arial"/>
        </w:rPr>
        <w:t>této smlouvy.</w:t>
      </w:r>
    </w:p>
    <w:p w:rsidR="0014773C" w:rsidRPr="0014773C" w:rsidRDefault="0014773C" w:rsidP="0014773C">
      <w:pPr>
        <w:numPr>
          <w:ilvl w:val="1"/>
          <w:numId w:val="34"/>
        </w:numPr>
        <w:spacing w:after="120"/>
        <w:ind w:left="567" w:right="142" w:hanging="567"/>
        <w:jc w:val="both"/>
        <w:rPr>
          <w:rFonts w:ascii="Garamond" w:hAnsi="Garamond" w:cs="Arial"/>
        </w:rPr>
      </w:pPr>
      <w:r w:rsidRPr="0014773C">
        <w:rPr>
          <w:rFonts w:ascii="Garamond" w:hAnsi="Garamond" w:cs="Arial"/>
        </w:rPr>
        <w:t>Územní a časový rozsah licencí je neomezený.</w:t>
      </w:r>
    </w:p>
    <w:p w:rsidR="0014773C" w:rsidRPr="0014773C" w:rsidRDefault="0014773C" w:rsidP="0014773C">
      <w:pPr>
        <w:numPr>
          <w:ilvl w:val="1"/>
          <w:numId w:val="34"/>
        </w:numPr>
        <w:spacing w:after="120"/>
        <w:ind w:left="567" w:right="142" w:hanging="567"/>
        <w:jc w:val="both"/>
        <w:rPr>
          <w:rFonts w:ascii="Garamond" w:hAnsi="Garamond" w:cs="Arial"/>
        </w:rPr>
      </w:pPr>
      <w:r w:rsidRPr="0014773C">
        <w:rPr>
          <w:rFonts w:ascii="Garamond" w:hAnsi="Garamond" w:cs="Arial"/>
        </w:rPr>
        <w:t>Licence jsou neodvolatelné a jsou poskytnuty ode dne jejich dodání.</w:t>
      </w:r>
    </w:p>
    <w:p w:rsidR="0014773C" w:rsidRPr="0014773C" w:rsidRDefault="0014773C" w:rsidP="0014773C">
      <w:pPr>
        <w:numPr>
          <w:ilvl w:val="1"/>
          <w:numId w:val="34"/>
        </w:numPr>
        <w:spacing w:after="120"/>
        <w:ind w:left="567" w:right="142" w:hanging="567"/>
        <w:jc w:val="both"/>
        <w:rPr>
          <w:rFonts w:ascii="Garamond" w:hAnsi="Garamond" w:cs="Arial"/>
        </w:rPr>
      </w:pPr>
      <w:r w:rsidRPr="0014773C">
        <w:rPr>
          <w:rFonts w:ascii="Garamond" w:hAnsi="Garamond" w:cs="Arial"/>
        </w:rPr>
        <w:t>Objednatel není povinen licence využít.</w:t>
      </w:r>
    </w:p>
    <w:p w:rsidR="0014773C" w:rsidRPr="0014773C" w:rsidRDefault="0014773C" w:rsidP="0014773C">
      <w:pPr>
        <w:numPr>
          <w:ilvl w:val="1"/>
          <w:numId w:val="34"/>
        </w:numPr>
        <w:spacing w:after="120"/>
        <w:ind w:left="567" w:right="142" w:hanging="567"/>
        <w:jc w:val="both"/>
        <w:rPr>
          <w:rFonts w:ascii="Garamond" w:hAnsi="Garamond" w:cs="Arial"/>
        </w:rPr>
      </w:pPr>
      <w:r w:rsidRPr="0014773C">
        <w:rPr>
          <w:rFonts w:ascii="Garamond" w:hAnsi="Garamond" w:cs="Arial"/>
        </w:rPr>
        <w:t xml:space="preserve">V případě, že při plnění této smlouvy vznikne </w:t>
      </w:r>
      <w:r w:rsidR="007508FF">
        <w:rPr>
          <w:rFonts w:ascii="Garamond" w:hAnsi="Garamond" w:cs="Arial"/>
        </w:rPr>
        <w:t>Díl</w:t>
      </w:r>
      <w:r w:rsidRPr="0014773C">
        <w:rPr>
          <w:rFonts w:ascii="Garamond" w:hAnsi="Garamond" w:cs="Arial"/>
        </w:rPr>
        <w:t xml:space="preserve">o, které je chráněno předpisy o duševním vlastnictví (např. dokumentace jako </w:t>
      </w:r>
      <w:r w:rsidR="007508FF">
        <w:rPr>
          <w:rFonts w:ascii="Garamond" w:hAnsi="Garamond" w:cs="Arial"/>
        </w:rPr>
        <w:t>Díl</w:t>
      </w:r>
      <w:r w:rsidRPr="0014773C">
        <w:rPr>
          <w:rFonts w:ascii="Garamond" w:hAnsi="Garamond" w:cs="Arial"/>
        </w:rPr>
        <w:t xml:space="preserve">o autorské apod.), vzniká Objednateli právo toto </w:t>
      </w:r>
      <w:r w:rsidR="007508FF">
        <w:rPr>
          <w:rFonts w:ascii="Garamond" w:hAnsi="Garamond" w:cs="Arial"/>
        </w:rPr>
        <w:t>Díl</w:t>
      </w:r>
      <w:r w:rsidRPr="0014773C">
        <w:rPr>
          <w:rFonts w:ascii="Garamond" w:hAnsi="Garamond" w:cs="Arial"/>
        </w:rPr>
        <w:t>o užívat v rozsahu nezbytném pro naplnění účelu, ke kterému bylo vytvořeno, a to po dobu neomezenou (i po ukončení trvání smlouvy).</w:t>
      </w:r>
    </w:p>
    <w:p w:rsidR="0014773C" w:rsidRPr="0014773C" w:rsidRDefault="0014773C" w:rsidP="0014773C">
      <w:pPr>
        <w:numPr>
          <w:ilvl w:val="1"/>
          <w:numId w:val="34"/>
        </w:numPr>
        <w:spacing w:after="120"/>
        <w:ind w:left="567" w:right="142" w:hanging="567"/>
        <w:jc w:val="both"/>
        <w:rPr>
          <w:rFonts w:ascii="Garamond" w:hAnsi="Garamond" w:cs="Arial"/>
        </w:rPr>
      </w:pPr>
      <w:r w:rsidRPr="0014773C">
        <w:rPr>
          <w:rFonts w:ascii="Garamond" w:hAnsi="Garamond" w:cs="Arial"/>
        </w:rPr>
        <w:t xml:space="preserve">V případě, že výsledkem činnosti Zhotovitele nebude </w:t>
      </w:r>
      <w:r w:rsidR="007508FF">
        <w:rPr>
          <w:rFonts w:ascii="Garamond" w:hAnsi="Garamond" w:cs="Arial"/>
        </w:rPr>
        <w:t>Díl</w:t>
      </w:r>
      <w:r w:rsidRPr="0014773C">
        <w:rPr>
          <w:rFonts w:ascii="Garamond" w:hAnsi="Garamond" w:cs="Arial"/>
        </w:rPr>
        <w:t>o chráněné předpisy o duševním vlastnictví, Objednatel nabude vlastnické právo k předmětu plnění okamžikem jeho převzetí.</w:t>
      </w:r>
    </w:p>
    <w:p w:rsidR="0014773C" w:rsidRPr="0014773C" w:rsidRDefault="0014773C" w:rsidP="0014773C">
      <w:pPr>
        <w:numPr>
          <w:ilvl w:val="1"/>
          <w:numId w:val="34"/>
        </w:numPr>
        <w:spacing w:after="120"/>
        <w:ind w:left="567" w:right="142" w:hanging="567"/>
        <w:jc w:val="both"/>
        <w:rPr>
          <w:rFonts w:ascii="Garamond" w:hAnsi="Garamond" w:cs="Arial"/>
        </w:rPr>
      </w:pPr>
      <w:r w:rsidRPr="0014773C">
        <w:rPr>
          <w:rFonts w:ascii="Garamond" w:hAnsi="Garamond" w:cs="Arial"/>
        </w:rPr>
        <w:t xml:space="preserve">Objednatel má právo realizovat rozhraní </w:t>
      </w:r>
      <w:r w:rsidR="007508FF">
        <w:rPr>
          <w:rFonts w:ascii="Garamond" w:hAnsi="Garamond" w:cs="Arial"/>
        </w:rPr>
        <w:t>Díl</w:t>
      </w:r>
      <w:r w:rsidRPr="0014773C">
        <w:rPr>
          <w:rFonts w:ascii="Garamond" w:hAnsi="Garamond" w:cs="Arial"/>
        </w:rPr>
        <w:t>a s jinými, jím provozovanými softwarovými produkty.</w:t>
      </w:r>
    </w:p>
    <w:p w:rsidR="0014773C" w:rsidRPr="0014773C" w:rsidRDefault="0014773C" w:rsidP="0014773C">
      <w:pPr>
        <w:numPr>
          <w:ilvl w:val="1"/>
          <w:numId w:val="34"/>
        </w:numPr>
        <w:spacing w:after="120"/>
        <w:ind w:left="567" w:right="142" w:hanging="567"/>
        <w:jc w:val="both"/>
        <w:rPr>
          <w:rFonts w:ascii="Garamond" w:hAnsi="Garamond" w:cs="Arial"/>
        </w:rPr>
      </w:pPr>
      <w:r w:rsidRPr="0014773C">
        <w:rPr>
          <w:rFonts w:ascii="Garamond" w:hAnsi="Garamond" w:cs="Arial"/>
        </w:rPr>
        <w:t>Dojde-li v rámci plnění předmětu smlouvy k pořízení databáze, pak je Objednatel od okamžiku pořízení databáze oprávněn databázi užívat.</w:t>
      </w:r>
    </w:p>
    <w:p w:rsidR="0014773C" w:rsidRPr="0014773C" w:rsidRDefault="0014773C" w:rsidP="0014773C">
      <w:pPr>
        <w:numPr>
          <w:ilvl w:val="1"/>
          <w:numId w:val="34"/>
        </w:numPr>
        <w:spacing w:after="120"/>
        <w:ind w:left="567" w:right="142" w:hanging="567"/>
        <w:jc w:val="both"/>
        <w:rPr>
          <w:rFonts w:ascii="Garamond" w:hAnsi="Garamond" w:cs="Arial"/>
        </w:rPr>
      </w:pPr>
      <w:r w:rsidRPr="0014773C">
        <w:rPr>
          <w:rFonts w:ascii="Garamond" w:hAnsi="Garamond" w:cs="Arial"/>
        </w:rPr>
        <w:t>Zhotovitel se zavazuje, že prováděním plnění dle této smlouvy nezasáhne neoprávněně do autorských práv třetí osoby. Odpovědnost za neoprávněný zásah do autorských i jiných práv třetích osob nese výlučně Zhotovitel.</w:t>
      </w:r>
    </w:p>
    <w:p w:rsidR="0014773C" w:rsidRPr="0014773C" w:rsidRDefault="0014773C" w:rsidP="0014773C">
      <w:pPr>
        <w:numPr>
          <w:ilvl w:val="1"/>
          <w:numId w:val="34"/>
        </w:numPr>
        <w:spacing w:after="120"/>
        <w:ind w:left="567" w:right="142" w:hanging="567"/>
        <w:jc w:val="both"/>
        <w:rPr>
          <w:rFonts w:ascii="Garamond" w:hAnsi="Garamond" w:cs="Arial"/>
        </w:rPr>
      </w:pPr>
      <w:r w:rsidRPr="0014773C">
        <w:rPr>
          <w:rFonts w:ascii="Garamond" w:hAnsi="Garamond" w:cs="Arial"/>
        </w:rPr>
        <w:t xml:space="preserve">Zhotovitel výslovně prohlašuje, že je plně oprávněn disponovat právy k duševnímu vlastnictví, včetně práv autorských zahrnutých v předmětu </w:t>
      </w:r>
      <w:r w:rsidR="007508FF">
        <w:rPr>
          <w:rFonts w:ascii="Garamond" w:hAnsi="Garamond" w:cs="Arial"/>
        </w:rPr>
        <w:t>Díl</w:t>
      </w:r>
      <w:r w:rsidRPr="0014773C">
        <w:rPr>
          <w:rFonts w:ascii="Garamond" w:hAnsi="Garamond" w:cs="Arial"/>
        </w:rPr>
        <w:t xml:space="preserve">a, a zavazuje se za tímto účelem zajistit řádné a nerušené užívání </w:t>
      </w:r>
      <w:r w:rsidR="007508FF">
        <w:rPr>
          <w:rFonts w:ascii="Garamond" w:hAnsi="Garamond" w:cs="Arial"/>
        </w:rPr>
        <w:t>Díl</w:t>
      </w:r>
      <w:r w:rsidRPr="0014773C">
        <w:rPr>
          <w:rFonts w:ascii="Garamond" w:hAnsi="Garamond" w:cs="Arial"/>
        </w:rPr>
        <w:t>a Objednatelem, včetně zajištění souhlasů s autory děl v souladu s autorským zákonem.</w:t>
      </w:r>
    </w:p>
    <w:p w:rsidR="0014773C" w:rsidRPr="0014773C" w:rsidRDefault="0014773C" w:rsidP="0014773C">
      <w:pPr>
        <w:numPr>
          <w:ilvl w:val="1"/>
          <w:numId w:val="34"/>
        </w:numPr>
        <w:spacing w:after="120"/>
        <w:ind w:left="567" w:right="142" w:hanging="567"/>
        <w:jc w:val="both"/>
        <w:rPr>
          <w:rFonts w:ascii="Garamond" w:hAnsi="Garamond" w:cs="Arial"/>
        </w:rPr>
      </w:pPr>
      <w:r w:rsidRPr="0014773C">
        <w:rPr>
          <w:rFonts w:ascii="Garamond" w:hAnsi="Garamond" w:cs="Arial"/>
        </w:rPr>
        <w:t xml:space="preserve">Zhotovitel je povinen Objednateli uhradit jakékoli majetkové a nemajetkové újmy, vzniklé v důsledku toho, že Objednatel nemohl předměty </w:t>
      </w:r>
      <w:r w:rsidR="007508FF">
        <w:rPr>
          <w:rFonts w:ascii="Garamond" w:hAnsi="Garamond" w:cs="Arial"/>
        </w:rPr>
        <w:t>Díl</w:t>
      </w:r>
      <w:r w:rsidRPr="0014773C">
        <w:rPr>
          <w:rFonts w:ascii="Garamond" w:hAnsi="Garamond" w:cs="Arial"/>
        </w:rPr>
        <w:t>a užívat řádně a nerušeně</w:t>
      </w:r>
      <w:r w:rsidR="007508FF">
        <w:rPr>
          <w:rFonts w:ascii="Garamond" w:hAnsi="Garamond" w:cs="Arial"/>
        </w:rPr>
        <w:t>, a to ne vlastní vinou</w:t>
      </w:r>
      <w:r w:rsidRPr="0014773C">
        <w:rPr>
          <w:rFonts w:ascii="Garamond" w:hAnsi="Garamond" w:cs="Arial"/>
        </w:rPr>
        <w:t xml:space="preserve">. Jestliže Zhotovitel poruší povinnosti podle tohoto článku smlouvy, jde o </w:t>
      </w:r>
      <w:r w:rsidRPr="0014773C">
        <w:rPr>
          <w:rFonts w:ascii="Garamond" w:hAnsi="Garamond" w:cs="Arial"/>
        </w:rPr>
        <w:lastRenderedPageBreak/>
        <w:t xml:space="preserve">podstatné porušení této smlouvy a Zhotovitel uhradí ve prospěch Objednatele smluvní pokutu ve výši 50.000 Kč za každé jednotlivé porušení povinnosti. Zaplacením smluvní pokuty není nijak dotčeno ani omezeno právo Objednatele na náhradu škody, kterou lze vymáhat vedle smluvní pokuty v plné výši. S nositeli chráněných práv duševního vlastnictví vzniklých v souvislosti s realizací </w:t>
      </w:r>
      <w:r w:rsidR="007508FF">
        <w:rPr>
          <w:rFonts w:ascii="Garamond" w:hAnsi="Garamond" w:cs="Arial"/>
        </w:rPr>
        <w:t>Díl</w:t>
      </w:r>
      <w:r w:rsidRPr="0014773C">
        <w:rPr>
          <w:rFonts w:ascii="Garamond" w:hAnsi="Garamond" w:cs="Arial"/>
        </w:rPr>
        <w:t>a dle této smlouvy je Zhotovitel povinen vždy smluvně zajistit možnost volného nakládání s těmito právy Objednatelem.</w:t>
      </w:r>
    </w:p>
    <w:p w:rsidR="009B664D" w:rsidRPr="00FC0B2A" w:rsidRDefault="009B664D" w:rsidP="00500FCA">
      <w:pPr>
        <w:jc w:val="both"/>
        <w:rPr>
          <w:rFonts w:ascii="Garamond" w:hAnsi="Garamond"/>
        </w:rPr>
      </w:pPr>
    </w:p>
    <w:p w:rsidR="004202C8" w:rsidRDefault="009476EB" w:rsidP="004202C8">
      <w:pPr>
        <w:jc w:val="center"/>
        <w:outlineLvl w:val="0"/>
        <w:rPr>
          <w:rFonts w:ascii="Garamond" w:hAnsi="Garamond"/>
          <w:b/>
        </w:rPr>
      </w:pPr>
      <w:r>
        <w:rPr>
          <w:rFonts w:ascii="Garamond" w:hAnsi="Garamond"/>
          <w:b/>
        </w:rPr>
        <w:t>IX</w:t>
      </w:r>
      <w:r w:rsidR="00676977" w:rsidRPr="00FC0B2A">
        <w:rPr>
          <w:rFonts w:ascii="Garamond" w:hAnsi="Garamond"/>
          <w:b/>
        </w:rPr>
        <w:t>.</w:t>
      </w:r>
    </w:p>
    <w:p w:rsidR="00500FCA" w:rsidRPr="00FC0B2A" w:rsidRDefault="004202C8" w:rsidP="004202C8">
      <w:pPr>
        <w:jc w:val="center"/>
        <w:outlineLvl w:val="0"/>
        <w:rPr>
          <w:rFonts w:ascii="Garamond" w:hAnsi="Garamond"/>
          <w:b/>
        </w:rPr>
      </w:pPr>
      <w:r>
        <w:rPr>
          <w:rFonts w:ascii="Garamond" w:hAnsi="Garamond"/>
          <w:b/>
        </w:rPr>
        <w:t xml:space="preserve">Provádění </w:t>
      </w:r>
      <w:r w:rsidR="007508FF">
        <w:rPr>
          <w:rFonts w:ascii="Garamond" w:hAnsi="Garamond"/>
          <w:b/>
        </w:rPr>
        <w:t>Díl</w:t>
      </w:r>
      <w:r>
        <w:rPr>
          <w:rFonts w:ascii="Garamond" w:hAnsi="Garamond"/>
          <w:b/>
        </w:rPr>
        <w:t>a</w:t>
      </w:r>
    </w:p>
    <w:p w:rsidR="00956032" w:rsidRPr="00FC0B2A" w:rsidRDefault="000F4635" w:rsidP="00EF39A0">
      <w:pPr>
        <w:numPr>
          <w:ilvl w:val="0"/>
          <w:numId w:val="12"/>
        </w:numPr>
        <w:tabs>
          <w:tab w:val="clear" w:pos="1440"/>
        </w:tabs>
        <w:spacing w:after="120"/>
        <w:ind w:left="539" w:hanging="539"/>
        <w:jc w:val="both"/>
        <w:rPr>
          <w:rFonts w:ascii="Garamond" w:hAnsi="Garamond"/>
        </w:rPr>
      </w:pPr>
      <w:r w:rsidRPr="00FC0B2A">
        <w:rPr>
          <w:rFonts w:ascii="Garamond" w:hAnsi="Garamond"/>
        </w:rPr>
        <w:t xml:space="preserve">Zhotovitel je povinen </w:t>
      </w:r>
      <w:r w:rsidR="007508FF">
        <w:rPr>
          <w:rFonts w:ascii="Garamond" w:hAnsi="Garamond"/>
        </w:rPr>
        <w:t>Díl</w:t>
      </w:r>
      <w:r w:rsidRPr="00FC0B2A">
        <w:rPr>
          <w:rFonts w:ascii="Garamond" w:hAnsi="Garamond"/>
        </w:rPr>
        <w:t>o provést řádně a včas, vlastním jménem, na vlastní náklady a na vlastní odpovědnost a s vynaložením odborné péče.</w:t>
      </w:r>
    </w:p>
    <w:p w:rsidR="000F4635" w:rsidRPr="00FC0B2A" w:rsidRDefault="000F4635" w:rsidP="00EF39A0">
      <w:pPr>
        <w:numPr>
          <w:ilvl w:val="0"/>
          <w:numId w:val="12"/>
        </w:numPr>
        <w:tabs>
          <w:tab w:val="clear" w:pos="1440"/>
        </w:tabs>
        <w:spacing w:after="120"/>
        <w:ind w:left="539" w:hanging="539"/>
        <w:jc w:val="both"/>
        <w:rPr>
          <w:rFonts w:ascii="Garamond" w:hAnsi="Garamond"/>
        </w:rPr>
      </w:pPr>
      <w:r w:rsidRPr="00FC0B2A">
        <w:rPr>
          <w:rFonts w:ascii="Garamond" w:hAnsi="Garamond"/>
        </w:rPr>
        <w:t>Zhotovitel je dále povinen</w:t>
      </w:r>
      <w:r w:rsidR="004202C8">
        <w:rPr>
          <w:rFonts w:ascii="Garamond" w:hAnsi="Garamond"/>
        </w:rPr>
        <w:t>:</w:t>
      </w:r>
    </w:p>
    <w:p w:rsidR="000F4635" w:rsidRPr="00FC0B2A" w:rsidRDefault="000F4635" w:rsidP="00EF39A0">
      <w:pPr>
        <w:numPr>
          <w:ilvl w:val="0"/>
          <w:numId w:val="1"/>
        </w:numPr>
        <w:tabs>
          <w:tab w:val="clear" w:pos="1068"/>
        </w:tabs>
        <w:ind w:left="851"/>
        <w:jc w:val="both"/>
        <w:rPr>
          <w:rFonts w:ascii="Garamond" w:hAnsi="Garamond"/>
        </w:rPr>
      </w:pPr>
      <w:r w:rsidRPr="00FC0B2A">
        <w:rPr>
          <w:rFonts w:ascii="Garamond" w:hAnsi="Garamond"/>
        </w:rPr>
        <w:t xml:space="preserve">při provádění </w:t>
      </w:r>
      <w:r w:rsidR="007508FF">
        <w:rPr>
          <w:rFonts w:ascii="Garamond" w:hAnsi="Garamond"/>
        </w:rPr>
        <w:t>Díl</w:t>
      </w:r>
      <w:r w:rsidRPr="00FC0B2A">
        <w:rPr>
          <w:rFonts w:ascii="Garamond" w:hAnsi="Garamond"/>
        </w:rPr>
        <w:t>a dodržovat veškeré související platné</w:t>
      </w:r>
      <w:r w:rsidR="0026729C" w:rsidRPr="00FC0B2A">
        <w:rPr>
          <w:rFonts w:ascii="Garamond" w:hAnsi="Garamond"/>
        </w:rPr>
        <w:t xml:space="preserve"> právní a technické</w:t>
      </w:r>
      <w:r w:rsidRPr="00FC0B2A">
        <w:rPr>
          <w:rFonts w:ascii="Garamond" w:hAnsi="Garamond"/>
        </w:rPr>
        <w:t xml:space="preserve"> normy a obecně závazné předpisy</w:t>
      </w:r>
      <w:r w:rsidR="0026729C" w:rsidRPr="00FC0B2A">
        <w:rPr>
          <w:rFonts w:ascii="Garamond" w:hAnsi="Garamond"/>
        </w:rPr>
        <w:t>;</w:t>
      </w:r>
    </w:p>
    <w:p w:rsidR="000F4635" w:rsidRPr="00FC0B2A" w:rsidRDefault="000F4635" w:rsidP="00EF39A0">
      <w:pPr>
        <w:numPr>
          <w:ilvl w:val="0"/>
          <w:numId w:val="1"/>
        </w:numPr>
        <w:tabs>
          <w:tab w:val="clear" w:pos="1068"/>
        </w:tabs>
        <w:ind w:left="851"/>
        <w:jc w:val="both"/>
        <w:rPr>
          <w:rFonts w:ascii="Garamond" w:hAnsi="Garamond"/>
        </w:rPr>
      </w:pPr>
      <w:r w:rsidRPr="00FC0B2A">
        <w:rPr>
          <w:rFonts w:ascii="Garamond" w:hAnsi="Garamond"/>
        </w:rPr>
        <w:t xml:space="preserve">zajistit dohled odpovědné osoby nad prováděním </w:t>
      </w:r>
      <w:r w:rsidR="007508FF">
        <w:rPr>
          <w:rFonts w:ascii="Garamond" w:hAnsi="Garamond"/>
        </w:rPr>
        <w:t>Díl</w:t>
      </w:r>
      <w:r w:rsidRPr="00FC0B2A">
        <w:rPr>
          <w:rFonts w:ascii="Garamond" w:hAnsi="Garamond"/>
        </w:rPr>
        <w:t xml:space="preserve">a a časovou a technologickou posloupností provádění </w:t>
      </w:r>
      <w:r w:rsidR="007508FF">
        <w:rPr>
          <w:rFonts w:ascii="Garamond" w:hAnsi="Garamond"/>
        </w:rPr>
        <w:t>Díl</w:t>
      </w:r>
      <w:r w:rsidRPr="00FC0B2A">
        <w:rPr>
          <w:rFonts w:ascii="Garamond" w:hAnsi="Garamond"/>
        </w:rPr>
        <w:t>a</w:t>
      </w:r>
      <w:r w:rsidR="0026729C" w:rsidRPr="00FC0B2A">
        <w:rPr>
          <w:rFonts w:ascii="Garamond" w:hAnsi="Garamond"/>
        </w:rPr>
        <w:t>;</w:t>
      </w:r>
    </w:p>
    <w:p w:rsidR="000F4635" w:rsidRPr="00FC0B2A" w:rsidRDefault="000F4635" w:rsidP="00EF39A0">
      <w:pPr>
        <w:numPr>
          <w:ilvl w:val="0"/>
          <w:numId w:val="1"/>
        </w:numPr>
        <w:tabs>
          <w:tab w:val="clear" w:pos="1068"/>
        </w:tabs>
        <w:ind w:left="851"/>
        <w:jc w:val="both"/>
        <w:rPr>
          <w:rFonts w:ascii="Garamond" w:hAnsi="Garamond"/>
        </w:rPr>
      </w:pPr>
      <w:r w:rsidRPr="00FC0B2A">
        <w:rPr>
          <w:rFonts w:ascii="Garamond" w:hAnsi="Garamond"/>
        </w:rPr>
        <w:t xml:space="preserve">chránit </w:t>
      </w:r>
      <w:r w:rsidR="004202C8">
        <w:rPr>
          <w:rFonts w:ascii="Garamond" w:hAnsi="Garamond"/>
        </w:rPr>
        <w:t>O</w:t>
      </w:r>
      <w:r w:rsidRPr="00FC0B2A">
        <w:rPr>
          <w:rFonts w:ascii="Garamond" w:hAnsi="Garamond"/>
        </w:rPr>
        <w:t>bjednatele před vznikem případné související škody a na hrozící škodu jej bez zbytečného odkladu upozornit</w:t>
      </w:r>
      <w:r w:rsidR="0026729C" w:rsidRPr="00FC0B2A">
        <w:rPr>
          <w:rFonts w:ascii="Garamond" w:hAnsi="Garamond"/>
        </w:rPr>
        <w:t>;</w:t>
      </w:r>
    </w:p>
    <w:p w:rsidR="000F4635" w:rsidRPr="00FC0B2A" w:rsidRDefault="000F4635" w:rsidP="00EF39A0">
      <w:pPr>
        <w:numPr>
          <w:ilvl w:val="0"/>
          <w:numId w:val="1"/>
        </w:numPr>
        <w:tabs>
          <w:tab w:val="clear" w:pos="1068"/>
        </w:tabs>
        <w:ind w:left="851"/>
        <w:jc w:val="both"/>
        <w:rPr>
          <w:rFonts w:ascii="Garamond" w:hAnsi="Garamond"/>
        </w:rPr>
      </w:pPr>
      <w:r w:rsidRPr="00FC0B2A">
        <w:rPr>
          <w:rFonts w:ascii="Garamond" w:hAnsi="Garamond"/>
        </w:rPr>
        <w:t>vést veškerou nezbytnou a dohodnutou dokumentaci k</w:t>
      </w:r>
      <w:r w:rsidR="004202C8">
        <w:rPr>
          <w:rFonts w:ascii="Garamond" w:hAnsi="Garamond"/>
        </w:rPr>
        <w:t> </w:t>
      </w:r>
      <w:r w:rsidR="007508FF">
        <w:rPr>
          <w:rFonts w:ascii="Garamond" w:hAnsi="Garamond"/>
        </w:rPr>
        <w:t>Díl</w:t>
      </w:r>
      <w:r w:rsidRPr="00FC0B2A">
        <w:rPr>
          <w:rFonts w:ascii="Garamond" w:hAnsi="Garamond"/>
        </w:rPr>
        <w:t>u</w:t>
      </w:r>
      <w:r w:rsidR="004202C8">
        <w:rPr>
          <w:rFonts w:ascii="Garamond" w:hAnsi="Garamond"/>
        </w:rPr>
        <w:t xml:space="preserve"> a tu po provedení </w:t>
      </w:r>
      <w:r w:rsidR="007508FF">
        <w:rPr>
          <w:rFonts w:ascii="Garamond" w:hAnsi="Garamond"/>
        </w:rPr>
        <w:t>Díl</w:t>
      </w:r>
      <w:r w:rsidR="004202C8">
        <w:rPr>
          <w:rFonts w:ascii="Garamond" w:hAnsi="Garamond"/>
        </w:rPr>
        <w:t>a předat Objednateli</w:t>
      </w:r>
      <w:r w:rsidR="0026729C" w:rsidRPr="00FC0B2A">
        <w:rPr>
          <w:rFonts w:ascii="Garamond" w:hAnsi="Garamond"/>
        </w:rPr>
        <w:t>;</w:t>
      </w:r>
    </w:p>
    <w:p w:rsidR="000F4635" w:rsidRPr="00FC0B2A" w:rsidRDefault="000F4635" w:rsidP="00EF39A0">
      <w:pPr>
        <w:numPr>
          <w:ilvl w:val="0"/>
          <w:numId w:val="1"/>
        </w:numPr>
        <w:tabs>
          <w:tab w:val="clear" w:pos="1068"/>
        </w:tabs>
        <w:spacing w:after="120"/>
        <w:ind w:left="851" w:hanging="357"/>
        <w:jc w:val="both"/>
        <w:rPr>
          <w:rFonts w:ascii="Garamond" w:hAnsi="Garamond"/>
        </w:rPr>
      </w:pPr>
      <w:r w:rsidRPr="00FC0B2A">
        <w:rPr>
          <w:rFonts w:ascii="Garamond" w:hAnsi="Garamond"/>
        </w:rPr>
        <w:t xml:space="preserve">předat </w:t>
      </w:r>
      <w:r w:rsidR="004202C8">
        <w:rPr>
          <w:rFonts w:ascii="Garamond" w:hAnsi="Garamond"/>
        </w:rPr>
        <w:t>O</w:t>
      </w:r>
      <w:r w:rsidRPr="00FC0B2A">
        <w:rPr>
          <w:rFonts w:ascii="Garamond" w:hAnsi="Garamond"/>
        </w:rPr>
        <w:t>bjednateli veškeré doklady, dokumenty a listiny, po</w:t>
      </w:r>
      <w:r w:rsidR="00FA16CA" w:rsidRPr="00FC0B2A">
        <w:rPr>
          <w:rFonts w:ascii="Garamond" w:hAnsi="Garamond"/>
        </w:rPr>
        <w:t>t</w:t>
      </w:r>
      <w:r w:rsidRPr="00FC0B2A">
        <w:rPr>
          <w:rFonts w:ascii="Garamond" w:hAnsi="Garamond"/>
        </w:rPr>
        <w:t xml:space="preserve">řebné pro řádný a bezpečný provoz </w:t>
      </w:r>
      <w:r w:rsidR="007508FF">
        <w:rPr>
          <w:rFonts w:ascii="Garamond" w:hAnsi="Garamond"/>
        </w:rPr>
        <w:t>Díl</w:t>
      </w:r>
      <w:r w:rsidR="009B664D">
        <w:rPr>
          <w:rFonts w:ascii="Garamond" w:hAnsi="Garamond"/>
        </w:rPr>
        <w:t xml:space="preserve">a </w:t>
      </w:r>
      <w:r w:rsidR="00FA16CA" w:rsidRPr="00FC0B2A">
        <w:rPr>
          <w:rFonts w:ascii="Garamond" w:hAnsi="Garamond"/>
        </w:rPr>
        <w:t xml:space="preserve">nebo jejichž předání vyplývá z povinností </w:t>
      </w:r>
      <w:r w:rsidR="004202C8">
        <w:rPr>
          <w:rFonts w:ascii="Garamond" w:hAnsi="Garamond"/>
        </w:rPr>
        <w:t>Z</w:t>
      </w:r>
      <w:r w:rsidR="00FA16CA" w:rsidRPr="00FC0B2A">
        <w:rPr>
          <w:rFonts w:ascii="Garamond" w:hAnsi="Garamond"/>
        </w:rPr>
        <w:t>hotovitele dle této smlouvy</w:t>
      </w:r>
      <w:r w:rsidR="0026729C" w:rsidRPr="00FC0B2A">
        <w:rPr>
          <w:rFonts w:ascii="Garamond" w:hAnsi="Garamond"/>
        </w:rPr>
        <w:t>;</w:t>
      </w:r>
      <w:r w:rsidRPr="00FC0B2A">
        <w:rPr>
          <w:rFonts w:ascii="Garamond" w:hAnsi="Garamond"/>
        </w:rPr>
        <w:t xml:space="preserve">  </w:t>
      </w:r>
    </w:p>
    <w:p w:rsidR="00FA16CA" w:rsidRPr="00FC0B2A" w:rsidRDefault="00FA16CA" w:rsidP="00EF39A0">
      <w:pPr>
        <w:numPr>
          <w:ilvl w:val="0"/>
          <w:numId w:val="12"/>
        </w:numPr>
        <w:tabs>
          <w:tab w:val="clear" w:pos="1440"/>
        </w:tabs>
        <w:spacing w:after="120"/>
        <w:ind w:left="539" w:hanging="539"/>
        <w:jc w:val="both"/>
        <w:rPr>
          <w:rFonts w:ascii="Garamond" w:hAnsi="Garamond"/>
        </w:rPr>
      </w:pPr>
      <w:r w:rsidRPr="00FC0B2A">
        <w:rPr>
          <w:rFonts w:ascii="Garamond" w:hAnsi="Garamond"/>
        </w:rPr>
        <w:t xml:space="preserve">Zhotovitel odpovídá za odborné provádění prací oprávněnými osobami. </w:t>
      </w:r>
    </w:p>
    <w:p w:rsidR="00EC2ABF" w:rsidRPr="00FC0B2A" w:rsidRDefault="00EC2ABF" w:rsidP="00EF39A0">
      <w:pPr>
        <w:numPr>
          <w:ilvl w:val="0"/>
          <w:numId w:val="12"/>
        </w:numPr>
        <w:tabs>
          <w:tab w:val="clear" w:pos="1440"/>
        </w:tabs>
        <w:spacing w:after="120"/>
        <w:ind w:left="539" w:hanging="539"/>
        <w:jc w:val="both"/>
        <w:rPr>
          <w:rFonts w:ascii="Garamond" w:hAnsi="Garamond"/>
        </w:rPr>
      </w:pPr>
      <w:r w:rsidRPr="00FC0B2A">
        <w:rPr>
          <w:rFonts w:ascii="Garamond" w:hAnsi="Garamond"/>
        </w:rPr>
        <w:t>Zhotovitel je povinen informovat objednatele</w:t>
      </w:r>
      <w:r w:rsidR="004202C8">
        <w:rPr>
          <w:rFonts w:ascii="Garamond" w:hAnsi="Garamond"/>
        </w:rPr>
        <w:t xml:space="preserve"> zejména o:</w:t>
      </w:r>
    </w:p>
    <w:p w:rsidR="00EC2ABF" w:rsidRPr="00FC0B2A" w:rsidRDefault="009B664D" w:rsidP="00EF39A0">
      <w:pPr>
        <w:numPr>
          <w:ilvl w:val="0"/>
          <w:numId w:val="2"/>
        </w:numPr>
        <w:tabs>
          <w:tab w:val="clear" w:pos="1428"/>
        </w:tabs>
        <w:ind w:left="851" w:hanging="284"/>
        <w:jc w:val="both"/>
        <w:rPr>
          <w:rFonts w:ascii="Garamond" w:hAnsi="Garamond"/>
        </w:rPr>
      </w:pPr>
      <w:r>
        <w:rPr>
          <w:rFonts w:ascii="Garamond" w:hAnsi="Garamond"/>
        </w:rPr>
        <w:t xml:space="preserve">skrytých překážkách bránících </w:t>
      </w:r>
      <w:r w:rsidR="00EC2ABF" w:rsidRPr="00FC0B2A">
        <w:rPr>
          <w:rFonts w:ascii="Garamond" w:hAnsi="Garamond"/>
        </w:rPr>
        <w:t xml:space="preserve">řádnému provedení </w:t>
      </w:r>
      <w:r w:rsidR="007508FF">
        <w:rPr>
          <w:rFonts w:ascii="Garamond" w:hAnsi="Garamond"/>
        </w:rPr>
        <w:t>Díl</w:t>
      </w:r>
      <w:r w:rsidR="00EC2ABF" w:rsidRPr="00FC0B2A">
        <w:rPr>
          <w:rFonts w:ascii="Garamond" w:hAnsi="Garamond"/>
        </w:rPr>
        <w:t>a</w:t>
      </w:r>
    </w:p>
    <w:p w:rsidR="00EC2ABF" w:rsidRPr="00FC0B2A" w:rsidRDefault="00EC2ABF" w:rsidP="00EF39A0">
      <w:pPr>
        <w:numPr>
          <w:ilvl w:val="0"/>
          <w:numId w:val="2"/>
        </w:numPr>
        <w:tabs>
          <w:tab w:val="clear" w:pos="1428"/>
        </w:tabs>
        <w:ind w:left="851" w:hanging="284"/>
        <w:jc w:val="both"/>
        <w:rPr>
          <w:rFonts w:ascii="Garamond" w:hAnsi="Garamond"/>
        </w:rPr>
      </w:pPr>
      <w:r w:rsidRPr="00FC0B2A">
        <w:rPr>
          <w:rFonts w:ascii="Garamond" w:hAnsi="Garamond"/>
        </w:rPr>
        <w:t xml:space="preserve">nevhodných pokynech k realizaci </w:t>
      </w:r>
      <w:r w:rsidR="007508FF">
        <w:rPr>
          <w:rFonts w:ascii="Garamond" w:hAnsi="Garamond"/>
        </w:rPr>
        <w:t>Díl</w:t>
      </w:r>
      <w:r w:rsidRPr="00FC0B2A">
        <w:rPr>
          <w:rFonts w:ascii="Garamond" w:hAnsi="Garamond"/>
        </w:rPr>
        <w:t>a</w:t>
      </w:r>
    </w:p>
    <w:p w:rsidR="00EC2ABF" w:rsidRPr="00FC0B2A" w:rsidRDefault="00EC2ABF" w:rsidP="00EF39A0">
      <w:pPr>
        <w:numPr>
          <w:ilvl w:val="0"/>
          <w:numId w:val="2"/>
        </w:numPr>
        <w:tabs>
          <w:tab w:val="clear" w:pos="1428"/>
        </w:tabs>
        <w:ind w:left="851" w:hanging="284"/>
        <w:jc w:val="both"/>
        <w:rPr>
          <w:rFonts w:ascii="Garamond" w:hAnsi="Garamond"/>
        </w:rPr>
      </w:pPr>
      <w:r w:rsidRPr="00FC0B2A">
        <w:rPr>
          <w:rFonts w:ascii="Garamond" w:hAnsi="Garamond"/>
        </w:rPr>
        <w:t>hrozící škodě</w:t>
      </w:r>
    </w:p>
    <w:p w:rsidR="00EC2ABF" w:rsidRPr="00FC0B2A" w:rsidRDefault="00EC2ABF" w:rsidP="00EF39A0">
      <w:pPr>
        <w:numPr>
          <w:ilvl w:val="0"/>
          <w:numId w:val="2"/>
        </w:numPr>
        <w:tabs>
          <w:tab w:val="clear" w:pos="1428"/>
        </w:tabs>
        <w:ind w:left="851" w:hanging="284"/>
        <w:jc w:val="both"/>
        <w:rPr>
          <w:rFonts w:ascii="Garamond" w:hAnsi="Garamond"/>
        </w:rPr>
      </w:pPr>
      <w:r w:rsidRPr="00FC0B2A">
        <w:rPr>
          <w:rFonts w:ascii="Garamond" w:hAnsi="Garamond"/>
        </w:rPr>
        <w:t xml:space="preserve">mimořádných situacích či událostech vzniklých či hrozících v souvislosti s plněním </w:t>
      </w:r>
      <w:r w:rsidR="007508FF">
        <w:rPr>
          <w:rFonts w:ascii="Garamond" w:hAnsi="Garamond"/>
        </w:rPr>
        <w:t>Díl</w:t>
      </w:r>
      <w:r w:rsidRPr="00FC0B2A">
        <w:rPr>
          <w:rFonts w:ascii="Garamond" w:hAnsi="Garamond"/>
        </w:rPr>
        <w:t xml:space="preserve">a  </w:t>
      </w:r>
    </w:p>
    <w:p w:rsidR="002B7BC7" w:rsidRPr="00FC0B2A" w:rsidRDefault="00EC2ABF" w:rsidP="00EF39A0">
      <w:pPr>
        <w:numPr>
          <w:ilvl w:val="0"/>
          <w:numId w:val="2"/>
        </w:numPr>
        <w:tabs>
          <w:tab w:val="clear" w:pos="1428"/>
        </w:tabs>
        <w:ind w:left="851" w:hanging="284"/>
        <w:jc w:val="both"/>
        <w:rPr>
          <w:rFonts w:ascii="Garamond" w:hAnsi="Garamond"/>
        </w:rPr>
      </w:pPr>
      <w:r w:rsidRPr="00FC0B2A">
        <w:rPr>
          <w:rFonts w:ascii="Garamond" w:hAnsi="Garamond"/>
        </w:rPr>
        <w:t xml:space="preserve">skutečnostech, které mají nebo mohou mít vliv na řádné, včasné a bezvadné provedení </w:t>
      </w:r>
      <w:r w:rsidR="007508FF">
        <w:rPr>
          <w:rFonts w:ascii="Garamond" w:hAnsi="Garamond"/>
        </w:rPr>
        <w:t>Díl</w:t>
      </w:r>
      <w:r w:rsidRPr="00FC0B2A">
        <w:rPr>
          <w:rFonts w:ascii="Garamond" w:hAnsi="Garamond"/>
        </w:rPr>
        <w:t>a</w:t>
      </w:r>
    </w:p>
    <w:p w:rsidR="002B7BC7" w:rsidRPr="00FC0B2A" w:rsidRDefault="002B7BC7" w:rsidP="00EF39A0">
      <w:pPr>
        <w:numPr>
          <w:ilvl w:val="0"/>
          <w:numId w:val="2"/>
        </w:numPr>
        <w:tabs>
          <w:tab w:val="clear" w:pos="1428"/>
        </w:tabs>
        <w:ind w:left="851" w:hanging="284"/>
        <w:jc w:val="both"/>
        <w:rPr>
          <w:rFonts w:ascii="Garamond" w:hAnsi="Garamond"/>
        </w:rPr>
      </w:pPr>
      <w:r w:rsidRPr="00FC0B2A">
        <w:rPr>
          <w:rFonts w:ascii="Garamond" w:hAnsi="Garamond"/>
        </w:rPr>
        <w:t xml:space="preserve">změně všech kontaktních údajů </w:t>
      </w:r>
      <w:r w:rsidR="004202C8">
        <w:rPr>
          <w:rFonts w:ascii="Garamond" w:hAnsi="Garamond"/>
        </w:rPr>
        <w:t>Z</w:t>
      </w:r>
      <w:r w:rsidRPr="00FC0B2A">
        <w:rPr>
          <w:rFonts w:ascii="Garamond" w:hAnsi="Garamond"/>
        </w:rPr>
        <w:t>hotovitele.</w:t>
      </w:r>
    </w:p>
    <w:p w:rsidR="002F4DF2" w:rsidRPr="00FC0B2A" w:rsidRDefault="002F4DF2" w:rsidP="009E1552">
      <w:pPr>
        <w:jc w:val="both"/>
        <w:rPr>
          <w:rFonts w:ascii="Garamond" w:hAnsi="Garamond"/>
        </w:rPr>
      </w:pPr>
    </w:p>
    <w:p w:rsidR="0014773C" w:rsidRDefault="004202C8" w:rsidP="0014773C">
      <w:pPr>
        <w:jc w:val="center"/>
        <w:outlineLvl w:val="0"/>
        <w:rPr>
          <w:rFonts w:ascii="Garamond" w:hAnsi="Garamond"/>
          <w:b/>
        </w:rPr>
      </w:pPr>
      <w:r>
        <w:rPr>
          <w:rFonts w:ascii="Garamond" w:hAnsi="Garamond"/>
          <w:b/>
        </w:rPr>
        <w:t>X.</w:t>
      </w:r>
      <w:r w:rsidR="0014773C" w:rsidRPr="0014773C">
        <w:rPr>
          <w:rFonts w:ascii="Garamond" w:hAnsi="Garamond"/>
          <w:b/>
        </w:rPr>
        <w:t xml:space="preserve"> </w:t>
      </w:r>
    </w:p>
    <w:p w:rsidR="0014773C" w:rsidRPr="0014773C" w:rsidRDefault="0014773C" w:rsidP="0014773C">
      <w:pPr>
        <w:jc w:val="center"/>
        <w:outlineLvl w:val="0"/>
        <w:rPr>
          <w:rFonts w:ascii="Garamond" w:hAnsi="Garamond"/>
          <w:b/>
        </w:rPr>
      </w:pPr>
      <w:r>
        <w:rPr>
          <w:rFonts w:ascii="Garamond" w:hAnsi="Garamond"/>
          <w:b/>
        </w:rPr>
        <w:t>Technická podpora a servis</w:t>
      </w:r>
    </w:p>
    <w:p w:rsidR="0014773C" w:rsidRPr="007508FF" w:rsidRDefault="0014773C" w:rsidP="007508FF">
      <w:pPr>
        <w:pStyle w:val="Odstavecseseznamem"/>
        <w:numPr>
          <w:ilvl w:val="0"/>
          <w:numId w:val="40"/>
        </w:numPr>
        <w:spacing w:after="120"/>
        <w:ind w:left="567" w:right="142" w:hanging="567"/>
        <w:contextualSpacing w:val="0"/>
        <w:rPr>
          <w:rFonts w:ascii="Garamond" w:hAnsi="Garamond" w:cs="Arial"/>
          <w:sz w:val="24"/>
        </w:rPr>
      </w:pPr>
      <w:r w:rsidRPr="007508FF">
        <w:rPr>
          <w:rFonts w:ascii="Garamond" w:hAnsi="Garamond" w:cs="Arial"/>
          <w:sz w:val="24"/>
        </w:rPr>
        <w:t>Technická podpora a servis jsou po dobu</w:t>
      </w:r>
      <w:r w:rsidR="00C4555A">
        <w:rPr>
          <w:rFonts w:ascii="Garamond" w:hAnsi="Garamond" w:cs="Arial"/>
          <w:sz w:val="24"/>
        </w:rPr>
        <w:t xml:space="preserve"> záruky, tedy</w:t>
      </w:r>
      <w:r w:rsidRPr="007508FF">
        <w:rPr>
          <w:rFonts w:ascii="Garamond" w:hAnsi="Garamond" w:cs="Arial"/>
          <w:sz w:val="24"/>
        </w:rPr>
        <w:t xml:space="preserve"> </w:t>
      </w:r>
      <w:r w:rsidR="006277E9">
        <w:rPr>
          <w:rFonts w:ascii="Garamond" w:hAnsi="Garamond" w:cs="Arial"/>
          <w:sz w:val="24"/>
        </w:rPr>
        <w:t>24 měsíců od předání Díla</w:t>
      </w:r>
      <w:r w:rsidR="00C4555A">
        <w:rPr>
          <w:rFonts w:ascii="Garamond" w:hAnsi="Garamond" w:cs="Arial"/>
          <w:sz w:val="24"/>
        </w:rPr>
        <w:t>,</w:t>
      </w:r>
      <w:r w:rsidRPr="007508FF">
        <w:rPr>
          <w:rFonts w:ascii="Garamond" w:hAnsi="Garamond" w:cs="Arial"/>
          <w:sz w:val="24"/>
        </w:rPr>
        <w:t xml:space="preserve"> poskytovány zdarma.</w:t>
      </w:r>
    </w:p>
    <w:p w:rsidR="0014773C" w:rsidRPr="007508FF" w:rsidRDefault="0014773C" w:rsidP="007508FF">
      <w:pPr>
        <w:pStyle w:val="Odstavecseseznamem"/>
        <w:numPr>
          <w:ilvl w:val="0"/>
          <w:numId w:val="40"/>
        </w:numPr>
        <w:spacing w:after="120"/>
        <w:ind w:left="567" w:right="142" w:hanging="567"/>
        <w:contextualSpacing w:val="0"/>
        <w:rPr>
          <w:rFonts w:ascii="Garamond" w:hAnsi="Garamond" w:cs="Arial"/>
          <w:sz w:val="24"/>
        </w:rPr>
      </w:pPr>
      <w:r w:rsidRPr="007508FF">
        <w:rPr>
          <w:rFonts w:ascii="Garamond" w:hAnsi="Garamond" w:cs="Arial"/>
          <w:sz w:val="24"/>
        </w:rPr>
        <w:t>Pro účely smlouvy je pro pracovní dny stanovena pracovní doba od 08:00 do 16:00 hodin.</w:t>
      </w:r>
    </w:p>
    <w:p w:rsidR="0014773C" w:rsidRPr="007508FF" w:rsidRDefault="0014773C" w:rsidP="007508FF">
      <w:pPr>
        <w:pStyle w:val="Odstavecseseznamem"/>
        <w:numPr>
          <w:ilvl w:val="0"/>
          <w:numId w:val="40"/>
        </w:numPr>
        <w:spacing w:after="120"/>
        <w:ind w:left="567" w:right="142" w:hanging="567"/>
        <w:contextualSpacing w:val="0"/>
        <w:rPr>
          <w:rFonts w:ascii="Garamond" w:hAnsi="Garamond" w:cs="Arial"/>
          <w:sz w:val="24"/>
        </w:rPr>
      </w:pPr>
      <w:r w:rsidRPr="007508FF">
        <w:rPr>
          <w:rFonts w:ascii="Garamond" w:hAnsi="Garamond" w:cs="Arial"/>
          <w:sz w:val="24"/>
        </w:rPr>
        <w:t xml:space="preserve">Poskytování uživatelské a servisní podpory </w:t>
      </w:r>
      <w:r w:rsidR="007508FF" w:rsidRPr="007508FF">
        <w:rPr>
          <w:rFonts w:ascii="Garamond" w:hAnsi="Garamond" w:cs="Arial"/>
          <w:sz w:val="24"/>
        </w:rPr>
        <w:t>Díl</w:t>
      </w:r>
      <w:r w:rsidRPr="007508FF">
        <w:rPr>
          <w:rFonts w:ascii="Garamond" w:hAnsi="Garamond" w:cs="Arial"/>
          <w:sz w:val="24"/>
        </w:rPr>
        <w:t xml:space="preserve">a po </w:t>
      </w:r>
      <w:r w:rsidR="006277E9">
        <w:rPr>
          <w:rFonts w:ascii="Garamond" w:hAnsi="Garamond" w:cs="Arial"/>
          <w:sz w:val="24"/>
        </w:rPr>
        <w:t>uplynutí 24 měsíců od předání Díla bude</w:t>
      </w:r>
      <w:r w:rsidRPr="007508FF">
        <w:rPr>
          <w:rFonts w:ascii="Garamond" w:hAnsi="Garamond" w:cs="Arial"/>
          <w:sz w:val="24"/>
        </w:rPr>
        <w:t xml:space="preserve"> upraveno samostatnou servisní smlouvou (smlouvou o komplexní podpoře a užívání SW) uzavřenou mezi smluvními stranami.</w:t>
      </w:r>
    </w:p>
    <w:p w:rsidR="004202C8" w:rsidRDefault="004202C8" w:rsidP="004202C8">
      <w:pPr>
        <w:jc w:val="center"/>
        <w:outlineLvl w:val="0"/>
        <w:rPr>
          <w:rFonts w:ascii="Garamond" w:hAnsi="Garamond"/>
          <w:b/>
        </w:rPr>
      </w:pPr>
    </w:p>
    <w:p w:rsidR="0014773C" w:rsidRDefault="0014773C" w:rsidP="004202C8">
      <w:pPr>
        <w:jc w:val="center"/>
        <w:outlineLvl w:val="0"/>
        <w:rPr>
          <w:rFonts w:ascii="Garamond" w:hAnsi="Garamond"/>
          <w:b/>
        </w:rPr>
      </w:pPr>
      <w:r>
        <w:rPr>
          <w:rFonts w:ascii="Garamond" w:hAnsi="Garamond"/>
          <w:b/>
        </w:rPr>
        <w:t>X</w:t>
      </w:r>
      <w:r w:rsidR="009476EB">
        <w:rPr>
          <w:rFonts w:ascii="Garamond" w:hAnsi="Garamond"/>
          <w:b/>
        </w:rPr>
        <w:t>I</w:t>
      </w:r>
      <w:r>
        <w:rPr>
          <w:rFonts w:ascii="Garamond" w:hAnsi="Garamond"/>
          <w:b/>
        </w:rPr>
        <w:t>.</w:t>
      </w:r>
    </w:p>
    <w:p w:rsidR="0014773C" w:rsidRPr="0014773C" w:rsidRDefault="0014773C" w:rsidP="0014773C">
      <w:pPr>
        <w:jc w:val="center"/>
        <w:outlineLvl w:val="0"/>
        <w:rPr>
          <w:rFonts w:ascii="Garamond" w:hAnsi="Garamond"/>
          <w:b/>
        </w:rPr>
      </w:pPr>
      <w:r>
        <w:rPr>
          <w:rFonts w:ascii="Garamond" w:hAnsi="Garamond"/>
          <w:b/>
        </w:rPr>
        <w:t>Odpovědnost za škodu</w:t>
      </w:r>
    </w:p>
    <w:p w:rsidR="0014773C" w:rsidRPr="0014773C" w:rsidRDefault="0014773C" w:rsidP="0014773C">
      <w:pPr>
        <w:numPr>
          <w:ilvl w:val="1"/>
          <w:numId w:val="36"/>
        </w:numPr>
        <w:spacing w:after="120"/>
        <w:ind w:left="567" w:right="142" w:hanging="567"/>
        <w:jc w:val="both"/>
        <w:rPr>
          <w:rFonts w:ascii="Garamond" w:hAnsi="Garamond" w:cs="Arial"/>
        </w:rPr>
      </w:pPr>
      <w:r w:rsidRPr="0014773C">
        <w:rPr>
          <w:rFonts w:ascii="Garamond" w:hAnsi="Garamond" w:cs="Arial"/>
        </w:rPr>
        <w:t xml:space="preserve">Zhotovitel bude povinen nahradit Objednateli v plné výši škodu, která vznikla při realizaci a užívání </w:t>
      </w:r>
      <w:r w:rsidR="007508FF">
        <w:rPr>
          <w:rFonts w:ascii="Garamond" w:hAnsi="Garamond" w:cs="Arial"/>
        </w:rPr>
        <w:t>Díl</w:t>
      </w:r>
      <w:r w:rsidRPr="0014773C">
        <w:rPr>
          <w:rFonts w:ascii="Garamond" w:hAnsi="Garamond" w:cs="Arial"/>
        </w:rPr>
        <w:t>a v souvislosti nebo jako důsledek porušení povinností a závazků Zhotovitele dle této smlouvy.</w:t>
      </w:r>
    </w:p>
    <w:p w:rsidR="0014773C" w:rsidRPr="0014773C" w:rsidRDefault="0014773C" w:rsidP="0014773C">
      <w:pPr>
        <w:numPr>
          <w:ilvl w:val="1"/>
          <w:numId w:val="36"/>
        </w:numPr>
        <w:spacing w:after="120"/>
        <w:ind w:left="567" w:right="142" w:hanging="567"/>
        <w:jc w:val="both"/>
        <w:rPr>
          <w:rFonts w:ascii="Garamond" w:hAnsi="Garamond" w:cs="Arial"/>
        </w:rPr>
      </w:pPr>
      <w:r w:rsidRPr="0014773C">
        <w:rPr>
          <w:rFonts w:ascii="Garamond" w:hAnsi="Garamond" w:cs="Arial"/>
        </w:rPr>
        <w:lastRenderedPageBreak/>
        <w:t>V případě, že při činnosti prováděné Zhotovitelem dojde ke způsobení prokazatelné škody Objednateli nebo třetím osobám, která nebude kryta pojištěním sjednaným dle této smlouvy, bude Zhotovitel povinen tyto škody uhradit z vlastních prostředků.</w:t>
      </w:r>
    </w:p>
    <w:p w:rsidR="0014773C" w:rsidRPr="0014773C" w:rsidRDefault="0014773C" w:rsidP="0014773C">
      <w:pPr>
        <w:numPr>
          <w:ilvl w:val="1"/>
          <w:numId w:val="36"/>
        </w:numPr>
        <w:spacing w:after="120"/>
        <w:ind w:left="567" w:right="142" w:hanging="567"/>
        <w:jc w:val="both"/>
        <w:rPr>
          <w:rFonts w:ascii="Garamond" w:hAnsi="Garamond" w:cs="Arial"/>
        </w:rPr>
      </w:pPr>
      <w:r w:rsidRPr="0014773C">
        <w:rPr>
          <w:rFonts w:ascii="Garamond" w:hAnsi="Garamond" w:cs="Arial"/>
        </w:rPr>
        <w:t>Pokud v důsledku porušení povinností Zhotovitele stanovených touto smlouvou nebude Objednateli uhrazen finanční po</w:t>
      </w:r>
      <w:r w:rsidR="00BA6295">
        <w:rPr>
          <w:rFonts w:ascii="Garamond" w:hAnsi="Garamond" w:cs="Arial"/>
        </w:rPr>
        <w:t>d</w:t>
      </w:r>
      <w:r w:rsidR="007508FF">
        <w:rPr>
          <w:rFonts w:ascii="Garamond" w:hAnsi="Garamond" w:cs="Arial"/>
        </w:rPr>
        <w:t>íl</w:t>
      </w:r>
      <w:r w:rsidRPr="0014773C">
        <w:rPr>
          <w:rFonts w:ascii="Garamond" w:hAnsi="Garamond" w:cs="Arial"/>
        </w:rPr>
        <w:t xml:space="preserve"> nebo jeho část z Integrovaného regionálního operačního programu na projektu „</w:t>
      </w:r>
      <w:r>
        <w:rPr>
          <w:rFonts w:ascii="Garamond" w:hAnsi="Garamond" w:cs="Arial"/>
        </w:rPr>
        <w:t>Multifunkční informační a komunikační systém v Nemocnici Český Krumlov, a.s.</w:t>
      </w:r>
      <w:r w:rsidRPr="0014773C">
        <w:rPr>
          <w:rFonts w:ascii="Garamond" w:hAnsi="Garamond" w:cs="Arial"/>
        </w:rPr>
        <w:t>, bude Zhotovitel povinen uhradit Objednateli takto způsobenou škodu (celý po</w:t>
      </w:r>
      <w:r w:rsidR="00BA6295">
        <w:rPr>
          <w:rFonts w:ascii="Garamond" w:hAnsi="Garamond" w:cs="Arial"/>
        </w:rPr>
        <w:t>d</w:t>
      </w:r>
      <w:r w:rsidR="007508FF">
        <w:rPr>
          <w:rFonts w:ascii="Garamond" w:hAnsi="Garamond" w:cs="Arial"/>
        </w:rPr>
        <w:t>íl</w:t>
      </w:r>
      <w:r w:rsidRPr="0014773C">
        <w:rPr>
          <w:rFonts w:ascii="Garamond" w:hAnsi="Garamond" w:cs="Arial"/>
        </w:rPr>
        <w:t xml:space="preserve"> z Integrovaného regionálního operačního programu na projektu týkajícího se tohoto </w:t>
      </w:r>
      <w:r w:rsidR="007508FF">
        <w:rPr>
          <w:rFonts w:ascii="Garamond" w:hAnsi="Garamond" w:cs="Arial"/>
        </w:rPr>
        <w:t>Díl</w:t>
      </w:r>
      <w:r w:rsidRPr="0014773C">
        <w:rPr>
          <w:rFonts w:ascii="Garamond" w:hAnsi="Garamond" w:cs="Arial"/>
        </w:rPr>
        <w:t>a ve výši, kterou vyčíslí Objednatel a písemně sdělí Zhotoviteli).</w:t>
      </w:r>
    </w:p>
    <w:p w:rsidR="0014773C" w:rsidRDefault="0014773C" w:rsidP="0014773C">
      <w:pPr>
        <w:numPr>
          <w:ilvl w:val="1"/>
          <w:numId w:val="36"/>
        </w:numPr>
        <w:spacing w:after="120"/>
        <w:ind w:left="567" w:right="142" w:hanging="567"/>
        <w:jc w:val="both"/>
        <w:rPr>
          <w:rFonts w:ascii="Garamond" w:hAnsi="Garamond" w:cs="Arial"/>
        </w:rPr>
      </w:pPr>
      <w:r w:rsidRPr="0014773C">
        <w:rPr>
          <w:rFonts w:ascii="Garamond" w:hAnsi="Garamond" w:cs="Arial"/>
        </w:rPr>
        <w:t xml:space="preserve">Nesplní-li Zhotovitel své závazky stanovené </w:t>
      </w:r>
      <w:r w:rsidR="00991FCD">
        <w:rPr>
          <w:rFonts w:ascii="Garamond" w:hAnsi="Garamond" w:cs="Arial"/>
        </w:rPr>
        <w:t>dle</w:t>
      </w:r>
      <w:r w:rsidRPr="0014773C">
        <w:rPr>
          <w:rFonts w:ascii="Garamond" w:hAnsi="Garamond" w:cs="Arial"/>
        </w:rPr>
        <w:t xml:space="preserve"> této smlouvy a Objednateli v důsledku toho vznikne škoda (např. uhrazením sankcí uložených příslušným finančním úřadem v důsledku pozdní úhrady DPH u prací a dodávek podléhajících režimu přenesené daňové povinnosti), bude Zhotovitel povinen Objednateli tuto škodu v plném rozsahu uhradit.</w:t>
      </w:r>
    </w:p>
    <w:p w:rsidR="00BB5D84" w:rsidRPr="00BB5D84" w:rsidRDefault="00BB5D84" w:rsidP="00BB5D84">
      <w:pPr>
        <w:numPr>
          <w:ilvl w:val="1"/>
          <w:numId w:val="36"/>
        </w:numPr>
        <w:spacing w:after="120"/>
        <w:ind w:left="567" w:right="142" w:hanging="567"/>
        <w:jc w:val="both"/>
        <w:rPr>
          <w:rFonts w:ascii="Garamond" w:hAnsi="Garamond" w:cs="Arial"/>
        </w:rPr>
      </w:pPr>
      <w:r w:rsidRPr="00DD20FC">
        <w:rPr>
          <w:rFonts w:ascii="Garamond" w:hAnsi="Garamond" w:cs="Arial"/>
        </w:rPr>
        <w:t xml:space="preserve">"Smluvní strany se dále dohodly, že odpovědnost Zhotovitele k náhradě škody či nemajetkové újmy jím způsobené nikoliv úmyslně, z hrubé nedbalosti či na přirozených právech člověka porušením jakýchkoliv jeho závazků sjednaných touto Smlouvou či vyplývajících pro něj ze zákona v souvislosti s touto Smlouvou je omezena částkou celkové ceny Díla, kteroužto částku smluvní strany ve smyslu </w:t>
      </w:r>
      <w:proofErr w:type="spellStart"/>
      <w:r w:rsidRPr="00DD20FC">
        <w:rPr>
          <w:rFonts w:ascii="Garamond" w:hAnsi="Garamond" w:cs="Arial"/>
        </w:rPr>
        <w:t>ust</w:t>
      </w:r>
      <w:proofErr w:type="spellEnd"/>
      <w:r w:rsidRPr="00DD20FC">
        <w:rPr>
          <w:rFonts w:ascii="Garamond" w:hAnsi="Garamond" w:cs="Arial"/>
        </w:rPr>
        <w:t>. § 2898 Občanského zákoníku shodně považují a prohlašují za maximální částku náhrady škody či nemajetkové újmy, za kterou odpovídá Zhotovitel a kterou bude případně povinen uhradit."</w:t>
      </w:r>
    </w:p>
    <w:p w:rsidR="0014773C" w:rsidRPr="00335C62" w:rsidRDefault="0014773C" w:rsidP="0014773C">
      <w:pPr>
        <w:spacing w:after="120"/>
        <w:ind w:left="567" w:right="142"/>
        <w:jc w:val="both"/>
        <w:rPr>
          <w:rFonts w:ascii="Arial" w:hAnsi="Arial" w:cs="Arial"/>
        </w:rPr>
      </w:pPr>
    </w:p>
    <w:p w:rsidR="00991FCD" w:rsidRDefault="00991FCD" w:rsidP="00991FCD">
      <w:pPr>
        <w:jc w:val="center"/>
        <w:outlineLvl w:val="0"/>
        <w:rPr>
          <w:rFonts w:ascii="Garamond" w:hAnsi="Garamond"/>
          <w:b/>
        </w:rPr>
      </w:pPr>
      <w:r>
        <w:rPr>
          <w:rFonts w:ascii="Garamond" w:hAnsi="Garamond"/>
          <w:b/>
        </w:rPr>
        <w:t>X</w:t>
      </w:r>
      <w:r w:rsidR="009476EB">
        <w:rPr>
          <w:rFonts w:ascii="Garamond" w:hAnsi="Garamond"/>
          <w:b/>
        </w:rPr>
        <w:t>I</w:t>
      </w:r>
      <w:r>
        <w:rPr>
          <w:rFonts w:ascii="Garamond" w:hAnsi="Garamond"/>
          <w:b/>
        </w:rPr>
        <w:t>I.</w:t>
      </w:r>
    </w:p>
    <w:p w:rsidR="0014773C" w:rsidRPr="00991FCD" w:rsidRDefault="00991FCD" w:rsidP="00991FCD">
      <w:pPr>
        <w:jc w:val="center"/>
        <w:outlineLvl w:val="0"/>
        <w:rPr>
          <w:rFonts w:ascii="Garamond" w:hAnsi="Garamond"/>
          <w:b/>
        </w:rPr>
      </w:pPr>
      <w:r>
        <w:rPr>
          <w:rFonts w:ascii="Garamond" w:hAnsi="Garamond"/>
          <w:b/>
        </w:rPr>
        <w:t>Odpovědnost za vady</w:t>
      </w:r>
    </w:p>
    <w:p w:rsidR="0014773C" w:rsidRPr="00991FCD" w:rsidRDefault="0014773C" w:rsidP="00991FCD">
      <w:pPr>
        <w:numPr>
          <w:ilvl w:val="1"/>
          <w:numId w:val="37"/>
        </w:numPr>
        <w:spacing w:after="120"/>
        <w:ind w:left="567" w:right="142" w:hanging="567"/>
        <w:jc w:val="both"/>
        <w:rPr>
          <w:rFonts w:ascii="Garamond" w:hAnsi="Garamond" w:cs="Arial"/>
        </w:rPr>
      </w:pPr>
      <w:r w:rsidRPr="00991FCD">
        <w:rPr>
          <w:rFonts w:ascii="Garamond" w:hAnsi="Garamond" w:cs="Arial"/>
        </w:rPr>
        <w:t xml:space="preserve">Zhotovitel odpovídá za vady </w:t>
      </w:r>
      <w:r w:rsidR="007508FF">
        <w:rPr>
          <w:rFonts w:ascii="Garamond" w:hAnsi="Garamond" w:cs="Arial"/>
        </w:rPr>
        <w:t>Díl</w:t>
      </w:r>
      <w:r w:rsidRPr="00991FCD">
        <w:rPr>
          <w:rFonts w:ascii="Garamond" w:hAnsi="Garamond" w:cs="Arial"/>
        </w:rPr>
        <w:t>a v souladu s právní úpravou obsaženou v občanském zákoníku.</w:t>
      </w:r>
    </w:p>
    <w:p w:rsidR="0014773C" w:rsidRPr="00991FCD" w:rsidRDefault="0014773C" w:rsidP="00991FCD">
      <w:pPr>
        <w:numPr>
          <w:ilvl w:val="1"/>
          <w:numId w:val="37"/>
        </w:numPr>
        <w:spacing w:after="120"/>
        <w:ind w:left="567" w:right="142" w:hanging="567"/>
        <w:jc w:val="both"/>
        <w:rPr>
          <w:rFonts w:ascii="Garamond" w:hAnsi="Garamond" w:cs="Arial"/>
        </w:rPr>
      </w:pPr>
      <w:r w:rsidRPr="00991FCD">
        <w:rPr>
          <w:rFonts w:ascii="Garamond" w:hAnsi="Garamond" w:cs="Arial"/>
        </w:rPr>
        <w:t>Zhotovitel odpovídá za to, že dokumenty a soubory dat, které Objednateli v rámci plnění předmětu smlouvy předal:</w:t>
      </w:r>
    </w:p>
    <w:p w:rsidR="0014773C" w:rsidRPr="00991FCD" w:rsidRDefault="0014773C" w:rsidP="00991FCD">
      <w:pPr>
        <w:pStyle w:val="Odstavecseseznamem1"/>
        <w:numPr>
          <w:ilvl w:val="0"/>
          <w:numId w:val="35"/>
        </w:numPr>
        <w:spacing w:after="120" w:line="240" w:lineRule="auto"/>
        <w:ind w:left="993" w:hanging="426"/>
        <w:contextualSpacing w:val="0"/>
        <w:jc w:val="both"/>
        <w:rPr>
          <w:rFonts w:ascii="Garamond" w:hAnsi="Garamond" w:cs="Arial"/>
          <w:sz w:val="24"/>
        </w:rPr>
      </w:pPr>
      <w:r w:rsidRPr="00991FCD">
        <w:rPr>
          <w:rFonts w:ascii="Garamond" w:hAnsi="Garamond" w:cs="Arial"/>
          <w:sz w:val="24"/>
        </w:rPr>
        <w:t>jsou autorizovanými kopiemi originálů příslušných dokumentů a souborů dat Zhotovitele,</w:t>
      </w:r>
    </w:p>
    <w:p w:rsidR="0014773C" w:rsidRPr="00991FCD" w:rsidRDefault="0014773C" w:rsidP="00991FCD">
      <w:pPr>
        <w:pStyle w:val="Odstavecseseznamem1"/>
        <w:numPr>
          <w:ilvl w:val="0"/>
          <w:numId w:val="35"/>
        </w:numPr>
        <w:spacing w:after="120" w:line="240" w:lineRule="auto"/>
        <w:ind w:left="993" w:hanging="426"/>
        <w:contextualSpacing w:val="0"/>
        <w:rPr>
          <w:rFonts w:ascii="Garamond" w:hAnsi="Garamond" w:cs="Arial"/>
          <w:sz w:val="24"/>
        </w:rPr>
      </w:pPr>
      <w:r w:rsidRPr="00991FCD">
        <w:rPr>
          <w:rFonts w:ascii="Garamond" w:hAnsi="Garamond" w:cs="Arial"/>
          <w:sz w:val="24"/>
        </w:rPr>
        <w:t xml:space="preserve">neobsahují žádné infiltrační prostředky, </w:t>
      </w:r>
    </w:p>
    <w:p w:rsidR="0014773C" w:rsidRPr="00991FCD" w:rsidRDefault="0014773C" w:rsidP="00991FCD">
      <w:pPr>
        <w:pStyle w:val="Odstavecseseznamem1"/>
        <w:numPr>
          <w:ilvl w:val="0"/>
          <w:numId w:val="35"/>
        </w:numPr>
        <w:spacing w:after="159" w:line="238" w:lineRule="auto"/>
        <w:ind w:left="993" w:hanging="426"/>
        <w:contextualSpacing w:val="0"/>
        <w:jc w:val="both"/>
        <w:rPr>
          <w:rFonts w:ascii="Garamond" w:hAnsi="Garamond"/>
          <w:sz w:val="24"/>
        </w:rPr>
      </w:pPr>
      <w:r w:rsidRPr="00991FCD">
        <w:rPr>
          <w:rFonts w:ascii="Garamond" w:hAnsi="Garamond" w:cs="Arial"/>
          <w:sz w:val="24"/>
        </w:rPr>
        <w:t xml:space="preserve">že k nim má práva na jejich šíření, instalaci, konfiguraci a správu, která mu umožňují s nimi nakládat a dále je poskytovat tak, jak je sjednáno v této smlouvě. </w:t>
      </w:r>
    </w:p>
    <w:p w:rsidR="0014773C" w:rsidRPr="00991FCD" w:rsidRDefault="0014773C" w:rsidP="00991FCD">
      <w:pPr>
        <w:numPr>
          <w:ilvl w:val="1"/>
          <w:numId w:val="37"/>
        </w:numPr>
        <w:spacing w:after="120"/>
        <w:ind w:left="567" w:right="142" w:hanging="567"/>
        <w:jc w:val="both"/>
        <w:rPr>
          <w:rFonts w:ascii="Garamond" w:hAnsi="Garamond" w:cs="Arial"/>
        </w:rPr>
      </w:pPr>
      <w:r w:rsidRPr="00991FCD">
        <w:rPr>
          <w:rFonts w:ascii="Garamond" w:hAnsi="Garamond" w:cs="Arial"/>
        </w:rPr>
        <w:t>V případě, že se některá z uvedených garancí Zhotovitele ukáže nepravdivou a Objednateli z tohoto důvodu vznikne škoda, bude Zhotovitel povinen Objednateli tuto škodu nahradit.</w:t>
      </w:r>
    </w:p>
    <w:p w:rsidR="0014773C" w:rsidRPr="00991FCD" w:rsidRDefault="0014773C" w:rsidP="00991FCD">
      <w:pPr>
        <w:numPr>
          <w:ilvl w:val="1"/>
          <w:numId w:val="37"/>
        </w:numPr>
        <w:spacing w:after="120"/>
        <w:ind w:left="567" w:right="142" w:hanging="567"/>
        <w:jc w:val="both"/>
        <w:rPr>
          <w:rFonts w:ascii="Garamond" w:hAnsi="Garamond" w:cs="Arial"/>
        </w:rPr>
      </w:pPr>
      <w:r w:rsidRPr="00991FCD">
        <w:rPr>
          <w:rFonts w:ascii="Garamond" w:hAnsi="Garamond" w:cs="Arial"/>
        </w:rPr>
        <w:t>Zhotovitel uhradí škodu, která Objednateli vznikla vadným plněním v plné výši. Zhotovitel rovněž Objednateli uhradí náklady vzniklé při uplatňování práv z odpovědnosti za vady.</w:t>
      </w:r>
    </w:p>
    <w:p w:rsidR="0014773C" w:rsidRPr="00991FCD" w:rsidRDefault="0014773C" w:rsidP="00991FCD">
      <w:pPr>
        <w:numPr>
          <w:ilvl w:val="1"/>
          <w:numId w:val="37"/>
        </w:numPr>
        <w:spacing w:after="120"/>
        <w:ind w:left="567" w:right="142" w:hanging="567"/>
        <w:jc w:val="both"/>
        <w:rPr>
          <w:rFonts w:ascii="Garamond" w:hAnsi="Garamond" w:cs="Arial"/>
        </w:rPr>
      </w:pPr>
      <w:r w:rsidRPr="00991FCD">
        <w:rPr>
          <w:rFonts w:ascii="Garamond" w:hAnsi="Garamond" w:cs="Arial"/>
        </w:rPr>
        <w:t xml:space="preserve">Nebezpečí škody na </w:t>
      </w:r>
      <w:r w:rsidR="007508FF">
        <w:rPr>
          <w:rFonts w:ascii="Garamond" w:hAnsi="Garamond" w:cs="Arial"/>
        </w:rPr>
        <w:t>Díl</w:t>
      </w:r>
      <w:r w:rsidRPr="00991FCD">
        <w:rPr>
          <w:rFonts w:ascii="Garamond" w:hAnsi="Garamond" w:cs="Arial"/>
        </w:rPr>
        <w:t>e a dalším hmotném plnění z této smlouvy přechází na Objednatele okamžikem jejich převzetí.</w:t>
      </w:r>
    </w:p>
    <w:p w:rsidR="00F67326" w:rsidRPr="009476EB" w:rsidRDefault="0014773C" w:rsidP="009138EB">
      <w:pPr>
        <w:numPr>
          <w:ilvl w:val="1"/>
          <w:numId w:val="37"/>
        </w:numPr>
        <w:spacing w:after="240"/>
        <w:ind w:left="567" w:right="142" w:hanging="567"/>
        <w:jc w:val="both"/>
        <w:rPr>
          <w:rFonts w:ascii="Garamond" w:hAnsi="Garamond" w:cs="Arial"/>
        </w:rPr>
      </w:pPr>
      <w:r w:rsidRPr="00991FCD">
        <w:rPr>
          <w:rFonts w:ascii="Garamond" w:hAnsi="Garamond" w:cs="Arial"/>
        </w:rPr>
        <w:t xml:space="preserve">Zhotovitel prohlašuje, že na </w:t>
      </w:r>
      <w:r w:rsidR="007508FF">
        <w:rPr>
          <w:rFonts w:ascii="Garamond" w:hAnsi="Garamond" w:cs="Arial"/>
        </w:rPr>
        <w:t>Díl</w:t>
      </w:r>
      <w:r w:rsidRPr="00991FCD">
        <w:rPr>
          <w:rFonts w:ascii="Garamond" w:hAnsi="Garamond" w:cs="Arial"/>
        </w:rPr>
        <w:t xml:space="preserve">e ani na jiném plnění z této smlouvy neváznou žádné právní vady, tedy </w:t>
      </w:r>
      <w:r w:rsidR="007508FF">
        <w:rPr>
          <w:rFonts w:ascii="Garamond" w:hAnsi="Garamond" w:cs="Arial"/>
        </w:rPr>
        <w:t>Díl</w:t>
      </w:r>
      <w:r w:rsidRPr="00991FCD">
        <w:rPr>
          <w:rFonts w:ascii="Garamond" w:hAnsi="Garamond" w:cs="Arial"/>
        </w:rPr>
        <w:t>o není zatíženo právem třetí osoby.</w:t>
      </w:r>
    </w:p>
    <w:p w:rsidR="000F6C60" w:rsidRDefault="00110A1F" w:rsidP="000F6C60">
      <w:pPr>
        <w:jc w:val="center"/>
        <w:outlineLvl w:val="0"/>
        <w:rPr>
          <w:rFonts w:ascii="Garamond" w:hAnsi="Garamond"/>
          <w:b/>
        </w:rPr>
      </w:pPr>
      <w:r w:rsidRPr="00FC0B2A">
        <w:rPr>
          <w:rFonts w:ascii="Garamond" w:hAnsi="Garamond"/>
          <w:b/>
        </w:rPr>
        <w:t>X</w:t>
      </w:r>
      <w:r w:rsidR="000F6C60">
        <w:rPr>
          <w:rFonts w:ascii="Garamond" w:hAnsi="Garamond"/>
          <w:b/>
        </w:rPr>
        <w:t>I</w:t>
      </w:r>
      <w:r w:rsidR="009476EB">
        <w:rPr>
          <w:rFonts w:ascii="Garamond" w:hAnsi="Garamond"/>
          <w:b/>
        </w:rPr>
        <w:t>I</w:t>
      </w:r>
      <w:r w:rsidR="000F6C60">
        <w:rPr>
          <w:rFonts w:ascii="Garamond" w:hAnsi="Garamond"/>
          <w:b/>
        </w:rPr>
        <w:t>I</w:t>
      </w:r>
      <w:r w:rsidRPr="00FC0B2A">
        <w:rPr>
          <w:rFonts w:ascii="Garamond" w:hAnsi="Garamond"/>
          <w:b/>
        </w:rPr>
        <w:t>.</w:t>
      </w:r>
    </w:p>
    <w:p w:rsidR="00110A1F" w:rsidRPr="00FC0B2A" w:rsidRDefault="000F6C60" w:rsidP="000F6C60">
      <w:pPr>
        <w:jc w:val="center"/>
        <w:outlineLvl w:val="0"/>
        <w:rPr>
          <w:rFonts w:ascii="Garamond" w:hAnsi="Garamond"/>
          <w:b/>
        </w:rPr>
      </w:pPr>
      <w:r>
        <w:rPr>
          <w:rFonts w:ascii="Garamond" w:hAnsi="Garamond"/>
          <w:b/>
        </w:rPr>
        <w:t>Sankce</w:t>
      </w:r>
    </w:p>
    <w:p w:rsidR="00110A1F" w:rsidRPr="00FC0B2A" w:rsidRDefault="00110A1F" w:rsidP="00EF39A0">
      <w:pPr>
        <w:numPr>
          <w:ilvl w:val="1"/>
          <w:numId w:val="16"/>
        </w:numPr>
        <w:tabs>
          <w:tab w:val="clear" w:pos="1440"/>
        </w:tabs>
        <w:spacing w:after="120"/>
        <w:ind w:left="539" w:hanging="539"/>
        <w:jc w:val="both"/>
        <w:rPr>
          <w:rFonts w:ascii="Garamond" w:hAnsi="Garamond"/>
        </w:rPr>
      </w:pPr>
      <w:r w:rsidRPr="00FC0B2A">
        <w:rPr>
          <w:rFonts w:ascii="Garamond" w:hAnsi="Garamond"/>
        </w:rPr>
        <w:t xml:space="preserve">Zhotovitel je povinen zaplatit </w:t>
      </w:r>
      <w:r w:rsidR="006825A2">
        <w:rPr>
          <w:rFonts w:ascii="Garamond" w:hAnsi="Garamond"/>
        </w:rPr>
        <w:t>O</w:t>
      </w:r>
      <w:r w:rsidRPr="00FC0B2A">
        <w:rPr>
          <w:rFonts w:ascii="Garamond" w:hAnsi="Garamond"/>
        </w:rPr>
        <w:t>bjednateli smluvní pokutu ve výši</w:t>
      </w:r>
      <w:r w:rsidR="006825A2">
        <w:rPr>
          <w:rFonts w:ascii="Garamond" w:hAnsi="Garamond"/>
        </w:rPr>
        <w:t xml:space="preserve"> </w:t>
      </w:r>
      <w:r w:rsidR="00991FCD">
        <w:rPr>
          <w:rFonts w:ascii="Garamond" w:hAnsi="Garamond"/>
        </w:rPr>
        <w:t>5</w:t>
      </w:r>
      <w:r w:rsidR="000F6C60">
        <w:rPr>
          <w:rFonts w:ascii="Garamond" w:hAnsi="Garamond"/>
        </w:rPr>
        <w:t>.0</w:t>
      </w:r>
      <w:r w:rsidRPr="00FC0B2A">
        <w:rPr>
          <w:rFonts w:ascii="Garamond" w:hAnsi="Garamond"/>
        </w:rPr>
        <w:t xml:space="preserve">00,-Kč za každý </w:t>
      </w:r>
      <w:r w:rsidR="006825A2">
        <w:rPr>
          <w:rFonts w:ascii="Garamond" w:hAnsi="Garamond"/>
        </w:rPr>
        <w:t xml:space="preserve">započatý </w:t>
      </w:r>
      <w:r w:rsidRPr="00FC0B2A">
        <w:rPr>
          <w:rFonts w:ascii="Garamond" w:hAnsi="Garamond"/>
        </w:rPr>
        <w:t>den prodlení s plněním závazk</w:t>
      </w:r>
      <w:r w:rsidR="001810A1" w:rsidRPr="00FC0B2A">
        <w:rPr>
          <w:rFonts w:ascii="Garamond" w:hAnsi="Garamond"/>
        </w:rPr>
        <w:t>ů</w:t>
      </w:r>
      <w:r w:rsidR="006825A2">
        <w:rPr>
          <w:rFonts w:ascii="Garamond" w:hAnsi="Garamond"/>
        </w:rPr>
        <w:t xml:space="preserve"> vyplývajících z této smlouvy</w:t>
      </w:r>
      <w:r w:rsidRPr="00FC0B2A">
        <w:rPr>
          <w:rFonts w:ascii="Garamond" w:hAnsi="Garamond"/>
        </w:rPr>
        <w:t xml:space="preserve"> (předání </w:t>
      </w:r>
      <w:r w:rsidR="007508FF">
        <w:rPr>
          <w:rFonts w:ascii="Garamond" w:hAnsi="Garamond"/>
        </w:rPr>
        <w:t>Díl</w:t>
      </w:r>
      <w:r w:rsidRPr="00FC0B2A">
        <w:rPr>
          <w:rFonts w:ascii="Garamond" w:hAnsi="Garamond"/>
        </w:rPr>
        <w:t xml:space="preserve">a, </w:t>
      </w:r>
      <w:r w:rsidR="000F6C60" w:rsidRPr="00FC0B2A">
        <w:rPr>
          <w:rFonts w:ascii="Garamond" w:hAnsi="Garamond"/>
        </w:rPr>
        <w:lastRenderedPageBreak/>
        <w:t xml:space="preserve">odstranění vad a nedodělků dle zápisu v protokolu o předání a převzetí </w:t>
      </w:r>
      <w:r w:rsidR="007508FF">
        <w:rPr>
          <w:rFonts w:ascii="Garamond" w:hAnsi="Garamond"/>
        </w:rPr>
        <w:t>Díl</w:t>
      </w:r>
      <w:r w:rsidR="000F6C60" w:rsidRPr="00FC0B2A">
        <w:rPr>
          <w:rFonts w:ascii="Garamond" w:hAnsi="Garamond"/>
        </w:rPr>
        <w:t>a</w:t>
      </w:r>
      <w:r w:rsidR="000F6C60">
        <w:rPr>
          <w:rFonts w:ascii="Garamond" w:hAnsi="Garamond"/>
        </w:rPr>
        <w:t>,</w:t>
      </w:r>
      <w:r w:rsidR="000F6C60" w:rsidRPr="00FC0B2A">
        <w:rPr>
          <w:rFonts w:ascii="Garamond" w:hAnsi="Garamond"/>
        </w:rPr>
        <w:t xml:space="preserve"> </w:t>
      </w:r>
      <w:r w:rsidRPr="00FC0B2A">
        <w:rPr>
          <w:rFonts w:ascii="Garamond" w:hAnsi="Garamond"/>
        </w:rPr>
        <w:t>započetí s odstraněním vad v reklamačním řízení,</w:t>
      </w:r>
      <w:r w:rsidR="000F6C60">
        <w:rPr>
          <w:rFonts w:ascii="Garamond" w:hAnsi="Garamond"/>
        </w:rPr>
        <w:t xml:space="preserve"> odstranění reklamovaných vad</w:t>
      </w:r>
      <w:r w:rsidR="00AE4403">
        <w:rPr>
          <w:rFonts w:ascii="Garamond" w:hAnsi="Garamond"/>
        </w:rPr>
        <w:t xml:space="preserve"> apod.</w:t>
      </w:r>
      <w:r w:rsidRPr="00FC0B2A">
        <w:rPr>
          <w:rFonts w:ascii="Garamond" w:hAnsi="Garamond"/>
        </w:rPr>
        <w:t>)</w:t>
      </w:r>
      <w:r w:rsidR="00AE4403">
        <w:rPr>
          <w:rFonts w:ascii="Garamond" w:hAnsi="Garamond"/>
        </w:rPr>
        <w:t>.</w:t>
      </w:r>
    </w:p>
    <w:p w:rsidR="00110A1F" w:rsidRPr="00FC0B2A" w:rsidRDefault="006825A2" w:rsidP="00EF39A0">
      <w:pPr>
        <w:numPr>
          <w:ilvl w:val="1"/>
          <w:numId w:val="16"/>
        </w:numPr>
        <w:tabs>
          <w:tab w:val="clear" w:pos="1440"/>
        </w:tabs>
        <w:spacing w:after="120"/>
        <w:ind w:left="539" w:hanging="539"/>
        <w:jc w:val="both"/>
        <w:rPr>
          <w:rFonts w:ascii="Garamond" w:hAnsi="Garamond"/>
        </w:rPr>
      </w:pPr>
      <w:r>
        <w:rPr>
          <w:rFonts w:ascii="Garamond" w:hAnsi="Garamond"/>
        </w:rPr>
        <w:t>Objednatel je povinen zaplatit Z</w:t>
      </w:r>
      <w:r w:rsidR="00110A1F" w:rsidRPr="00FC0B2A">
        <w:rPr>
          <w:rFonts w:ascii="Garamond" w:hAnsi="Garamond"/>
        </w:rPr>
        <w:t>hotoviteli smluvní pokutu ve výši 0,</w:t>
      </w:r>
      <w:r>
        <w:rPr>
          <w:rFonts w:ascii="Garamond" w:hAnsi="Garamond"/>
        </w:rPr>
        <w:t>0</w:t>
      </w:r>
      <w:r w:rsidR="001810A1" w:rsidRPr="00FC0B2A">
        <w:rPr>
          <w:rFonts w:ascii="Garamond" w:hAnsi="Garamond"/>
        </w:rPr>
        <w:t>5</w:t>
      </w:r>
      <w:r w:rsidR="00110A1F" w:rsidRPr="00FC0B2A">
        <w:rPr>
          <w:rFonts w:ascii="Garamond" w:hAnsi="Garamond"/>
        </w:rPr>
        <w:t>% z dlužné částky za každý</w:t>
      </w:r>
      <w:r>
        <w:rPr>
          <w:rFonts w:ascii="Garamond" w:hAnsi="Garamond"/>
        </w:rPr>
        <w:t xml:space="preserve"> započatý</w:t>
      </w:r>
      <w:r w:rsidR="00110A1F" w:rsidRPr="00FC0B2A">
        <w:rPr>
          <w:rFonts w:ascii="Garamond" w:hAnsi="Garamond"/>
        </w:rPr>
        <w:t xml:space="preserve"> den prodlení. </w:t>
      </w:r>
    </w:p>
    <w:p w:rsidR="00965CB9" w:rsidRPr="00FC0B2A" w:rsidRDefault="00965CB9" w:rsidP="00EF39A0">
      <w:pPr>
        <w:numPr>
          <w:ilvl w:val="1"/>
          <w:numId w:val="16"/>
        </w:numPr>
        <w:tabs>
          <w:tab w:val="clear" w:pos="1440"/>
        </w:tabs>
        <w:spacing w:after="120"/>
        <w:ind w:left="539" w:hanging="539"/>
        <w:jc w:val="both"/>
        <w:rPr>
          <w:rFonts w:ascii="Garamond" w:hAnsi="Garamond"/>
        </w:rPr>
      </w:pPr>
      <w:r w:rsidRPr="00FC0B2A">
        <w:rPr>
          <w:rFonts w:ascii="Garamond" w:hAnsi="Garamond"/>
        </w:rPr>
        <w:t xml:space="preserve">Smluvní pokuty dle této </w:t>
      </w:r>
      <w:r w:rsidR="00AE4403">
        <w:rPr>
          <w:rFonts w:ascii="Garamond" w:hAnsi="Garamond"/>
        </w:rPr>
        <w:t>S</w:t>
      </w:r>
      <w:r w:rsidRPr="00FC0B2A">
        <w:rPr>
          <w:rFonts w:ascii="Garamond" w:hAnsi="Garamond"/>
        </w:rPr>
        <w:t>mlouvy jsou splatné do 15 dnů od jejich vyúčtování druhé smluvní straně. Obj</w:t>
      </w:r>
      <w:r w:rsidR="0026729C" w:rsidRPr="00FC0B2A">
        <w:rPr>
          <w:rFonts w:ascii="Garamond" w:hAnsi="Garamond"/>
        </w:rPr>
        <w:t>e</w:t>
      </w:r>
      <w:r w:rsidRPr="00FC0B2A">
        <w:rPr>
          <w:rFonts w:ascii="Garamond" w:hAnsi="Garamond"/>
        </w:rPr>
        <w:t>d</w:t>
      </w:r>
      <w:r w:rsidR="0026729C" w:rsidRPr="00FC0B2A">
        <w:rPr>
          <w:rFonts w:ascii="Garamond" w:hAnsi="Garamond"/>
        </w:rPr>
        <w:t>n</w:t>
      </w:r>
      <w:r w:rsidRPr="00FC0B2A">
        <w:rPr>
          <w:rFonts w:ascii="Garamond" w:hAnsi="Garamond"/>
        </w:rPr>
        <w:t>atel je oprávněn provést zápočet smluvní pokuty proti</w:t>
      </w:r>
      <w:r w:rsidR="006825A2">
        <w:rPr>
          <w:rFonts w:ascii="Garamond" w:hAnsi="Garamond"/>
        </w:rPr>
        <w:t xml:space="preserve"> jakékoliv</w:t>
      </w:r>
      <w:r w:rsidRPr="00FC0B2A">
        <w:rPr>
          <w:rFonts w:ascii="Garamond" w:hAnsi="Garamond"/>
        </w:rPr>
        <w:t xml:space="preserve"> pohledávce </w:t>
      </w:r>
      <w:r w:rsidR="006825A2">
        <w:rPr>
          <w:rFonts w:ascii="Garamond" w:hAnsi="Garamond"/>
        </w:rPr>
        <w:t>Z</w:t>
      </w:r>
      <w:r w:rsidRPr="00FC0B2A">
        <w:rPr>
          <w:rFonts w:ascii="Garamond" w:hAnsi="Garamond"/>
        </w:rPr>
        <w:t>hotovitele.</w:t>
      </w:r>
    </w:p>
    <w:p w:rsidR="00965CB9" w:rsidRPr="00FC0B2A" w:rsidRDefault="00965CB9" w:rsidP="00EF39A0">
      <w:pPr>
        <w:numPr>
          <w:ilvl w:val="1"/>
          <w:numId w:val="16"/>
        </w:numPr>
        <w:tabs>
          <w:tab w:val="clear" w:pos="1440"/>
        </w:tabs>
        <w:spacing w:after="120"/>
        <w:ind w:left="539" w:hanging="539"/>
        <w:jc w:val="both"/>
        <w:rPr>
          <w:rFonts w:ascii="Garamond" w:hAnsi="Garamond"/>
        </w:rPr>
      </w:pPr>
      <w:r w:rsidRPr="00FC0B2A">
        <w:rPr>
          <w:rFonts w:ascii="Garamond" w:hAnsi="Garamond"/>
        </w:rPr>
        <w:t xml:space="preserve">Smluvní pokuty dle této </w:t>
      </w:r>
      <w:r w:rsidR="006825A2">
        <w:rPr>
          <w:rFonts w:ascii="Garamond" w:hAnsi="Garamond"/>
        </w:rPr>
        <w:t>S</w:t>
      </w:r>
      <w:r w:rsidRPr="00FC0B2A">
        <w:rPr>
          <w:rFonts w:ascii="Garamond" w:hAnsi="Garamond"/>
        </w:rPr>
        <w:t xml:space="preserve">mlouvy jsou smluvní strany povinny zaplatit bez ohledu na zavinění. Zaplacením smluvní pokuty není dotčeno právo na náhradu škody způsobené porušením povinností i v případě, že se jedná o porušení povinností, na které se vztahuje zaplacení smluvní pokuty, a to i ve výši přesahující smluvní pokutu. Náhrada škody zahrnuje skutečnou škodu a </w:t>
      </w:r>
      <w:r w:rsidR="0026729C" w:rsidRPr="00FC0B2A">
        <w:rPr>
          <w:rFonts w:ascii="Garamond" w:hAnsi="Garamond"/>
        </w:rPr>
        <w:t>u</w:t>
      </w:r>
      <w:r w:rsidRPr="00FC0B2A">
        <w:rPr>
          <w:rFonts w:ascii="Garamond" w:hAnsi="Garamond"/>
        </w:rPr>
        <w:t>šlý zisk.</w:t>
      </w:r>
    </w:p>
    <w:p w:rsidR="00965CB9" w:rsidRPr="00FC0B2A" w:rsidRDefault="00965CB9" w:rsidP="00EF39A0">
      <w:pPr>
        <w:numPr>
          <w:ilvl w:val="1"/>
          <w:numId w:val="16"/>
        </w:numPr>
        <w:tabs>
          <w:tab w:val="clear" w:pos="1440"/>
        </w:tabs>
        <w:ind w:left="539" w:hanging="539"/>
        <w:jc w:val="both"/>
        <w:rPr>
          <w:rFonts w:ascii="Garamond" w:hAnsi="Garamond"/>
        </w:rPr>
      </w:pPr>
      <w:r w:rsidRPr="00FC0B2A">
        <w:rPr>
          <w:rFonts w:ascii="Garamond" w:hAnsi="Garamond"/>
        </w:rPr>
        <w:t xml:space="preserve">V případě, že závazek provést </w:t>
      </w:r>
      <w:r w:rsidR="007508FF">
        <w:rPr>
          <w:rFonts w:ascii="Garamond" w:hAnsi="Garamond"/>
        </w:rPr>
        <w:t>Díl</w:t>
      </w:r>
      <w:r w:rsidRPr="00FC0B2A">
        <w:rPr>
          <w:rFonts w:ascii="Garamond" w:hAnsi="Garamond"/>
        </w:rPr>
        <w:t>o zanikne před jeho řádným ukončením, nárok na smluvní pokutu nezaniká, vznikl-li tento nárok z dřívějšího porušení povinností. Zánik závazku pozdním splněním neznamená zánik náro</w:t>
      </w:r>
      <w:r w:rsidR="0026729C" w:rsidRPr="00FC0B2A">
        <w:rPr>
          <w:rFonts w:ascii="Garamond" w:hAnsi="Garamond"/>
        </w:rPr>
        <w:t>k</w:t>
      </w:r>
      <w:r w:rsidRPr="00FC0B2A">
        <w:rPr>
          <w:rFonts w:ascii="Garamond" w:hAnsi="Garamond"/>
        </w:rPr>
        <w:t>u na smluvní pokutu za prodlení s</w:t>
      </w:r>
      <w:r w:rsidR="006825A2">
        <w:rPr>
          <w:rFonts w:ascii="Garamond" w:hAnsi="Garamond"/>
        </w:rPr>
        <w:t>e</w:t>
      </w:r>
      <w:r w:rsidRPr="00FC0B2A">
        <w:rPr>
          <w:rFonts w:ascii="Garamond" w:hAnsi="Garamond"/>
        </w:rPr>
        <w:t> plněním</w:t>
      </w:r>
      <w:r w:rsidR="006825A2">
        <w:rPr>
          <w:rFonts w:ascii="Garamond" w:hAnsi="Garamond"/>
        </w:rPr>
        <w:t xml:space="preserve"> tohoto závazku</w:t>
      </w:r>
      <w:r w:rsidRPr="00FC0B2A">
        <w:rPr>
          <w:rFonts w:ascii="Garamond" w:hAnsi="Garamond"/>
        </w:rPr>
        <w:t>.</w:t>
      </w:r>
    </w:p>
    <w:p w:rsidR="00965CB9" w:rsidRPr="00FC0B2A" w:rsidRDefault="00965CB9" w:rsidP="00110A1F">
      <w:pPr>
        <w:jc w:val="both"/>
        <w:rPr>
          <w:rFonts w:ascii="Garamond" w:hAnsi="Garamond"/>
        </w:rPr>
      </w:pPr>
    </w:p>
    <w:p w:rsidR="00F261B2" w:rsidRDefault="00F261B2" w:rsidP="006825A2">
      <w:pPr>
        <w:jc w:val="center"/>
        <w:outlineLvl w:val="0"/>
        <w:rPr>
          <w:rFonts w:ascii="Garamond" w:hAnsi="Garamond"/>
          <w:b/>
        </w:rPr>
      </w:pPr>
    </w:p>
    <w:p w:rsidR="00F261B2" w:rsidRDefault="00F261B2" w:rsidP="006825A2">
      <w:pPr>
        <w:jc w:val="center"/>
        <w:outlineLvl w:val="0"/>
        <w:rPr>
          <w:rFonts w:ascii="Garamond" w:hAnsi="Garamond"/>
          <w:b/>
        </w:rPr>
      </w:pPr>
      <w:r>
        <w:rPr>
          <w:rFonts w:ascii="Garamond" w:hAnsi="Garamond"/>
          <w:b/>
        </w:rPr>
        <w:t>XI</w:t>
      </w:r>
      <w:r w:rsidR="009476EB">
        <w:rPr>
          <w:rFonts w:ascii="Garamond" w:hAnsi="Garamond"/>
          <w:b/>
        </w:rPr>
        <w:t>V</w:t>
      </w:r>
      <w:r>
        <w:rPr>
          <w:rFonts w:ascii="Garamond" w:hAnsi="Garamond"/>
          <w:b/>
        </w:rPr>
        <w:t>.</w:t>
      </w:r>
    </w:p>
    <w:p w:rsidR="00965CB9" w:rsidRPr="00FC0B2A" w:rsidRDefault="006825A2" w:rsidP="006825A2">
      <w:pPr>
        <w:jc w:val="center"/>
        <w:outlineLvl w:val="0"/>
        <w:rPr>
          <w:rFonts w:ascii="Garamond" w:hAnsi="Garamond"/>
          <w:b/>
        </w:rPr>
      </w:pPr>
      <w:r>
        <w:rPr>
          <w:rFonts w:ascii="Garamond" w:hAnsi="Garamond"/>
          <w:b/>
        </w:rPr>
        <w:t>Odstoupení od smlouvy</w:t>
      </w:r>
    </w:p>
    <w:p w:rsidR="00965CB9" w:rsidRPr="00FC0B2A" w:rsidRDefault="00965CB9" w:rsidP="00EF39A0">
      <w:pPr>
        <w:numPr>
          <w:ilvl w:val="0"/>
          <w:numId w:val="26"/>
        </w:numPr>
        <w:tabs>
          <w:tab w:val="clear" w:pos="1440"/>
        </w:tabs>
        <w:spacing w:after="120"/>
        <w:ind w:left="567" w:hanging="567"/>
        <w:jc w:val="both"/>
        <w:rPr>
          <w:rFonts w:ascii="Garamond" w:hAnsi="Garamond"/>
        </w:rPr>
      </w:pPr>
      <w:r w:rsidRPr="00FC0B2A">
        <w:rPr>
          <w:rFonts w:ascii="Garamond" w:hAnsi="Garamond"/>
        </w:rPr>
        <w:t xml:space="preserve">Objednatel je oprávněn od této </w:t>
      </w:r>
      <w:r w:rsidR="00AE4403">
        <w:rPr>
          <w:rFonts w:ascii="Garamond" w:hAnsi="Garamond"/>
        </w:rPr>
        <w:t>S</w:t>
      </w:r>
      <w:r w:rsidRPr="00FC0B2A">
        <w:rPr>
          <w:rFonts w:ascii="Garamond" w:hAnsi="Garamond"/>
        </w:rPr>
        <w:t>mlouvy odstoupit z důvodů uvedených v </w:t>
      </w:r>
      <w:proofErr w:type="spellStart"/>
      <w:r w:rsidRPr="00FC0B2A">
        <w:rPr>
          <w:rFonts w:ascii="Garamond" w:hAnsi="Garamond"/>
        </w:rPr>
        <w:t>z.č</w:t>
      </w:r>
      <w:proofErr w:type="spellEnd"/>
      <w:r w:rsidRPr="00FC0B2A">
        <w:rPr>
          <w:rFonts w:ascii="Garamond" w:hAnsi="Garamond"/>
        </w:rPr>
        <w:t xml:space="preserve">. </w:t>
      </w:r>
      <w:r w:rsidR="00F67326" w:rsidRPr="00FC0B2A">
        <w:rPr>
          <w:rFonts w:ascii="Garamond" w:hAnsi="Garamond"/>
        </w:rPr>
        <w:t>89/2012 Sb.</w:t>
      </w:r>
      <w:r w:rsidRPr="00FC0B2A">
        <w:rPr>
          <w:rFonts w:ascii="Garamond" w:hAnsi="Garamond"/>
        </w:rPr>
        <w:t xml:space="preserve">, </w:t>
      </w:r>
      <w:r w:rsidR="00F67326" w:rsidRPr="00FC0B2A">
        <w:rPr>
          <w:rFonts w:ascii="Garamond" w:hAnsi="Garamond"/>
        </w:rPr>
        <w:t>NOZ</w:t>
      </w:r>
      <w:r w:rsidRPr="00FC0B2A">
        <w:rPr>
          <w:rFonts w:ascii="Garamond" w:hAnsi="Garamond"/>
        </w:rPr>
        <w:t xml:space="preserve"> a nad rám</w:t>
      </w:r>
      <w:r w:rsidR="00571F34" w:rsidRPr="00FC0B2A">
        <w:rPr>
          <w:rFonts w:ascii="Garamond" w:hAnsi="Garamond"/>
        </w:rPr>
        <w:t>e</w:t>
      </w:r>
      <w:r w:rsidRPr="00FC0B2A">
        <w:rPr>
          <w:rFonts w:ascii="Garamond" w:hAnsi="Garamond"/>
        </w:rPr>
        <w:t>c zákona dále může odstoupit:</w:t>
      </w:r>
    </w:p>
    <w:p w:rsidR="00965CB9" w:rsidRPr="00FC0B2A" w:rsidRDefault="006825A2" w:rsidP="00EF39A0">
      <w:pPr>
        <w:numPr>
          <w:ilvl w:val="0"/>
          <w:numId w:val="4"/>
        </w:numPr>
        <w:jc w:val="both"/>
        <w:rPr>
          <w:rFonts w:ascii="Garamond" w:hAnsi="Garamond"/>
        </w:rPr>
      </w:pPr>
      <w:r>
        <w:rPr>
          <w:rFonts w:ascii="Garamond" w:hAnsi="Garamond"/>
        </w:rPr>
        <w:t>pokud je Zhotovitel</w:t>
      </w:r>
      <w:r w:rsidR="00965CB9" w:rsidRPr="00FC0B2A">
        <w:rPr>
          <w:rFonts w:ascii="Garamond" w:hAnsi="Garamond"/>
        </w:rPr>
        <w:t xml:space="preserve"> v prodlení s dokončením </w:t>
      </w:r>
      <w:r w:rsidR="007508FF">
        <w:rPr>
          <w:rFonts w:ascii="Garamond" w:hAnsi="Garamond"/>
        </w:rPr>
        <w:t>Díl</w:t>
      </w:r>
      <w:r w:rsidR="00965CB9" w:rsidRPr="00FC0B2A">
        <w:rPr>
          <w:rFonts w:ascii="Garamond" w:hAnsi="Garamond"/>
        </w:rPr>
        <w:t>a delším jak 1</w:t>
      </w:r>
      <w:r w:rsidR="001810A1" w:rsidRPr="00FC0B2A">
        <w:rPr>
          <w:rFonts w:ascii="Garamond" w:hAnsi="Garamond"/>
        </w:rPr>
        <w:t>0</w:t>
      </w:r>
      <w:r w:rsidR="00965CB9" w:rsidRPr="00FC0B2A">
        <w:rPr>
          <w:rFonts w:ascii="Garamond" w:hAnsi="Garamond"/>
        </w:rPr>
        <w:t xml:space="preserve"> dnů</w:t>
      </w:r>
    </w:p>
    <w:p w:rsidR="00965CB9" w:rsidRPr="00FC0B2A" w:rsidRDefault="00965CB9" w:rsidP="00EF39A0">
      <w:pPr>
        <w:numPr>
          <w:ilvl w:val="0"/>
          <w:numId w:val="4"/>
        </w:numPr>
        <w:jc w:val="both"/>
        <w:rPr>
          <w:rFonts w:ascii="Garamond" w:hAnsi="Garamond"/>
        </w:rPr>
      </w:pPr>
      <w:r w:rsidRPr="00FC0B2A">
        <w:rPr>
          <w:rFonts w:ascii="Garamond" w:hAnsi="Garamond"/>
        </w:rPr>
        <w:t xml:space="preserve">v případě, že </w:t>
      </w:r>
      <w:r w:rsidR="006825A2">
        <w:rPr>
          <w:rFonts w:ascii="Garamond" w:hAnsi="Garamond"/>
        </w:rPr>
        <w:t>Z</w:t>
      </w:r>
      <w:r w:rsidRPr="00FC0B2A">
        <w:rPr>
          <w:rFonts w:ascii="Garamond" w:hAnsi="Garamond"/>
        </w:rPr>
        <w:t>hotov</w:t>
      </w:r>
      <w:r w:rsidR="006825A2">
        <w:rPr>
          <w:rFonts w:ascii="Garamond" w:hAnsi="Garamond"/>
        </w:rPr>
        <w:t xml:space="preserve">itel činí </w:t>
      </w:r>
      <w:r w:rsidRPr="00FC0B2A">
        <w:rPr>
          <w:rFonts w:ascii="Garamond" w:hAnsi="Garamond"/>
        </w:rPr>
        <w:t xml:space="preserve">úkony, ke kterým je nutný předchozí souhlas </w:t>
      </w:r>
      <w:r w:rsidR="006825A2">
        <w:rPr>
          <w:rFonts w:ascii="Garamond" w:hAnsi="Garamond"/>
        </w:rPr>
        <w:t>O</w:t>
      </w:r>
      <w:r w:rsidRPr="00FC0B2A">
        <w:rPr>
          <w:rFonts w:ascii="Garamond" w:hAnsi="Garamond"/>
        </w:rPr>
        <w:t>bjednatele</w:t>
      </w:r>
      <w:r w:rsidR="006825A2">
        <w:rPr>
          <w:rFonts w:ascii="Garamond" w:hAnsi="Garamond"/>
        </w:rPr>
        <w:t>, bez vědomí Objednatele</w:t>
      </w:r>
    </w:p>
    <w:p w:rsidR="00571F34" w:rsidRPr="00FC0B2A" w:rsidRDefault="00965CB9" w:rsidP="00EF39A0">
      <w:pPr>
        <w:numPr>
          <w:ilvl w:val="0"/>
          <w:numId w:val="4"/>
        </w:numPr>
        <w:spacing w:after="120"/>
        <w:ind w:left="1412" w:hanging="703"/>
        <w:jc w:val="both"/>
        <w:rPr>
          <w:rFonts w:ascii="Garamond" w:hAnsi="Garamond"/>
        </w:rPr>
      </w:pPr>
      <w:r w:rsidRPr="00FC0B2A">
        <w:rPr>
          <w:rFonts w:ascii="Garamond" w:hAnsi="Garamond"/>
        </w:rPr>
        <w:t xml:space="preserve">nedodrží smluvní ujednání o záruce za jakost </w:t>
      </w:r>
      <w:r w:rsidR="007508FF">
        <w:rPr>
          <w:rFonts w:ascii="Garamond" w:hAnsi="Garamond"/>
        </w:rPr>
        <w:t>Díl</w:t>
      </w:r>
      <w:r w:rsidRPr="00FC0B2A">
        <w:rPr>
          <w:rFonts w:ascii="Garamond" w:hAnsi="Garamond"/>
        </w:rPr>
        <w:t>a</w:t>
      </w:r>
    </w:p>
    <w:p w:rsidR="00571F34" w:rsidRPr="00FC0B2A" w:rsidRDefault="00571F34" w:rsidP="00EF39A0">
      <w:pPr>
        <w:numPr>
          <w:ilvl w:val="0"/>
          <w:numId w:val="26"/>
        </w:numPr>
        <w:tabs>
          <w:tab w:val="clear" w:pos="1440"/>
        </w:tabs>
        <w:spacing w:after="120"/>
        <w:ind w:left="567" w:hanging="567"/>
        <w:jc w:val="both"/>
        <w:rPr>
          <w:rFonts w:ascii="Garamond" w:hAnsi="Garamond"/>
        </w:rPr>
      </w:pPr>
      <w:r w:rsidRPr="00FC0B2A">
        <w:rPr>
          <w:rFonts w:ascii="Garamond" w:hAnsi="Garamond"/>
        </w:rPr>
        <w:t xml:space="preserve">V případě, že </w:t>
      </w:r>
      <w:r w:rsidR="006825A2">
        <w:rPr>
          <w:rFonts w:ascii="Garamond" w:hAnsi="Garamond"/>
        </w:rPr>
        <w:t>O</w:t>
      </w:r>
      <w:r w:rsidRPr="00FC0B2A">
        <w:rPr>
          <w:rFonts w:ascii="Garamond" w:hAnsi="Garamond"/>
        </w:rPr>
        <w:t xml:space="preserve">bjednatel odstoupí od </w:t>
      </w:r>
      <w:r w:rsidR="00AE4403">
        <w:rPr>
          <w:rFonts w:ascii="Garamond" w:hAnsi="Garamond"/>
        </w:rPr>
        <w:t>S</w:t>
      </w:r>
      <w:r w:rsidRPr="00FC0B2A">
        <w:rPr>
          <w:rFonts w:ascii="Garamond" w:hAnsi="Garamond"/>
        </w:rPr>
        <w:t>mlouvy z důvodů uved</w:t>
      </w:r>
      <w:r w:rsidR="007E120A" w:rsidRPr="00FC0B2A">
        <w:rPr>
          <w:rFonts w:ascii="Garamond" w:hAnsi="Garamond"/>
        </w:rPr>
        <w:t>e</w:t>
      </w:r>
      <w:r w:rsidRPr="00FC0B2A">
        <w:rPr>
          <w:rFonts w:ascii="Garamond" w:hAnsi="Garamond"/>
        </w:rPr>
        <w:t>ných v</w:t>
      </w:r>
      <w:r w:rsidR="006825A2">
        <w:rPr>
          <w:rFonts w:ascii="Garamond" w:hAnsi="Garamond"/>
        </w:rPr>
        <w:t> předchozím odstavci</w:t>
      </w:r>
      <w:r w:rsidRPr="00FC0B2A">
        <w:rPr>
          <w:rFonts w:ascii="Garamond" w:hAnsi="Garamond"/>
        </w:rPr>
        <w:t xml:space="preserve">, není povinen v rámci vzájemného vypořádání závazků uhradit </w:t>
      </w:r>
      <w:r w:rsidR="006825A2">
        <w:rPr>
          <w:rFonts w:ascii="Garamond" w:hAnsi="Garamond"/>
        </w:rPr>
        <w:t>Z</w:t>
      </w:r>
      <w:r w:rsidRPr="00FC0B2A">
        <w:rPr>
          <w:rFonts w:ascii="Garamond" w:hAnsi="Garamond"/>
        </w:rPr>
        <w:t>hotovite</w:t>
      </w:r>
      <w:r w:rsidR="007E120A" w:rsidRPr="00FC0B2A">
        <w:rPr>
          <w:rFonts w:ascii="Garamond" w:hAnsi="Garamond"/>
        </w:rPr>
        <w:t>l</w:t>
      </w:r>
      <w:r w:rsidRPr="00FC0B2A">
        <w:rPr>
          <w:rFonts w:ascii="Garamond" w:hAnsi="Garamond"/>
        </w:rPr>
        <w:t xml:space="preserve">i žádnou platbu, a to až do dokončení </w:t>
      </w:r>
      <w:r w:rsidR="007508FF">
        <w:rPr>
          <w:rFonts w:ascii="Garamond" w:hAnsi="Garamond"/>
        </w:rPr>
        <w:t>Díl</w:t>
      </w:r>
      <w:r w:rsidRPr="00FC0B2A">
        <w:rPr>
          <w:rFonts w:ascii="Garamond" w:hAnsi="Garamond"/>
        </w:rPr>
        <w:t xml:space="preserve">a náhradním </w:t>
      </w:r>
      <w:r w:rsidR="006825A2">
        <w:rPr>
          <w:rFonts w:ascii="Garamond" w:hAnsi="Garamond"/>
        </w:rPr>
        <w:t>Z</w:t>
      </w:r>
      <w:r w:rsidRPr="00FC0B2A">
        <w:rPr>
          <w:rFonts w:ascii="Garamond" w:hAnsi="Garamond"/>
        </w:rPr>
        <w:t xml:space="preserve">hotovitelem. Pokud náklady na náhradní dokončení </w:t>
      </w:r>
      <w:r w:rsidR="007508FF">
        <w:rPr>
          <w:rFonts w:ascii="Garamond" w:hAnsi="Garamond"/>
        </w:rPr>
        <w:t>Díl</w:t>
      </w:r>
      <w:r w:rsidR="00F261B2">
        <w:rPr>
          <w:rFonts w:ascii="Garamond" w:hAnsi="Garamond"/>
        </w:rPr>
        <w:t xml:space="preserve">a </w:t>
      </w:r>
      <w:r w:rsidRPr="00FC0B2A">
        <w:rPr>
          <w:rFonts w:ascii="Garamond" w:hAnsi="Garamond"/>
        </w:rPr>
        <w:t>přesáhnout</w:t>
      </w:r>
      <w:r w:rsidR="007E120A" w:rsidRPr="00FC0B2A">
        <w:rPr>
          <w:rFonts w:ascii="Garamond" w:hAnsi="Garamond"/>
        </w:rPr>
        <w:t xml:space="preserve"> </w:t>
      </w:r>
      <w:r w:rsidRPr="00FC0B2A">
        <w:rPr>
          <w:rFonts w:ascii="Garamond" w:hAnsi="Garamond"/>
        </w:rPr>
        <w:t xml:space="preserve">cenu, kterou je </w:t>
      </w:r>
      <w:r w:rsidR="006825A2">
        <w:rPr>
          <w:rFonts w:ascii="Garamond" w:hAnsi="Garamond"/>
        </w:rPr>
        <w:t>O</w:t>
      </w:r>
      <w:r w:rsidRPr="00FC0B2A">
        <w:rPr>
          <w:rFonts w:ascii="Garamond" w:hAnsi="Garamond"/>
        </w:rPr>
        <w:t xml:space="preserve">bjednatel povinen zaplatit </w:t>
      </w:r>
      <w:r w:rsidR="006825A2">
        <w:rPr>
          <w:rFonts w:ascii="Garamond" w:hAnsi="Garamond"/>
        </w:rPr>
        <w:t>Z</w:t>
      </w:r>
      <w:r w:rsidR="007E120A" w:rsidRPr="00FC0B2A">
        <w:rPr>
          <w:rFonts w:ascii="Garamond" w:hAnsi="Garamond"/>
        </w:rPr>
        <w:t>h</w:t>
      </w:r>
      <w:r w:rsidRPr="00FC0B2A">
        <w:rPr>
          <w:rFonts w:ascii="Garamond" w:hAnsi="Garamond"/>
        </w:rPr>
        <w:t xml:space="preserve">otoviteli v rámci vypořádání nákladů, je </w:t>
      </w:r>
      <w:r w:rsidR="00AE4403">
        <w:rPr>
          <w:rFonts w:ascii="Garamond" w:hAnsi="Garamond"/>
        </w:rPr>
        <w:t>O</w:t>
      </w:r>
      <w:r w:rsidRPr="00FC0B2A">
        <w:rPr>
          <w:rFonts w:ascii="Garamond" w:hAnsi="Garamond"/>
        </w:rPr>
        <w:t>bjednatel prováněn tento roz</w:t>
      </w:r>
      <w:r w:rsidR="00BA6295">
        <w:rPr>
          <w:rFonts w:ascii="Garamond" w:hAnsi="Garamond"/>
        </w:rPr>
        <w:t>d</w:t>
      </w:r>
      <w:r w:rsidR="007508FF">
        <w:rPr>
          <w:rFonts w:ascii="Garamond" w:hAnsi="Garamond"/>
        </w:rPr>
        <w:t>íl</w:t>
      </w:r>
      <w:r w:rsidRPr="00FC0B2A">
        <w:rPr>
          <w:rFonts w:ascii="Garamond" w:hAnsi="Garamond"/>
        </w:rPr>
        <w:t xml:space="preserve"> vymáhat po </w:t>
      </w:r>
      <w:r w:rsidR="006825A2">
        <w:rPr>
          <w:rFonts w:ascii="Garamond" w:hAnsi="Garamond"/>
        </w:rPr>
        <w:t>Z</w:t>
      </w:r>
      <w:r w:rsidRPr="00FC0B2A">
        <w:rPr>
          <w:rFonts w:ascii="Garamond" w:hAnsi="Garamond"/>
        </w:rPr>
        <w:t>hotoviteli jako dluh.</w:t>
      </w:r>
    </w:p>
    <w:p w:rsidR="00571F34" w:rsidRPr="00FC0B2A" w:rsidRDefault="00571F34" w:rsidP="00EF39A0">
      <w:pPr>
        <w:numPr>
          <w:ilvl w:val="0"/>
          <w:numId w:val="26"/>
        </w:numPr>
        <w:tabs>
          <w:tab w:val="clear" w:pos="1440"/>
        </w:tabs>
        <w:spacing w:after="120"/>
        <w:ind w:left="567" w:hanging="567"/>
        <w:jc w:val="both"/>
        <w:rPr>
          <w:rFonts w:ascii="Garamond" w:hAnsi="Garamond"/>
        </w:rPr>
      </w:pPr>
      <w:r w:rsidRPr="00FC0B2A">
        <w:rPr>
          <w:rFonts w:ascii="Garamond" w:hAnsi="Garamond"/>
        </w:rPr>
        <w:t xml:space="preserve">Po odstoupení od </w:t>
      </w:r>
      <w:r w:rsidR="006825A2">
        <w:rPr>
          <w:rFonts w:ascii="Garamond" w:hAnsi="Garamond"/>
        </w:rPr>
        <w:t>S</w:t>
      </w:r>
      <w:r w:rsidRPr="00FC0B2A">
        <w:rPr>
          <w:rFonts w:ascii="Garamond" w:hAnsi="Garamond"/>
        </w:rPr>
        <w:t xml:space="preserve">mlouvy, sepíší smluvní strany protokol o stavu provedení </w:t>
      </w:r>
      <w:r w:rsidR="007508FF">
        <w:rPr>
          <w:rFonts w:ascii="Garamond" w:hAnsi="Garamond"/>
        </w:rPr>
        <w:t>Díl</w:t>
      </w:r>
      <w:r w:rsidRPr="00FC0B2A">
        <w:rPr>
          <w:rFonts w:ascii="Garamond" w:hAnsi="Garamond"/>
        </w:rPr>
        <w:t>a ke dni odst</w:t>
      </w:r>
      <w:r w:rsidR="007E120A" w:rsidRPr="00FC0B2A">
        <w:rPr>
          <w:rFonts w:ascii="Garamond" w:hAnsi="Garamond"/>
        </w:rPr>
        <w:t>ou</w:t>
      </w:r>
      <w:r w:rsidRPr="00FC0B2A">
        <w:rPr>
          <w:rFonts w:ascii="Garamond" w:hAnsi="Garamond"/>
        </w:rPr>
        <w:t xml:space="preserve">pení od </w:t>
      </w:r>
      <w:r w:rsidR="006825A2">
        <w:rPr>
          <w:rFonts w:ascii="Garamond" w:hAnsi="Garamond"/>
        </w:rPr>
        <w:t>S</w:t>
      </w:r>
      <w:r w:rsidRPr="00FC0B2A">
        <w:rPr>
          <w:rFonts w:ascii="Garamond" w:hAnsi="Garamond"/>
        </w:rPr>
        <w:t xml:space="preserve">mlouvy. Vzájemné pohledávky smluvních stran se vypořádají zápočtem, když tento zápočet </w:t>
      </w:r>
      <w:r w:rsidR="006825A2">
        <w:rPr>
          <w:rFonts w:ascii="Garamond" w:hAnsi="Garamond"/>
        </w:rPr>
        <w:t>je oprávněn provést</w:t>
      </w:r>
      <w:r w:rsidRPr="00FC0B2A">
        <w:rPr>
          <w:rFonts w:ascii="Garamond" w:hAnsi="Garamond"/>
        </w:rPr>
        <w:t xml:space="preserve"> </w:t>
      </w:r>
      <w:r w:rsidR="006825A2">
        <w:rPr>
          <w:rFonts w:ascii="Garamond" w:hAnsi="Garamond"/>
        </w:rPr>
        <w:t>O</w:t>
      </w:r>
      <w:r w:rsidRPr="00FC0B2A">
        <w:rPr>
          <w:rFonts w:ascii="Garamond" w:hAnsi="Garamond"/>
        </w:rPr>
        <w:t>bjednatel.</w:t>
      </w:r>
    </w:p>
    <w:p w:rsidR="00571F34" w:rsidRPr="00FC0B2A" w:rsidRDefault="00571F34" w:rsidP="00EF39A0">
      <w:pPr>
        <w:numPr>
          <w:ilvl w:val="0"/>
          <w:numId w:val="26"/>
        </w:numPr>
        <w:tabs>
          <w:tab w:val="clear" w:pos="1440"/>
        </w:tabs>
        <w:spacing w:after="120"/>
        <w:ind w:left="567" w:hanging="567"/>
        <w:jc w:val="both"/>
        <w:rPr>
          <w:rFonts w:ascii="Garamond" w:hAnsi="Garamond"/>
        </w:rPr>
      </w:pPr>
      <w:r w:rsidRPr="00FC0B2A">
        <w:rPr>
          <w:rFonts w:ascii="Garamond" w:hAnsi="Garamond"/>
        </w:rPr>
        <w:t>Dnem odst</w:t>
      </w:r>
      <w:r w:rsidR="007E120A" w:rsidRPr="00FC0B2A">
        <w:rPr>
          <w:rFonts w:ascii="Garamond" w:hAnsi="Garamond"/>
        </w:rPr>
        <w:t>ou</w:t>
      </w:r>
      <w:r w:rsidRPr="00FC0B2A">
        <w:rPr>
          <w:rFonts w:ascii="Garamond" w:hAnsi="Garamond"/>
        </w:rPr>
        <w:t xml:space="preserve">pení </w:t>
      </w:r>
      <w:r w:rsidR="006825A2">
        <w:rPr>
          <w:rFonts w:ascii="Garamond" w:hAnsi="Garamond"/>
        </w:rPr>
        <w:t>od</w:t>
      </w:r>
      <w:r w:rsidRPr="00FC0B2A">
        <w:rPr>
          <w:rFonts w:ascii="Garamond" w:hAnsi="Garamond"/>
        </w:rPr>
        <w:t xml:space="preserve"> </w:t>
      </w:r>
      <w:r w:rsidR="006825A2">
        <w:rPr>
          <w:rFonts w:ascii="Garamond" w:hAnsi="Garamond"/>
        </w:rPr>
        <w:t>S</w:t>
      </w:r>
      <w:r w:rsidRPr="00FC0B2A">
        <w:rPr>
          <w:rFonts w:ascii="Garamond" w:hAnsi="Garamond"/>
        </w:rPr>
        <w:t>mlouvy je den doručení</w:t>
      </w:r>
      <w:r w:rsidR="006825A2">
        <w:rPr>
          <w:rFonts w:ascii="Garamond" w:hAnsi="Garamond"/>
        </w:rPr>
        <w:t xml:space="preserve"> oznámení</w:t>
      </w:r>
      <w:r w:rsidRPr="00FC0B2A">
        <w:rPr>
          <w:rFonts w:ascii="Garamond" w:hAnsi="Garamond"/>
        </w:rPr>
        <w:t xml:space="preserve"> o odst</w:t>
      </w:r>
      <w:r w:rsidR="007E120A" w:rsidRPr="00FC0B2A">
        <w:rPr>
          <w:rFonts w:ascii="Garamond" w:hAnsi="Garamond"/>
        </w:rPr>
        <w:t>ou</w:t>
      </w:r>
      <w:r w:rsidRPr="00FC0B2A">
        <w:rPr>
          <w:rFonts w:ascii="Garamond" w:hAnsi="Garamond"/>
        </w:rPr>
        <w:t>pení dru</w:t>
      </w:r>
      <w:r w:rsidR="007E120A" w:rsidRPr="00FC0B2A">
        <w:rPr>
          <w:rFonts w:ascii="Garamond" w:hAnsi="Garamond"/>
        </w:rPr>
        <w:t>h</w:t>
      </w:r>
      <w:r w:rsidRPr="00FC0B2A">
        <w:rPr>
          <w:rFonts w:ascii="Garamond" w:hAnsi="Garamond"/>
        </w:rPr>
        <w:t xml:space="preserve">é smluvní straně. Odstoupení od </w:t>
      </w:r>
      <w:r w:rsidR="00AE4403">
        <w:rPr>
          <w:rFonts w:ascii="Garamond" w:hAnsi="Garamond"/>
        </w:rPr>
        <w:t>S</w:t>
      </w:r>
      <w:r w:rsidRPr="00FC0B2A">
        <w:rPr>
          <w:rFonts w:ascii="Garamond" w:hAnsi="Garamond"/>
        </w:rPr>
        <w:t xml:space="preserve">mlouvy se </w:t>
      </w:r>
      <w:r w:rsidR="00AE4403">
        <w:rPr>
          <w:rFonts w:ascii="Garamond" w:hAnsi="Garamond"/>
        </w:rPr>
        <w:t>S</w:t>
      </w:r>
      <w:r w:rsidRPr="00FC0B2A">
        <w:rPr>
          <w:rFonts w:ascii="Garamond" w:hAnsi="Garamond"/>
        </w:rPr>
        <w:t>mlouva ruší ode dne tohoto odstoupení.</w:t>
      </w:r>
    </w:p>
    <w:p w:rsidR="007E120A" w:rsidRPr="00FC0B2A" w:rsidRDefault="00571F34" w:rsidP="00EF39A0">
      <w:pPr>
        <w:numPr>
          <w:ilvl w:val="0"/>
          <w:numId w:val="26"/>
        </w:numPr>
        <w:tabs>
          <w:tab w:val="clear" w:pos="1440"/>
        </w:tabs>
        <w:spacing w:after="120"/>
        <w:ind w:left="567" w:hanging="567"/>
        <w:jc w:val="both"/>
        <w:rPr>
          <w:rFonts w:ascii="Garamond" w:hAnsi="Garamond"/>
        </w:rPr>
      </w:pPr>
      <w:r w:rsidRPr="00FC0B2A">
        <w:rPr>
          <w:rFonts w:ascii="Garamond" w:hAnsi="Garamond"/>
        </w:rPr>
        <w:t xml:space="preserve">Odstoupením od </w:t>
      </w:r>
      <w:r w:rsidR="00AE4403">
        <w:rPr>
          <w:rFonts w:ascii="Garamond" w:hAnsi="Garamond"/>
        </w:rPr>
        <w:t>S</w:t>
      </w:r>
      <w:r w:rsidRPr="00FC0B2A">
        <w:rPr>
          <w:rFonts w:ascii="Garamond" w:hAnsi="Garamond"/>
        </w:rPr>
        <w:t>mlouvy nejsou dotčeny práva na zaplacení smluvní pokuty a práva na náhradu škody.</w:t>
      </w:r>
    </w:p>
    <w:p w:rsidR="007E120A" w:rsidRPr="00FC0B2A" w:rsidRDefault="007E120A" w:rsidP="00571F34">
      <w:pPr>
        <w:jc w:val="both"/>
        <w:rPr>
          <w:rFonts w:ascii="Garamond" w:hAnsi="Garamond"/>
        </w:rPr>
      </w:pPr>
    </w:p>
    <w:p w:rsidR="006825A2" w:rsidRDefault="009476EB" w:rsidP="006825A2">
      <w:pPr>
        <w:jc w:val="center"/>
        <w:outlineLvl w:val="0"/>
        <w:rPr>
          <w:rFonts w:ascii="Garamond" w:hAnsi="Garamond"/>
          <w:b/>
        </w:rPr>
      </w:pPr>
      <w:r>
        <w:rPr>
          <w:rFonts w:ascii="Garamond" w:hAnsi="Garamond"/>
          <w:b/>
        </w:rPr>
        <w:t>X</w:t>
      </w:r>
      <w:r w:rsidR="006825A2">
        <w:rPr>
          <w:rFonts w:ascii="Garamond" w:hAnsi="Garamond"/>
          <w:b/>
        </w:rPr>
        <w:t>V.</w:t>
      </w:r>
    </w:p>
    <w:p w:rsidR="007E120A" w:rsidRPr="00FC0B2A" w:rsidRDefault="006825A2" w:rsidP="006825A2">
      <w:pPr>
        <w:jc w:val="center"/>
        <w:outlineLvl w:val="0"/>
        <w:rPr>
          <w:rFonts w:ascii="Garamond" w:hAnsi="Garamond"/>
          <w:b/>
        </w:rPr>
      </w:pPr>
      <w:r>
        <w:rPr>
          <w:rFonts w:ascii="Garamond" w:hAnsi="Garamond"/>
          <w:b/>
        </w:rPr>
        <w:t>Závěrečná ustanovení</w:t>
      </w:r>
    </w:p>
    <w:p w:rsidR="007E120A" w:rsidRPr="00FC0B2A" w:rsidRDefault="007E120A" w:rsidP="00EF39A0">
      <w:pPr>
        <w:numPr>
          <w:ilvl w:val="0"/>
          <w:numId w:val="18"/>
        </w:numPr>
        <w:tabs>
          <w:tab w:val="clear" w:pos="1440"/>
        </w:tabs>
        <w:spacing w:after="120"/>
        <w:ind w:left="540" w:hanging="540"/>
        <w:jc w:val="both"/>
        <w:rPr>
          <w:rFonts w:ascii="Garamond" w:hAnsi="Garamond"/>
        </w:rPr>
      </w:pPr>
      <w:r w:rsidRPr="00FC0B2A">
        <w:rPr>
          <w:rFonts w:ascii="Garamond" w:hAnsi="Garamond"/>
        </w:rPr>
        <w:t>Smlouva nabývá platnosti a účinnosti dnem podpisu oběma smluvními stranami.</w:t>
      </w:r>
    </w:p>
    <w:p w:rsidR="007E120A" w:rsidRPr="00FC0B2A" w:rsidRDefault="007E120A" w:rsidP="00EF39A0">
      <w:pPr>
        <w:numPr>
          <w:ilvl w:val="0"/>
          <w:numId w:val="18"/>
        </w:numPr>
        <w:tabs>
          <w:tab w:val="clear" w:pos="1440"/>
        </w:tabs>
        <w:spacing w:after="120"/>
        <w:ind w:left="540" w:hanging="540"/>
        <w:jc w:val="both"/>
        <w:rPr>
          <w:rFonts w:ascii="Garamond" w:hAnsi="Garamond"/>
        </w:rPr>
      </w:pPr>
      <w:r w:rsidRPr="00FC0B2A">
        <w:rPr>
          <w:rFonts w:ascii="Garamond" w:hAnsi="Garamond"/>
        </w:rPr>
        <w:t xml:space="preserve">Změnit nebo doplnit tuto </w:t>
      </w:r>
      <w:r w:rsidR="006825A2">
        <w:rPr>
          <w:rFonts w:ascii="Garamond" w:hAnsi="Garamond"/>
        </w:rPr>
        <w:t>S</w:t>
      </w:r>
      <w:r w:rsidRPr="00FC0B2A">
        <w:rPr>
          <w:rFonts w:ascii="Garamond" w:hAnsi="Garamond"/>
        </w:rPr>
        <w:t>mlouvu lze pouze na základě písemných postupně číslovaných dodatků podepsaných oběma smluvními stranami.</w:t>
      </w:r>
    </w:p>
    <w:p w:rsidR="007E120A" w:rsidRPr="00FC0B2A" w:rsidRDefault="007E120A" w:rsidP="00EF39A0">
      <w:pPr>
        <w:numPr>
          <w:ilvl w:val="0"/>
          <w:numId w:val="18"/>
        </w:numPr>
        <w:tabs>
          <w:tab w:val="clear" w:pos="1440"/>
        </w:tabs>
        <w:spacing w:after="120"/>
        <w:ind w:left="540" w:hanging="540"/>
        <w:jc w:val="both"/>
        <w:rPr>
          <w:rFonts w:ascii="Garamond" w:hAnsi="Garamond"/>
        </w:rPr>
      </w:pPr>
      <w:r w:rsidRPr="00FC0B2A">
        <w:rPr>
          <w:rFonts w:ascii="Garamond" w:hAnsi="Garamond"/>
        </w:rPr>
        <w:t xml:space="preserve">Zhotovitel nemůže bez souhlasu </w:t>
      </w:r>
      <w:r w:rsidR="006825A2">
        <w:rPr>
          <w:rFonts w:ascii="Garamond" w:hAnsi="Garamond"/>
        </w:rPr>
        <w:t>O</w:t>
      </w:r>
      <w:r w:rsidRPr="00FC0B2A">
        <w:rPr>
          <w:rFonts w:ascii="Garamond" w:hAnsi="Garamond"/>
        </w:rPr>
        <w:t>bjednatele postoupit svá práva a povinnosti dle této smlouvy třetí osobě.</w:t>
      </w:r>
    </w:p>
    <w:p w:rsidR="007E120A" w:rsidRPr="00FC0B2A" w:rsidRDefault="007E120A" w:rsidP="00EF39A0">
      <w:pPr>
        <w:numPr>
          <w:ilvl w:val="0"/>
          <w:numId w:val="18"/>
        </w:numPr>
        <w:tabs>
          <w:tab w:val="clear" w:pos="1440"/>
        </w:tabs>
        <w:spacing w:after="120"/>
        <w:ind w:left="540" w:hanging="540"/>
        <w:jc w:val="both"/>
        <w:rPr>
          <w:rFonts w:ascii="Garamond" w:hAnsi="Garamond"/>
        </w:rPr>
      </w:pPr>
      <w:r w:rsidRPr="00FC0B2A">
        <w:rPr>
          <w:rFonts w:ascii="Garamond" w:hAnsi="Garamond"/>
        </w:rPr>
        <w:lastRenderedPageBreak/>
        <w:t>Veškeré písemnosti se považují za doručené nejpozději 5-tým dnem pod odeslání.</w:t>
      </w:r>
    </w:p>
    <w:p w:rsidR="006825A2" w:rsidRDefault="007E120A" w:rsidP="00EF39A0">
      <w:pPr>
        <w:numPr>
          <w:ilvl w:val="0"/>
          <w:numId w:val="18"/>
        </w:numPr>
        <w:tabs>
          <w:tab w:val="clear" w:pos="1440"/>
        </w:tabs>
        <w:spacing w:after="120"/>
        <w:ind w:left="540" w:hanging="540"/>
        <w:jc w:val="both"/>
        <w:rPr>
          <w:rFonts w:ascii="Garamond" w:hAnsi="Garamond"/>
        </w:rPr>
      </w:pPr>
      <w:r w:rsidRPr="00FC0B2A">
        <w:rPr>
          <w:rFonts w:ascii="Garamond" w:hAnsi="Garamond"/>
        </w:rPr>
        <w:t xml:space="preserve">Tato </w:t>
      </w:r>
      <w:r w:rsidR="00AE4403">
        <w:rPr>
          <w:rFonts w:ascii="Garamond" w:hAnsi="Garamond"/>
        </w:rPr>
        <w:t>S</w:t>
      </w:r>
      <w:r w:rsidRPr="00FC0B2A">
        <w:rPr>
          <w:rFonts w:ascii="Garamond" w:hAnsi="Garamond"/>
        </w:rPr>
        <w:t>mlouva je vyhotovena ve dvou provedeních, každé o síle originálu, z nichž po jednom vyhotovení obdrží každá ze smluvních stran.</w:t>
      </w:r>
      <w:r w:rsidR="00854802" w:rsidRPr="00FC0B2A">
        <w:rPr>
          <w:rFonts w:ascii="Garamond" w:hAnsi="Garamond"/>
        </w:rPr>
        <w:t xml:space="preserve"> </w:t>
      </w:r>
    </w:p>
    <w:p w:rsidR="007E120A" w:rsidRPr="00FC0B2A" w:rsidRDefault="00854802" w:rsidP="00EF39A0">
      <w:pPr>
        <w:numPr>
          <w:ilvl w:val="0"/>
          <w:numId w:val="18"/>
        </w:numPr>
        <w:tabs>
          <w:tab w:val="clear" w:pos="1440"/>
        </w:tabs>
        <w:spacing w:after="120"/>
        <w:ind w:left="540" w:hanging="540"/>
        <w:jc w:val="both"/>
        <w:rPr>
          <w:rFonts w:ascii="Garamond" w:hAnsi="Garamond"/>
        </w:rPr>
      </w:pPr>
      <w:r w:rsidRPr="00FC0B2A">
        <w:rPr>
          <w:rFonts w:ascii="Garamond" w:hAnsi="Garamond"/>
        </w:rPr>
        <w:t>Ne</w:t>
      </w:r>
      <w:r w:rsidR="007508FF">
        <w:rPr>
          <w:rFonts w:ascii="Garamond" w:hAnsi="Garamond"/>
        </w:rPr>
        <w:t>díl</w:t>
      </w:r>
      <w:r w:rsidRPr="00FC0B2A">
        <w:rPr>
          <w:rFonts w:ascii="Garamond" w:hAnsi="Garamond"/>
        </w:rPr>
        <w:t xml:space="preserve">nou součástí této </w:t>
      </w:r>
      <w:r w:rsidR="00AE4403">
        <w:rPr>
          <w:rFonts w:ascii="Garamond" w:hAnsi="Garamond"/>
        </w:rPr>
        <w:t>S</w:t>
      </w:r>
      <w:r w:rsidRPr="00FC0B2A">
        <w:rPr>
          <w:rFonts w:ascii="Garamond" w:hAnsi="Garamond"/>
        </w:rPr>
        <w:t xml:space="preserve">mlouvy je </w:t>
      </w:r>
    </w:p>
    <w:p w:rsidR="00854802" w:rsidRDefault="00854802" w:rsidP="00EF39A0">
      <w:pPr>
        <w:numPr>
          <w:ilvl w:val="0"/>
          <w:numId w:val="19"/>
        </w:numPr>
        <w:tabs>
          <w:tab w:val="clear" w:pos="1440"/>
        </w:tabs>
        <w:spacing w:after="120"/>
        <w:ind w:left="1080" w:hanging="540"/>
        <w:jc w:val="both"/>
        <w:rPr>
          <w:rFonts w:ascii="Garamond" w:hAnsi="Garamond"/>
        </w:rPr>
      </w:pPr>
      <w:r w:rsidRPr="00FC0B2A">
        <w:rPr>
          <w:rFonts w:ascii="Garamond" w:hAnsi="Garamond"/>
        </w:rPr>
        <w:t>Příloha č. 1</w:t>
      </w:r>
      <w:r w:rsidR="001A2005" w:rsidRPr="00FC0B2A">
        <w:rPr>
          <w:rFonts w:ascii="Garamond" w:hAnsi="Garamond"/>
        </w:rPr>
        <w:t xml:space="preserve"> Specifikace </w:t>
      </w:r>
      <w:r w:rsidR="007508FF">
        <w:rPr>
          <w:rFonts w:ascii="Garamond" w:hAnsi="Garamond"/>
        </w:rPr>
        <w:t>Díl</w:t>
      </w:r>
      <w:r w:rsidR="001A2005" w:rsidRPr="00FC0B2A">
        <w:rPr>
          <w:rFonts w:ascii="Garamond" w:hAnsi="Garamond"/>
        </w:rPr>
        <w:t>a</w:t>
      </w:r>
      <w:r w:rsidR="002F4DF2">
        <w:rPr>
          <w:rFonts w:ascii="Garamond" w:hAnsi="Garamond"/>
        </w:rPr>
        <w:t xml:space="preserve"> </w:t>
      </w:r>
    </w:p>
    <w:p w:rsidR="007B045F" w:rsidRDefault="007B045F" w:rsidP="00EF39A0">
      <w:pPr>
        <w:numPr>
          <w:ilvl w:val="0"/>
          <w:numId w:val="19"/>
        </w:numPr>
        <w:tabs>
          <w:tab w:val="clear" w:pos="1440"/>
        </w:tabs>
        <w:spacing w:after="120"/>
        <w:ind w:left="1080" w:hanging="540"/>
        <w:jc w:val="both"/>
        <w:rPr>
          <w:rFonts w:ascii="Garamond" w:hAnsi="Garamond"/>
        </w:rPr>
      </w:pPr>
      <w:r w:rsidRPr="00FC0B2A">
        <w:rPr>
          <w:rFonts w:ascii="Garamond" w:hAnsi="Garamond"/>
        </w:rPr>
        <w:t xml:space="preserve">Příloha č. </w:t>
      </w:r>
      <w:r>
        <w:rPr>
          <w:rFonts w:ascii="Garamond" w:hAnsi="Garamond"/>
        </w:rPr>
        <w:t>2</w:t>
      </w:r>
      <w:r w:rsidRPr="00FC0B2A">
        <w:rPr>
          <w:rFonts w:ascii="Garamond" w:hAnsi="Garamond"/>
        </w:rPr>
        <w:t xml:space="preserve"> </w:t>
      </w:r>
      <w:r>
        <w:rPr>
          <w:rFonts w:ascii="Garamond" w:hAnsi="Garamond"/>
        </w:rPr>
        <w:t>Realizační projekt</w:t>
      </w:r>
    </w:p>
    <w:p w:rsidR="007B045F" w:rsidRDefault="007B045F" w:rsidP="00EF39A0">
      <w:pPr>
        <w:numPr>
          <w:ilvl w:val="0"/>
          <w:numId w:val="19"/>
        </w:numPr>
        <w:tabs>
          <w:tab w:val="clear" w:pos="1440"/>
        </w:tabs>
        <w:spacing w:after="120"/>
        <w:ind w:left="1080" w:hanging="540"/>
        <w:jc w:val="both"/>
        <w:rPr>
          <w:rFonts w:ascii="Garamond" w:hAnsi="Garamond"/>
        </w:rPr>
      </w:pPr>
      <w:r w:rsidRPr="00FC0B2A">
        <w:rPr>
          <w:rFonts w:ascii="Garamond" w:hAnsi="Garamond"/>
        </w:rPr>
        <w:t xml:space="preserve">Příloha č. </w:t>
      </w:r>
      <w:r>
        <w:rPr>
          <w:rFonts w:ascii="Garamond" w:hAnsi="Garamond"/>
        </w:rPr>
        <w:t>3</w:t>
      </w:r>
      <w:r w:rsidRPr="00FC0B2A">
        <w:rPr>
          <w:rFonts w:ascii="Garamond" w:hAnsi="Garamond"/>
        </w:rPr>
        <w:t xml:space="preserve"> </w:t>
      </w:r>
      <w:r>
        <w:rPr>
          <w:rFonts w:ascii="Garamond" w:hAnsi="Garamond"/>
        </w:rPr>
        <w:t>Harmonogram provádění</w:t>
      </w:r>
      <w:r w:rsidRPr="00FC0B2A">
        <w:rPr>
          <w:rFonts w:ascii="Garamond" w:hAnsi="Garamond"/>
        </w:rPr>
        <w:t xml:space="preserve"> </w:t>
      </w:r>
      <w:r w:rsidR="007508FF">
        <w:rPr>
          <w:rFonts w:ascii="Garamond" w:hAnsi="Garamond"/>
        </w:rPr>
        <w:t>Díl</w:t>
      </w:r>
      <w:r w:rsidRPr="00FC0B2A">
        <w:rPr>
          <w:rFonts w:ascii="Garamond" w:hAnsi="Garamond"/>
        </w:rPr>
        <w:t>a</w:t>
      </w:r>
    </w:p>
    <w:p w:rsidR="00571F34" w:rsidRPr="00FC0B2A" w:rsidRDefault="00AE4403" w:rsidP="00EF39A0">
      <w:pPr>
        <w:numPr>
          <w:ilvl w:val="0"/>
          <w:numId w:val="18"/>
        </w:numPr>
        <w:tabs>
          <w:tab w:val="clear" w:pos="1440"/>
        </w:tabs>
        <w:spacing w:after="120"/>
        <w:ind w:left="540" w:hanging="540"/>
        <w:jc w:val="both"/>
        <w:rPr>
          <w:rFonts w:ascii="Garamond" w:hAnsi="Garamond"/>
        </w:rPr>
      </w:pPr>
      <w:bookmarkStart w:id="1" w:name="_GoBack"/>
      <w:bookmarkEnd w:id="1"/>
      <w:r>
        <w:rPr>
          <w:rFonts w:ascii="Garamond" w:hAnsi="Garamond"/>
        </w:rPr>
        <w:t>Tato S</w:t>
      </w:r>
      <w:r w:rsidR="007E120A" w:rsidRPr="00FC0B2A">
        <w:rPr>
          <w:rFonts w:ascii="Garamond" w:hAnsi="Garamond"/>
        </w:rPr>
        <w:t xml:space="preserve">mlouva se řídí </w:t>
      </w:r>
      <w:r w:rsidR="00F67326" w:rsidRPr="00FC0B2A">
        <w:rPr>
          <w:rFonts w:ascii="Garamond" w:hAnsi="Garamond"/>
        </w:rPr>
        <w:t>českým právním řádem, zejména zákonem č. 89/2012 Sb., NOZ v platném znění</w:t>
      </w:r>
      <w:r w:rsidR="009E1552">
        <w:rPr>
          <w:rFonts w:ascii="Garamond" w:hAnsi="Garamond"/>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8"/>
        <w:gridCol w:w="4534"/>
      </w:tblGrid>
      <w:tr w:rsidR="00854802" w:rsidRPr="00704944" w:rsidTr="009E1552">
        <w:tc>
          <w:tcPr>
            <w:tcW w:w="4528" w:type="dxa"/>
            <w:shd w:val="clear" w:color="auto" w:fill="auto"/>
          </w:tcPr>
          <w:p w:rsidR="00854802" w:rsidRPr="00704944" w:rsidRDefault="00854802" w:rsidP="00704944">
            <w:pPr>
              <w:jc w:val="both"/>
              <w:rPr>
                <w:rFonts w:ascii="Garamond" w:hAnsi="Garamond"/>
              </w:rPr>
            </w:pPr>
            <w:r w:rsidRPr="00704944">
              <w:rPr>
                <w:rFonts w:ascii="Garamond" w:hAnsi="Garamond"/>
              </w:rPr>
              <w:t>V Českém Krumlově dne …….. 201</w:t>
            </w:r>
            <w:r w:rsidR="001F3A43">
              <w:rPr>
                <w:rFonts w:ascii="Garamond" w:hAnsi="Garamond"/>
              </w:rPr>
              <w:t>9</w:t>
            </w:r>
          </w:p>
          <w:p w:rsidR="00854802" w:rsidRPr="00704944" w:rsidRDefault="00854802" w:rsidP="00704944">
            <w:pPr>
              <w:jc w:val="both"/>
              <w:rPr>
                <w:rFonts w:ascii="Garamond" w:hAnsi="Garamond"/>
              </w:rPr>
            </w:pPr>
          </w:p>
          <w:p w:rsidR="006825A2" w:rsidRDefault="006825A2" w:rsidP="00704944">
            <w:pPr>
              <w:jc w:val="both"/>
              <w:rPr>
                <w:rFonts w:ascii="Garamond" w:hAnsi="Garamond"/>
              </w:rPr>
            </w:pPr>
          </w:p>
          <w:p w:rsidR="00C4555A" w:rsidRPr="00704944" w:rsidRDefault="00C4555A" w:rsidP="00704944">
            <w:pPr>
              <w:jc w:val="both"/>
              <w:rPr>
                <w:rFonts w:ascii="Garamond" w:hAnsi="Garamond"/>
              </w:rPr>
            </w:pPr>
          </w:p>
          <w:p w:rsidR="00854802" w:rsidRPr="00704944" w:rsidRDefault="00854802" w:rsidP="00704944">
            <w:pPr>
              <w:jc w:val="both"/>
              <w:rPr>
                <w:rFonts w:ascii="Garamond" w:hAnsi="Garamond"/>
              </w:rPr>
            </w:pPr>
            <w:r w:rsidRPr="00704944">
              <w:rPr>
                <w:rFonts w:ascii="Garamond" w:hAnsi="Garamond"/>
              </w:rPr>
              <w:t>……………………………………….</w:t>
            </w:r>
          </w:p>
          <w:p w:rsidR="002F4DF2" w:rsidRPr="00704944" w:rsidRDefault="002F4DF2" w:rsidP="002F4DF2">
            <w:pPr>
              <w:jc w:val="both"/>
              <w:outlineLvl w:val="0"/>
              <w:rPr>
                <w:rFonts w:ascii="Garamond" w:hAnsi="Garamond"/>
              </w:rPr>
            </w:pPr>
            <w:r w:rsidRPr="00704944">
              <w:rPr>
                <w:rFonts w:ascii="Garamond" w:hAnsi="Garamond"/>
              </w:rPr>
              <w:t>MUDr. Jindřich Florián</w:t>
            </w:r>
          </w:p>
          <w:p w:rsidR="00854802" w:rsidRPr="00704944" w:rsidRDefault="00854802" w:rsidP="00704944">
            <w:pPr>
              <w:jc w:val="both"/>
              <w:outlineLvl w:val="0"/>
              <w:rPr>
                <w:rFonts w:ascii="Garamond" w:hAnsi="Garamond"/>
              </w:rPr>
            </w:pPr>
            <w:r w:rsidRPr="00704944">
              <w:rPr>
                <w:rFonts w:ascii="Garamond" w:hAnsi="Garamond"/>
              </w:rPr>
              <w:t>Předseda představenstva</w:t>
            </w:r>
            <w:r w:rsidRPr="00704944">
              <w:rPr>
                <w:rFonts w:ascii="Garamond" w:hAnsi="Garamond"/>
              </w:rPr>
              <w:tab/>
            </w:r>
            <w:r w:rsidRPr="00704944">
              <w:rPr>
                <w:rFonts w:ascii="Garamond" w:hAnsi="Garamond"/>
              </w:rPr>
              <w:tab/>
            </w:r>
            <w:r w:rsidRPr="00704944">
              <w:rPr>
                <w:rFonts w:ascii="Garamond" w:hAnsi="Garamond"/>
              </w:rPr>
              <w:tab/>
            </w:r>
          </w:p>
          <w:p w:rsidR="00854802" w:rsidRPr="00704944" w:rsidRDefault="00854802" w:rsidP="00704944">
            <w:pPr>
              <w:jc w:val="both"/>
              <w:rPr>
                <w:rFonts w:ascii="Garamond" w:hAnsi="Garamond"/>
              </w:rPr>
            </w:pPr>
            <w:r w:rsidRPr="00704944">
              <w:rPr>
                <w:rFonts w:ascii="Garamond" w:hAnsi="Garamond"/>
              </w:rPr>
              <w:t>Nemocnice Český Krumlov, a.s.</w:t>
            </w:r>
          </w:p>
          <w:p w:rsidR="00C4555A" w:rsidRDefault="00C4555A" w:rsidP="00704944">
            <w:pPr>
              <w:jc w:val="both"/>
              <w:rPr>
                <w:rFonts w:ascii="Garamond" w:hAnsi="Garamond"/>
              </w:rPr>
            </w:pPr>
          </w:p>
          <w:p w:rsidR="00854802" w:rsidRPr="00704944" w:rsidRDefault="00854802" w:rsidP="00704944">
            <w:pPr>
              <w:jc w:val="both"/>
              <w:rPr>
                <w:rFonts w:ascii="Garamond" w:hAnsi="Garamond"/>
              </w:rPr>
            </w:pPr>
            <w:r w:rsidRPr="00704944">
              <w:rPr>
                <w:rFonts w:ascii="Garamond" w:hAnsi="Garamond"/>
              </w:rPr>
              <w:t>……………………………………….</w:t>
            </w:r>
          </w:p>
          <w:p w:rsidR="00854802" w:rsidRPr="00704944" w:rsidRDefault="002F4DF2" w:rsidP="00704944">
            <w:pPr>
              <w:jc w:val="both"/>
              <w:outlineLvl w:val="0"/>
              <w:rPr>
                <w:rFonts w:ascii="Garamond" w:hAnsi="Garamond"/>
              </w:rPr>
            </w:pPr>
            <w:r>
              <w:rPr>
                <w:rFonts w:ascii="Garamond" w:hAnsi="Garamond"/>
              </w:rPr>
              <w:t>Václav Grubmüller</w:t>
            </w:r>
          </w:p>
          <w:p w:rsidR="00854802" w:rsidRPr="00704944" w:rsidRDefault="002F4DF2" w:rsidP="00704944">
            <w:pPr>
              <w:jc w:val="both"/>
              <w:rPr>
                <w:rFonts w:ascii="Garamond" w:hAnsi="Garamond"/>
              </w:rPr>
            </w:pPr>
            <w:r>
              <w:rPr>
                <w:rFonts w:ascii="Garamond" w:hAnsi="Garamond"/>
              </w:rPr>
              <w:t>člen</w:t>
            </w:r>
            <w:r w:rsidR="00854802" w:rsidRPr="00704944">
              <w:rPr>
                <w:rFonts w:ascii="Garamond" w:hAnsi="Garamond"/>
              </w:rPr>
              <w:t xml:space="preserve"> představenstva</w:t>
            </w:r>
          </w:p>
          <w:p w:rsidR="00854802" w:rsidRPr="00704944" w:rsidRDefault="00854802" w:rsidP="00704944">
            <w:pPr>
              <w:jc w:val="both"/>
              <w:rPr>
                <w:rFonts w:ascii="Garamond" w:hAnsi="Garamond"/>
              </w:rPr>
            </w:pPr>
            <w:r w:rsidRPr="00704944">
              <w:rPr>
                <w:rFonts w:ascii="Garamond" w:hAnsi="Garamond"/>
              </w:rPr>
              <w:t>Nemocnice Český Krumlov, a.s</w:t>
            </w:r>
            <w:r w:rsidR="001F3A43">
              <w:rPr>
                <w:rFonts w:ascii="Garamond" w:hAnsi="Garamond"/>
              </w:rPr>
              <w:t>.</w:t>
            </w:r>
          </w:p>
          <w:p w:rsidR="00854802" w:rsidRPr="00704944" w:rsidRDefault="00854802" w:rsidP="00704944">
            <w:pPr>
              <w:jc w:val="both"/>
              <w:rPr>
                <w:rFonts w:ascii="Garamond" w:hAnsi="Garamond"/>
              </w:rPr>
            </w:pPr>
          </w:p>
        </w:tc>
        <w:tc>
          <w:tcPr>
            <w:tcW w:w="4534" w:type="dxa"/>
            <w:shd w:val="clear" w:color="auto" w:fill="auto"/>
          </w:tcPr>
          <w:p w:rsidR="00854802" w:rsidRPr="00704944" w:rsidRDefault="009B664D" w:rsidP="00704944">
            <w:pPr>
              <w:jc w:val="both"/>
              <w:rPr>
                <w:rFonts w:ascii="Garamond" w:hAnsi="Garamond"/>
              </w:rPr>
            </w:pPr>
            <w:r w:rsidRPr="00704944">
              <w:rPr>
                <w:rFonts w:ascii="Garamond" w:hAnsi="Garamond"/>
              </w:rPr>
              <w:t>D</w:t>
            </w:r>
            <w:r w:rsidR="00854802" w:rsidRPr="00704944">
              <w:rPr>
                <w:rFonts w:ascii="Garamond" w:hAnsi="Garamond"/>
              </w:rPr>
              <w:t xml:space="preserve">ne </w:t>
            </w:r>
            <w:r w:rsidRPr="00704944">
              <w:rPr>
                <w:rFonts w:ascii="Garamond" w:hAnsi="Garamond"/>
              </w:rPr>
              <w:t>………………………… 201</w:t>
            </w:r>
            <w:r w:rsidR="001F3A43">
              <w:rPr>
                <w:rFonts w:ascii="Garamond" w:hAnsi="Garamond"/>
              </w:rPr>
              <w:t>9</w:t>
            </w:r>
          </w:p>
          <w:p w:rsidR="00854802" w:rsidRPr="00704944" w:rsidRDefault="00854802" w:rsidP="00704944">
            <w:pPr>
              <w:jc w:val="both"/>
              <w:rPr>
                <w:rFonts w:ascii="Garamond" w:hAnsi="Garamond"/>
              </w:rPr>
            </w:pPr>
          </w:p>
          <w:p w:rsidR="00854802" w:rsidRDefault="00854802" w:rsidP="00704944">
            <w:pPr>
              <w:jc w:val="both"/>
              <w:rPr>
                <w:rFonts w:ascii="Garamond" w:hAnsi="Garamond"/>
              </w:rPr>
            </w:pPr>
          </w:p>
          <w:p w:rsidR="00C4555A" w:rsidRPr="00704944" w:rsidRDefault="00C4555A" w:rsidP="00704944">
            <w:pPr>
              <w:jc w:val="both"/>
              <w:rPr>
                <w:rFonts w:ascii="Garamond" w:hAnsi="Garamond"/>
              </w:rPr>
            </w:pPr>
          </w:p>
          <w:p w:rsidR="00854802" w:rsidRPr="00704944" w:rsidRDefault="00854802" w:rsidP="00704944">
            <w:pPr>
              <w:jc w:val="both"/>
              <w:rPr>
                <w:rFonts w:ascii="Garamond" w:hAnsi="Garamond"/>
              </w:rPr>
            </w:pPr>
            <w:r w:rsidRPr="00704944">
              <w:rPr>
                <w:rFonts w:ascii="Garamond" w:hAnsi="Garamond"/>
              </w:rPr>
              <w:t>………………………………………..</w:t>
            </w:r>
          </w:p>
          <w:p w:rsidR="00854802" w:rsidRPr="00704944" w:rsidRDefault="00854802" w:rsidP="00704944">
            <w:pPr>
              <w:jc w:val="both"/>
              <w:rPr>
                <w:rFonts w:ascii="Garamond" w:hAnsi="Garamond"/>
              </w:rPr>
            </w:pPr>
          </w:p>
        </w:tc>
      </w:tr>
      <w:bookmarkEnd w:id="0"/>
    </w:tbl>
    <w:p w:rsidR="006825A2" w:rsidRPr="00FC0B2A" w:rsidRDefault="006825A2" w:rsidP="00571F34">
      <w:pPr>
        <w:jc w:val="both"/>
        <w:rPr>
          <w:rFonts w:ascii="Garamond" w:hAnsi="Garamond"/>
        </w:rPr>
      </w:pPr>
    </w:p>
    <w:sectPr w:rsidR="006825A2" w:rsidRPr="00FC0B2A" w:rsidSect="005313E6">
      <w:headerReference w:type="default" r:id="rId8"/>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6B58" w:rsidRDefault="00326B58">
      <w:r>
        <w:separator/>
      </w:r>
    </w:p>
  </w:endnote>
  <w:endnote w:type="continuationSeparator" w:id="0">
    <w:p w:rsidR="00326B58" w:rsidRDefault="00326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820" w:rsidRDefault="00D80820" w:rsidP="00D03D8B">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D80820" w:rsidRDefault="00D80820">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820" w:rsidRPr="004202C8" w:rsidRDefault="00D80820" w:rsidP="00D03D8B">
    <w:pPr>
      <w:pStyle w:val="Zpat"/>
      <w:framePr w:wrap="around" w:vAnchor="text" w:hAnchor="margin" w:xAlign="center" w:y="1"/>
      <w:rPr>
        <w:rStyle w:val="slostrnky"/>
        <w:rFonts w:ascii="Garamond" w:hAnsi="Garamond"/>
      </w:rPr>
    </w:pPr>
    <w:r w:rsidRPr="004202C8">
      <w:rPr>
        <w:rStyle w:val="slostrnky"/>
        <w:rFonts w:ascii="Garamond" w:hAnsi="Garamond"/>
      </w:rPr>
      <w:fldChar w:fldCharType="begin"/>
    </w:r>
    <w:r w:rsidRPr="004202C8">
      <w:rPr>
        <w:rStyle w:val="slostrnky"/>
        <w:rFonts w:ascii="Garamond" w:hAnsi="Garamond"/>
      </w:rPr>
      <w:instrText xml:space="preserve">PAGE  </w:instrText>
    </w:r>
    <w:r w:rsidRPr="004202C8">
      <w:rPr>
        <w:rStyle w:val="slostrnky"/>
        <w:rFonts w:ascii="Garamond" w:hAnsi="Garamond"/>
      </w:rPr>
      <w:fldChar w:fldCharType="separate"/>
    </w:r>
    <w:r w:rsidR="00047D43">
      <w:rPr>
        <w:rStyle w:val="slostrnky"/>
        <w:rFonts w:ascii="Garamond" w:hAnsi="Garamond"/>
        <w:noProof/>
      </w:rPr>
      <w:t>11</w:t>
    </w:r>
    <w:r w:rsidRPr="004202C8">
      <w:rPr>
        <w:rStyle w:val="slostrnky"/>
        <w:rFonts w:ascii="Garamond" w:hAnsi="Garamond"/>
      </w:rPr>
      <w:fldChar w:fldCharType="end"/>
    </w:r>
  </w:p>
  <w:p w:rsidR="00D80820" w:rsidRDefault="00D8082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6B58" w:rsidRDefault="00326B58">
      <w:r>
        <w:separator/>
      </w:r>
    </w:p>
  </w:footnote>
  <w:footnote w:type="continuationSeparator" w:id="0">
    <w:p w:rsidR="00326B58" w:rsidRDefault="00326B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1B2" w:rsidRPr="00E54982" w:rsidRDefault="00251392" w:rsidP="00E54982">
    <w:pPr>
      <w:pStyle w:val="Zhlav"/>
      <w:jc w:val="center"/>
      <w:rPr>
        <w:rFonts w:ascii="Garamond" w:hAnsi="Garamond"/>
        <w:b/>
        <w:sz w:val="22"/>
      </w:rPr>
    </w:pPr>
    <w:r>
      <w:rPr>
        <w:rFonts w:ascii="Garamond" w:hAnsi="Garamond"/>
        <w:b/>
        <w:sz w:val="22"/>
      </w:rPr>
      <w:t>„</w:t>
    </w:r>
    <w:r w:rsidR="00C33BA2">
      <w:rPr>
        <w:rFonts w:ascii="Garamond" w:hAnsi="Garamond"/>
        <w:b/>
        <w:sz w:val="22"/>
      </w:rPr>
      <w:t xml:space="preserve">Dodávka rozšíření NIS </w:t>
    </w:r>
    <w:r w:rsidR="00C33BA2" w:rsidRPr="00C33BA2">
      <w:rPr>
        <w:rFonts w:ascii="Garamond" w:hAnsi="Garamond"/>
        <w:b/>
        <w:sz w:val="22"/>
      </w:rPr>
      <w:t>FONS Akord</w:t>
    </w:r>
    <w:r w:rsidR="00C33BA2">
      <w:rPr>
        <w:rFonts w:ascii="Garamond" w:hAnsi="Garamond"/>
        <w:b/>
        <w:sz w:val="22"/>
      </w:rPr>
      <w:t xml:space="preserve"> v Nemocnici Český Krumlov, a.s.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5A6667A4"/>
    <w:lvl w:ilvl="0">
      <w:start w:val="1"/>
      <w:numFmt w:val="decimal"/>
      <w:pStyle w:val="Nadpis1"/>
      <w:lvlText w:val="%1."/>
      <w:legacy w:legacy="1" w:legacySpace="144" w:legacyIndent="0"/>
      <w:lvlJc w:val="left"/>
      <w:rPr>
        <w:rFonts w:cs="Times New Roman"/>
        <w:u w:val="none"/>
      </w:rPr>
    </w:lvl>
    <w:lvl w:ilvl="1">
      <w:start w:val="1"/>
      <w:numFmt w:val="decimal"/>
      <w:pStyle w:val="Nadpis2"/>
      <w:lvlText w:val="%1.%2."/>
      <w:legacy w:legacy="1" w:legacySpace="144" w:legacyIndent="0"/>
      <w:lvlJc w:val="left"/>
      <w:rPr>
        <w:rFonts w:cs="Times New Roman"/>
        <w:u w:val="none"/>
      </w:rPr>
    </w:lvl>
    <w:lvl w:ilvl="2">
      <w:start w:val="1"/>
      <w:numFmt w:val="decimal"/>
      <w:pStyle w:val="Nadpis3"/>
      <w:lvlText w:val="%1.%2.%3."/>
      <w:legacy w:legacy="1" w:legacySpace="144" w:legacyIndent="0"/>
      <w:lvlJc w:val="left"/>
      <w:rPr>
        <w:rFonts w:cs="Times New Roman"/>
        <w:u w:val="none"/>
      </w:rPr>
    </w:lvl>
    <w:lvl w:ilvl="3">
      <w:start w:val="1"/>
      <w:numFmt w:val="decimal"/>
      <w:pStyle w:val="Nadpis4"/>
      <w:lvlText w:val="%1.%2.%3.%4."/>
      <w:legacy w:legacy="1" w:legacySpace="144" w:legacyIndent="0"/>
      <w:lvlJc w:val="left"/>
      <w:rPr>
        <w:rFonts w:cs="Times New Roman"/>
        <w:u w:val="none"/>
      </w:rPr>
    </w:lvl>
    <w:lvl w:ilvl="4">
      <w:start w:val="1"/>
      <w:numFmt w:val="decimal"/>
      <w:lvlText w:val="%1.%2.%3.%4.%5."/>
      <w:legacy w:legacy="1" w:legacySpace="144" w:legacyIndent="0"/>
      <w:lvlJc w:val="left"/>
      <w:rPr>
        <w:rFonts w:cs="Times New Roman"/>
        <w:u w:val="none"/>
      </w:rPr>
    </w:lvl>
    <w:lvl w:ilvl="5">
      <w:start w:val="1"/>
      <w:numFmt w:val="decimal"/>
      <w:lvlText w:val="%1.%2.%3.%4.%5.%6."/>
      <w:legacy w:legacy="1" w:legacySpace="144" w:legacyIndent="0"/>
      <w:lvlJc w:val="left"/>
      <w:rPr>
        <w:rFonts w:cs="Times New Roman"/>
        <w:u w:val="none"/>
      </w:rPr>
    </w:lvl>
    <w:lvl w:ilvl="6">
      <w:start w:val="1"/>
      <w:numFmt w:val="decimal"/>
      <w:lvlText w:val="%1.%2.%3.%4.%5.%6.%7."/>
      <w:legacy w:legacy="1" w:legacySpace="144" w:legacyIndent="0"/>
      <w:lvlJc w:val="left"/>
      <w:rPr>
        <w:rFonts w:cs="Times New Roman"/>
      </w:rPr>
    </w:lvl>
    <w:lvl w:ilvl="7">
      <w:start w:val="1"/>
      <w:numFmt w:val="decimal"/>
      <w:lvlText w:val="%1.%2.%3.%4.%5.%6.%7.%8."/>
      <w:legacy w:legacy="1" w:legacySpace="144" w:legacyIndent="0"/>
      <w:lvlJc w:val="left"/>
      <w:rPr>
        <w:rFonts w:cs="Times New Roman"/>
      </w:rPr>
    </w:lvl>
    <w:lvl w:ilvl="8">
      <w:start w:val="1"/>
      <w:numFmt w:val="decimal"/>
      <w:lvlText w:val="%1.%2.%3.%4.%5.%6.%7.%8.%9."/>
      <w:legacy w:legacy="1" w:legacySpace="144" w:legacyIndent="0"/>
      <w:lvlJc w:val="left"/>
      <w:rPr>
        <w:rFonts w:cs="Times New Roman"/>
      </w:rPr>
    </w:lvl>
  </w:abstractNum>
  <w:abstractNum w:abstractNumId="1" w15:restartNumberingAfterBreak="0">
    <w:nsid w:val="059427C8"/>
    <w:multiLevelType w:val="hybridMultilevel"/>
    <w:tmpl w:val="9B12740C"/>
    <w:lvl w:ilvl="0" w:tplc="BB1E1ED8">
      <w:start w:val="1"/>
      <w:numFmt w:val="decimal"/>
      <w:lvlText w:val="10.%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A465375"/>
    <w:multiLevelType w:val="hybridMultilevel"/>
    <w:tmpl w:val="A0A66950"/>
    <w:lvl w:ilvl="0" w:tplc="22A6A006">
      <w:start w:val="1"/>
      <w:numFmt w:val="lowerLetter"/>
      <w:lvlText w:val="%1)"/>
      <w:lvlJc w:val="left"/>
      <w:pPr>
        <w:tabs>
          <w:tab w:val="num" w:pos="1413"/>
        </w:tabs>
        <w:ind w:left="1413" w:hanging="705"/>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3" w15:restartNumberingAfterBreak="0">
    <w:nsid w:val="0C3743F3"/>
    <w:multiLevelType w:val="hybridMultilevel"/>
    <w:tmpl w:val="EF30AF6C"/>
    <w:lvl w:ilvl="0" w:tplc="1932EF54">
      <w:start w:val="1"/>
      <w:numFmt w:val="lowerLetter"/>
      <w:lvlText w:val="%1)"/>
      <w:lvlJc w:val="left"/>
      <w:pPr>
        <w:ind w:left="1128" w:hanging="360"/>
      </w:pPr>
      <w:rPr>
        <w:rFonts w:cs="Times New Roman" w:hint="default"/>
      </w:rPr>
    </w:lvl>
    <w:lvl w:ilvl="1" w:tplc="04050019" w:tentative="1">
      <w:start w:val="1"/>
      <w:numFmt w:val="lowerLetter"/>
      <w:lvlText w:val="%2."/>
      <w:lvlJc w:val="left"/>
      <w:pPr>
        <w:ind w:left="1848" w:hanging="360"/>
      </w:pPr>
      <w:rPr>
        <w:rFonts w:cs="Times New Roman"/>
      </w:rPr>
    </w:lvl>
    <w:lvl w:ilvl="2" w:tplc="0405001B" w:tentative="1">
      <w:start w:val="1"/>
      <w:numFmt w:val="lowerRoman"/>
      <w:lvlText w:val="%3."/>
      <w:lvlJc w:val="right"/>
      <w:pPr>
        <w:ind w:left="2568" w:hanging="180"/>
      </w:pPr>
      <w:rPr>
        <w:rFonts w:cs="Times New Roman"/>
      </w:rPr>
    </w:lvl>
    <w:lvl w:ilvl="3" w:tplc="0405000F" w:tentative="1">
      <w:start w:val="1"/>
      <w:numFmt w:val="decimal"/>
      <w:lvlText w:val="%4."/>
      <w:lvlJc w:val="left"/>
      <w:pPr>
        <w:ind w:left="3288" w:hanging="360"/>
      </w:pPr>
      <w:rPr>
        <w:rFonts w:cs="Times New Roman"/>
      </w:rPr>
    </w:lvl>
    <w:lvl w:ilvl="4" w:tplc="04050019" w:tentative="1">
      <w:start w:val="1"/>
      <w:numFmt w:val="lowerLetter"/>
      <w:lvlText w:val="%5."/>
      <w:lvlJc w:val="left"/>
      <w:pPr>
        <w:ind w:left="4008" w:hanging="360"/>
      </w:pPr>
      <w:rPr>
        <w:rFonts w:cs="Times New Roman"/>
      </w:rPr>
    </w:lvl>
    <w:lvl w:ilvl="5" w:tplc="0405001B" w:tentative="1">
      <w:start w:val="1"/>
      <w:numFmt w:val="lowerRoman"/>
      <w:lvlText w:val="%6."/>
      <w:lvlJc w:val="right"/>
      <w:pPr>
        <w:ind w:left="4728" w:hanging="180"/>
      </w:pPr>
      <w:rPr>
        <w:rFonts w:cs="Times New Roman"/>
      </w:rPr>
    </w:lvl>
    <w:lvl w:ilvl="6" w:tplc="0405000F" w:tentative="1">
      <w:start w:val="1"/>
      <w:numFmt w:val="decimal"/>
      <w:lvlText w:val="%7."/>
      <w:lvlJc w:val="left"/>
      <w:pPr>
        <w:ind w:left="5448" w:hanging="360"/>
      </w:pPr>
      <w:rPr>
        <w:rFonts w:cs="Times New Roman"/>
      </w:rPr>
    </w:lvl>
    <w:lvl w:ilvl="7" w:tplc="04050019" w:tentative="1">
      <w:start w:val="1"/>
      <w:numFmt w:val="lowerLetter"/>
      <w:lvlText w:val="%8."/>
      <w:lvlJc w:val="left"/>
      <w:pPr>
        <w:ind w:left="6168" w:hanging="360"/>
      </w:pPr>
      <w:rPr>
        <w:rFonts w:cs="Times New Roman"/>
      </w:rPr>
    </w:lvl>
    <w:lvl w:ilvl="8" w:tplc="0405001B" w:tentative="1">
      <w:start w:val="1"/>
      <w:numFmt w:val="lowerRoman"/>
      <w:lvlText w:val="%9."/>
      <w:lvlJc w:val="right"/>
      <w:pPr>
        <w:ind w:left="6888" w:hanging="180"/>
      </w:pPr>
      <w:rPr>
        <w:rFonts w:cs="Times New Roman"/>
      </w:rPr>
    </w:lvl>
  </w:abstractNum>
  <w:abstractNum w:abstractNumId="4" w15:restartNumberingAfterBreak="0">
    <w:nsid w:val="19C25579"/>
    <w:multiLevelType w:val="hybridMultilevel"/>
    <w:tmpl w:val="8DD21CBC"/>
    <w:lvl w:ilvl="0" w:tplc="04050001">
      <w:start w:val="1"/>
      <w:numFmt w:val="bullet"/>
      <w:lvlText w:val=""/>
      <w:lvlJc w:val="left"/>
      <w:pPr>
        <w:tabs>
          <w:tab w:val="num" w:pos="1440"/>
        </w:tabs>
        <w:ind w:left="1440" w:hanging="360"/>
      </w:pPr>
      <w:rPr>
        <w:rFonts w:ascii="Symbol" w:hAnsi="Symbol" w:hint="default"/>
        <w:strike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A5C67EC"/>
    <w:multiLevelType w:val="hybridMultilevel"/>
    <w:tmpl w:val="5F06BD88"/>
    <w:lvl w:ilvl="0" w:tplc="C1EADB3C">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B6947C0"/>
    <w:multiLevelType w:val="hybridMultilevel"/>
    <w:tmpl w:val="B2A03B4E"/>
    <w:lvl w:ilvl="0" w:tplc="04050017">
      <w:start w:val="1"/>
      <w:numFmt w:val="lowerLetter"/>
      <w:lvlText w:val="%1)"/>
      <w:lvlJc w:val="left"/>
      <w:pPr>
        <w:tabs>
          <w:tab w:val="num" w:pos="1440"/>
        </w:tabs>
        <w:ind w:left="1440" w:hanging="360"/>
      </w:pPr>
      <w:rPr>
        <w:rFonts w:hint="default"/>
        <w:strike w:val="0"/>
      </w:rPr>
    </w:lvl>
    <w:lvl w:ilvl="1" w:tplc="551812B4">
      <w:start w:val="1"/>
      <w:numFmt w:val="decimal"/>
      <w:lvlText w:val="%2."/>
      <w:lvlJc w:val="left"/>
      <w:pPr>
        <w:tabs>
          <w:tab w:val="num" w:pos="1440"/>
        </w:tabs>
        <w:ind w:left="1440" w:hanging="360"/>
      </w:pPr>
      <w:rPr>
        <w:rFonts w:hint="default"/>
      </w:rPr>
    </w:lvl>
    <w:lvl w:ilvl="2" w:tplc="FA20459A">
      <w:start w:val="1"/>
      <w:numFmt w:val="lowerLetter"/>
      <w:lvlText w:val="%3)"/>
      <w:lvlJc w:val="left"/>
      <w:pPr>
        <w:tabs>
          <w:tab w:val="num" w:pos="2685"/>
        </w:tabs>
        <w:ind w:left="2685" w:hanging="705"/>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C9531B0"/>
    <w:multiLevelType w:val="hybridMultilevel"/>
    <w:tmpl w:val="B9E29E5C"/>
    <w:lvl w:ilvl="0" w:tplc="247ACDD6">
      <w:start w:val="1"/>
      <w:numFmt w:val="decimal"/>
      <w:lvlText w:val="2.%1"/>
      <w:lvlJc w:val="left"/>
      <w:pPr>
        <w:tabs>
          <w:tab w:val="num" w:pos="1440"/>
        </w:tabs>
        <w:ind w:left="1440" w:hanging="360"/>
      </w:pPr>
      <w:rPr>
        <w:rFonts w:cs="Times New Roman" w:hint="default"/>
        <w:strike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D79576E"/>
    <w:multiLevelType w:val="hybridMultilevel"/>
    <w:tmpl w:val="17BE27D8"/>
    <w:lvl w:ilvl="0" w:tplc="9008E942">
      <w:start w:val="1"/>
      <w:numFmt w:val="decimal"/>
      <w:lvlText w:val="9.%1"/>
      <w:lvlJc w:val="left"/>
      <w:pPr>
        <w:tabs>
          <w:tab w:val="num" w:pos="1440"/>
        </w:tabs>
        <w:ind w:left="1440" w:hanging="360"/>
      </w:pPr>
      <w:rPr>
        <w:rFonts w:cs="Times New Roman" w:hint="default"/>
        <w:strike w:val="0"/>
      </w:rPr>
    </w:lvl>
    <w:lvl w:ilvl="1" w:tplc="551812B4">
      <w:start w:val="1"/>
      <w:numFmt w:val="decimal"/>
      <w:lvlText w:val="%2."/>
      <w:lvlJc w:val="left"/>
      <w:pPr>
        <w:tabs>
          <w:tab w:val="num" w:pos="1440"/>
        </w:tabs>
        <w:ind w:left="1440" w:hanging="360"/>
      </w:pPr>
      <w:rPr>
        <w:rFonts w:hint="default"/>
      </w:rPr>
    </w:lvl>
    <w:lvl w:ilvl="2" w:tplc="FA20459A">
      <w:start w:val="1"/>
      <w:numFmt w:val="lowerLetter"/>
      <w:lvlText w:val="%3)"/>
      <w:lvlJc w:val="left"/>
      <w:pPr>
        <w:tabs>
          <w:tab w:val="num" w:pos="2685"/>
        </w:tabs>
        <w:ind w:left="2685" w:hanging="705"/>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F23318C"/>
    <w:multiLevelType w:val="hybridMultilevel"/>
    <w:tmpl w:val="ECE815EE"/>
    <w:lvl w:ilvl="0" w:tplc="ACA4AA96">
      <w:start w:val="1"/>
      <w:numFmt w:val="decimal"/>
      <w:lvlText w:val="1.%1"/>
      <w:lvlJc w:val="left"/>
      <w:pPr>
        <w:tabs>
          <w:tab w:val="num" w:pos="1440"/>
        </w:tabs>
        <w:ind w:left="1440" w:hanging="360"/>
      </w:pPr>
      <w:rPr>
        <w:rFonts w:cs="Times New Roman" w:hint="default"/>
        <w:strike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2294835"/>
    <w:multiLevelType w:val="multilevel"/>
    <w:tmpl w:val="D3B69F30"/>
    <w:lvl w:ilvl="0">
      <w:start w:val="2"/>
      <w:numFmt w:val="decimal"/>
      <w:lvlText w:val="%1."/>
      <w:lvlJc w:val="left"/>
      <w:pPr>
        <w:ind w:left="851"/>
      </w:pPr>
      <w:rPr>
        <w:rFonts w:ascii="Arial" w:eastAsia="Times New Roman" w:hAnsi="Arial" w:cs="Arial"/>
        <w:b/>
        <w:bCs/>
        <w:i w:val="0"/>
        <w:strike w:val="0"/>
        <w:dstrike w:val="0"/>
        <w:color w:val="000000"/>
        <w:sz w:val="22"/>
        <w:szCs w:val="22"/>
        <w:u w:val="none" w:color="000000"/>
        <w:vertAlign w:val="baseline"/>
      </w:rPr>
    </w:lvl>
    <w:lvl w:ilvl="1">
      <w:start w:val="1"/>
      <w:numFmt w:val="bullet"/>
      <w:lvlText w:val=""/>
      <w:lvlJc w:val="left"/>
      <w:pPr>
        <w:ind w:left="1388"/>
      </w:pPr>
      <w:rPr>
        <w:rFonts w:ascii="Symbol" w:hAnsi="Symbol" w:hint="default"/>
        <w:b w:val="0"/>
        <w:i w:val="0"/>
        <w:strike w:val="0"/>
        <w:dstrike w:val="0"/>
        <w:color w:val="000000"/>
        <w:sz w:val="22"/>
        <w:szCs w:val="22"/>
        <w:u w:val="none" w:color="000000"/>
        <w:vertAlign w:val="baseline"/>
      </w:rPr>
    </w:lvl>
    <w:lvl w:ilvl="2">
      <w:start w:val="1"/>
      <w:numFmt w:val="lowerRoman"/>
      <w:lvlText w:val="%3"/>
      <w:lvlJc w:val="left"/>
      <w:pPr>
        <w:ind w:left="993"/>
      </w:pPr>
      <w:rPr>
        <w:rFonts w:ascii="Arial" w:eastAsia="Times New Roman" w:hAnsi="Arial" w:cs="Arial"/>
        <w:b w:val="0"/>
        <w:i w:val="0"/>
        <w:strike w:val="0"/>
        <w:dstrike w:val="0"/>
        <w:color w:val="000000"/>
        <w:sz w:val="22"/>
        <w:szCs w:val="22"/>
        <w:u w:val="none" w:color="000000"/>
        <w:vertAlign w:val="baseline"/>
      </w:rPr>
    </w:lvl>
    <w:lvl w:ilvl="3">
      <w:start w:val="1"/>
      <w:numFmt w:val="decimal"/>
      <w:lvlText w:val="%4"/>
      <w:lvlJc w:val="left"/>
      <w:pPr>
        <w:ind w:left="2732"/>
      </w:pPr>
      <w:rPr>
        <w:rFonts w:ascii="Arial" w:eastAsia="Times New Roman" w:hAnsi="Arial" w:cs="Arial"/>
        <w:b w:val="0"/>
        <w:i w:val="0"/>
        <w:strike w:val="0"/>
        <w:dstrike w:val="0"/>
        <w:color w:val="000000"/>
        <w:sz w:val="22"/>
        <w:szCs w:val="22"/>
        <w:u w:val="none" w:color="000000"/>
        <w:vertAlign w:val="baseline"/>
      </w:rPr>
    </w:lvl>
    <w:lvl w:ilvl="4">
      <w:start w:val="1"/>
      <w:numFmt w:val="lowerLetter"/>
      <w:lvlText w:val="%5"/>
      <w:lvlJc w:val="left"/>
      <w:pPr>
        <w:ind w:left="3452"/>
      </w:pPr>
      <w:rPr>
        <w:rFonts w:ascii="Arial" w:eastAsia="Times New Roman" w:hAnsi="Arial" w:cs="Arial"/>
        <w:b w:val="0"/>
        <w:i w:val="0"/>
        <w:strike w:val="0"/>
        <w:dstrike w:val="0"/>
        <w:color w:val="000000"/>
        <w:sz w:val="22"/>
        <w:szCs w:val="22"/>
        <w:u w:val="none" w:color="000000"/>
        <w:vertAlign w:val="baseline"/>
      </w:rPr>
    </w:lvl>
    <w:lvl w:ilvl="5">
      <w:start w:val="1"/>
      <w:numFmt w:val="lowerRoman"/>
      <w:lvlText w:val="%6"/>
      <w:lvlJc w:val="left"/>
      <w:pPr>
        <w:ind w:left="4172"/>
      </w:pPr>
      <w:rPr>
        <w:rFonts w:ascii="Arial" w:eastAsia="Times New Roman" w:hAnsi="Arial" w:cs="Arial"/>
        <w:b w:val="0"/>
        <w:i w:val="0"/>
        <w:strike w:val="0"/>
        <w:dstrike w:val="0"/>
        <w:color w:val="000000"/>
        <w:sz w:val="22"/>
        <w:szCs w:val="22"/>
        <w:u w:val="none" w:color="000000"/>
        <w:vertAlign w:val="baseline"/>
      </w:rPr>
    </w:lvl>
    <w:lvl w:ilvl="6">
      <w:start w:val="1"/>
      <w:numFmt w:val="decimal"/>
      <w:lvlText w:val="%7"/>
      <w:lvlJc w:val="left"/>
      <w:pPr>
        <w:ind w:left="4892"/>
      </w:pPr>
      <w:rPr>
        <w:rFonts w:ascii="Arial" w:eastAsia="Times New Roman" w:hAnsi="Arial" w:cs="Arial"/>
        <w:b w:val="0"/>
        <w:i w:val="0"/>
        <w:strike w:val="0"/>
        <w:dstrike w:val="0"/>
        <w:color w:val="000000"/>
        <w:sz w:val="22"/>
        <w:szCs w:val="22"/>
        <w:u w:val="none" w:color="000000"/>
        <w:vertAlign w:val="baseline"/>
      </w:rPr>
    </w:lvl>
    <w:lvl w:ilvl="7">
      <w:start w:val="1"/>
      <w:numFmt w:val="lowerLetter"/>
      <w:lvlText w:val="%8"/>
      <w:lvlJc w:val="left"/>
      <w:pPr>
        <w:ind w:left="5612"/>
      </w:pPr>
      <w:rPr>
        <w:rFonts w:ascii="Arial" w:eastAsia="Times New Roman" w:hAnsi="Arial" w:cs="Arial"/>
        <w:b w:val="0"/>
        <w:i w:val="0"/>
        <w:strike w:val="0"/>
        <w:dstrike w:val="0"/>
        <w:color w:val="000000"/>
        <w:sz w:val="22"/>
        <w:szCs w:val="22"/>
        <w:u w:val="none" w:color="000000"/>
        <w:vertAlign w:val="baseline"/>
      </w:rPr>
    </w:lvl>
    <w:lvl w:ilvl="8">
      <w:start w:val="1"/>
      <w:numFmt w:val="lowerRoman"/>
      <w:lvlText w:val="%9"/>
      <w:lvlJc w:val="left"/>
      <w:pPr>
        <w:ind w:left="6332"/>
      </w:pPr>
      <w:rPr>
        <w:rFonts w:ascii="Arial" w:eastAsia="Times New Roman" w:hAnsi="Arial" w:cs="Arial"/>
        <w:b w:val="0"/>
        <w:i w:val="0"/>
        <w:strike w:val="0"/>
        <w:dstrike w:val="0"/>
        <w:color w:val="000000"/>
        <w:sz w:val="22"/>
        <w:szCs w:val="22"/>
        <w:u w:val="none" w:color="000000"/>
        <w:vertAlign w:val="baseline"/>
      </w:rPr>
    </w:lvl>
  </w:abstractNum>
  <w:abstractNum w:abstractNumId="11" w15:restartNumberingAfterBreak="0">
    <w:nsid w:val="22FF516F"/>
    <w:multiLevelType w:val="hybridMultilevel"/>
    <w:tmpl w:val="11E28B38"/>
    <w:lvl w:ilvl="0" w:tplc="1932EF54">
      <w:start w:val="1"/>
      <w:numFmt w:val="lowerLetter"/>
      <w:lvlText w:val="%1)"/>
      <w:lvlJc w:val="left"/>
      <w:pPr>
        <w:ind w:left="1128" w:hanging="360"/>
      </w:pPr>
      <w:rPr>
        <w:rFonts w:cs="Times New Roman" w:hint="default"/>
      </w:rPr>
    </w:lvl>
    <w:lvl w:ilvl="1" w:tplc="04050019" w:tentative="1">
      <w:start w:val="1"/>
      <w:numFmt w:val="lowerLetter"/>
      <w:lvlText w:val="%2."/>
      <w:lvlJc w:val="left"/>
      <w:pPr>
        <w:ind w:left="1848" w:hanging="360"/>
      </w:pPr>
      <w:rPr>
        <w:rFonts w:cs="Times New Roman"/>
      </w:rPr>
    </w:lvl>
    <w:lvl w:ilvl="2" w:tplc="0405001B" w:tentative="1">
      <w:start w:val="1"/>
      <w:numFmt w:val="lowerRoman"/>
      <w:lvlText w:val="%3."/>
      <w:lvlJc w:val="right"/>
      <w:pPr>
        <w:ind w:left="2568" w:hanging="180"/>
      </w:pPr>
      <w:rPr>
        <w:rFonts w:cs="Times New Roman"/>
      </w:rPr>
    </w:lvl>
    <w:lvl w:ilvl="3" w:tplc="0405000F" w:tentative="1">
      <w:start w:val="1"/>
      <w:numFmt w:val="decimal"/>
      <w:lvlText w:val="%4."/>
      <w:lvlJc w:val="left"/>
      <w:pPr>
        <w:ind w:left="3288" w:hanging="360"/>
      </w:pPr>
      <w:rPr>
        <w:rFonts w:cs="Times New Roman"/>
      </w:rPr>
    </w:lvl>
    <w:lvl w:ilvl="4" w:tplc="04050019" w:tentative="1">
      <w:start w:val="1"/>
      <w:numFmt w:val="lowerLetter"/>
      <w:lvlText w:val="%5."/>
      <w:lvlJc w:val="left"/>
      <w:pPr>
        <w:ind w:left="4008" w:hanging="360"/>
      </w:pPr>
      <w:rPr>
        <w:rFonts w:cs="Times New Roman"/>
      </w:rPr>
    </w:lvl>
    <w:lvl w:ilvl="5" w:tplc="0405001B" w:tentative="1">
      <w:start w:val="1"/>
      <w:numFmt w:val="lowerRoman"/>
      <w:lvlText w:val="%6."/>
      <w:lvlJc w:val="right"/>
      <w:pPr>
        <w:ind w:left="4728" w:hanging="180"/>
      </w:pPr>
      <w:rPr>
        <w:rFonts w:cs="Times New Roman"/>
      </w:rPr>
    </w:lvl>
    <w:lvl w:ilvl="6" w:tplc="0405000F" w:tentative="1">
      <w:start w:val="1"/>
      <w:numFmt w:val="decimal"/>
      <w:lvlText w:val="%7."/>
      <w:lvlJc w:val="left"/>
      <w:pPr>
        <w:ind w:left="5448" w:hanging="360"/>
      </w:pPr>
      <w:rPr>
        <w:rFonts w:cs="Times New Roman"/>
      </w:rPr>
    </w:lvl>
    <w:lvl w:ilvl="7" w:tplc="04050019" w:tentative="1">
      <w:start w:val="1"/>
      <w:numFmt w:val="lowerLetter"/>
      <w:lvlText w:val="%8."/>
      <w:lvlJc w:val="left"/>
      <w:pPr>
        <w:ind w:left="6168" w:hanging="360"/>
      </w:pPr>
      <w:rPr>
        <w:rFonts w:cs="Times New Roman"/>
      </w:rPr>
    </w:lvl>
    <w:lvl w:ilvl="8" w:tplc="0405001B" w:tentative="1">
      <w:start w:val="1"/>
      <w:numFmt w:val="lowerRoman"/>
      <w:lvlText w:val="%9."/>
      <w:lvlJc w:val="right"/>
      <w:pPr>
        <w:ind w:left="6888" w:hanging="180"/>
      </w:pPr>
      <w:rPr>
        <w:rFonts w:cs="Times New Roman"/>
      </w:rPr>
    </w:lvl>
  </w:abstractNum>
  <w:abstractNum w:abstractNumId="12" w15:restartNumberingAfterBreak="0">
    <w:nsid w:val="29666243"/>
    <w:multiLevelType w:val="hybridMultilevel"/>
    <w:tmpl w:val="1354CCA2"/>
    <w:lvl w:ilvl="0" w:tplc="04050017">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13" w15:restartNumberingAfterBreak="0">
    <w:nsid w:val="2C5C73BE"/>
    <w:multiLevelType w:val="multilevel"/>
    <w:tmpl w:val="C9E84158"/>
    <w:lvl w:ilvl="0">
      <w:start w:val="2"/>
      <w:numFmt w:val="decimal"/>
      <w:lvlText w:val="%1."/>
      <w:lvlJc w:val="left"/>
      <w:pPr>
        <w:ind w:left="851"/>
      </w:pPr>
      <w:rPr>
        <w:rFonts w:ascii="Arial" w:eastAsia="Times New Roman" w:hAnsi="Arial" w:cs="Arial"/>
        <w:b/>
        <w:bCs/>
        <w:i w:val="0"/>
        <w:strike w:val="0"/>
        <w:dstrike w:val="0"/>
        <w:color w:val="000000"/>
        <w:sz w:val="22"/>
        <w:szCs w:val="22"/>
        <w:u w:val="none" w:color="000000"/>
        <w:vertAlign w:val="baseline"/>
      </w:rPr>
    </w:lvl>
    <w:lvl w:ilvl="1">
      <w:start w:val="1"/>
      <w:numFmt w:val="decimal"/>
      <w:lvlText w:val="12.%2"/>
      <w:lvlJc w:val="left"/>
      <w:pPr>
        <w:ind w:left="1388"/>
      </w:pPr>
      <w:rPr>
        <w:rFonts w:hint="default"/>
        <w:b w:val="0"/>
        <w:i w:val="0"/>
        <w:strike w:val="0"/>
        <w:dstrike w:val="0"/>
        <w:color w:val="000000"/>
        <w:sz w:val="22"/>
        <w:szCs w:val="22"/>
        <w:u w:val="none" w:color="000000"/>
        <w:vertAlign w:val="baseline"/>
      </w:rPr>
    </w:lvl>
    <w:lvl w:ilvl="2">
      <w:start w:val="1"/>
      <w:numFmt w:val="lowerRoman"/>
      <w:lvlText w:val="%3"/>
      <w:lvlJc w:val="left"/>
      <w:pPr>
        <w:ind w:left="993"/>
      </w:pPr>
      <w:rPr>
        <w:rFonts w:ascii="Arial" w:eastAsia="Times New Roman" w:hAnsi="Arial" w:cs="Arial"/>
        <w:b w:val="0"/>
        <w:i w:val="0"/>
        <w:strike w:val="0"/>
        <w:dstrike w:val="0"/>
        <w:color w:val="000000"/>
        <w:sz w:val="22"/>
        <w:szCs w:val="22"/>
        <w:u w:val="none" w:color="000000"/>
        <w:vertAlign w:val="baseline"/>
      </w:rPr>
    </w:lvl>
    <w:lvl w:ilvl="3">
      <w:start w:val="1"/>
      <w:numFmt w:val="lowerLetter"/>
      <w:lvlText w:val="%4"/>
      <w:lvlJc w:val="left"/>
      <w:pPr>
        <w:ind w:left="2732"/>
      </w:pPr>
      <w:rPr>
        <w:rFonts w:ascii="Arial" w:eastAsia="Times New Roman" w:hAnsi="Arial" w:cs="Arial"/>
        <w:b w:val="0"/>
        <w:bCs/>
        <w:i w:val="0"/>
        <w:strike w:val="0"/>
        <w:dstrike w:val="0"/>
        <w:color w:val="000000"/>
        <w:sz w:val="22"/>
        <w:szCs w:val="22"/>
        <w:u w:val="none" w:color="000000"/>
        <w:vertAlign w:val="baseline"/>
      </w:rPr>
    </w:lvl>
    <w:lvl w:ilvl="4">
      <w:start w:val="1"/>
      <w:numFmt w:val="lowerLetter"/>
      <w:lvlText w:val="%5"/>
      <w:lvlJc w:val="left"/>
      <w:pPr>
        <w:ind w:left="3452"/>
      </w:pPr>
      <w:rPr>
        <w:rFonts w:ascii="Arial" w:eastAsia="Times New Roman" w:hAnsi="Arial" w:cs="Arial"/>
        <w:b w:val="0"/>
        <w:i w:val="0"/>
        <w:strike w:val="0"/>
        <w:dstrike w:val="0"/>
        <w:color w:val="000000"/>
        <w:sz w:val="22"/>
        <w:szCs w:val="22"/>
        <w:u w:val="none" w:color="000000"/>
        <w:vertAlign w:val="baseline"/>
      </w:rPr>
    </w:lvl>
    <w:lvl w:ilvl="5">
      <w:start w:val="1"/>
      <w:numFmt w:val="lowerRoman"/>
      <w:lvlText w:val="%6"/>
      <w:lvlJc w:val="left"/>
      <w:pPr>
        <w:ind w:left="4172"/>
      </w:pPr>
      <w:rPr>
        <w:rFonts w:ascii="Arial" w:eastAsia="Times New Roman" w:hAnsi="Arial" w:cs="Arial"/>
        <w:b w:val="0"/>
        <w:i w:val="0"/>
        <w:strike w:val="0"/>
        <w:dstrike w:val="0"/>
        <w:color w:val="000000"/>
        <w:sz w:val="22"/>
        <w:szCs w:val="22"/>
        <w:u w:val="none" w:color="000000"/>
        <w:vertAlign w:val="baseline"/>
      </w:rPr>
    </w:lvl>
    <w:lvl w:ilvl="6">
      <w:start w:val="1"/>
      <w:numFmt w:val="decimal"/>
      <w:lvlText w:val="%7"/>
      <w:lvlJc w:val="left"/>
      <w:pPr>
        <w:ind w:left="4892"/>
      </w:pPr>
      <w:rPr>
        <w:rFonts w:ascii="Arial" w:eastAsia="Times New Roman" w:hAnsi="Arial" w:cs="Arial"/>
        <w:b w:val="0"/>
        <w:i w:val="0"/>
        <w:strike w:val="0"/>
        <w:dstrike w:val="0"/>
        <w:color w:val="000000"/>
        <w:sz w:val="22"/>
        <w:szCs w:val="22"/>
        <w:u w:val="none" w:color="000000"/>
        <w:vertAlign w:val="baseline"/>
      </w:rPr>
    </w:lvl>
    <w:lvl w:ilvl="7">
      <w:start w:val="1"/>
      <w:numFmt w:val="lowerLetter"/>
      <w:lvlText w:val="%8"/>
      <w:lvlJc w:val="left"/>
      <w:pPr>
        <w:ind w:left="5612"/>
      </w:pPr>
      <w:rPr>
        <w:rFonts w:ascii="Arial" w:eastAsia="Times New Roman" w:hAnsi="Arial" w:cs="Arial"/>
        <w:b w:val="0"/>
        <w:i w:val="0"/>
        <w:strike w:val="0"/>
        <w:dstrike w:val="0"/>
        <w:color w:val="000000"/>
        <w:sz w:val="22"/>
        <w:szCs w:val="22"/>
        <w:u w:val="none" w:color="000000"/>
        <w:vertAlign w:val="baseline"/>
      </w:rPr>
    </w:lvl>
    <w:lvl w:ilvl="8">
      <w:start w:val="1"/>
      <w:numFmt w:val="lowerRoman"/>
      <w:lvlText w:val="%9"/>
      <w:lvlJc w:val="left"/>
      <w:pPr>
        <w:ind w:left="6332"/>
      </w:pPr>
      <w:rPr>
        <w:rFonts w:ascii="Arial" w:eastAsia="Times New Roman" w:hAnsi="Arial" w:cs="Arial"/>
        <w:b w:val="0"/>
        <w:i w:val="0"/>
        <w:strike w:val="0"/>
        <w:dstrike w:val="0"/>
        <w:color w:val="000000"/>
        <w:sz w:val="22"/>
        <w:szCs w:val="22"/>
        <w:u w:val="none" w:color="000000"/>
        <w:vertAlign w:val="baseline"/>
      </w:rPr>
    </w:lvl>
  </w:abstractNum>
  <w:abstractNum w:abstractNumId="14" w15:restartNumberingAfterBreak="0">
    <w:nsid w:val="2C5D1B23"/>
    <w:multiLevelType w:val="hybridMultilevel"/>
    <w:tmpl w:val="08921FB8"/>
    <w:lvl w:ilvl="0" w:tplc="58B45656">
      <w:start w:val="1"/>
      <w:numFmt w:val="bullet"/>
      <w:lvlText w:val=""/>
      <w:lvlJc w:val="left"/>
      <w:pPr>
        <w:tabs>
          <w:tab w:val="num" w:pos="1061"/>
        </w:tabs>
        <w:ind w:left="1042" w:hanging="341"/>
      </w:pPr>
      <w:rPr>
        <w:rFonts w:ascii="Wingdings" w:hAnsi="Wingdings" w:hint="default"/>
      </w:rPr>
    </w:lvl>
    <w:lvl w:ilvl="1" w:tplc="04050019">
      <w:start w:val="1"/>
      <w:numFmt w:val="decimal"/>
      <w:lvlText w:val="%2."/>
      <w:lvlJc w:val="left"/>
      <w:pPr>
        <w:tabs>
          <w:tab w:val="num" w:pos="894"/>
        </w:tabs>
        <w:ind w:left="894" w:hanging="360"/>
      </w:pPr>
    </w:lvl>
    <w:lvl w:ilvl="2" w:tplc="688412F2">
      <w:start w:val="3"/>
      <w:numFmt w:val="bullet"/>
      <w:lvlText w:val="-"/>
      <w:lvlJc w:val="left"/>
      <w:pPr>
        <w:tabs>
          <w:tab w:val="num" w:pos="1614"/>
        </w:tabs>
        <w:ind w:left="1614" w:hanging="360"/>
      </w:pPr>
      <w:rPr>
        <w:rFonts w:ascii="Tahoma" w:eastAsia="Times New Roman" w:hAnsi="Tahoma" w:cs="Tahoma" w:hint="default"/>
      </w:rPr>
    </w:lvl>
    <w:lvl w:ilvl="3" w:tplc="0405000F" w:tentative="1">
      <w:start w:val="1"/>
      <w:numFmt w:val="bullet"/>
      <w:lvlText w:val=""/>
      <w:lvlJc w:val="left"/>
      <w:pPr>
        <w:tabs>
          <w:tab w:val="num" w:pos="2334"/>
        </w:tabs>
        <w:ind w:left="2334" w:hanging="360"/>
      </w:pPr>
      <w:rPr>
        <w:rFonts w:ascii="Symbol" w:hAnsi="Symbol" w:hint="default"/>
      </w:rPr>
    </w:lvl>
    <w:lvl w:ilvl="4" w:tplc="04050019" w:tentative="1">
      <w:start w:val="1"/>
      <w:numFmt w:val="bullet"/>
      <w:lvlText w:val="o"/>
      <w:lvlJc w:val="left"/>
      <w:pPr>
        <w:tabs>
          <w:tab w:val="num" w:pos="3054"/>
        </w:tabs>
        <w:ind w:left="3054" w:hanging="360"/>
      </w:pPr>
      <w:rPr>
        <w:rFonts w:ascii="Courier New" w:hAnsi="Courier New" w:hint="default"/>
      </w:rPr>
    </w:lvl>
    <w:lvl w:ilvl="5" w:tplc="0405001B" w:tentative="1">
      <w:start w:val="1"/>
      <w:numFmt w:val="bullet"/>
      <w:lvlText w:val=""/>
      <w:lvlJc w:val="left"/>
      <w:pPr>
        <w:tabs>
          <w:tab w:val="num" w:pos="3774"/>
        </w:tabs>
        <w:ind w:left="3774" w:hanging="360"/>
      </w:pPr>
      <w:rPr>
        <w:rFonts w:ascii="Wingdings" w:hAnsi="Wingdings" w:hint="default"/>
      </w:rPr>
    </w:lvl>
    <w:lvl w:ilvl="6" w:tplc="0405000F" w:tentative="1">
      <w:start w:val="1"/>
      <w:numFmt w:val="bullet"/>
      <w:lvlText w:val=""/>
      <w:lvlJc w:val="left"/>
      <w:pPr>
        <w:tabs>
          <w:tab w:val="num" w:pos="4494"/>
        </w:tabs>
        <w:ind w:left="4494" w:hanging="360"/>
      </w:pPr>
      <w:rPr>
        <w:rFonts w:ascii="Symbol" w:hAnsi="Symbol" w:hint="default"/>
      </w:rPr>
    </w:lvl>
    <w:lvl w:ilvl="7" w:tplc="04050019" w:tentative="1">
      <w:start w:val="1"/>
      <w:numFmt w:val="bullet"/>
      <w:lvlText w:val="o"/>
      <w:lvlJc w:val="left"/>
      <w:pPr>
        <w:tabs>
          <w:tab w:val="num" w:pos="5214"/>
        </w:tabs>
        <w:ind w:left="5214" w:hanging="360"/>
      </w:pPr>
      <w:rPr>
        <w:rFonts w:ascii="Courier New" w:hAnsi="Courier New" w:hint="default"/>
      </w:rPr>
    </w:lvl>
    <w:lvl w:ilvl="8" w:tplc="0405001B" w:tentative="1">
      <w:start w:val="1"/>
      <w:numFmt w:val="bullet"/>
      <w:lvlText w:val=""/>
      <w:lvlJc w:val="left"/>
      <w:pPr>
        <w:tabs>
          <w:tab w:val="num" w:pos="5934"/>
        </w:tabs>
        <w:ind w:left="5934" w:hanging="360"/>
      </w:pPr>
      <w:rPr>
        <w:rFonts w:ascii="Wingdings" w:hAnsi="Wingdings" w:hint="default"/>
      </w:rPr>
    </w:lvl>
  </w:abstractNum>
  <w:abstractNum w:abstractNumId="15" w15:restartNumberingAfterBreak="0">
    <w:nsid w:val="2C81156F"/>
    <w:multiLevelType w:val="multilevel"/>
    <w:tmpl w:val="FF68DE12"/>
    <w:lvl w:ilvl="0">
      <w:start w:val="2"/>
      <w:numFmt w:val="decimal"/>
      <w:lvlText w:val="%1."/>
      <w:lvlJc w:val="left"/>
      <w:pPr>
        <w:ind w:left="851"/>
      </w:pPr>
      <w:rPr>
        <w:rFonts w:ascii="Arial" w:eastAsia="Times New Roman" w:hAnsi="Arial" w:cs="Arial"/>
        <w:b/>
        <w:bCs/>
        <w:i w:val="0"/>
        <w:strike w:val="0"/>
        <w:dstrike w:val="0"/>
        <w:color w:val="000000"/>
        <w:sz w:val="22"/>
        <w:szCs w:val="22"/>
        <w:u w:val="none" w:color="000000"/>
        <w:vertAlign w:val="baseline"/>
      </w:rPr>
    </w:lvl>
    <w:lvl w:ilvl="1">
      <w:start w:val="2"/>
      <w:numFmt w:val="decimal"/>
      <w:lvlText w:val="9.%2"/>
      <w:lvlJc w:val="left"/>
      <w:pPr>
        <w:ind w:left="1388"/>
      </w:pPr>
      <w:rPr>
        <w:rFonts w:hint="default"/>
        <w:b w:val="0"/>
        <w:i w:val="0"/>
        <w:strike w:val="0"/>
        <w:dstrike w:val="0"/>
        <w:color w:val="000000"/>
        <w:sz w:val="22"/>
        <w:szCs w:val="22"/>
        <w:u w:val="none" w:color="000000"/>
        <w:vertAlign w:val="baseline"/>
      </w:rPr>
    </w:lvl>
    <w:lvl w:ilvl="2">
      <w:start w:val="1"/>
      <w:numFmt w:val="lowerRoman"/>
      <w:lvlText w:val="%3"/>
      <w:lvlJc w:val="left"/>
      <w:pPr>
        <w:ind w:left="993"/>
      </w:pPr>
      <w:rPr>
        <w:rFonts w:ascii="Arial" w:eastAsia="Times New Roman" w:hAnsi="Arial" w:cs="Arial"/>
        <w:b w:val="0"/>
        <w:i w:val="0"/>
        <w:strike w:val="0"/>
        <w:dstrike w:val="0"/>
        <w:color w:val="000000"/>
        <w:sz w:val="22"/>
        <w:szCs w:val="22"/>
        <w:u w:val="none" w:color="000000"/>
        <w:vertAlign w:val="baseline"/>
      </w:rPr>
    </w:lvl>
    <w:lvl w:ilvl="3">
      <w:start w:val="1"/>
      <w:numFmt w:val="lowerLetter"/>
      <w:lvlText w:val="%4"/>
      <w:lvlJc w:val="left"/>
      <w:pPr>
        <w:ind w:left="2732"/>
      </w:pPr>
      <w:rPr>
        <w:rFonts w:ascii="Arial" w:eastAsia="Times New Roman" w:hAnsi="Arial" w:cs="Arial"/>
        <w:b w:val="0"/>
        <w:bCs/>
        <w:i w:val="0"/>
        <w:strike w:val="0"/>
        <w:dstrike w:val="0"/>
        <w:color w:val="000000"/>
        <w:sz w:val="22"/>
        <w:szCs w:val="22"/>
        <w:u w:val="none" w:color="000000"/>
        <w:vertAlign w:val="baseline"/>
      </w:rPr>
    </w:lvl>
    <w:lvl w:ilvl="4">
      <w:start w:val="1"/>
      <w:numFmt w:val="lowerLetter"/>
      <w:lvlText w:val="%5"/>
      <w:lvlJc w:val="left"/>
      <w:pPr>
        <w:ind w:left="3452"/>
      </w:pPr>
      <w:rPr>
        <w:rFonts w:ascii="Arial" w:eastAsia="Times New Roman" w:hAnsi="Arial" w:cs="Arial"/>
        <w:b w:val="0"/>
        <w:i w:val="0"/>
        <w:strike w:val="0"/>
        <w:dstrike w:val="0"/>
        <w:color w:val="000000"/>
        <w:sz w:val="22"/>
        <w:szCs w:val="22"/>
        <w:u w:val="none" w:color="000000"/>
        <w:vertAlign w:val="baseline"/>
      </w:rPr>
    </w:lvl>
    <w:lvl w:ilvl="5">
      <w:start w:val="1"/>
      <w:numFmt w:val="lowerRoman"/>
      <w:lvlText w:val="%6"/>
      <w:lvlJc w:val="left"/>
      <w:pPr>
        <w:ind w:left="4172"/>
      </w:pPr>
      <w:rPr>
        <w:rFonts w:ascii="Arial" w:eastAsia="Times New Roman" w:hAnsi="Arial" w:cs="Arial"/>
        <w:b w:val="0"/>
        <w:i w:val="0"/>
        <w:strike w:val="0"/>
        <w:dstrike w:val="0"/>
        <w:color w:val="000000"/>
        <w:sz w:val="22"/>
        <w:szCs w:val="22"/>
        <w:u w:val="none" w:color="000000"/>
        <w:vertAlign w:val="baseline"/>
      </w:rPr>
    </w:lvl>
    <w:lvl w:ilvl="6">
      <w:start w:val="1"/>
      <w:numFmt w:val="decimal"/>
      <w:lvlText w:val="%7"/>
      <w:lvlJc w:val="left"/>
      <w:pPr>
        <w:ind w:left="4892"/>
      </w:pPr>
      <w:rPr>
        <w:rFonts w:ascii="Arial" w:eastAsia="Times New Roman" w:hAnsi="Arial" w:cs="Arial"/>
        <w:b w:val="0"/>
        <w:i w:val="0"/>
        <w:strike w:val="0"/>
        <w:dstrike w:val="0"/>
        <w:color w:val="000000"/>
        <w:sz w:val="22"/>
        <w:szCs w:val="22"/>
        <w:u w:val="none" w:color="000000"/>
        <w:vertAlign w:val="baseline"/>
      </w:rPr>
    </w:lvl>
    <w:lvl w:ilvl="7">
      <w:start w:val="1"/>
      <w:numFmt w:val="lowerLetter"/>
      <w:lvlText w:val="%8"/>
      <w:lvlJc w:val="left"/>
      <w:pPr>
        <w:ind w:left="5612"/>
      </w:pPr>
      <w:rPr>
        <w:rFonts w:ascii="Arial" w:eastAsia="Times New Roman" w:hAnsi="Arial" w:cs="Arial"/>
        <w:b w:val="0"/>
        <w:i w:val="0"/>
        <w:strike w:val="0"/>
        <w:dstrike w:val="0"/>
        <w:color w:val="000000"/>
        <w:sz w:val="22"/>
        <w:szCs w:val="22"/>
        <w:u w:val="none" w:color="000000"/>
        <w:vertAlign w:val="baseline"/>
      </w:rPr>
    </w:lvl>
    <w:lvl w:ilvl="8">
      <w:start w:val="1"/>
      <w:numFmt w:val="lowerRoman"/>
      <w:lvlText w:val="%9"/>
      <w:lvlJc w:val="left"/>
      <w:pPr>
        <w:ind w:left="6332"/>
      </w:pPr>
      <w:rPr>
        <w:rFonts w:ascii="Arial" w:eastAsia="Times New Roman" w:hAnsi="Arial" w:cs="Arial"/>
        <w:b w:val="0"/>
        <w:i w:val="0"/>
        <w:strike w:val="0"/>
        <w:dstrike w:val="0"/>
        <w:color w:val="000000"/>
        <w:sz w:val="22"/>
        <w:szCs w:val="22"/>
        <w:u w:val="none" w:color="000000"/>
        <w:vertAlign w:val="baseline"/>
      </w:rPr>
    </w:lvl>
  </w:abstractNum>
  <w:abstractNum w:abstractNumId="16" w15:restartNumberingAfterBreak="0">
    <w:nsid w:val="2D9D1D20"/>
    <w:multiLevelType w:val="hybridMultilevel"/>
    <w:tmpl w:val="17B4A96A"/>
    <w:lvl w:ilvl="0" w:tplc="04050017">
      <w:start w:val="1"/>
      <w:numFmt w:val="lowerLetter"/>
      <w:lvlText w:val="%1)"/>
      <w:lvlJc w:val="left"/>
      <w:pPr>
        <w:tabs>
          <w:tab w:val="num" w:pos="1428"/>
        </w:tabs>
        <w:ind w:left="1428" w:hanging="360"/>
      </w:pPr>
      <w:rPr>
        <w:rFonts w:hint="default"/>
      </w:rPr>
    </w:lvl>
    <w:lvl w:ilvl="1" w:tplc="04050019" w:tentative="1">
      <w:start w:val="1"/>
      <w:numFmt w:val="lowerLetter"/>
      <w:lvlText w:val="%2."/>
      <w:lvlJc w:val="left"/>
      <w:pPr>
        <w:tabs>
          <w:tab w:val="num" w:pos="2148"/>
        </w:tabs>
        <w:ind w:left="2148" w:hanging="360"/>
      </w:pPr>
    </w:lvl>
    <w:lvl w:ilvl="2" w:tplc="0405001B" w:tentative="1">
      <w:start w:val="1"/>
      <w:numFmt w:val="lowerRoman"/>
      <w:lvlText w:val="%3."/>
      <w:lvlJc w:val="right"/>
      <w:pPr>
        <w:tabs>
          <w:tab w:val="num" w:pos="2868"/>
        </w:tabs>
        <w:ind w:left="2868" w:hanging="180"/>
      </w:pPr>
    </w:lvl>
    <w:lvl w:ilvl="3" w:tplc="0405000F" w:tentative="1">
      <w:start w:val="1"/>
      <w:numFmt w:val="decimal"/>
      <w:lvlText w:val="%4."/>
      <w:lvlJc w:val="left"/>
      <w:pPr>
        <w:tabs>
          <w:tab w:val="num" w:pos="3588"/>
        </w:tabs>
        <w:ind w:left="3588" w:hanging="360"/>
      </w:pPr>
    </w:lvl>
    <w:lvl w:ilvl="4" w:tplc="04050019" w:tentative="1">
      <w:start w:val="1"/>
      <w:numFmt w:val="lowerLetter"/>
      <w:lvlText w:val="%5."/>
      <w:lvlJc w:val="left"/>
      <w:pPr>
        <w:tabs>
          <w:tab w:val="num" w:pos="4308"/>
        </w:tabs>
        <w:ind w:left="4308" w:hanging="360"/>
      </w:pPr>
    </w:lvl>
    <w:lvl w:ilvl="5" w:tplc="0405001B" w:tentative="1">
      <w:start w:val="1"/>
      <w:numFmt w:val="lowerRoman"/>
      <w:lvlText w:val="%6."/>
      <w:lvlJc w:val="right"/>
      <w:pPr>
        <w:tabs>
          <w:tab w:val="num" w:pos="5028"/>
        </w:tabs>
        <w:ind w:left="5028" w:hanging="180"/>
      </w:pPr>
    </w:lvl>
    <w:lvl w:ilvl="6" w:tplc="0405000F" w:tentative="1">
      <w:start w:val="1"/>
      <w:numFmt w:val="decimal"/>
      <w:lvlText w:val="%7."/>
      <w:lvlJc w:val="left"/>
      <w:pPr>
        <w:tabs>
          <w:tab w:val="num" w:pos="5748"/>
        </w:tabs>
        <w:ind w:left="5748" w:hanging="360"/>
      </w:pPr>
    </w:lvl>
    <w:lvl w:ilvl="7" w:tplc="04050019" w:tentative="1">
      <w:start w:val="1"/>
      <w:numFmt w:val="lowerLetter"/>
      <w:lvlText w:val="%8."/>
      <w:lvlJc w:val="left"/>
      <w:pPr>
        <w:tabs>
          <w:tab w:val="num" w:pos="6468"/>
        </w:tabs>
        <w:ind w:left="6468" w:hanging="360"/>
      </w:pPr>
    </w:lvl>
    <w:lvl w:ilvl="8" w:tplc="0405001B" w:tentative="1">
      <w:start w:val="1"/>
      <w:numFmt w:val="lowerRoman"/>
      <w:lvlText w:val="%9."/>
      <w:lvlJc w:val="right"/>
      <w:pPr>
        <w:tabs>
          <w:tab w:val="num" w:pos="7188"/>
        </w:tabs>
        <w:ind w:left="7188" w:hanging="180"/>
      </w:pPr>
    </w:lvl>
  </w:abstractNum>
  <w:abstractNum w:abstractNumId="17" w15:restartNumberingAfterBreak="0">
    <w:nsid w:val="2F8C548D"/>
    <w:multiLevelType w:val="hybridMultilevel"/>
    <w:tmpl w:val="BA4A2B42"/>
    <w:lvl w:ilvl="0" w:tplc="04050001">
      <w:start w:val="1"/>
      <w:numFmt w:val="bullet"/>
      <w:lvlText w:val=""/>
      <w:lvlJc w:val="left"/>
      <w:pPr>
        <w:tabs>
          <w:tab w:val="num" w:pos="1440"/>
        </w:tabs>
        <w:ind w:left="1440" w:hanging="360"/>
      </w:pPr>
      <w:rPr>
        <w:rFonts w:ascii="Symbol" w:hAnsi="Symbol" w:hint="default"/>
        <w:strike w:val="0"/>
      </w:rPr>
    </w:lvl>
    <w:lvl w:ilvl="1" w:tplc="551812B4">
      <w:start w:val="1"/>
      <w:numFmt w:val="decimal"/>
      <w:lvlText w:val="%2."/>
      <w:lvlJc w:val="left"/>
      <w:pPr>
        <w:tabs>
          <w:tab w:val="num" w:pos="1440"/>
        </w:tabs>
        <w:ind w:left="1440" w:hanging="360"/>
      </w:pPr>
      <w:rPr>
        <w:rFonts w:hint="default"/>
      </w:rPr>
    </w:lvl>
    <w:lvl w:ilvl="2" w:tplc="FA20459A">
      <w:start w:val="1"/>
      <w:numFmt w:val="lowerLetter"/>
      <w:lvlText w:val="%3)"/>
      <w:lvlJc w:val="left"/>
      <w:pPr>
        <w:tabs>
          <w:tab w:val="num" w:pos="2685"/>
        </w:tabs>
        <w:ind w:left="2685" w:hanging="705"/>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304D3A00"/>
    <w:multiLevelType w:val="hybridMultilevel"/>
    <w:tmpl w:val="BB64969E"/>
    <w:lvl w:ilvl="0" w:tplc="BDE0E196">
      <w:start w:val="1"/>
      <w:numFmt w:val="bullet"/>
      <w:lvlText w:val=""/>
      <w:lvlJc w:val="left"/>
      <w:pPr>
        <w:tabs>
          <w:tab w:val="num" w:pos="1440"/>
        </w:tabs>
        <w:ind w:left="144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B55BE7"/>
    <w:multiLevelType w:val="multilevel"/>
    <w:tmpl w:val="BC3002BA"/>
    <w:lvl w:ilvl="0">
      <w:start w:val="2"/>
      <w:numFmt w:val="decimal"/>
      <w:lvlText w:val="%1."/>
      <w:lvlJc w:val="left"/>
      <w:pPr>
        <w:ind w:left="851"/>
      </w:pPr>
      <w:rPr>
        <w:rFonts w:ascii="Arial" w:eastAsia="Times New Roman" w:hAnsi="Arial" w:cs="Arial"/>
        <w:b/>
        <w:bCs/>
        <w:i w:val="0"/>
        <w:strike w:val="0"/>
        <w:dstrike w:val="0"/>
        <w:color w:val="000000"/>
        <w:sz w:val="22"/>
        <w:szCs w:val="22"/>
        <w:u w:val="none" w:color="000000"/>
        <w:vertAlign w:val="baseline"/>
      </w:rPr>
    </w:lvl>
    <w:lvl w:ilvl="1">
      <w:start w:val="1"/>
      <w:numFmt w:val="decimal"/>
      <w:lvlText w:val="8.%2"/>
      <w:lvlJc w:val="left"/>
      <w:pPr>
        <w:ind w:left="1388"/>
      </w:pPr>
      <w:rPr>
        <w:rFonts w:cs="Times New Roman" w:hint="default"/>
        <w:b w:val="0"/>
        <w:i w:val="0"/>
        <w:strike w:val="0"/>
        <w:dstrike w:val="0"/>
        <w:color w:val="000000"/>
        <w:sz w:val="22"/>
        <w:szCs w:val="22"/>
        <w:u w:val="none" w:color="000000"/>
        <w:vertAlign w:val="baseline"/>
      </w:rPr>
    </w:lvl>
    <w:lvl w:ilvl="2">
      <w:start w:val="1"/>
      <w:numFmt w:val="lowerRoman"/>
      <w:lvlText w:val="%3"/>
      <w:lvlJc w:val="left"/>
      <w:pPr>
        <w:ind w:left="993"/>
      </w:pPr>
      <w:rPr>
        <w:rFonts w:ascii="Arial" w:eastAsia="Times New Roman" w:hAnsi="Arial" w:cs="Arial"/>
        <w:b w:val="0"/>
        <w:i w:val="0"/>
        <w:strike w:val="0"/>
        <w:dstrike w:val="0"/>
        <w:color w:val="000000"/>
        <w:sz w:val="22"/>
        <w:szCs w:val="22"/>
        <w:u w:val="none" w:color="000000"/>
        <w:vertAlign w:val="baseline"/>
      </w:rPr>
    </w:lvl>
    <w:lvl w:ilvl="3">
      <w:start w:val="1"/>
      <w:numFmt w:val="lowerLetter"/>
      <w:lvlText w:val="%4"/>
      <w:lvlJc w:val="left"/>
      <w:pPr>
        <w:ind w:left="2732"/>
      </w:pPr>
      <w:rPr>
        <w:rFonts w:ascii="Arial" w:eastAsia="Times New Roman" w:hAnsi="Arial" w:cs="Arial"/>
        <w:b w:val="0"/>
        <w:bCs/>
        <w:i w:val="0"/>
        <w:strike w:val="0"/>
        <w:dstrike w:val="0"/>
        <w:color w:val="000000"/>
        <w:sz w:val="22"/>
        <w:szCs w:val="22"/>
        <w:u w:val="none" w:color="000000"/>
        <w:vertAlign w:val="baseline"/>
      </w:rPr>
    </w:lvl>
    <w:lvl w:ilvl="4">
      <w:start w:val="1"/>
      <w:numFmt w:val="lowerLetter"/>
      <w:lvlText w:val="%5"/>
      <w:lvlJc w:val="left"/>
      <w:pPr>
        <w:ind w:left="3452"/>
      </w:pPr>
      <w:rPr>
        <w:rFonts w:ascii="Arial" w:eastAsia="Times New Roman" w:hAnsi="Arial" w:cs="Arial"/>
        <w:b w:val="0"/>
        <w:i w:val="0"/>
        <w:strike w:val="0"/>
        <w:dstrike w:val="0"/>
        <w:color w:val="000000"/>
        <w:sz w:val="22"/>
        <w:szCs w:val="22"/>
        <w:u w:val="none" w:color="000000"/>
        <w:vertAlign w:val="baseline"/>
      </w:rPr>
    </w:lvl>
    <w:lvl w:ilvl="5">
      <w:start w:val="1"/>
      <w:numFmt w:val="lowerRoman"/>
      <w:lvlText w:val="%6"/>
      <w:lvlJc w:val="left"/>
      <w:pPr>
        <w:ind w:left="4172"/>
      </w:pPr>
      <w:rPr>
        <w:rFonts w:ascii="Arial" w:eastAsia="Times New Roman" w:hAnsi="Arial" w:cs="Arial"/>
        <w:b w:val="0"/>
        <w:i w:val="0"/>
        <w:strike w:val="0"/>
        <w:dstrike w:val="0"/>
        <w:color w:val="000000"/>
        <w:sz w:val="22"/>
        <w:szCs w:val="22"/>
        <w:u w:val="none" w:color="000000"/>
        <w:vertAlign w:val="baseline"/>
      </w:rPr>
    </w:lvl>
    <w:lvl w:ilvl="6">
      <w:start w:val="1"/>
      <w:numFmt w:val="decimal"/>
      <w:lvlText w:val="%7"/>
      <w:lvlJc w:val="left"/>
      <w:pPr>
        <w:ind w:left="4892"/>
      </w:pPr>
      <w:rPr>
        <w:rFonts w:ascii="Arial" w:eastAsia="Times New Roman" w:hAnsi="Arial" w:cs="Arial"/>
        <w:b w:val="0"/>
        <w:i w:val="0"/>
        <w:strike w:val="0"/>
        <w:dstrike w:val="0"/>
        <w:color w:val="000000"/>
        <w:sz w:val="22"/>
        <w:szCs w:val="22"/>
        <w:u w:val="none" w:color="000000"/>
        <w:vertAlign w:val="baseline"/>
      </w:rPr>
    </w:lvl>
    <w:lvl w:ilvl="7">
      <w:start w:val="1"/>
      <w:numFmt w:val="lowerLetter"/>
      <w:lvlText w:val="%8"/>
      <w:lvlJc w:val="left"/>
      <w:pPr>
        <w:ind w:left="5612"/>
      </w:pPr>
      <w:rPr>
        <w:rFonts w:ascii="Arial" w:eastAsia="Times New Roman" w:hAnsi="Arial" w:cs="Arial"/>
        <w:b w:val="0"/>
        <w:i w:val="0"/>
        <w:strike w:val="0"/>
        <w:dstrike w:val="0"/>
        <w:color w:val="000000"/>
        <w:sz w:val="22"/>
        <w:szCs w:val="22"/>
        <w:u w:val="none" w:color="000000"/>
        <w:vertAlign w:val="baseline"/>
      </w:rPr>
    </w:lvl>
    <w:lvl w:ilvl="8">
      <w:start w:val="1"/>
      <w:numFmt w:val="lowerRoman"/>
      <w:lvlText w:val="%9"/>
      <w:lvlJc w:val="left"/>
      <w:pPr>
        <w:ind w:left="6332"/>
      </w:pPr>
      <w:rPr>
        <w:rFonts w:ascii="Arial" w:eastAsia="Times New Roman" w:hAnsi="Arial" w:cs="Arial"/>
        <w:b w:val="0"/>
        <w:i w:val="0"/>
        <w:strike w:val="0"/>
        <w:dstrike w:val="0"/>
        <w:color w:val="000000"/>
        <w:sz w:val="22"/>
        <w:szCs w:val="22"/>
        <w:u w:val="none" w:color="000000"/>
        <w:vertAlign w:val="baseline"/>
      </w:rPr>
    </w:lvl>
  </w:abstractNum>
  <w:abstractNum w:abstractNumId="20" w15:restartNumberingAfterBreak="0">
    <w:nsid w:val="34B52ED9"/>
    <w:multiLevelType w:val="hybridMultilevel"/>
    <w:tmpl w:val="A6684FA2"/>
    <w:lvl w:ilvl="0" w:tplc="2B0E3714">
      <w:start w:val="1"/>
      <w:numFmt w:val="decimal"/>
      <w:lvlText w:val="13.%1"/>
      <w:lvlJc w:val="left"/>
      <w:pPr>
        <w:tabs>
          <w:tab w:val="num" w:pos="1440"/>
        </w:tabs>
        <w:ind w:left="1440" w:hanging="360"/>
      </w:pPr>
      <w:rPr>
        <w:rFonts w:cs="Times New Roman" w:hint="default"/>
        <w:strike w:val="0"/>
      </w:rPr>
    </w:lvl>
    <w:lvl w:ilvl="1" w:tplc="2B0E3714">
      <w:start w:val="1"/>
      <w:numFmt w:val="decimal"/>
      <w:lvlText w:val="13.%2"/>
      <w:lvlJc w:val="left"/>
      <w:pPr>
        <w:tabs>
          <w:tab w:val="num" w:pos="1440"/>
        </w:tabs>
        <w:ind w:left="1440" w:hanging="360"/>
      </w:pPr>
      <w:rPr>
        <w:rFonts w:cs="Times New Roman" w:hint="default"/>
        <w:strike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36324A98"/>
    <w:multiLevelType w:val="hybridMultilevel"/>
    <w:tmpl w:val="A4BC2EF6"/>
    <w:lvl w:ilvl="0" w:tplc="22AEF546">
      <w:start w:val="1"/>
      <w:numFmt w:val="decimal"/>
      <w:lvlText w:val="7.%1"/>
      <w:lvlJc w:val="left"/>
      <w:pPr>
        <w:tabs>
          <w:tab w:val="num" w:pos="1440"/>
        </w:tabs>
        <w:ind w:left="1440" w:hanging="360"/>
      </w:pPr>
      <w:rPr>
        <w:rFonts w:cs="Times New Roman" w:hint="default"/>
        <w:strike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380E2B52"/>
    <w:multiLevelType w:val="hybridMultilevel"/>
    <w:tmpl w:val="5F546DF6"/>
    <w:lvl w:ilvl="0" w:tplc="D7068C30">
      <w:start w:val="1"/>
      <w:numFmt w:val="decimal"/>
      <w:lvlText w:val="4.%1"/>
      <w:lvlJc w:val="left"/>
      <w:pPr>
        <w:tabs>
          <w:tab w:val="num" w:pos="1440"/>
        </w:tabs>
        <w:ind w:left="1440" w:hanging="360"/>
      </w:pPr>
      <w:rPr>
        <w:rFonts w:cs="Times New Roman" w:hint="default"/>
        <w:strike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3B352E4B"/>
    <w:multiLevelType w:val="hybridMultilevel"/>
    <w:tmpl w:val="3B00F2BA"/>
    <w:lvl w:ilvl="0" w:tplc="D326E7DC">
      <w:start w:val="1"/>
      <w:numFmt w:val="decimal"/>
      <w:lvlText w:val="10.%1"/>
      <w:lvlJc w:val="left"/>
      <w:pPr>
        <w:tabs>
          <w:tab w:val="num" w:pos="1440"/>
        </w:tabs>
        <w:ind w:left="1440" w:hanging="360"/>
      </w:pPr>
      <w:rPr>
        <w:rFonts w:cs="Times New Roman" w:hint="default"/>
        <w:strike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0E42A1D"/>
    <w:multiLevelType w:val="hybridMultilevel"/>
    <w:tmpl w:val="F3FEFF20"/>
    <w:lvl w:ilvl="0" w:tplc="8B665378">
      <w:start w:val="1"/>
      <w:numFmt w:val="decimal"/>
      <w:lvlText w:val="12.%1"/>
      <w:lvlJc w:val="left"/>
      <w:pPr>
        <w:tabs>
          <w:tab w:val="num" w:pos="1440"/>
        </w:tabs>
        <w:ind w:left="1440" w:hanging="360"/>
      </w:pPr>
      <w:rPr>
        <w:rFonts w:cs="Times New Roman" w:hint="default"/>
        <w:strike w:val="0"/>
      </w:rPr>
    </w:lvl>
    <w:lvl w:ilvl="1" w:tplc="2B0E3714">
      <w:start w:val="1"/>
      <w:numFmt w:val="decimal"/>
      <w:lvlText w:val="13.%2"/>
      <w:lvlJc w:val="left"/>
      <w:pPr>
        <w:tabs>
          <w:tab w:val="num" w:pos="1440"/>
        </w:tabs>
        <w:ind w:left="1440" w:hanging="360"/>
      </w:pPr>
      <w:rPr>
        <w:rFonts w:cs="Times New Roman" w:hint="default"/>
        <w:strike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434624B3"/>
    <w:multiLevelType w:val="hybridMultilevel"/>
    <w:tmpl w:val="486A6C5A"/>
    <w:lvl w:ilvl="0" w:tplc="D478A57A">
      <w:start w:val="1"/>
      <w:numFmt w:val="decimal"/>
      <w:lvlText w:val="14.%1"/>
      <w:lvlJc w:val="left"/>
      <w:pPr>
        <w:tabs>
          <w:tab w:val="num" w:pos="1440"/>
        </w:tabs>
        <w:ind w:left="1440" w:hanging="360"/>
      </w:pPr>
      <w:rPr>
        <w:rFonts w:hint="default"/>
        <w:b w:val="0"/>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46339BA"/>
    <w:multiLevelType w:val="hybridMultilevel"/>
    <w:tmpl w:val="EF30AF6C"/>
    <w:lvl w:ilvl="0" w:tplc="1932EF54">
      <w:start w:val="1"/>
      <w:numFmt w:val="lowerLetter"/>
      <w:lvlText w:val="%1)"/>
      <w:lvlJc w:val="left"/>
      <w:pPr>
        <w:ind w:left="1128" w:hanging="360"/>
      </w:pPr>
      <w:rPr>
        <w:rFonts w:cs="Times New Roman" w:hint="default"/>
      </w:rPr>
    </w:lvl>
    <w:lvl w:ilvl="1" w:tplc="04050019" w:tentative="1">
      <w:start w:val="1"/>
      <w:numFmt w:val="lowerLetter"/>
      <w:lvlText w:val="%2."/>
      <w:lvlJc w:val="left"/>
      <w:pPr>
        <w:ind w:left="1848" w:hanging="360"/>
      </w:pPr>
      <w:rPr>
        <w:rFonts w:cs="Times New Roman"/>
      </w:rPr>
    </w:lvl>
    <w:lvl w:ilvl="2" w:tplc="0405001B" w:tentative="1">
      <w:start w:val="1"/>
      <w:numFmt w:val="lowerRoman"/>
      <w:lvlText w:val="%3."/>
      <w:lvlJc w:val="right"/>
      <w:pPr>
        <w:ind w:left="2568" w:hanging="180"/>
      </w:pPr>
      <w:rPr>
        <w:rFonts w:cs="Times New Roman"/>
      </w:rPr>
    </w:lvl>
    <w:lvl w:ilvl="3" w:tplc="0405000F" w:tentative="1">
      <w:start w:val="1"/>
      <w:numFmt w:val="decimal"/>
      <w:lvlText w:val="%4."/>
      <w:lvlJc w:val="left"/>
      <w:pPr>
        <w:ind w:left="3288" w:hanging="360"/>
      </w:pPr>
      <w:rPr>
        <w:rFonts w:cs="Times New Roman"/>
      </w:rPr>
    </w:lvl>
    <w:lvl w:ilvl="4" w:tplc="04050019" w:tentative="1">
      <w:start w:val="1"/>
      <w:numFmt w:val="lowerLetter"/>
      <w:lvlText w:val="%5."/>
      <w:lvlJc w:val="left"/>
      <w:pPr>
        <w:ind w:left="4008" w:hanging="360"/>
      </w:pPr>
      <w:rPr>
        <w:rFonts w:cs="Times New Roman"/>
      </w:rPr>
    </w:lvl>
    <w:lvl w:ilvl="5" w:tplc="0405001B" w:tentative="1">
      <w:start w:val="1"/>
      <w:numFmt w:val="lowerRoman"/>
      <w:lvlText w:val="%6."/>
      <w:lvlJc w:val="right"/>
      <w:pPr>
        <w:ind w:left="4728" w:hanging="180"/>
      </w:pPr>
      <w:rPr>
        <w:rFonts w:cs="Times New Roman"/>
      </w:rPr>
    </w:lvl>
    <w:lvl w:ilvl="6" w:tplc="0405000F" w:tentative="1">
      <w:start w:val="1"/>
      <w:numFmt w:val="decimal"/>
      <w:lvlText w:val="%7."/>
      <w:lvlJc w:val="left"/>
      <w:pPr>
        <w:ind w:left="5448" w:hanging="360"/>
      </w:pPr>
      <w:rPr>
        <w:rFonts w:cs="Times New Roman"/>
      </w:rPr>
    </w:lvl>
    <w:lvl w:ilvl="7" w:tplc="04050019" w:tentative="1">
      <w:start w:val="1"/>
      <w:numFmt w:val="lowerLetter"/>
      <w:lvlText w:val="%8."/>
      <w:lvlJc w:val="left"/>
      <w:pPr>
        <w:ind w:left="6168" w:hanging="360"/>
      </w:pPr>
      <w:rPr>
        <w:rFonts w:cs="Times New Roman"/>
      </w:rPr>
    </w:lvl>
    <w:lvl w:ilvl="8" w:tplc="0405001B" w:tentative="1">
      <w:start w:val="1"/>
      <w:numFmt w:val="lowerRoman"/>
      <w:lvlText w:val="%9."/>
      <w:lvlJc w:val="right"/>
      <w:pPr>
        <w:ind w:left="6888" w:hanging="180"/>
      </w:pPr>
      <w:rPr>
        <w:rFonts w:cs="Times New Roman"/>
      </w:rPr>
    </w:lvl>
  </w:abstractNum>
  <w:abstractNum w:abstractNumId="27" w15:restartNumberingAfterBreak="0">
    <w:nsid w:val="4ABF43D6"/>
    <w:multiLevelType w:val="hybridMultilevel"/>
    <w:tmpl w:val="499E8354"/>
    <w:lvl w:ilvl="0" w:tplc="3392E1DC">
      <w:start w:val="1"/>
      <w:numFmt w:val="decimal"/>
      <w:lvlText w:val="9.%1"/>
      <w:lvlJc w:val="left"/>
      <w:pPr>
        <w:tabs>
          <w:tab w:val="num" w:pos="1440"/>
        </w:tabs>
        <w:ind w:left="1440" w:hanging="360"/>
      </w:pPr>
      <w:rPr>
        <w:rFonts w:hint="default"/>
        <w:strike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4AC9534E"/>
    <w:multiLevelType w:val="hybridMultilevel"/>
    <w:tmpl w:val="51BA9C9C"/>
    <w:lvl w:ilvl="0" w:tplc="22AEF546">
      <w:start w:val="1"/>
      <w:numFmt w:val="decimal"/>
      <w:lvlText w:val="7.%1"/>
      <w:lvlJc w:val="left"/>
      <w:pPr>
        <w:tabs>
          <w:tab w:val="num" w:pos="1440"/>
        </w:tabs>
        <w:ind w:left="1440" w:hanging="360"/>
      </w:pPr>
      <w:rPr>
        <w:rFonts w:cs="Times New Roman" w:hint="default"/>
        <w:strike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56065D84"/>
    <w:multiLevelType w:val="multilevel"/>
    <w:tmpl w:val="86C23D02"/>
    <w:lvl w:ilvl="0">
      <w:start w:val="1"/>
      <w:numFmt w:val="decimal"/>
      <w:pStyle w:val="ESodslovanodstavce"/>
      <w:suff w:val="space"/>
      <w:lvlText w:val="Příloha č. %1:"/>
      <w:lvlJc w:val="left"/>
      <w:pPr>
        <w:ind w:left="0" w:hanging="360"/>
      </w:pPr>
      <w:rPr>
        <w:rFonts w:ascii="Bookman Old Style" w:hAnsi="Bookman Old Style" w:hint="default"/>
        <w:color w:val="auto"/>
        <w:sz w:val="28"/>
        <w:u w:val="single"/>
      </w:rPr>
    </w:lvl>
    <w:lvl w:ilvl="1">
      <w:start w:val="1"/>
      <w:numFmt w:val="decimal"/>
      <w:pStyle w:val="ESodslovanodstavce"/>
      <w:lvlText w:val="%2."/>
      <w:lvlJc w:val="left"/>
      <w:pPr>
        <w:tabs>
          <w:tab w:val="num" w:pos="431"/>
        </w:tabs>
        <w:ind w:left="432" w:hanging="432"/>
      </w:pPr>
      <w:rPr>
        <w:rFonts w:ascii="Tahoma" w:hAnsi="Tahoma" w:hint="default"/>
        <w:b w:val="0"/>
        <w:i w:val="0"/>
        <w:sz w:val="20"/>
      </w:rPr>
    </w:lvl>
    <w:lvl w:ilvl="2">
      <w:start w:val="1"/>
      <w:numFmt w:val="decimal"/>
      <w:lvlText w:val="%1.%2.%3."/>
      <w:lvlJc w:val="left"/>
      <w:pPr>
        <w:tabs>
          <w:tab w:val="num" w:pos="1800"/>
        </w:tabs>
        <w:ind w:left="864" w:hanging="504"/>
      </w:pPr>
      <w:rPr>
        <w:rFonts w:hint="default"/>
      </w:rPr>
    </w:lvl>
    <w:lvl w:ilvl="3">
      <w:start w:val="1"/>
      <w:numFmt w:val="decimal"/>
      <w:lvlText w:val="%1.%2.%3.%4."/>
      <w:lvlJc w:val="left"/>
      <w:pPr>
        <w:tabs>
          <w:tab w:val="num" w:pos="2880"/>
        </w:tabs>
        <w:ind w:left="1368" w:hanging="648"/>
      </w:pPr>
      <w:rPr>
        <w:rFonts w:hint="default"/>
      </w:rPr>
    </w:lvl>
    <w:lvl w:ilvl="4">
      <w:start w:val="1"/>
      <w:numFmt w:val="decimal"/>
      <w:lvlText w:val="%1.%2.%3.%4.%5."/>
      <w:lvlJc w:val="left"/>
      <w:pPr>
        <w:tabs>
          <w:tab w:val="num" w:pos="3600"/>
        </w:tabs>
        <w:ind w:left="1872" w:hanging="792"/>
      </w:pPr>
      <w:rPr>
        <w:rFonts w:hint="default"/>
      </w:rPr>
    </w:lvl>
    <w:lvl w:ilvl="5">
      <w:start w:val="1"/>
      <w:numFmt w:val="decimal"/>
      <w:lvlText w:val="%1.%2.%3.%4.%5.%6."/>
      <w:lvlJc w:val="left"/>
      <w:pPr>
        <w:tabs>
          <w:tab w:val="num" w:pos="4320"/>
        </w:tabs>
        <w:ind w:left="2376" w:hanging="936"/>
      </w:pPr>
      <w:rPr>
        <w:rFonts w:hint="default"/>
      </w:rPr>
    </w:lvl>
    <w:lvl w:ilvl="6">
      <w:start w:val="1"/>
      <w:numFmt w:val="decimal"/>
      <w:lvlText w:val="%1.%2.%3.%4.%5.%6.%7."/>
      <w:lvlJc w:val="left"/>
      <w:pPr>
        <w:tabs>
          <w:tab w:val="num" w:pos="5040"/>
        </w:tabs>
        <w:ind w:left="2880" w:hanging="1080"/>
      </w:pPr>
      <w:rPr>
        <w:rFonts w:hint="default"/>
      </w:rPr>
    </w:lvl>
    <w:lvl w:ilvl="7">
      <w:start w:val="1"/>
      <w:numFmt w:val="decimal"/>
      <w:lvlText w:val="%1.%2.%3.%4.%5.%6.%7.%8."/>
      <w:lvlJc w:val="left"/>
      <w:pPr>
        <w:tabs>
          <w:tab w:val="num" w:pos="6120"/>
        </w:tabs>
        <w:ind w:left="3384" w:hanging="1224"/>
      </w:pPr>
      <w:rPr>
        <w:rFonts w:hint="default"/>
      </w:rPr>
    </w:lvl>
    <w:lvl w:ilvl="8">
      <w:start w:val="1"/>
      <w:numFmt w:val="decimal"/>
      <w:lvlText w:val="%1.%2.%3.%4.%5.%6.%7.%8.%9."/>
      <w:lvlJc w:val="left"/>
      <w:pPr>
        <w:tabs>
          <w:tab w:val="num" w:pos="6840"/>
        </w:tabs>
        <w:ind w:left="3960" w:hanging="1440"/>
      </w:pPr>
      <w:rPr>
        <w:rFonts w:hint="default"/>
      </w:rPr>
    </w:lvl>
  </w:abstractNum>
  <w:abstractNum w:abstractNumId="30" w15:restartNumberingAfterBreak="0">
    <w:nsid w:val="5AB63038"/>
    <w:multiLevelType w:val="hybridMultilevel"/>
    <w:tmpl w:val="341ECFF0"/>
    <w:lvl w:ilvl="0" w:tplc="6A6AFC16">
      <w:start w:val="1"/>
      <w:numFmt w:val="decimal"/>
      <w:lvlText w:val="3.%1"/>
      <w:lvlJc w:val="left"/>
      <w:pPr>
        <w:tabs>
          <w:tab w:val="num" w:pos="1440"/>
        </w:tabs>
        <w:ind w:left="1418" w:hanging="284"/>
      </w:pPr>
      <w:rPr>
        <w:rFonts w:cs="Times New Roman" w:hint="default"/>
        <w:strike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5D793F54"/>
    <w:multiLevelType w:val="hybridMultilevel"/>
    <w:tmpl w:val="608E9622"/>
    <w:lvl w:ilvl="0" w:tplc="04050017">
      <w:start w:val="1"/>
      <w:numFmt w:val="lowerLetter"/>
      <w:lvlText w:val="%1)"/>
      <w:lvlJc w:val="left"/>
      <w:pPr>
        <w:tabs>
          <w:tab w:val="num" w:pos="1440"/>
        </w:tabs>
        <w:ind w:left="1440" w:hanging="360"/>
      </w:pPr>
      <w:rPr>
        <w:rFonts w:hint="default"/>
        <w:strike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5F796110"/>
    <w:multiLevelType w:val="hybridMultilevel"/>
    <w:tmpl w:val="9C1A3EF0"/>
    <w:lvl w:ilvl="0" w:tplc="A2AAF6B2">
      <w:start w:val="1"/>
      <w:numFmt w:val="decimal"/>
      <w:lvlText w:val="5.%1"/>
      <w:lvlJc w:val="left"/>
      <w:pPr>
        <w:tabs>
          <w:tab w:val="num" w:pos="1440"/>
        </w:tabs>
        <w:ind w:left="1440" w:hanging="360"/>
      </w:pPr>
      <w:rPr>
        <w:rFonts w:cs="Times New Roman" w:hint="default"/>
        <w:strike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606372CB"/>
    <w:multiLevelType w:val="hybridMultilevel"/>
    <w:tmpl w:val="48E4E118"/>
    <w:lvl w:ilvl="0" w:tplc="9A2E444E">
      <w:start w:val="1"/>
      <w:numFmt w:val="decimal"/>
      <w:lvlText w:val="6.%1"/>
      <w:lvlJc w:val="left"/>
      <w:pPr>
        <w:tabs>
          <w:tab w:val="num" w:pos="2148"/>
        </w:tabs>
        <w:ind w:left="2148" w:hanging="360"/>
      </w:pPr>
      <w:rPr>
        <w:rFonts w:cs="Times New Roman" w:hint="default"/>
        <w:strike w:val="0"/>
      </w:rPr>
    </w:lvl>
    <w:lvl w:ilvl="1" w:tplc="81528626">
      <w:start w:val="1"/>
      <w:numFmt w:val="decimal"/>
      <w:lvlText w:val="6.%2"/>
      <w:lvlJc w:val="left"/>
      <w:pPr>
        <w:tabs>
          <w:tab w:val="num" w:pos="1440"/>
        </w:tabs>
        <w:ind w:left="1440" w:hanging="360"/>
      </w:pPr>
      <w:rPr>
        <w:rFonts w:cs="Times New Roman" w:hint="default"/>
        <w:strike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63922D71"/>
    <w:multiLevelType w:val="hybridMultilevel"/>
    <w:tmpl w:val="FFC4B9A2"/>
    <w:lvl w:ilvl="0" w:tplc="9A2E444E">
      <w:start w:val="1"/>
      <w:numFmt w:val="decimal"/>
      <w:lvlText w:val="6.%1"/>
      <w:lvlJc w:val="left"/>
      <w:pPr>
        <w:tabs>
          <w:tab w:val="num" w:pos="1440"/>
        </w:tabs>
        <w:ind w:left="1440" w:hanging="360"/>
      </w:pPr>
      <w:rPr>
        <w:rFonts w:cs="Times New Roman" w:hint="default"/>
        <w:strike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6D3E3E9F"/>
    <w:multiLevelType w:val="multilevel"/>
    <w:tmpl w:val="D7848B26"/>
    <w:lvl w:ilvl="0">
      <w:start w:val="2"/>
      <w:numFmt w:val="decimal"/>
      <w:lvlText w:val="%1."/>
      <w:lvlJc w:val="left"/>
      <w:pPr>
        <w:ind w:left="851"/>
      </w:pPr>
      <w:rPr>
        <w:rFonts w:ascii="Arial" w:eastAsia="Times New Roman" w:hAnsi="Arial" w:cs="Arial"/>
        <w:b/>
        <w:bCs/>
        <w:i w:val="0"/>
        <w:strike w:val="0"/>
        <w:dstrike w:val="0"/>
        <w:color w:val="000000"/>
        <w:sz w:val="22"/>
        <w:szCs w:val="22"/>
        <w:u w:val="none" w:color="000000"/>
        <w:vertAlign w:val="baseline"/>
      </w:rPr>
    </w:lvl>
    <w:lvl w:ilvl="1">
      <w:start w:val="1"/>
      <w:numFmt w:val="decimal"/>
      <w:lvlText w:val="3.%2"/>
      <w:lvlJc w:val="left"/>
      <w:pPr>
        <w:ind w:left="1388"/>
      </w:pPr>
      <w:rPr>
        <w:rFonts w:hint="default"/>
        <w:b w:val="0"/>
        <w:i w:val="0"/>
        <w:strike w:val="0"/>
        <w:dstrike w:val="0"/>
        <w:color w:val="000000"/>
        <w:sz w:val="22"/>
        <w:szCs w:val="22"/>
        <w:u w:val="none" w:color="000000"/>
        <w:vertAlign w:val="baseline"/>
      </w:rPr>
    </w:lvl>
    <w:lvl w:ilvl="2">
      <w:start w:val="1"/>
      <w:numFmt w:val="lowerRoman"/>
      <w:lvlText w:val="%3"/>
      <w:lvlJc w:val="left"/>
      <w:pPr>
        <w:ind w:left="993"/>
      </w:pPr>
      <w:rPr>
        <w:rFonts w:ascii="Arial" w:eastAsia="Times New Roman" w:hAnsi="Arial" w:cs="Arial"/>
        <w:b w:val="0"/>
        <w:i w:val="0"/>
        <w:strike w:val="0"/>
        <w:dstrike w:val="0"/>
        <w:color w:val="000000"/>
        <w:sz w:val="22"/>
        <w:szCs w:val="22"/>
        <w:u w:val="none" w:color="000000"/>
        <w:vertAlign w:val="baseline"/>
      </w:rPr>
    </w:lvl>
    <w:lvl w:ilvl="3">
      <w:start w:val="1"/>
      <w:numFmt w:val="lowerLetter"/>
      <w:lvlText w:val="%4"/>
      <w:lvlJc w:val="left"/>
      <w:pPr>
        <w:ind w:left="2732"/>
      </w:pPr>
      <w:rPr>
        <w:rFonts w:ascii="Arial" w:eastAsia="Times New Roman" w:hAnsi="Arial" w:cs="Arial"/>
        <w:b w:val="0"/>
        <w:bCs/>
        <w:i w:val="0"/>
        <w:strike w:val="0"/>
        <w:dstrike w:val="0"/>
        <w:color w:val="000000"/>
        <w:sz w:val="22"/>
        <w:szCs w:val="22"/>
        <w:u w:val="none" w:color="000000"/>
        <w:vertAlign w:val="baseline"/>
      </w:rPr>
    </w:lvl>
    <w:lvl w:ilvl="4">
      <w:start w:val="1"/>
      <w:numFmt w:val="lowerLetter"/>
      <w:lvlText w:val="%5"/>
      <w:lvlJc w:val="left"/>
      <w:pPr>
        <w:ind w:left="3452"/>
      </w:pPr>
      <w:rPr>
        <w:rFonts w:ascii="Arial" w:eastAsia="Times New Roman" w:hAnsi="Arial" w:cs="Arial"/>
        <w:b w:val="0"/>
        <w:i w:val="0"/>
        <w:strike w:val="0"/>
        <w:dstrike w:val="0"/>
        <w:color w:val="000000"/>
        <w:sz w:val="22"/>
        <w:szCs w:val="22"/>
        <w:u w:val="none" w:color="000000"/>
        <w:vertAlign w:val="baseline"/>
      </w:rPr>
    </w:lvl>
    <w:lvl w:ilvl="5">
      <w:start w:val="1"/>
      <w:numFmt w:val="lowerRoman"/>
      <w:lvlText w:val="%6"/>
      <w:lvlJc w:val="left"/>
      <w:pPr>
        <w:ind w:left="4172"/>
      </w:pPr>
      <w:rPr>
        <w:rFonts w:ascii="Arial" w:eastAsia="Times New Roman" w:hAnsi="Arial" w:cs="Arial"/>
        <w:b w:val="0"/>
        <w:i w:val="0"/>
        <w:strike w:val="0"/>
        <w:dstrike w:val="0"/>
        <w:color w:val="000000"/>
        <w:sz w:val="22"/>
        <w:szCs w:val="22"/>
        <w:u w:val="none" w:color="000000"/>
        <w:vertAlign w:val="baseline"/>
      </w:rPr>
    </w:lvl>
    <w:lvl w:ilvl="6">
      <w:start w:val="1"/>
      <w:numFmt w:val="decimal"/>
      <w:lvlText w:val="%7"/>
      <w:lvlJc w:val="left"/>
      <w:pPr>
        <w:ind w:left="4892"/>
      </w:pPr>
      <w:rPr>
        <w:rFonts w:ascii="Arial" w:eastAsia="Times New Roman" w:hAnsi="Arial" w:cs="Arial"/>
        <w:b w:val="0"/>
        <w:i w:val="0"/>
        <w:strike w:val="0"/>
        <w:dstrike w:val="0"/>
        <w:color w:val="000000"/>
        <w:sz w:val="22"/>
        <w:szCs w:val="22"/>
        <w:u w:val="none" w:color="000000"/>
        <w:vertAlign w:val="baseline"/>
      </w:rPr>
    </w:lvl>
    <w:lvl w:ilvl="7">
      <w:start w:val="1"/>
      <w:numFmt w:val="lowerLetter"/>
      <w:lvlText w:val="%8"/>
      <w:lvlJc w:val="left"/>
      <w:pPr>
        <w:ind w:left="5612"/>
      </w:pPr>
      <w:rPr>
        <w:rFonts w:ascii="Arial" w:eastAsia="Times New Roman" w:hAnsi="Arial" w:cs="Arial"/>
        <w:b w:val="0"/>
        <w:i w:val="0"/>
        <w:strike w:val="0"/>
        <w:dstrike w:val="0"/>
        <w:color w:val="000000"/>
        <w:sz w:val="22"/>
        <w:szCs w:val="22"/>
        <w:u w:val="none" w:color="000000"/>
        <w:vertAlign w:val="baseline"/>
      </w:rPr>
    </w:lvl>
    <w:lvl w:ilvl="8">
      <w:start w:val="1"/>
      <w:numFmt w:val="lowerRoman"/>
      <w:lvlText w:val="%9"/>
      <w:lvlJc w:val="left"/>
      <w:pPr>
        <w:ind w:left="6332"/>
      </w:pPr>
      <w:rPr>
        <w:rFonts w:ascii="Arial" w:eastAsia="Times New Roman" w:hAnsi="Arial" w:cs="Arial"/>
        <w:b w:val="0"/>
        <w:i w:val="0"/>
        <w:strike w:val="0"/>
        <w:dstrike w:val="0"/>
        <w:color w:val="000000"/>
        <w:sz w:val="22"/>
        <w:szCs w:val="22"/>
        <w:u w:val="none" w:color="000000"/>
        <w:vertAlign w:val="baseline"/>
      </w:rPr>
    </w:lvl>
  </w:abstractNum>
  <w:abstractNum w:abstractNumId="36" w15:restartNumberingAfterBreak="0">
    <w:nsid w:val="6E242C9D"/>
    <w:multiLevelType w:val="hybridMultilevel"/>
    <w:tmpl w:val="6C00AA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6EB2011F"/>
    <w:multiLevelType w:val="hybridMultilevel"/>
    <w:tmpl w:val="6658B59E"/>
    <w:lvl w:ilvl="0" w:tplc="A2AC2682">
      <w:start w:val="1"/>
      <w:numFmt w:val="decimal"/>
      <w:lvlText w:val="11.%1"/>
      <w:lvlJc w:val="left"/>
      <w:pPr>
        <w:tabs>
          <w:tab w:val="num" w:pos="1440"/>
        </w:tabs>
        <w:ind w:left="1440" w:hanging="360"/>
      </w:pPr>
      <w:rPr>
        <w:rFonts w:cs="Times New Roman" w:hint="default"/>
        <w:strike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6F960CC3"/>
    <w:multiLevelType w:val="multilevel"/>
    <w:tmpl w:val="596AC410"/>
    <w:lvl w:ilvl="0">
      <w:start w:val="2"/>
      <w:numFmt w:val="decimal"/>
      <w:lvlText w:val="%1."/>
      <w:lvlJc w:val="left"/>
      <w:pPr>
        <w:ind w:left="851"/>
      </w:pPr>
      <w:rPr>
        <w:rFonts w:ascii="Arial" w:eastAsia="Times New Roman" w:hAnsi="Arial" w:cs="Arial"/>
        <w:b/>
        <w:bCs/>
        <w:i w:val="0"/>
        <w:strike w:val="0"/>
        <w:dstrike w:val="0"/>
        <w:color w:val="000000"/>
        <w:sz w:val="22"/>
        <w:szCs w:val="22"/>
        <w:u w:val="none" w:color="000000"/>
        <w:vertAlign w:val="baseline"/>
      </w:rPr>
    </w:lvl>
    <w:lvl w:ilvl="1">
      <w:start w:val="1"/>
      <w:numFmt w:val="decimal"/>
      <w:lvlText w:val="11.%2"/>
      <w:lvlJc w:val="left"/>
      <w:pPr>
        <w:ind w:left="1388"/>
      </w:pPr>
      <w:rPr>
        <w:rFonts w:hint="default"/>
        <w:b w:val="0"/>
        <w:i w:val="0"/>
        <w:strike w:val="0"/>
        <w:dstrike w:val="0"/>
        <w:color w:val="000000"/>
        <w:sz w:val="22"/>
        <w:szCs w:val="22"/>
        <w:u w:val="none" w:color="000000"/>
        <w:vertAlign w:val="baseline"/>
      </w:rPr>
    </w:lvl>
    <w:lvl w:ilvl="2">
      <w:start w:val="1"/>
      <w:numFmt w:val="lowerRoman"/>
      <w:lvlText w:val="%3"/>
      <w:lvlJc w:val="left"/>
      <w:pPr>
        <w:ind w:left="993"/>
      </w:pPr>
      <w:rPr>
        <w:rFonts w:ascii="Arial" w:eastAsia="Times New Roman" w:hAnsi="Arial" w:cs="Arial"/>
        <w:b w:val="0"/>
        <w:i w:val="0"/>
        <w:strike w:val="0"/>
        <w:dstrike w:val="0"/>
        <w:color w:val="000000"/>
        <w:sz w:val="22"/>
        <w:szCs w:val="22"/>
        <w:u w:val="none" w:color="000000"/>
        <w:vertAlign w:val="baseline"/>
      </w:rPr>
    </w:lvl>
    <w:lvl w:ilvl="3">
      <w:start w:val="1"/>
      <w:numFmt w:val="lowerLetter"/>
      <w:lvlText w:val="%4"/>
      <w:lvlJc w:val="left"/>
      <w:pPr>
        <w:ind w:left="2732"/>
      </w:pPr>
      <w:rPr>
        <w:rFonts w:ascii="Arial" w:eastAsia="Times New Roman" w:hAnsi="Arial" w:cs="Arial"/>
        <w:b w:val="0"/>
        <w:bCs/>
        <w:i w:val="0"/>
        <w:strike w:val="0"/>
        <w:dstrike w:val="0"/>
        <w:color w:val="000000"/>
        <w:sz w:val="22"/>
        <w:szCs w:val="22"/>
        <w:u w:val="none" w:color="000000"/>
        <w:vertAlign w:val="baseline"/>
      </w:rPr>
    </w:lvl>
    <w:lvl w:ilvl="4">
      <w:start w:val="1"/>
      <w:numFmt w:val="lowerLetter"/>
      <w:lvlText w:val="%5"/>
      <w:lvlJc w:val="left"/>
      <w:pPr>
        <w:ind w:left="3452"/>
      </w:pPr>
      <w:rPr>
        <w:rFonts w:ascii="Arial" w:eastAsia="Times New Roman" w:hAnsi="Arial" w:cs="Arial"/>
        <w:b w:val="0"/>
        <w:i w:val="0"/>
        <w:strike w:val="0"/>
        <w:dstrike w:val="0"/>
        <w:color w:val="000000"/>
        <w:sz w:val="22"/>
        <w:szCs w:val="22"/>
        <w:u w:val="none" w:color="000000"/>
        <w:vertAlign w:val="baseline"/>
      </w:rPr>
    </w:lvl>
    <w:lvl w:ilvl="5">
      <w:start w:val="1"/>
      <w:numFmt w:val="lowerRoman"/>
      <w:lvlText w:val="%6"/>
      <w:lvlJc w:val="left"/>
      <w:pPr>
        <w:ind w:left="4172"/>
      </w:pPr>
      <w:rPr>
        <w:rFonts w:ascii="Arial" w:eastAsia="Times New Roman" w:hAnsi="Arial" w:cs="Arial"/>
        <w:b w:val="0"/>
        <w:i w:val="0"/>
        <w:strike w:val="0"/>
        <w:dstrike w:val="0"/>
        <w:color w:val="000000"/>
        <w:sz w:val="22"/>
        <w:szCs w:val="22"/>
        <w:u w:val="none" w:color="000000"/>
        <w:vertAlign w:val="baseline"/>
      </w:rPr>
    </w:lvl>
    <w:lvl w:ilvl="6">
      <w:start w:val="1"/>
      <w:numFmt w:val="decimal"/>
      <w:lvlText w:val="%7"/>
      <w:lvlJc w:val="left"/>
      <w:pPr>
        <w:ind w:left="4892"/>
      </w:pPr>
      <w:rPr>
        <w:rFonts w:ascii="Arial" w:eastAsia="Times New Roman" w:hAnsi="Arial" w:cs="Arial"/>
        <w:b w:val="0"/>
        <w:i w:val="0"/>
        <w:strike w:val="0"/>
        <w:dstrike w:val="0"/>
        <w:color w:val="000000"/>
        <w:sz w:val="22"/>
        <w:szCs w:val="22"/>
        <w:u w:val="none" w:color="000000"/>
        <w:vertAlign w:val="baseline"/>
      </w:rPr>
    </w:lvl>
    <w:lvl w:ilvl="7">
      <w:start w:val="1"/>
      <w:numFmt w:val="lowerLetter"/>
      <w:lvlText w:val="%8"/>
      <w:lvlJc w:val="left"/>
      <w:pPr>
        <w:ind w:left="5612"/>
      </w:pPr>
      <w:rPr>
        <w:rFonts w:ascii="Arial" w:eastAsia="Times New Roman" w:hAnsi="Arial" w:cs="Arial"/>
        <w:b w:val="0"/>
        <w:i w:val="0"/>
        <w:strike w:val="0"/>
        <w:dstrike w:val="0"/>
        <w:color w:val="000000"/>
        <w:sz w:val="22"/>
        <w:szCs w:val="22"/>
        <w:u w:val="none" w:color="000000"/>
        <w:vertAlign w:val="baseline"/>
      </w:rPr>
    </w:lvl>
    <w:lvl w:ilvl="8">
      <w:start w:val="1"/>
      <w:numFmt w:val="lowerRoman"/>
      <w:lvlText w:val="%9"/>
      <w:lvlJc w:val="left"/>
      <w:pPr>
        <w:ind w:left="6332"/>
      </w:pPr>
      <w:rPr>
        <w:rFonts w:ascii="Arial" w:eastAsia="Times New Roman" w:hAnsi="Arial" w:cs="Arial"/>
        <w:b w:val="0"/>
        <w:i w:val="0"/>
        <w:strike w:val="0"/>
        <w:dstrike w:val="0"/>
        <w:color w:val="000000"/>
        <w:sz w:val="22"/>
        <w:szCs w:val="22"/>
        <w:u w:val="none" w:color="000000"/>
        <w:vertAlign w:val="baseline"/>
      </w:rPr>
    </w:lvl>
  </w:abstractNum>
  <w:abstractNum w:abstractNumId="39" w15:restartNumberingAfterBreak="0">
    <w:nsid w:val="704313D1"/>
    <w:multiLevelType w:val="hybridMultilevel"/>
    <w:tmpl w:val="DBEA2D56"/>
    <w:lvl w:ilvl="0" w:tplc="98C2B168">
      <w:start w:val="1"/>
      <w:numFmt w:val="bullet"/>
      <w:pStyle w:val="SoD-odrky"/>
      <w:lvlText w:val=""/>
      <w:lvlJc w:val="left"/>
      <w:pPr>
        <w:tabs>
          <w:tab w:val="num" w:pos="1061"/>
        </w:tabs>
        <w:ind w:left="1042" w:hanging="341"/>
      </w:pPr>
      <w:rPr>
        <w:rFonts w:ascii="Symbol" w:hAnsi="Symbol" w:hint="default"/>
      </w:rPr>
    </w:lvl>
    <w:lvl w:ilvl="1" w:tplc="04050019">
      <w:start w:val="1"/>
      <w:numFmt w:val="decimal"/>
      <w:lvlText w:val="%2."/>
      <w:lvlJc w:val="left"/>
      <w:pPr>
        <w:tabs>
          <w:tab w:val="num" w:pos="894"/>
        </w:tabs>
        <w:ind w:left="894" w:hanging="360"/>
      </w:pPr>
    </w:lvl>
    <w:lvl w:ilvl="2" w:tplc="688412F2">
      <w:start w:val="3"/>
      <w:numFmt w:val="bullet"/>
      <w:lvlText w:val="-"/>
      <w:lvlJc w:val="left"/>
      <w:pPr>
        <w:tabs>
          <w:tab w:val="num" w:pos="1614"/>
        </w:tabs>
        <w:ind w:left="1614" w:hanging="360"/>
      </w:pPr>
      <w:rPr>
        <w:rFonts w:ascii="Tahoma" w:eastAsia="Times New Roman" w:hAnsi="Tahoma" w:cs="Tahoma" w:hint="default"/>
      </w:rPr>
    </w:lvl>
    <w:lvl w:ilvl="3" w:tplc="0405000F" w:tentative="1">
      <w:start w:val="1"/>
      <w:numFmt w:val="bullet"/>
      <w:lvlText w:val=""/>
      <w:lvlJc w:val="left"/>
      <w:pPr>
        <w:tabs>
          <w:tab w:val="num" w:pos="2334"/>
        </w:tabs>
        <w:ind w:left="2334" w:hanging="360"/>
      </w:pPr>
      <w:rPr>
        <w:rFonts w:ascii="Symbol" w:hAnsi="Symbol" w:hint="default"/>
      </w:rPr>
    </w:lvl>
    <w:lvl w:ilvl="4" w:tplc="04050019" w:tentative="1">
      <w:start w:val="1"/>
      <w:numFmt w:val="bullet"/>
      <w:lvlText w:val="o"/>
      <w:lvlJc w:val="left"/>
      <w:pPr>
        <w:tabs>
          <w:tab w:val="num" w:pos="3054"/>
        </w:tabs>
        <w:ind w:left="3054" w:hanging="360"/>
      </w:pPr>
      <w:rPr>
        <w:rFonts w:ascii="Courier New" w:hAnsi="Courier New" w:hint="default"/>
      </w:rPr>
    </w:lvl>
    <w:lvl w:ilvl="5" w:tplc="0405001B" w:tentative="1">
      <w:start w:val="1"/>
      <w:numFmt w:val="bullet"/>
      <w:lvlText w:val=""/>
      <w:lvlJc w:val="left"/>
      <w:pPr>
        <w:tabs>
          <w:tab w:val="num" w:pos="3774"/>
        </w:tabs>
        <w:ind w:left="3774" w:hanging="360"/>
      </w:pPr>
      <w:rPr>
        <w:rFonts w:ascii="Wingdings" w:hAnsi="Wingdings" w:hint="default"/>
      </w:rPr>
    </w:lvl>
    <w:lvl w:ilvl="6" w:tplc="0405000F" w:tentative="1">
      <w:start w:val="1"/>
      <w:numFmt w:val="bullet"/>
      <w:lvlText w:val=""/>
      <w:lvlJc w:val="left"/>
      <w:pPr>
        <w:tabs>
          <w:tab w:val="num" w:pos="4494"/>
        </w:tabs>
        <w:ind w:left="4494" w:hanging="360"/>
      </w:pPr>
      <w:rPr>
        <w:rFonts w:ascii="Symbol" w:hAnsi="Symbol" w:hint="default"/>
      </w:rPr>
    </w:lvl>
    <w:lvl w:ilvl="7" w:tplc="04050019" w:tentative="1">
      <w:start w:val="1"/>
      <w:numFmt w:val="bullet"/>
      <w:lvlText w:val="o"/>
      <w:lvlJc w:val="left"/>
      <w:pPr>
        <w:tabs>
          <w:tab w:val="num" w:pos="5214"/>
        </w:tabs>
        <w:ind w:left="5214" w:hanging="360"/>
      </w:pPr>
      <w:rPr>
        <w:rFonts w:ascii="Courier New" w:hAnsi="Courier New" w:hint="default"/>
      </w:rPr>
    </w:lvl>
    <w:lvl w:ilvl="8" w:tplc="0405001B" w:tentative="1">
      <w:start w:val="1"/>
      <w:numFmt w:val="bullet"/>
      <w:lvlText w:val=""/>
      <w:lvlJc w:val="left"/>
      <w:pPr>
        <w:tabs>
          <w:tab w:val="num" w:pos="5934"/>
        </w:tabs>
        <w:ind w:left="5934" w:hanging="360"/>
      </w:pPr>
      <w:rPr>
        <w:rFonts w:ascii="Wingdings" w:hAnsi="Wingdings" w:hint="default"/>
      </w:rPr>
    </w:lvl>
  </w:abstractNum>
  <w:abstractNum w:abstractNumId="40" w15:restartNumberingAfterBreak="0">
    <w:nsid w:val="776811D6"/>
    <w:multiLevelType w:val="hybridMultilevel"/>
    <w:tmpl w:val="22902F7C"/>
    <w:lvl w:ilvl="0" w:tplc="187E0D5E">
      <w:start w:val="1"/>
      <w:numFmt w:val="lowerLetter"/>
      <w:lvlText w:val="%1)"/>
      <w:lvlJc w:val="left"/>
      <w:pPr>
        <w:tabs>
          <w:tab w:val="num" w:pos="1413"/>
        </w:tabs>
        <w:ind w:left="1413" w:hanging="705"/>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41" w15:restartNumberingAfterBreak="0">
    <w:nsid w:val="7E1B1E80"/>
    <w:multiLevelType w:val="hybridMultilevel"/>
    <w:tmpl w:val="921A63AA"/>
    <w:lvl w:ilvl="0" w:tplc="9A76404E">
      <w:start w:val="1"/>
      <w:numFmt w:val="decimal"/>
      <w:lvlText w:val="15.%1"/>
      <w:lvlJc w:val="left"/>
      <w:pPr>
        <w:tabs>
          <w:tab w:val="num" w:pos="1440"/>
        </w:tabs>
        <w:ind w:left="1440" w:hanging="360"/>
      </w:pPr>
      <w:rPr>
        <w:rFonts w:hint="default"/>
        <w:b w:val="0"/>
        <w:strike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7E403471"/>
    <w:multiLevelType w:val="hybridMultilevel"/>
    <w:tmpl w:val="326812AE"/>
    <w:lvl w:ilvl="0" w:tplc="04050015">
      <w:start w:val="1"/>
      <w:numFmt w:val="upp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2"/>
  </w:num>
  <w:num w:numId="2">
    <w:abstractNumId w:val="16"/>
  </w:num>
  <w:num w:numId="3">
    <w:abstractNumId w:val="2"/>
  </w:num>
  <w:num w:numId="4">
    <w:abstractNumId w:val="40"/>
  </w:num>
  <w:num w:numId="5">
    <w:abstractNumId w:val="9"/>
  </w:num>
  <w:num w:numId="6">
    <w:abstractNumId w:val="7"/>
  </w:num>
  <w:num w:numId="7">
    <w:abstractNumId w:val="30"/>
  </w:num>
  <w:num w:numId="8">
    <w:abstractNumId w:val="22"/>
  </w:num>
  <w:num w:numId="9">
    <w:abstractNumId w:val="34"/>
  </w:num>
  <w:num w:numId="10">
    <w:abstractNumId w:val="33"/>
  </w:num>
  <w:num w:numId="11">
    <w:abstractNumId w:val="28"/>
  </w:num>
  <w:num w:numId="12">
    <w:abstractNumId w:val="27"/>
  </w:num>
  <w:num w:numId="13">
    <w:abstractNumId w:val="8"/>
  </w:num>
  <w:num w:numId="14">
    <w:abstractNumId w:val="23"/>
  </w:num>
  <w:num w:numId="15">
    <w:abstractNumId w:val="37"/>
  </w:num>
  <w:num w:numId="16">
    <w:abstractNumId w:val="24"/>
  </w:num>
  <w:num w:numId="17">
    <w:abstractNumId w:val="20"/>
  </w:num>
  <w:num w:numId="18">
    <w:abstractNumId w:val="41"/>
  </w:num>
  <w:num w:numId="19">
    <w:abstractNumId w:val="18"/>
  </w:num>
  <w:num w:numId="20">
    <w:abstractNumId w:val="0"/>
  </w:num>
  <w:num w:numId="21">
    <w:abstractNumId w:val="31"/>
  </w:num>
  <w:num w:numId="22">
    <w:abstractNumId w:val="6"/>
  </w:num>
  <w:num w:numId="23">
    <w:abstractNumId w:val="17"/>
  </w:num>
  <w:num w:numId="24">
    <w:abstractNumId w:val="5"/>
  </w:num>
  <w:num w:numId="25">
    <w:abstractNumId w:val="42"/>
  </w:num>
  <w:num w:numId="26">
    <w:abstractNumId w:val="25"/>
  </w:num>
  <w:num w:numId="27">
    <w:abstractNumId w:val="35"/>
  </w:num>
  <w:num w:numId="28">
    <w:abstractNumId w:val="36"/>
  </w:num>
  <w:num w:numId="29">
    <w:abstractNumId w:val="4"/>
  </w:num>
  <w:num w:numId="30">
    <w:abstractNumId w:val="32"/>
  </w:num>
  <w:num w:numId="31">
    <w:abstractNumId w:val="26"/>
  </w:num>
  <w:num w:numId="32">
    <w:abstractNumId w:val="3"/>
  </w:num>
  <w:num w:numId="33">
    <w:abstractNumId w:val="21"/>
  </w:num>
  <w:num w:numId="34">
    <w:abstractNumId w:val="19"/>
  </w:num>
  <w:num w:numId="35">
    <w:abstractNumId w:val="11"/>
  </w:num>
  <w:num w:numId="36">
    <w:abstractNumId w:val="38"/>
  </w:num>
  <w:num w:numId="37">
    <w:abstractNumId w:val="13"/>
  </w:num>
  <w:num w:numId="38">
    <w:abstractNumId w:val="10"/>
  </w:num>
  <w:num w:numId="39">
    <w:abstractNumId w:val="15"/>
  </w:num>
  <w:num w:numId="40">
    <w:abstractNumId w:val="1"/>
  </w:num>
  <w:num w:numId="41">
    <w:abstractNumId w:val="14"/>
  </w:num>
  <w:num w:numId="42">
    <w:abstractNumId w:val="29"/>
  </w:num>
  <w:num w:numId="4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9"/>
  </w:num>
  <w:num w:numId="45">
    <w:abstractNumId w:val="1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D95"/>
    <w:rsid w:val="00041207"/>
    <w:rsid w:val="00047D43"/>
    <w:rsid w:val="00051328"/>
    <w:rsid w:val="00056069"/>
    <w:rsid w:val="00061CBA"/>
    <w:rsid w:val="000A50FA"/>
    <w:rsid w:val="000B40AE"/>
    <w:rsid w:val="000C256B"/>
    <w:rsid w:val="000F4635"/>
    <w:rsid w:val="000F6C60"/>
    <w:rsid w:val="00110A1F"/>
    <w:rsid w:val="00115443"/>
    <w:rsid w:val="0014773C"/>
    <w:rsid w:val="001669E6"/>
    <w:rsid w:val="00170709"/>
    <w:rsid w:val="001810A1"/>
    <w:rsid w:val="0018623B"/>
    <w:rsid w:val="001A2005"/>
    <w:rsid w:val="001B0DEB"/>
    <w:rsid w:val="001C1F57"/>
    <w:rsid w:val="001E617F"/>
    <w:rsid w:val="001F3A43"/>
    <w:rsid w:val="00211914"/>
    <w:rsid w:val="002162FA"/>
    <w:rsid w:val="00227401"/>
    <w:rsid w:val="00251392"/>
    <w:rsid w:val="0026729C"/>
    <w:rsid w:val="00272520"/>
    <w:rsid w:val="002A315D"/>
    <w:rsid w:val="002A74E3"/>
    <w:rsid w:val="002B053D"/>
    <w:rsid w:val="002B7BC7"/>
    <w:rsid w:val="002C055C"/>
    <w:rsid w:val="002F4DF2"/>
    <w:rsid w:val="002F502E"/>
    <w:rsid w:val="00326B58"/>
    <w:rsid w:val="0032723F"/>
    <w:rsid w:val="0036795A"/>
    <w:rsid w:val="0037318B"/>
    <w:rsid w:val="00376C00"/>
    <w:rsid w:val="003B412D"/>
    <w:rsid w:val="003B5335"/>
    <w:rsid w:val="003D21EA"/>
    <w:rsid w:val="00410B91"/>
    <w:rsid w:val="004159F5"/>
    <w:rsid w:val="004202C8"/>
    <w:rsid w:val="00425D12"/>
    <w:rsid w:val="0043333A"/>
    <w:rsid w:val="004A56DE"/>
    <w:rsid w:val="004A6205"/>
    <w:rsid w:val="004B2CE8"/>
    <w:rsid w:val="004B48C8"/>
    <w:rsid w:val="004C0756"/>
    <w:rsid w:val="004C215C"/>
    <w:rsid w:val="004D017E"/>
    <w:rsid w:val="004E66EF"/>
    <w:rsid w:val="004F7395"/>
    <w:rsid w:val="00500FCA"/>
    <w:rsid w:val="005313E6"/>
    <w:rsid w:val="00534479"/>
    <w:rsid w:val="00571F34"/>
    <w:rsid w:val="00572EA5"/>
    <w:rsid w:val="005B476A"/>
    <w:rsid w:val="005E3113"/>
    <w:rsid w:val="006022D9"/>
    <w:rsid w:val="00611DF7"/>
    <w:rsid w:val="006277E9"/>
    <w:rsid w:val="00646DCD"/>
    <w:rsid w:val="00650C0C"/>
    <w:rsid w:val="00660E5B"/>
    <w:rsid w:val="00676977"/>
    <w:rsid w:val="006825A2"/>
    <w:rsid w:val="006D3151"/>
    <w:rsid w:val="006E7C1A"/>
    <w:rsid w:val="00704944"/>
    <w:rsid w:val="0070615D"/>
    <w:rsid w:val="00743A4C"/>
    <w:rsid w:val="007508FF"/>
    <w:rsid w:val="0076368B"/>
    <w:rsid w:val="007760AC"/>
    <w:rsid w:val="0078588F"/>
    <w:rsid w:val="00793C09"/>
    <w:rsid w:val="007B045F"/>
    <w:rsid w:val="007B062A"/>
    <w:rsid w:val="007B7F15"/>
    <w:rsid w:val="007C08CA"/>
    <w:rsid w:val="007C47D6"/>
    <w:rsid w:val="007E120A"/>
    <w:rsid w:val="007F337D"/>
    <w:rsid w:val="00841F83"/>
    <w:rsid w:val="0085001C"/>
    <w:rsid w:val="00853DB9"/>
    <w:rsid w:val="00854802"/>
    <w:rsid w:val="00855A21"/>
    <w:rsid w:val="008B1038"/>
    <w:rsid w:val="008B2767"/>
    <w:rsid w:val="00905AD1"/>
    <w:rsid w:val="009138EB"/>
    <w:rsid w:val="00933B09"/>
    <w:rsid w:val="00937E41"/>
    <w:rsid w:val="009476EB"/>
    <w:rsid w:val="0095228D"/>
    <w:rsid w:val="00955B22"/>
    <w:rsid w:val="00956032"/>
    <w:rsid w:val="00965CB9"/>
    <w:rsid w:val="00980AE2"/>
    <w:rsid w:val="0099008D"/>
    <w:rsid w:val="00991FCD"/>
    <w:rsid w:val="009A5A6A"/>
    <w:rsid w:val="009B12B5"/>
    <w:rsid w:val="009B39BD"/>
    <w:rsid w:val="009B664D"/>
    <w:rsid w:val="009C6002"/>
    <w:rsid w:val="009E1552"/>
    <w:rsid w:val="009F0AF0"/>
    <w:rsid w:val="00A01CF6"/>
    <w:rsid w:val="00A0495C"/>
    <w:rsid w:val="00A10B02"/>
    <w:rsid w:val="00A14962"/>
    <w:rsid w:val="00A17D2F"/>
    <w:rsid w:val="00A27995"/>
    <w:rsid w:val="00A46FB2"/>
    <w:rsid w:val="00A557BD"/>
    <w:rsid w:val="00A6309B"/>
    <w:rsid w:val="00AA3C8E"/>
    <w:rsid w:val="00AA42C2"/>
    <w:rsid w:val="00AB6E86"/>
    <w:rsid w:val="00AC0BCC"/>
    <w:rsid w:val="00AE4403"/>
    <w:rsid w:val="00AF19BA"/>
    <w:rsid w:val="00AF318A"/>
    <w:rsid w:val="00B032A7"/>
    <w:rsid w:val="00B3477A"/>
    <w:rsid w:val="00B41013"/>
    <w:rsid w:val="00BA6295"/>
    <w:rsid w:val="00BB5D84"/>
    <w:rsid w:val="00BC6127"/>
    <w:rsid w:val="00BD56EA"/>
    <w:rsid w:val="00C33BA2"/>
    <w:rsid w:val="00C41E9A"/>
    <w:rsid w:val="00C4555A"/>
    <w:rsid w:val="00CB0C2F"/>
    <w:rsid w:val="00CC1EE0"/>
    <w:rsid w:val="00CD1CBD"/>
    <w:rsid w:val="00D03D8B"/>
    <w:rsid w:val="00D05BA5"/>
    <w:rsid w:val="00D33973"/>
    <w:rsid w:val="00D80820"/>
    <w:rsid w:val="00D950AE"/>
    <w:rsid w:val="00DC0864"/>
    <w:rsid w:val="00DC19F1"/>
    <w:rsid w:val="00DE44D6"/>
    <w:rsid w:val="00E05265"/>
    <w:rsid w:val="00E353E9"/>
    <w:rsid w:val="00E54982"/>
    <w:rsid w:val="00E55D95"/>
    <w:rsid w:val="00E92E2C"/>
    <w:rsid w:val="00EB514E"/>
    <w:rsid w:val="00EC2ABF"/>
    <w:rsid w:val="00EF39A0"/>
    <w:rsid w:val="00F17527"/>
    <w:rsid w:val="00F261B2"/>
    <w:rsid w:val="00F26A52"/>
    <w:rsid w:val="00F33C6A"/>
    <w:rsid w:val="00F426C4"/>
    <w:rsid w:val="00F66336"/>
    <w:rsid w:val="00F66E85"/>
    <w:rsid w:val="00F67326"/>
    <w:rsid w:val="00F878BA"/>
    <w:rsid w:val="00FA16CA"/>
    <w:rsid w:val="00FC0B2A"/>
    <w:rsid w:val="00FC465C"/>
    <w:rsid w:val="00FE7BF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76844E3-D1D1-4BE6-96D1-16A83A448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link w:val="Nadpis1Char"/>
    <w:qFormat/>
    <w:rsid w:val="002C055C"/>
    <w:pPr>
      <w:keepNext/>
      <w:numPr>
        <w:numId w:val="20"/>
      </w:numPr>
      <w:tabs>
        <w:tab w:val="left" w:pos="851"/>
        <w:tab w:val="left" w:pos="1701"/>
        <w:tab w:val="left" w:pos="2552"/>
      </w:tabs>
      <w:spacing w:before="240" w:after="120"/>
      <w:jc w:val="both"/>
      <w:outlineLvl w:val="0"/>
    </w:pPr>
    <w:rPr>
      <w:rFonts w:ascii="Arial" w:hAnsi="Arial" w:cs="Tahoma"/>
      <w:b/>
      <w:bCs/>
      <w:caps/>
    </w:rPr>
  </w:style>
  <w:style w:type="paragraph" w:styleId="Nadpis2">
    <w:name w:val="heading 2"/>
    <w:basedOn w:val="Nadpis1"/>
    <w:next w:val="Nadpis3"/>
    <w:link w:val="Nadpis2Char"/>
    <w:qFormat/>
    <w:rsid w:val="002C055C"/>
    <w:pPr>
      <w:keepNext w:val="0"/>
      <w:numPr>
        <w:ilvl w:val="1"/>
      </w:numPr>
      <w:spacing w:before="120"/>
      <w:outlineLvl w:val="1"/>
    </w:pPr>
    <w:rPr>
      <w:b w:val="0"/>
      <w:caps w:val="0"/>
      <w:sz w:val="20"/>
      <w:szCs w:val="20"/>
    </w:rPr>
  </w:style>
  <w:style w:type="paragraph" w:styleId="Nadpis3">
    <w:name w:val="heading 3"/>
    <w:aliases w:val="Nadpis 3 Char Char,Nadpis 3 Char1,Nadpis 3 Char1 Char"/>
    <w:basedOn w:val="Normln"/>
    <w:next w:val="Normln"/>
    <w:link w:val="Nadpis3Char"/>
    <w:autoRedefine/>
    <w:qFormat/>
    <w:rsid w:val="002C055C"/>
    <w:pPr>
      <w:widowControl w:val="0"/>
      <w:numPr>
        <w:ilvl w:val="2"/>
        <w:numId w:val="20"/>
      </w:numPr>
      <w:spacing w:before="360" w:after="80"/>
      <w:ind w:left="720" w:hanging="720"/>
      <w:jc w:val="both"/>
      <w:outlineLvl w:val="2"/>
    </w:pPr>
    <w:rPr>
      <w:rFonts w:ascii="Arial" w:hAnsi="Arial" w:cs="Tahoma"/>
      <w:sz w:val="20"/>
      <w:szCs w:val="20"/>
    </w:rPr>
  </w:style>
  <w:style w:type="paragraph" w:styleId="Nadpis4">
    <w:name w:val="heading 4"/>
    <w:basedOn w:val="Normln"/>
    <w:next w:val="Normln"/>
    <w:link w:val="Nadpis4Char"/>
    <w:uiPriority w:val="99"/>
    <w:qFormat/>
    <w:rsid w:val="002C055C"/>
    <w:pPr>
      <w:keepNext/>
      <w:numPr>
        <w:ilvl w:val="3"/>
        <w:numId w:val="20"/>
      </w:numPr>
      <w:spacing w:before="240" w:after="60"/>
      <w:ind w:left="864" w:hanging="864"/>
      <w:jc w:val="both"/>
      <w:outlineLvl w:val="3"/>
    </w:pPr>
    <w:rPr>
      <w:rFonts w:ascii="Arial" w:hAnsi="Arial" w:cs="Tahoma"/>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E55D95"/>
    <w:rPr>
      <w:color w:val="0000FF"/>
      <w:u w:val="single"/>
    </w:rPr>
  </w:style>
  <w:style w:type="paragraph" w:styleId="Zhlav">
    <w:name w:val="header"/>
    <w:basedOn w:val="Normln"/>
    <w:link w:val="ZhlavChar"/>
    <w:rsid w:val="005313E6"/>
    <w:pPr>
      <w:tabs>
        <w:tab w:val="center" w:pos="4536"/>
        <w:tab w:val="right" w:pos="9072"/>
      </w:tabs>
    </w:pPr>
  </w:style>
  <w:style w:type="paragraph" w:styleId="Zpat">
    <w:name w:val="footer"/>
    <w:basedOn w:val="Normln"/>
    <w:rsid w:val="005313E6"/>
    <w:pPr>
      <w:tabs>
        <w:tab w:val="center" w:pos="4536"/>
        <w:tab w:val="right" w:pos="9072"/>
      </w:tabs>
    </w:pPr>
  </w:style>
  <w:style w:type="table" w:styleId="Mkatabulky">
    <w:name w:val="Table Grid"/>
    <w:basedOn w:val="Normlntabulka"/>
    <w:rsid w:val="00E353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aliases w:val="Standard paragraph"/>
    <w:basedOn w:val="Normln"/>
    <w:link w:val="ZkladntextChar"/>
    <w:rsid w:val="00E353E9"/>
    <w:pPr>
      <w:jc w:val="both"/>
    </w:pPr>
  </w:style>
  <w:style w:type="character" w:styleId="slostrnky">
    <w:name w:val="page number"/>
    <w:basedOn w:val="Standardnpsmoodstavce"/>
    <w:rsid w:val="009C6002"/>
  </w:style>
  <w:style w:type="paragraph" w:styleId="Rozloendokumentu">
    <w:name w:val="Document Map"/>
    <w:basedOn w:val="Normln"/>
    <w:semiHidden/>
    <w:rsid w:val="00AC0BCC"/>
    <w:pPr>
      <w:shd w:val="clear" w:color="auto" w:fill="000080"/>
    </w:pPr>
    <w:rPr>
      <w:rFonts w:ascii="Tahoma" w:hAnsi="Tahoma" w:cs="Tahoma"/>
      <w:sz w:val="20"/>
      <w:szCs w:val="20"/>
    </w:rPr>
  </w:style>
  <w:style w:type="character" w:customStyle="1" w:styleId="ZhlavChar">
    <w:name w:val="Záhlaví Char"/>
    <w:link w:val="Zhlav"/>
    <w:locked/>
    <w:rsid w:val="000A50FA"/>
    <w:rPr>
      <w:sz w:val="24"/>
      <w:szCs w:val="24"/>
      <w:lang w:val="cs-CZ" w:eastAsia="cs-CZ" w:bidi="ar-SA"/>
    </w:rPr>
  </w:style>
  <w:style w:type="character" w:styleId="Odkaznakoment">
    <w:name w:val="annotation reference"/>
    <w:semiHidden/>
    <w:rsid w:val="00F67326"/>
    <w:rPr>
      <w:sz w:val="16"/>
      <w:szCs w:val="16"/>
    </w:rPr>
  </w:style>
  <w:style w:type="paragraph" w:styleId="Textkomente">
    <w:name w:val="annotation text"/>
    <w:basedOn w:val="Normln"/>
    <w:link w:val="TextkomenteChar"/>
    <w:rsid w:val="00F67326"/>
    <w:rPr>
      <w:sz w:val="20"/>
      <w:szCs w:val="20"/>
    </w:rPr>
  </w:style>
  <w:style w:type="paragraph" w:styleId="Pedmtkomente">
    <w:name w:val="annotation subject"/>
    <w:basedOn w:val="Textkomente"/>
    <w:next w:val="Textkomente"/>
    <w:semiHidden/>
    <w:rsid w:val="00F67326"/>
    <w:rPr>
      <w:b/>
      <w:bCs/>
    </w:rPr>
  </w:style>
  <w:style w:type="paragraph" w:styleId="Textbubliny">
    <w:name w:val="Balloon Text"/>
    <w:basedOn w:val="Normln"/>
    <w:semiHidden/>
    <w:rsid w:val="00F67326"/>
    <w:rPr>
      <w:rFonts w:ascii="Tahoma" w:hAnsi="Tahoma" w:cs="Tahoma"/>
      <w:sz w:val="16"/>
      <w:szCs w:val="16"/>
    </w:rPr>
  </w:style>
  <w:style w:type="character" w:customStyle="1" w:styleId="Nadpis1Char">
    <w:name w:val="Nadpis 1 Char"/>
    <w:basedOn w:val="Standardnpsmoodstavce"/>
    <w:link w:val="Nadpis1"/>
    <w:rsid w:val="002C055C"/>
    <w:rPr>
      <w:rFonts w:ascii="Arial" w:hAnsi="Arial" w:cs="Tahoma"/>
      <w:b/>
      <w:bCs/>
      <w:caps/>
      <w:sz w:val="24"/>
      <w:szCs w:val="24"/>
    </w:rPr>
  </w:style>
  <w:style w:type="character" w:customStyle="1" w:styleId="Nadpis2Char">
    <w:name w:val="Nadpis 2 Char"/>
    <w:basedOn w:val="Standardnpsmoodstavce"/>
    <w:link w:val="Nadpis2"/>
    <w:rsid w:val="002C055C"/>
    <w:rPr>
      <w:rFonts w:ascii="Arial" w:hAnsi="Arial" w:cs="Tahoma"/>
      <w:bCs/>
    </w:rPr>
  </w:style>
  <w:style w:type="character" w:customStyle="1" w:styleId="Nadpis3Char">
    <w:name w:val="Nadpis 3 Char"/>
    <w:aliases w:val="Nadpis 3 Char Char Char,Nadpis 3 Char1 Char1,Nadpis 3 Char1 Char Char"/>
    <w:basedOn w:val="Standardnpsmoodstavce"/>
    <w:link w:val="Nadpis3"/>
    <w:rsid w:val="002C055C"/>
    <w:rPr>
      <w:rFonts w:ascii="Arial" w:hAnsi="Arial" w:cs="Tahoma"/>
    </w:rPr>
  </w:style>
  <w:style w:type="character" w:customStyle="1" w:styleId="Nadpis4Char">
    <w:name w:val="Nadpis 4 Char"/>
    <w:basedOn w:val="Standardnpsmoodstavce"/>
    <w:link w:val="Nadpis4"/>
    <w:uiPriority w:val="99"/>
    <w:rsid w:val="002C055C"/>
    <w:rPr>
      <w:rFonts w:ascii="Arial" w:hAnsi="Arial" w:cs="Tahoma"/>
      <w:sz w:val="18"/>
      <w:szCs w:val="18"/>
    </w:rPr>
  </w:style>
  <w:style w:type="paragraph" w:styleId="Odstavecseseznamem">
    <w:name w:val="List Paragraph"/>
    <w:basedOn w:val="Normln"/>
    <w:link w:val="OdstavecseseznamemChar"/>
    <w:uiPriority w:val="99"/>
    <w:qFormat/>
    <w:rsid w:val="002C055C"/>
    <w:pPr>
      <w:ind w:left="720"/>
      <w:contextualSpacing/>
      <w:jc w:val="both"/>
    </w:pPr>
    <w:rPr>
      <w:rFonts w:ascii="Arial" w:hAnsi="Arial"/>
      <w:sz w:val="20"/>
      <w:szCs w:val="20"/>
    </w:rPr>
  </w:style>
  <w:style w:type="character" w:customStyle="1" w:styleId="OdstavecseseznamemChar">
    <w:name w:val="Odstavec se seznamem Char"/>
    <w:link w:val="Odstavecseseznamem"/>
    <w:uiPriority w:val="99"/>
    <w:locked/>
    <w:rsid w:val="002C055C"/>
    <w:rPr>
      <w:rFonts w:ascii="Arial" w:hAnsi="Arial"/>
    </w:rPr>
  </w:style>
  <w:style w:type="paragraph" w:customStyle="1" w:styleId="ANormln">
    <w:name w:val="A_Normální"/>
    <w:basedOn w:val="Normln"/>
    <w:link w:val="ANormlnChar"/>
    <w:rsid w:val="00F261B2"/>
    <w:pPr>
      <w:spacing w:before="120"/>
      <w:jc w:val="both"/>
    </w:pPr>
    <w:rPr>
      <w:rFonts w:ascii="Arial" w:hAnsi="Arial"/>
      <w:sz w:val="20"/>
    </w:rPr>
  </w:style>
  <w:style w:type="character" w:customStyle="1" w:styleId="ANormlnChar">
    <w:name w:val="A_Normální Char"/>
    <w:link w:val="ANormln"/>
    <w:locked/>
    <w:rsid w:val="00F261B2"/>
    <w:rPr>
      <w:rFonts w:ascii="Arial" w:hAnsi="Arial"/>
      <w:szCs w:val="24"/>
    </w:rPr>
  </w:style>
  <w:style w:type="paragraph" w:customStyle="1" w:styleId="Bntext">
    <w:name w:val="Běžný text"/>
    <w:basedOn w:val="Normln"/>
    <w:link w:val="BntextChar"/>
    <w:qFormat/>
    <w:rsid w:val="00F261B2"/>
    <w:pPr>
      <w:spacing w:after="120" w:line="276" w:lineRule="auto"/>
      <w:jc w:val="both"/>
    </w:pPr>
    <w:rPr>
      <w:rFonts w:ascii="Cambria" w:hAnsi="Cambria"/>
      <w:szCs w:val="20"/>
      <w:lang w:eastAsia="en-US"/>
    </w:rPr>
  </w:style>
  <w:style w:type="character" w:customStyle="1" w:styleId="BntextChar">
    <w:name w:val="Běžný text Char"/>
    <w:link w:val="Bntext"/>
    <w:locked/>
    <w:rsid w:val="00F261B2"/>
    <w:rPr>
      <w:rFonts w:ascii="Cambria" w:hAnsi="Cambria"/>
      <w:sz w:val="24"/>
      <w:lang w:eastAsia="en-US"/>
    </w:rPr>
  </w:style>
  <w:style w:type="paragraph" w:customStyle="1" w:styleId="Default">
    <w:name w:val="Default"/>
    <w:rsid w:val="00F878BA"/>
    <w:pPr>
      <w:autoSpaceDE w:val="0"/>
      <w:autoSpaceDN w:val="0"/>
      <w:adjustRightInd w:val="0"/>
    </w:pPr>
    <w:rPr>
      <w:rFonts w:ascii="Arial" w:hAnsi="Arial" w:cs="Arial"/>
      <w:color w:val="000000"/>
      <w:sz w:val="24"/>
      <w:szCs w:val="24"/>
      <w:lang w:eastAsia="en-US"/>
    </w:rPr>
  </w:style>
  <w:style w:type="character" w:customStyle="1" w:styleId="TextkomenteChar">
    <w:name w:val="Text komentáře Char"/>
    <w:link w:val="Textkomente"/>
    <w:rsid w:val="00F878BA"/>
  </w:style>
  <w:style w:type="paragraph" w:customStyle="1" w:styleId="Odstavecseseznamem1">
    <w:name w:val="Odstavec se seznamem1"/>
    <w:basedOn w:val="Normln"/>
    <w:rsid w:val="0014773C"/>
    <w:pPr>
      <w:spacing w:after="160" w:line="259" w:lineRule="auto"/>
      <w:ind w:left="720"/>
      <w:contextualSpacing/>
    </w:pPr>
    <w:rPr>
      <w:rFonts w:ascii="Calibri" w:hAnsi="Calibri" w:cs="Calibri"/>
      <w:color w:val="000000"/>
      <w:sz w:val="22"/>
      <w:szCs w:val="22"/>
    </w:rPr>
  </w:style>
  <w:style w:type="character" w:customStyle="1" w:styleId="ZkladntextChar">
    <w:name w:val="Základní text Char"/>
    <w:aliases w:val="Standard paragraph Char"/>
    <w:link w:val="Zkladntext"/>
    <w:rsid w:val="00991FCD"/>
    <w:rPr>
      <w:sz w:val="24"/>
      <w:szCs w:val="24"/>
    </w:rPr>
  </w:style>
  <w:style w:type="paragraph" w:customStyle="1" w:styleId="SoD-odrky">
    <w:name w:val="SoD - odrážky"/>
    <w:basedOn w:val="Normln"/>
    <w:autoRedefine/>
    <w:rsid w:val="00041207"/>
    <w:pPr>
      <w:numPr>
        <w:numId w:val="44"/>
      </w:numPr>
      <w:tabs>
        <w:tab w:val="clear" w:pos="1061"/>
      </w:tabs>
      <w:spacing w:after="120"/>
      <w:ind w:left="850" w:hanging="340"/>
      <w:jc w:val="both"/>
    </w:pPr>
    <w:rPr>
      <w:rFonts w:ascii="Tahoma" w:hAnsi="Tahoma" w:cs="Tahoma"/>
      <w:sz w:val="20"/>
      <w:szCs w:val="20"/>
    </w:rPr>
  </w:style>
  <w:style w:type="paragraph" w:customStyle="1" w:styleId="ESodslovanodstavce">
    <w:name w:val="E Sod číslované odstavce"/>
    <w:rsid w:val="00C33BA2"/>
    <w:pPr>
      <w:numPr>
        <w:ilvl w:val="1"/>
        <w:numId w:val="42"/>
      </w:numPr>
      <w:spacing w:before="60"/>
      <w:jc w:val="both"/>
    </w:pPr>
    <w:rPr>
      <w:rFonts w:ascii="Tahoma" w:hAnsi="Tahoma" w:cs="Tahoma"/>
      <w:bCs/>
      <w:iCs/>
      <w:szCs w:val="28"/>
    </w:rPr>
  </w:style>
  <w:style w:type="character" w:customStyle="1" w:styleId="datalabel">
    <w:name w:val="datalabel"/>
    <w:basedOn w:val="Standardnpsmoodstavce"/>
    <w:rsid w:val="004B48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0212759">
      <w:bodyDiv w:val="1"/>
      <w:marLeft w:val="0"/>
      <w:marRight w:val="120"/>
      <w:marTop w:val="0"/>
      <w:marBottom w:val="0"/>
      <w:divBdr>
        <w:top w:val="none" w:sz="0" w:space="0" w:color="auto"/>
        <w:left w:val="none" w:sz="0" w:space="0" w:color="auto"/>
        <w:bottom w:val="none" w:sz="0" w:space="0" w:color="auto"/>
        <w:right w:val="none" w:sz="0" w:space="0" w:color="auto"/>
      </w:divBdr>
      <w:divsChild>
        <w:div w:id="5135402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kretariat@nemck.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12</Pages>
  <Words>4734</Words>
  <Characters>27935</Characters>
  <Application>Microsoft Office Word</Application>
  <DocSecurity>0</DocSecurity>
  <Lines>232</Lines>
  <Paragraphs>65</Paragraphs>
  <ScaleCrop>false</ScaleCrop>
  <HeadingPairs>
    <vt:vector size="2" baseType="variant">
      <vt:variant>
        <vt:lpstr>Název</vt:lpstr>
      </vt:variant>
      <vt:variant>
        <vt:i4>1</vt:i4>
      </vt:variant>
    </vt:vector>
  </HeadingPairs>
  <TitlesOfParts>
    <vt:vector size="1" baseType="lpstr">
      <vt:lpstr>SMLOUVA O DÍLO</vt:lpstr>
    </vt:vector>
  </TitlesOfParts>
  <Company>Nemocnice Český Krumlov, a.s.</Company>
  <LinksUpToDate>false</LinksUpToDate>
  <CharactersWithSpaces>32604</CharactersWithSpaces>
  <SharedDoc>false</SharedDoc>
  <HLinks>
    <vt:vector size="6" baseType="variant">
      <vt:variant>
        <vt:i4>6815826</vt:i4>
      </vt:variant>
      <vt:variant>
        <vt:i4>0</vt:i4>
      </vt:variant>
      <vt:variant>
        <vt:i4>0</vt:i4>
      </vt:variant>
      <vt:variant>
        <vt:i4>5</vt:i4>
      </vt:variant>
      <vt:variant>
        <vt:lpwstr>mailto:sekretariat@nemck.cz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gottwaldovaz</dc:creator>
  <cp:lastModifiedBy>Mgr. Vojtěch Remeň</cp:lastModifiedBy>
  <cp:revision>5</cp:revision>
  <cp:lastPrinted>2015-07-30T06:55:00Z</cp:lastPrinted>
  <dcterms:created xsi:type="dcterms:W3CDTF">2019-04-03T07:08:00Z</dcterms:created>
  <dcterms:modified xsi:type="dcterms:W3CDTF">2019-04-24T08:44:00Z</dcterms:modified>
</cp:coreProperties>
</file>