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1E60" w14:textId="5E35863E" w:rsidR="00794C29" w:rsidRPr="001A3435" w:rsidRDefault="00794C29" w:rsidP="00794C29">
      <w:pPr>
        <w:pStyle w:val="Bezmezer"/>
        <w:ind w:right="-2"/>
        <w:rPr>
          <w:i/>
        </w:rPr>
      </w:pPr>
      <w:permStart w:id="839457113" w:edGrp="everyone"/>
      <w:permEnd w:id="839457113"/>
      <w:r w:rsidRPr="001A3435">
        <w:rPr>
          <w:i/>
        </w:rPr>
        <w:t xml:space="preserve">Příloha č. </w:t>
      </w:r>
      <w:r w:rsidR="007205F6">
        <w:rPr>
          <w:i/>
        </w:rPr>
        <w:t>6</w:t>
      </w:r>
      <w:r w:rsidRPr="001A3435">
        <w:rPr>
          <w:i/>
        </w:rPr>
        <w:t xml:space="preserve"> </w:t>
      </w:r>
      <w:r>
        <w:rPr>
          <w:i/>
        </w:rPr>
        <w:t>zadávací dokumentace</w:t>
      </w:r>
      <w:bookmarkStart w:id="0" w:name="_GoBack"/>
      <w:bookmarkEnd w:id="0"/>
    </w:p>
    <w:p w14:paraId="622FD0FD" w14:textId="5E5E2BC6" w:rsidR="009C3746" w:rsidRPr="009C3746" w:rsidRDefault="009C3746" w:rsidP="00F76399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C3746">
        <w:rPr>
          <w:rFonts w:ascii="Calibri" w:eastAsia="Calibri" w:hAnsi="Calibri"/>
          <w:sz w:val="22"/>
          <w:szCs w:val="22"/>
          <w:lang w:eastAsia="en-US"/>
        </w:rPr>
        <w:t>Zadavatel:</w:t>
      </w:r>
    </w:p>
    <w:p w14:paraId="78E9C791" w14:textId="77777777" w:rsidR="00F76399" w:rsidRPr="00FD3F78" w:rsidRDefault="00F76399" w:rsidP="00F7639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F78">
        <w:rPr>
          <w:rFonts w:asciiTheme="minorHAnsi" w:hAnsiTheme="minorHAnsi" w:cstheme="minorHAnsi"/>
          <w:b/>
          <w:sz w:val="22"/>
          <w:szCs w:val="22"/>
        </w:rPr>
        <w:t>Nemocnice Tábor, a.s.</w:t>
      </w:r>
    </w:p>
    <w:p w14:paraId="3B9A0594" w14:textId="5A11F5AB" w:rsidR="00F76399" w:rsidRPr="00FD3F78" w:rsidRDefault="00F76399" w:rsidP="00F76399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D3F78">
        <w:rPr>
          <w:rFonts w:asciiTheme="minorHAnsi" w:hAnsiTheme="minorHAnsi" w:cstheme="minorHAnsi"/>
          <w:bCs/>
          <w:sz w:val="22"/>
          <w:szCs w:val="22"/>
        </w:rPr>
        <w:t>Tábor, kpt. Jaroše 2000, PSČ 39003</w:t>
      </w:r>
    </w:p>
    <w:p w14:paraId="1ED4DB01" w14:textId="77777777" w:rsidR="00F76399" w:rsidRPr="00FD3F78" w:rsidRDefault="00F76399" w:rsidP="00F76399">
      <w:pPr>
        <w:jc w:val="center"/>
        <w:rPr>
          <w:rFonts w:asciiTheme="minorHAnsi" w:hAnsiTheme="minorHAnsi" w:cstheme="minorHAnsi"/>
          <w:sz w:val="22"/>
          <w:szCs w:val="22"/>
        </w:rPr>
      </w:pPr>
      <w:r w:rsidRPr="00FD3F78">
        <w:rPr>
          <w:rFonts w:asciiTheme="minorHAnsi" w:hAnsiTheme="minorHAnsi" w:cstheme="minorHAnsi"/>
          <w:sz w:val="22"/>
          <w:szCs w:val="22"/>
        </w:rPr>
        <w:t xml:space="preserve">IČO: </w:t>
      </w:r>
      <w:r w:rsidRPr="00FD3F78">
        <w:rPr>
          <w:rFonts w:asciiTheme="minorHAnsi" w:hAnsiTheme="minorHAnsi" w:cstheme="minorHAnsi"/>
          <w:bCs/>
          <w:sz w:val="22"/>
          <w:szCs w:val="22"/>
        </w:rPr>
        <w:t>26095203</w:t>
      </w:r>
    </w:p>
    <w:p w14:paraId="66E27FD7" w14:textId="77777777" w:rsidR="00F76399" w:rsidRPr="00FD3F78" w:rsidRDefault="00F76399" w:rsidP="00F76399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95488611"/>
    </w:p>
    <w:bookmarkEnd w:id="1"/>
    <w:p w14:paraId="53DC4D64" w14:textId="3961CED1" w:rsidR="007926B6" w:rsidRPr="000A3FA1" w:rsidRDefault="007926B6" w:rsidP="007926B6">
      <w:pPr>
        <w:jc w:val="center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> </w:t>
      </w:r>
      <w:r w:rsidR="00A3357D">
        <w:rPr>
          <w:rFonts w:asciiTheme="minorHAnsi" w:hAnsiTheme="minorHAnsi" w:cstheme="minorHAnsi"/>
          <w:szCs w:val="22"/>
        </w:rPr>
        <w:t>na</w:t>
      </w:r>
      <w:r>
        <w:rPr>
          <w:rFonts w:asciiTheme="minorHAnsi" w:hAnsiTheme="minorHAnsi" w:cstheme="minorHAnsi"/>
          <w:szCs w:val="22"/>
        </w:rPr>
        <w:t xml:space="preserve">dlimitní </w:t>
      </w:r>
      <w:r w:rsidRPr="000A3FA1">
        <w:rPr>
          <w:rFonts w:asciiTheme="minorHAnsi" w:hAnsiTheme="minorHAnsi" w:cstheme="minorHAnsi"/>
          <w:szCs w:val="22"/>
        </w:rPr>
        <w:t>veřejné zakázce s názvem:</w:t>
      </w:r>
    </w:p>
    <w:p w14:paraId="27D4255B" w14:textId="77777777" w:rsidR="00B45152" w:rsidRDefault="00B45152" w:rsidP="00B45152">
      <w:pPr>
        <w:pStyle w:val="Bezmezer"/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Modernizace digitální infrastruktury a zajištění provozní kontinuity Nemocnice Tábor, a.s.</w:t>
      </w:r>
    </w:p>
    <w:p w14:paraId="079CE116" w14:textId="3640AFAB" w:rsidR="007926B6" w:rsidRPr="00DC156F" w:rsidRDefault="007926B6" w:rsidP="007926B6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zadávané dle § </w:t>
      </w:r>
      <w:r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A3357D">
        <w:rPr>
          <w:rFonts w:asciiTheme="minorHAnsi" w:hAnsiTheme="minorHAnsi" w:cstheme="minorHAnsi"/>
          <w:i/>
          <w:iCs/>
          <w:sz w:val="22"/>
          <w:szCs w:val="22"/>
        </w:rPr>
        <w:t>5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 § 56 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zákona č. 134/2016 Sb., o zadávání veřejných zakázek</w:t>
      </w:r>
      <w:r>
        <w:rPr>
          <w:rFonts w:asciiTheme="minorHAnsi" w:hAnsiTheme="minorHAnsi" w:cstheme="minorHAnsi"/>
          <w:i/>
          <w:iCs/>
          <w:sz w:val="22"/>
          <w:szCs w:val="22"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ZZVZ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7187AA2B" w14:textId="77777777" w:rsidR="009C3746" w:rsidRDefault="009C3746" w:rsidP="00F76399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sz w:val="22"/>
          <w:szCs w:val="22"/>
        </w:rPr>
      </w:pPr>
    </w:p>
    <w:p w14:paraId="4404AB5A" w14:textId="666FFE9D" w:rsidR="00794C29" w:rsidRPr="001A3435" w:rsidRDefault="00794C29" w:rsidP="00794C2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4D73A284" w14:textId="5DC22AE9" w:rsidR="00794C29" w:rsidRDefault="005508EE" w:rsidP="00F7639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dodržení nařízení Rady EU č. 2022/576</w:t>
      </w:r>
    </w:p>
    <w:p w14:paraId="682E8037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AF99BCA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34DA7E1C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2" w:name="_Hlk95488528"/>
      <w:permStart w:id="1117156915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117156915"/>
    </w:p>
    <w:bookmarkEnd w:id="2"/>
    <w:p w14:paraId="3D24B6F6" w14:textId="688EC0F3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1026229736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026229736"/>
    </w:p>
    <w:p w14:paraId="448BDD73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46626119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46626119"/>
      <w:r w:rsidRPr="001A3435">
        <w:rPr>
          <w:rFonts w:asciiTheme="minorHAnsi" w:hAnsiTheme="minorHAnsi" w:cs="Arial"/>
          <w:sz w:val="22"/>
          <w:szCs w:val="22"/>
        </w:rPr>
        <w:tab/>
      </w:r>
    </w:p>
    <w:p w14:paraId="44BB55B3" w14:textId="601BEF72" w:rsidR="00794C29" w:rsidRDefault="00794C29" w:rsidP="00794C29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IČ</w:t>
      </w:r>
      <w:r w:rsidR="00727A04">
        <w:rPr>
          <w:rFonts w:asciiTheme="minorHAnsi" w:hAnsiTheme="minorHAnsi" w:cs="Arial"/>
          <w:sz w:val="22"/>
          <w:szCs w:val="22"/>
        </w:rPr>
        <w:t>O</w:t>
      </w:r>
      <w:r w:rsidRPr="001A3435">
        <w:rPr>
          <w:rFonts w:asciiTheme="minorHAnsi" w:hAnsiTheme="minorHAnsi" w:cs="Arial"/>
          <w:sz w:val="22"/>
          <w:szCs w:val="22"/>
        </w:rPr>
        <w:t xml:space="preserve">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100205531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00205531"/>
    </w:p>
    <w:p w14:paraId="61D39475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474698247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474698247"/>
    </w:p>
    <w:p w14:paraId="0CF343F1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B36ED1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1CAF266A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066165DC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618D68FC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9017101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1758E498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48465BA8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E371DF6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33854FB8" w14:textId="77777777" w:rsidR="003135CF" w:rsidRPr="006C4153" w:rsidRDefault="003135CF" w:rsidP="003135CF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500828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4555B6DB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5DEFD935" w14:textId="3FC654E3" w:rsidR="006947FB" w:rsidRDefault="006947FB" w:rsidP="00F76399">
      <w:pPr>
        <w:autoSpaceDE w:val="0"/>
        <w:autoSpaceDN w:val="0"/>
        <w:adjustRightInd w:val="0"/>
        <w:spacing w:after="120"/>
        <w:jc w:val="both"/>
        <w:rPr>
          <w:rFonts w:ascii="Calibri" w:hAnsi="Calibri" w:cs="Tahoma"/>
          <w:bCs/>
          <w:sz w:val="22"/>
          <w:szCs w:val="22"/>
        </w:rPr>
      </w:pPr>
    </w:p>
    <w:p w14:paraId="453D93C2" w14:textId="6574ABDA" w:rsidR="006947FB" w:rsidRPr="00F76399" w:rsidRDefault="006947FB" w:rsidP="00F76399">
      <w:pPr>
        <w:autoSpaceDE w:val="0"/>
        <w:autoSpaceDN w:val="0"/>
        <w:adjustRightInd w:val="0"/>
        <w:spacing w:after="120"/>
        <w:jc w:val="both"/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V případě změny výše uvedeného budu neprodleně zadavatele informovat.</w:t>
      </w:r>
    </w:p>
    <w:p w14:paraId="665A5A95" w14:textId="77777777" w:rsidR="006947FB" w:rsidRPr="001A3435" w:rsidRDefault="006947FB" w:rsidP="00F76399">
      <w:pPr>
        <w:pStyle w:val="Podnadpis"/>
        <w:spacing w:after="120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permStart w:id="176447027" w:edGrp="everyone"/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permEnd w:id="176447027"/>
    </w:p>
    <w:p w14:paraId="223C605D" w14:textId="4D19BAF4" w:rsidR="006A7231" w:rsidRDefault="006A7231" w:rsidP="00F76399">
      <w:pPr>
        <w:autoSpaceDE w:val="0"/>
        <w:autoSpaceDN w:val="0"/>
        <w:adjustRightInd w:val="0"/>
        <w:spacing w:after="120"/>
        <w:jc w:val="right"/>
      </w:pPr>
      <w:r>
        <w:lastRenderedPageBreak/>
        <w:t>…………………………………..</w:t>
      </w:r>
    </w:p>
    <w:p w14:paraId="405AE560" w14:textId="6E24863A" w:rsidR="006A7231" w:rsidRPr="006A7231" w:rsidRDefault="006A7231" w:rsidP="00F76399">
      <w:pPr>
        <w:autoSpaceDE w:val="0"/>
        <w:autoSpaceDN w:val="0"/>
        <w:adjustRightInd w:val="0"/>
        <w:spacing w:after="120"/>
        <w:jc w:val="right"/>
        <w:rPr>
          <w:rFonts w:ascii="Calibri" w:hAnsi="Calibri" w:cs="Calibri"/>
          <w:i/>
          <w:iCs/>
          <w:sz w:val="22"/>
          <w:szCs w:val="22"/>
          <w:highlight w:val="yellow"/>
        </w:rPr>
      </w:pPr>
      <w:permStart w:id="2112293754" w:edGrp="everyone"/>
      <w:r w:rsidRPr="006A7231">
        <w:rPr>
          <w:rFonts w:ascii="Calibri" w:hAnsi="Calibri" w:cs="Calibri"/>
          <w:i/>
          <w:iCs/>
          <w:sz w:val="22"/>
          <w:szCs w:val="22"/>
          <w:highlight w:val="yellow"/>
        </w:rPr>
        <w:t>Podpis osoby oprávněné jednat za účastníka</w:t>
      </w:r>
    </w:p>
    <w:p w14:paraId="6F25EE04" w14:textId="38917C50" w:rsidR="006A7231" w:rsidRPr="006A7231" w:rsidRDefault="006A7231" w:rsidP="00F76399">
      <w:pPr>
        <w:autoSpaceDE w:val="0"/>
        <w:autoSpaceDN w:val="0"/>
        <w:adjustRightInd w:val="0"/>
        <w:spacing w:after="120"/>
        <w:jc w:val="right"/>
        <w:rPr>
          <w:rFonts w:ascii="Calibri" w:hAnsi="Calibri" w:cs="Calibri"/>
          <w:sz w:val="22"/>
          <w:szCs w:val="22"/>
        </w:rPr>
      </w:pPr>
      <w:r w:rsidRPr="006A7231">
        <w:rPr>
          <w:rFonts w:ascii="Calibri" w:hAnsi="Calibri" w:cs="Calibri"/>
          <w:sz w:val="22"/>
          <w:szCs w:val="22"/>
          <w:highlight w:val="yellow"/>
        </w:rPr>
        <w:t>[DOPLNÍ ÚČASTNÍK]</w:t>
      </w:r>
      <w:permEnd w:id="2112293754"/>
    </w:p>
    <w:sectPr w:rsidR="006A7231" w:rsidRPr="006A7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4000" w14:textId="77777777" w:rsidR="008B0AF3" w:rsidRDefault="008B0AF3" w:rsidP="006C4153">
      <w:r>
        <w:separator/>
      </w:r>
    </w:p>
  </w:endnote>
  <w:endnote w:type="continuationSeparator" w:id="0">
    <w:p w14:paraId="4A46BF6C" w14:textId="77777777" w:rsidR="008B0AF3" w:rsidRDefault="008B0AF3" w:rsidP="006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FF02E" w14:textId="77777777" w:rsidR="007D20FF" w:rsidRDefault="007D20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BBD5" w14:textId="77777777" w:rsidR="007D20FF" w:rsidRDefault="007D20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FBF18" w14:textId="77777777" w:rsidR="007D20FF" w:rsidRDefault="007D20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57583" w14:textId="77777777" w:rsidR="008B0AF3" w:rsidRDefault="008B0AF3" w:rsidP="006C4153">
      <w:r>
        <w:separator/>
      </w:r>
    </w:p>
  </w:footnote>
  <w:footnote w:type="continuationSeparator" w:id="0">
    <w:p w14:paraId="6DCF2B89" w14:textId="77777777" w:rsidR="008B0AF3" w:rsidRDefault="008B0AF3" w:rsidP="006C4153">
      <w:r>
        <w:continuationSeparator/>
      </w:r>
    </w:p>
  </w:footnote>
  <w:footnote w:id="1">
    <w:p w14:paraId="0454BE9D" w14:textId="77777777" w:rsidR="003135CF" w:rsidRPr="00B95939" w:rsidRDefault="003135CF" w:rsidP="003135CF">
      <w:pPr>
        <w:pStyle w:val="Textpoznpodarou"/>
        <w:rPr>
          <w:rFonts w:asciiTheme="minorHAnsi" w:hAnsiTheme="minorHAnsi" w:cstheme="minorHAnsi"/>
        </w:rPr>
      </w:pPr>
      <w:r w:rsidRPr="00B95939">
        <w:rPr>
          <w:rStyle w:val="Znakapoznpodarou"/>
          <w:rFonts w:asciiTheme="minorHAnsi" w:hAnsiTheme="minorHAnsi" w:cstheme="minorHAnsi"/>
        </w:rPr>
        <w:footnoteRef/>
      </w:r>
      <w:r w:rsidRPr="00B95939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C508EC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4221325A" w14:textId="77777777" w:rsidR="003135CF" w:rsidRDefault="003135CF" w:rsidP="003135CF">
      <w:pPr>
        <w:pStyle w:val="Textpoznpodarou"/>
      </w:pPr>
    </w:p>
    <w:p w14:paraId="0E956BB5" w14:textId="77777777" w:rsidR="003135CF" w:rsidRDefault="003135CF" w:rsidP="003135C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ADE5" w14:textId="77777777" w:rsidR="007D20FF" w:rsidRDefault="007D20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74E1A" w14:textId="70328037" w:rsidR="007D20FF" w:rsidRDefault="007D20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B0D4" w14:textId="77777777" w:rsidR="007D20FF" w:rsidRDefault="007D20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9"/>
    <w:rsid w:val="00014C19"/>
    <w:rsid w:val="00050575"/>
    <w:rsid w:val="00077CFA"/>
    <w:rsid w:val="000C7698"/>
    <w:rsid w:val="000E2DBF"/>
    <w:rsid w:val="00187D72"/>
    <w:rsid w:val="00190217"/>
    <w:rsid w:val="00197BD9"/>
    <w:rsid w:val="001C47B7"/>
    <w:rsid w:val="00205B7F"/>
    <w:rsid w:val="002321A9"/>
    <w:rsid w:val="002477BD"/>
    <w:rsid w:val="002C69CF"/>
    <w:rsid w:val="003135CF"/>
    <w:rsid w:val="0031484F"/>
    <w:rsid w:val="003263AE"/>
    <w:rsid w:val="00330753"/>
    <w:rsid w:val="00330AB9"/>
    <w:rsid w:val="003A20AE"/>
    <w:rsid w:val="0048385A"/>
    <w:rsid w:val="00487C37"/>
    <w:rsid w:val="004D061F"/>
    <w:rsid w:val="004E7B3C"/>
    <w:rsid w:val="005107E1"/>
    <w:rsid w:val="0054026E"/>
    <w:rsid w:val="005508EE"/>
    <w:rsid w:val="00564692"/>
    <w:rsid w:val="0057117D"/>
    <w:rsid w:val="005900A0"/>
    <w:rsid w:val="005D5F77"/>
    <w:rsid w:val="005F5945"/>
    <w:rsid w:val="006947FB"/>
    <w:rsid w:val="006A7231"/>
    <w:rsid w:val="006C4153"/>
    <w:rsid w:val="006E6989"/>
    <w:rsid w:val="007205F6"/>
    <w:rsid w:val="00727A04"/>
    <w:rsid w:val="007444BE"/>
    <w:rsid w:val="00782764"/>
    <w:rsid w:val="007926B6"/>
    <w:rsid w:val="00794C29"/>
    <w:rsid w:val="007D20FF"/>
    <w:rsid w:val="007E2165"/>
    <w:rsid w:val="007E5CB3"/>
    <w:rsid w:val="0083239A"/>
    <w:rsid w:val="00882C67"/>
    <w:rsid w:val="008B0AF3"/>
    <w:rsid w:val="008B102A"/>
    <w:rsid w:val="008B6978"/>
    <w:rsid w:val="008D76E5"/>
    <w:rsid w:val="008D7D00"/>
    <w:rsid w:val="008E4406"/>
    <w:rsid w:val="00937F1D"/>
    <w:rsid w:val="00954A37"/>
    <w:rsid w:val="0096531D"/>
    <w:rsid w:val="009C3746"/>
    <w:rsid w:val="00A3357D"/>
    <w:rsid w:val="00A97339"/>
    <w:rsid w:val="00AC3A9F"/>
    <w:rsid w:val="00AD101D"/>
    <w:rsid w:val="00B45152"/>
    <w:rsid w:val="00B9516F"/>
    <w:rsid w:val="00BD6342"/>
    <w:rsid w:val="00D17B21"/>
    <w:rsid w:val="00D355D0"/>
    <w:rsid w:val="00E43BA7"/>
    <w:rsid w:val="00F170C7"/>
    <w:rsid w:val="00F76399"/>
    <w:rsid w:val="00F81A16"/>
    <w:rsid w:val="00F941FA"/>
    <w:rsid w:val="00F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1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1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41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5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3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132E-C895-44F7-AFC6-47866BC0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Adamová Jana Ing.</cp:lastModifiedBy>
  <cp:revision>3</cp:revision>
  <dcterms:created xsi:type="dcterms:W3CDTF">2026-04-22T07:02:00Z</dcterms:created>
  <dcterms:modified xsi:type="dcterms:W3CDTF">2026-04-23T11:13:00Z</dcterms:modified>
</cp:coreProperties>
</file>