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2C15A" w14:textId="77777777" w:rsidR="001F2C9A" w:rsidRDefault="001F2C9A"/>
    <w:p w14:paraId="46BFABC9" w14:textId="318808CC" w:rsidR="0066670A" w:rsidRPr="004407DB" w:rsidRDefault="0066670A" w:rsidP="0066670A">
      <w:pPr>
        <w:pBdr>
          <w:top w:val="single" w:sz="4" w:space="1" w:color="auto"/>
          <w:left w:val="single" w:sz="4" w:space="0" w:color="auto"/>
          <w:bottom w:val="single" w:sz="4" w:space="1" w:color="auto"/>
          <w:right w:val="single" w:sz="4" w:space="4" w:color="auto"/>
          <w:between w:val="single" w:sz="4" w:space="1" w:color="auto"/>
        </w:pBdr>
        <w:shd w:val="clear" w:color="auto" w:fill="D9D9D9"/>
        <w:spacing w:line="280" w:lineRule="atLeast"/>
        <w:jc w:val="both"/>
        <w:rPr>
          <w:rFonts w:ascii="Verdana" w:hAnsi="Verdana" w:cstheme="minorHAnsi"/>
          <w:b/>
          <w:caps/>
          <w:sz w:val="22"/>
          <w:szCs w:val="22"/>
        </w:rPr>
      </w:pPr>
      <w:r w:rsidRPr="004407DB">
        <w:rPr>
          <w:rFonts w:ascii="Verdana" w:hAnsi="Verdana" w:cstheme="minorHAnsi"/>
          <w:b/>
          <w:caps/>
          <w:sz w:val="22"/>
          <w:szCs w:val="22"/>
        </w:rPr>
        <w:t xml:space="preserve">příloha č. </w:t>
      </w:r>
      <w:r>
        <w:rPr>
          <w:rFonts w:ascii="Verdana" w:hAnsi="Verdana" w:cstheme="minorHAnsi"/>
          <w:b/>
          <w:caps/>
          <w:sz w:val="22"/>
          <w:szCs w:val="22"/>
        </w:rPr>
        <w:t>2</w:t>
      </w:r>
      <w:r w:rsidRPr="004407DB">
        <w:rPr>
          <w:rFonts w:ascii="Verdana" w:hAnsi="Verdana" w:cstheme="minorHAnsi"/>
          <w:b/>
          <w:caps/>
          <w:sz w:val="22"/>
          <w:szCs w:val="22"/>
        </w:rPr>
        <w:t xml:space="preserve"> </w:t>
      </w:r>
      <w:r>
        <w:rPr>
          <w:rFonts w:ascii="Verdana" w:hAnsi="Verdana" w:cstheme="minorHAnsi"/>
          <w:b/>
          <w:caps/>
          <w:sz w:val="22"/>
          <w:szCs w:val="22"/>
        </w:rPr>
        <w:t>Zadávací dokumentace</w:t>
      </w:r>
      <w:r w:rsidRPr="004407DB">
        <w:rPr>
          <w:rFonts w:ascii="Verdana" w:hAnsi="Verdana" w:cstheme="minorHAnsi"/>
          <w:b/>
          <w:caps/>
          <w:sz w:val="22"/>
          <w:szCs w:val="22"/>
        </w:rPr>
        <w:t xml:space="preserve"> – </w:t>
      </w:r>
      <w:r>
        <w:rPr>
          <w:rFonts w:ascii="Verdana" w:hAnsi="Verdana" w:cstheme="minorHAnsi"/>
          <w:b/>
          <w:caps/>
          <w:sz w:val="22"/>
          <w:szCs w:val="22"/>
        </w:rPr>
        <w:t>Smlouva o poskytování pozáručního servisu</w:t>
      </w:r>
    </w:p>
    <w:p w14:paraId="422E1E14" w14:textId="77777777" w:rsidR="0066670A" w:rsidRPr="004407DB" w:rsidRDefault="0066670A" w:rsidP="0066670A">
      <w:pPr>
        <w:pStyle w:val="Odstavecseseznamem"/>
        <w:tabs>
          <w:tab w:val="left" w:pos="284"/>
        </w:tabs>
        <w:ind w:left="0"/>
        <w:rPr>
          <w:rFonts w:ascii="Verdana" w:hAnsi="Verdana" w:cs="Calibri"/>
          <w:b/>
          <w:sz w:val="18"/>
          <w:szCs w:val="18"/>
        </w:rPr>
      </w:pPr>
    </w:p>
    <w:p w14:paraId="083D4CEA" w14:textId="77777777" w:rsidR="0066670A" w:rsidRPr="004407DB" w:rsidRDefault="0066670A" w:rsidP="0066670A">
      <w:pPr>
        <w:pStyle w:val="Odstavecseseznamem"/>
        <w:tabs>
          <w:tab w:val="left" w:pos="284"/>
        </w:tabs>
        <w:ind w:left="0"/>
        <w:jc w:val="both"/>
        <w:rPr>
          <w:rFonts w:ascii="Verdana" w:hAnsi="Verdana" w:cs="Calibri"/>
          <w:bCs/>
          <w:sz w:val="18"/>
          <w:szCs w:val="18"/>
        </w:rPr>
      </w:pPr>
    </w:p>
    <w:p w14:paraId="32BC698D" w14:textId="77777777" w:rsidR="0066670A" w:rsidRPr="004407DB" w:rsidRDefault="0066670A" w:rsidP="0066670A">
      <w:pPr>
        <w:pStyle w:val="Odstavecseseznamem"/>
        <w:tabs>
          <w:tab w:val="left" w:pos="284"/>
        </w:tabs>
        <w:ind w:left="0"/>
        <w:jc w:val="both"/>
        <w:rPr>
          <w:rFonts w:ascii="Verdana" w:hAnsi="Verdana" w:cs="Calibri"/>
          <w:bCs/>
          <w:sz w:val="18"/>
          <w:szCs w:val="18"/>
        </w:rPr>
      </w:pPr>
      <w:r w:rsidRPr="004407DB">
        <w:rPr>
          <w:rFonts w:ascii="Verdana" w:hAnsi="Verdana" w:cs="Calibri"/>
          <w:bCs/>
          <w:sz w:val="18"/>
          <w:szCs w:val="18"/>
          <w:highlight w:val="yellow"/>
        </w:rPr>
        <w:t>Dodavatel vyplní pouze žlutě označená pole!</w:t>
      </w:r>
    </w:p>
    <w:p w14:paraId="0C8789D7" w14:textId="77777777" w:rsidR="0066670A" w:rsidRDefault="0066670A"/>
    <w:p w14:paraId="13E06201" w14:textId="77777777" w:rsidR="00B53B97" w:rsidRDefault="00B53B97" w:rsidP="001D2B85">
      <w:pPr>
        <w:spacing w:after="120"/>
        <w:jc w:val="center"/>
        <w:rPr>
          <w:rFonts w:ascii="Verdana" w:hAnsi="Verdana"/>
          <w:caps/>
          <w:sz w:val="28"/>
          <w:szCs w:val="28"/>
        </w:rPr>
      </w:pPr>
    </w:p>
    <w:p w14:paraId="221C7EB5" w14:textId="32EA2AB4" w:rsidR="001F2C9A" w:rsidRPr="009254A9" w:rsidRDefault="0076066A" w:rsidP="001D2B85">
      <w:pPr>
        <w:spacing w:after="120"/>
        <w:jc w:val="center"/>
        <w:rPr>
          <w:rFonts w:ascii="Verdana" w:hAnsi="Verdana"/>
          <w:b/>
          <w:bCs/>
          <w:caps/>
          <w:sz w:val="28"/>
          <w:szCs w:val="28"/>
        </w:rPr>
      </w:pPr>
      <w:r w:rsidRPr="009254A9">
        <w:rPr>
          <w:rFonts w:ascii="Verdana" w:hAnsi="Verdana"/>
          <w:b/>
          <w:bCs/>
          <w:caps/>
          <w:sz w:val="28"/>
          <w:szCs w:val="28"/>
        </w:rPr>
        <w:t xml:space="preserve">Smlouva o </w:t>
      </w:r>
      <w:r w:rsidR="00C34C06" w:rsidRPr="009254A9">
        <w:rPr>
          <w:rFonts w:ascii="Verdana" w:hAnsi="Verdana"/>
          <w:b/>
          <w:bCs/>
          <w:caps/>
          <w:sz w:val="28"/>
          <w:szCs w:val="28"/>
        </w:rPr>
        <w:t xml:space="preserve">POSKYTOVÁNÍ </w:t>
      </w:r>
      <w:r w:rsidR="0066670A">
        <w:rPr>
          <w:rFonts w:ascii="Verdana" w:hAnsi="Verdana"/>
          <w:b/>
          <w:bCs/>
          <w:caps/>
          <w:sz w:val="28"/>
          <w:szCs w:val="28"/>
        </w:rPr>
        <w:t>pozáručního servisu</w:t>
      </w:r>
    </w:p>
    <w:p w14:paraId="35FC35D4" w14:textId="77777777" w:rsidR="001F2C9A" w:rsidRDefault="001F2C9A">
      <w:pPr>
        <w:jc w:val="center"/>
        <w:rPr>
          <w:bCs/>
        </w:rPr>
      </w:pPr>
    </w:p>
    <w:p w14:paraId="27A9E434" w14:textId="77777777" w:rsidR="001F2C9A" w:rsidRDefault="001F2C9A">
      <w:pPr>
        <w:pStyle w:val="Identifikacestran"/>
        <w:spacing w:line="240" w:lineRule="auto"/>
        <w:rPr>
          <w:rFonts w:ascii="Times New Roman" w:hAnsi="Times New Roman"/>
          <w:bCs/>
          <w:szCs w:val="24"/>
        </w:rPr>
      </w:pPr>
    </w:p>
    <w:p w14:paraId="3BA45EBB" w14:textId="77777777" w:rsidR="001F2C9A" w:rsidRDefault="001F2C9A">
      <w:pPr>
        <w:pStyle w:val="Identifikacestran"/>
        <w:spacing w:line="240" w:lineRule="auto"/>
        <w:rPr>
          <w:rFonts w:ascii="Times New Roman" w:hAnsi="Times New Roman"/>
          <w:bCs/>
          <w:szCs w:val="24"/>
        </w:rPr>
      </w:pPr>
    </w:p>
    <w:p w14:paraId="2BD2FC7C" w14:textId="77777777" w:rsidR="001F2C9A" w:rsidRPr="001D3D70" w:rsidRDefault="001F2C9A">
      <w:pPr>
        <w:rPr>
          <w:rFonts w:ascii="Verdana" w:hAnsi="Verdana"/>
          <w:b/>
          <w:sz w:val="20"/>
          <w:szCs w:val="20"/>
        </w:rPr>
      </w:pPr>
      <w:r w:rsidRPr="001D3D70">
        <w:rPr>
          <w:rFonts w:ascii="Verdana" w:hAnsi="Verdana"/>
          <w:b/>
          <w:sz w:val="20"/>
          <w:szCs w:val="20"/>
        </w:rPr>
        <w:t>Smluvní strany:</w:t>
      </w:r>
    </w:p>
    <w:p w14:paraId="582CDEA3" w14:textId="77777777" w:rsidR="001F2C9A" w:rsidRPr="0037441F" w:rsidRDefault="001F2C9A">
      <w:pPr>
        <w:rPr>
          <w:rFonts w:ascii="Century Gothic" w:hAnsi="Century Gothic"/>
        </w:rPr>
      </w:pPr>
    </w:p>
    <w:p w14:paraId="4C65F8E4" w14:textId="77777777" w:rsidR="001F2C9A" w:rsidRPr="0037441F" w:rsidRDefault="001F2C9A">
      <w:pPr>
        <w:rPr>
          <w:rFonts w:ascii="Century Gothic" w:hAnsi="Century Gothic"/>
        </w:rPr>
      </w:pPr>
    </w:p>
    <w:p w14:paraId="5B52881F" w14:textId="77777777" w:rsidR="0066670A" w:rsidRPr="004407DB" w:rsidRDefault="0066670A" w:rsidP="0066670A">
      <w:pPr>
        <w:numPr>
          <w:ilvl w:val="0"/>
          <w:numId w:val="3"/>
        </w:numPr>
        <w:tabs>
          <w:tab w:val="clear" w:pos="360"/>
        </w:tabs>
        <w:ind w:left="720"/>
        <w:rPr>
          <w:rFonts w:ascii="Verdana" w:hAnsi="Verdana" w:cs="Calibri"/>
          <w:b/>
          <w:sz w:val="18"/>
          <w:szCs w:val="18"/>
        </w:rPr>
      </w:pPr>
      <w:r w:rsidRPr="004407DB">
        <w:rPr>
          <w:rFonts w:ascii="Verdana" w:hAnsi="Verdana" w:cs="Calibri"/>
          <w:b/>
          <w:sz w:val="18"/>
          <w:szCs w:val="18"/>
        </w:rPr>
        <w:t>Nemocnice Jindřichův Hradec, a.s.</w:t>
      </w:r>
    </w:p>
    <w:p w14:paraId="083CE5D5" w14:textId="77777777" w:rsidR="0066670A" w:rsidRPr="004407DB" w:rsidRDefault="0066670A" w:rsidP="0066670A">
      <w:pPr>
        <w:ind w:left="720"/>
        <w:rPr>
          <w:rFonts w:ascii="Verdana" w:hAnsi="Verdana" w:cs="Calibri"/>
          <w:b/>
          <w:sz w:val="18"/>
          <w:szCs w:val="18"/>
        </w:rPr>
      </w:pPr>
    </w:p>
    <w:p w14:paraId="2349C451" w14:textId="11FBA25B" w:rsidR="0066670A" w:rsidRPr="004407DB" w:rsidRDefault="0066670A" w:rsidP="0066670A">
      <w:pPr>
        <w:ind w:left="709"/>
        <w:rPr>
          <w:rFonts w:ascii="Verdana" w:hAnsi="Verdana" w:cs="Calibri"/>
          <w:sz w:val="18"/>
          <w:szCs w:val="18"/>
        </w:rPr>
      </w:pPr>
      <w:r>
        <w:rPr>
          <w:rFonts w:ascii="Verdana" w:hAnsi="Verdana" w:cs="Calibri"/>
          <w:sz w:val="18"/>
          <w:szCs w:val="18"/>
        </w:rPr>
        <w:t>s</w:t>
      </w:r>
      <w:r w:rsidRPr="004407DB">
        <w:rPr>
          <w:rFonts w:ascii="Verdana" w:hAnsi="Verdana" w:cs="Calibri"/>
          <w:sz w:val="18"/>
          <w:szCs w:val="18"/>
        </w:rPr>
        <w:t>ídlo</w:t>
      </w:r>
      <w:r>
        <w:rPr>
          <w:rFonts w:ascii="Verdana" w:hAnsi="Verdana" w:cs="Calibri"/>
          <w:sz w:val="18"/>
          <w:szCs w:val="18"/>
        </w:rPr>
        <w:t xml:space="preserve">: </w:t>
      </w:r>
      <w:r w:rsidRPr="009846D0">
        <w:rPr>
          <w:rFonts w:ascii="Verdana" w:hAnsi="Verdana" w:cs="Calibri"/>
          <w:sz w:val="18"/>
          <w:szCs w:val="18"/>
        </w:rPr>
        <w:t>Jindřichův Hradec, U Nemocnice 380/III, PSČ 37738</w:t>
      </w:r>
    </w:p>
    <w:p w14:paraId="5FFD2A25" w14:textId="7386D50A" w:rsidR="0066670A" w:rsidRPr="004407DB" w:rsidRDefault="0066670A" w:rsidP="0066670A">
      <w:pPr>
        <w:ind w:left="709"/>
        <w:rPr>
          <w:rFonts w:ascii="Verdana" w:hAnsi="Verdana" w:cs="Calibri"/>
          <w:sz w:val="18"/>
          <w:szCs w:val="18"/>
        </w:rPr>
      </w:pPr>
      <w:proofErr w:type="gramStart"/>
      <w:r w:rsidRPr="004407DB">
        <w:rPr>
          <w:rFonts w:ascii="Verdana" w:hAnsi="Verdana" w:cs="Calibri"/>
          <w:sz w:val="18"/>
          <w:szCs w:val="18"/>
        </w:rPr>
        <w:t>IČO:</w:t>
      </w:r>
      <w:r>
        <w:rPr>
          <w:rFonts w:ascii="Verdana" w:hAnsi="Verdana" w:cs="Calibri"/>
          <w:sz w:val="18"/>
          <w:szCs w:val="18"/>
        </w:rPr>
        <w:t xml:space="preserve">  </w:t>
      </w:r>
      <w:r w:rsidRPr="004407DB">
        <w:rPr>
          <w:rFonts w:ascii="Verdana" w:hAnsi="Verdana" w:cs="Calibri"/>
          <w:sz w:val="18"/>
          <w:szCs w:val="18"/>
        </w:rPr>
        <w:t>260</w:t>
      </w:r>
      <w:proofErr w:type="gramEnd"/>
      <w:r w:rsidRPr="004407DB">
        <w:rPr>
          <w:rFonts w:ascii="Verdana" w:hAnsi="Verdana" w:cs="Calibri"/>
          <w:sz w:val="18"/>
          <w:szCs w:val="18"/>
        </w:rPr>
        <w:t xml:space="preserve"> 95 157</w:t>
      </w:r>
    </w:p>
    <w:p w14:paraId="0E46BBAA" w14:textId="26EEF9C6" w:rsidR="0066670A" w:rsidRPr="004407DB" w:rsidRDefault="0066670A" w:rsidP="0066670A">
      <w:pPr>
        <w:ind w:left="709"/>
        <w:rPr>
          <w:rFonts w:ascii="Verdana" w:hAnsi="Verdana" w:cs="Calibri"/>
          <w:sz w:val="18"/>
          <w:szCs w:val="18"/>
        </w:rPr>
      </w:pPr>
      <w:proofErr w:type="gramStart"/>
      <w:r w:rsidRPr="004407DB">
        <w:rPr>
          <w:rFonts w:ascii="Verdana" w:hAnsi="Verdana" w:cs="Calibri"/>
          <w:sz w:val="18"/>
          <w:szCs w:val="18"/>
        </w:rPr>
        <w:t>DIČ:</w:t>
      </w:r>
      <w:r>
        <w:rPr>
          <w:rFonts w:ascii="Verdana" w:hAnsi="Verdana" w:cs="Calibri"/>
          <w:sz w:val="18"/>
          <w:szCs w:val="18"/>
        </w:rPr>
        <w:t xml:space="preserve"> </w:t>
      </w:r>
      <w:bookmarkStart w:id="0" w:name="_Hlk90455656"/>
      <w:r>
        <w:rPr>
          <w:rFonts w:ascii="Verdana" w:hAnsi="Verdana" w:cs="Calibri"/>
          <w:sz w:val="18"/>
          <w:szCs w:val="18"/>
        </w:rPr>
        <w:t xml:space="preserve"> </w:t>
      </w:r>
      <w:r w:rsidRPr="004407DB">
        <w:rPr>
          <w:rFonts w:ascii="Verdana" w:hAnsi="Verdana" w:cs="Calibri"/>
          <w:sz w:val="18"/>
          <w:szCs w:val="18"/>
        </w:rPr>
        <w:t>CZ</w:t>
      </w:r>
      <w:proofErr w:type="gramEnd"/>
      <w:r w:rsidRPr="004407DB">
        <w:rPr>
          <w:rFonts w:ascii="Verdana" w:hAnsi="Verdana" w:cs="Calibri"/>
          <w:sz w:val="18"/>
          <w:szCs w:val="18"/>
        </w:rPr>
        <w:t xml:space="preserve"> 699 00 54 00</w:t>
      </w:r>
      <w:bookmarkEnd w:id="0"/>
    </w:p>
    <w:p w14:paraId="4A9A23A7" w14:textId="77777777" w:rsidR="0066670A" w:rsidRPr="004407DB" w:rsidRDefault="0066670A" w:rsidP="0066670A">
      <w:pPr>
        <w:ind w:left="709"/>
        <w:rPr>
          <w:rFonts w:ascii="Verdana" w:hAnsi="Verdana" w:cs="Calibri"/>
          <w:sz w:val="18"/>
          <w:szCs w:val="18"/>
        </w:rPr>
      </w:pPr>
      <w:r w:rsidRPr="004407DB">
        <w:rPr>
          <w:rFonts w:ascii="Verdana" w:hAnsi="Verdana" w:cs="Calibri"/>
          <w:sz w:val="18"/>
          <w:szCs w:val="18"/>
        </w:rPr>
        <w:t xml:space="preserve">společnost zapsaná v obchodním rejstříku vedeném Krajským soudem v Českých Budějovicích pod </w:t>
      </w:r>
      <w:proofErr w:type="spellStart"/>
      <w:r w:rsidRPr="004407DB">
        <w:rPr>
          <w:rFonts w:ascii="Verdana" w:hAnsi="Verdana" w:cs="Calibri"/>
          <w:sz w:val="18"/>
          <w:szCs w:val="18"/>
        </w:rPr>
        <w:t>sp</w:t>
      </w:r>
      <w:proofErr w:type="spellEnd"/>
      <w:r w:rsidRPr="004407DB">
        <w:rPr>
          <w:rFonts w:ascii="Verdana" w:hAnsi="Verdana" w:cs="Calibri"/>
          <w:sz w:val="18"/>
          <w:szCs w:val="18"/>
        </w:rPr>
        <w:t>. zn. B 1464</w:t>
      </w:r>
    </w:p>
    <w:p w14:paraId="16568EAB" w14:textId="77777777" w:rsidR="0066670A" w:rsidRPr="004407DB" w:rsidRDefault="0066670A" w:rsidP="0066670A">
      <w:pPr>
        <w:ind w:left="709"/>
        <w:rPr>
          <w:rFonts w:ascii="Verdana" w:hAnsi="Verdana" w:cs="Calibri"/>
          <w:sz w:val="18"/>
          <w:szCs w:val="18"/>
        </w:rPr>
      </w:pPr>
      <w:r w:rsidRPr="004407DB">
        <w:rPr>
          <w:rFonts w:ascii="Verdana" w:hAnsi="Verdana" w:cs="Calibri"/>
          <w:sz w:val="18"/>
          <w:szCs w:val="18"/>
        </w:rPr>
        <w:t>zastoupená:</w:t>
      </w:r>
      <w:r w:rsidRPr="004407DB">
        <w:rPr>
          <w:rFonts w:ascii="Verdana" w:hAnsi="Verdana" w:cs="Calibri"/>
          <w:sz w:val="18"/>
          <w:szCs w:val="18"/>
        </w:rPr>
        <w:tab/>
      </w:r>
      <w:r w:rsidRPr="004407DB">
        <w:rPr>
          <w:rFonts w:ascii="Verdana" w:hAnsi="Verdana" w:cs="Calibri"/>
          <w:sz w:val="18"/>
          <w:szCs w:val="18"/>
        </w:rPr>
        <w:tab/>
        <w:t>MUDr. Vítem Lorencem,</w:t>
      </w:r>
      <w:r>
        <w:rPr>
          <w:rFonts w:ascii="Verdana" w:hAnsi="Verdana" w:cs="Calibri"/>
          <w:sz w:val="18"/>
          <w:szCs w:val="18"/>
        </w:rPr>
        <w:t xml:space="preserve"> MBA,</w:t>
      </w:r>
      <w:r w:rsidRPr="004407DB">
        <w:rPr>
          <w:rFonts w:ascii="Verdana" w:hAnsi="Verdana" w:cs="Calibri"/>
          <w:sz w:val="18"/>
          <w:szCs w:val="18"/>
        </w:rPr>
        <w:t xml:space="preserve"> předsedou představenstva</w:t>
      </w:r>
    </w:p>
    <w:p w14:paraId="11ABF729" w14:textId="77777777" w:rsidR="0066670A" w:rsidRPr="004407DB" w:rsidRDefault="0066670A" w:rsidP="0066670A">
      <w:pPr>
        <w:ind w:left="2125" w:firstLine="707"/>
        <w:rPr>
          <w:rFonts w:ascii="Verdana" w:hAnsi="Verdana" w:cs="Calibri"/>
          <w:sz w:val="18"/>
          <w:szCs w:val="18"/>
        </w:rPr>
      </w:pPr>
    </w:p>
    <w:p w14:paraId="0D35ACD9" w14:textId="77777777" w:rsidR="0066670A" w:rsidRPr="004407DB" w:rsidRDefault="0066670A" w:rsidP="0066670A">
      <w:pPr>
        <w:ind w:left="709"/>
        <w:rPr>
          <w:rFonts w:ascii="Verdana" w:hAnsi="Verdana" w:cs="Calibri"/>
          <w:sz w:val="18"/>
          <w:szCs w:val="18"/>
        </w:rPr>
      </w:pPr>
      <w:r w:rsidRPr="004407DB">
        <w:rPr>
          <w:rFonts w:ascii="Verdana" w:hAnsi="Verdana" w:cs="Calibri"/>
          <w:sz w:val="18"/>
          <w:szCs w:val="18"/>
        </w:rPr>
        <w:t xml:space="preserve">bankovní spojení: </w:t>
      </w:r>
      <w:r w:rsidRPr="004407DB">
        <w:rPr>
          <w:rFonts w:ascii="Verdana" w:hAnsi="Verdana" w:cs="Calibri"/>
          <w:sz w:val="18"/>
          <w:szCs w:val="18"/>
        </w:rPr>
        <w:tab/>
        <w:t>Československá obchodní banka</w:t>
      </w:r>
      <w:r>
        <w:rPr>
          <w:rFonts w:ascii="Verdana" w:hAnsi="Verdana" w:cs="Calibri"/>
          <w:sz w:val="18"/>
          <w:szCs w:val="18"/>
        </w:rPr>
        <w:t>, a. s.</w:t>
      </w:r>
    </w:p>
    <w:p w14:paraId="5F34C936" w14:textId="77777777" w:rsidR="0066670A" w:rsidRPr="004407DB" w:rsidRDefault="0066670A" w:rsidP="0066670A">
      <w:pPr>
        <w:ind w:left="709"/>
        <w:rPr>
          <w:rFonts w:ascii="Verdana" w:hAnsi="Verdana" w:cs="Calibri"/>
          <w:sz w:val="18"/>
          <w:szCs w:val="18"/>
        </w:rPr>
      </w:pPr>
      <w:r w:rsidRPr="004407DB">
        <w:rPr>
          <w:rFonts w:ascii="Verdana" w:hAnsi="Verdana" w:cs="Calibri"/>
          <w:sz w:val="18"/>
          <w:szCs w:val="18"/>
        </w:rPr>
        <w:t xml:space="preserve">číslo účtu: </w:t>
      </w:r>
      <w:r w:rsidRPr="004407DB">
        <w:rPr>
          <w:rFonts w:ascii="Verdana" w:hAnsi="Verdana" w:cs="Calibri"/>
          <w:sz w:val="18"/>
          <w:szCs w:val="18"/>
        </w:rPr>
        <w:tab/>
      </w:r>
      <w:r w:rsidRPr="004407DB">
        <w:rPr>
          <w:rFonts w:ascii="Verdana" w:hAnsi="Verdana" w:cs="Calibri"/>
          <w:sz w:val="18"/>
          <w:szCs w:val="18"/>
        </w:rPr>
        <w:tab/>
        <w:t>291141478/0300</w:t>
      </w:r>
    </w:p>
    <w:p w14:paraId="31866B79" w14:textId="77777777" w:rsidR="001F2C9A" w:rsidRPr="0037441F" w:rsidRDefault="001F2C9A">
      <w:pPr>
        <w:ind w:left="372" w:firstLine="348"/>
        <w:rPr>
          <w:rFonts w:ascii="Century Gothic" w:hAnsi="Century Gothic"/>
        </w:rPr>
      </w:pPr>
    </w:p>
    <w:p w14:paraId="0CD5D64E" w14:textId="77777777" w:rsidR="001F2C9A" w:rsidRPr="001D3D70" w:rsidRDefault="001F2C9A">
      <w:pPr>
        <w:ind w:left="372" w:firstLine="348"/>
        <w:rPr>
          <w:rFonts w:ascii="Verdana" w:hAnsi="Verdana"/>
          <w:i/>
          <w:iCs/>
          <w:sz w:val="20"/>
          <w:szCs w:val="20"/>
        </w:rPr>
      </w:pPr>
      <w:r w:rsidRPr="001D3D70">
        <w:rPr>
          <w:rFonts w:ascii="Verdana" w:hAnsi="Verdana"/>
          <w:i/>
          <w:iCs/>
          <w:sz w:val="20"/>
          <w:szCs w:val="20"/>
        </w:rPr>
        <w:t xml:space="preserve">jako </w:t>
      </w:r>
      <w:r w:rsidR="0078048B" w:rsidRPr="001D3D70">
        <w:rPr>
          <w:rFonts w:ascii="Verdana" w:hAnsi="Verdana"/>
          <w:i/>
          <w:iCs/>
          <w:sz w:val="20"/>
          <w:szCs w:val="20"/>
        </w:rPr>
        <w:t>objednatel</w:t>
      </w:r>
      <w:r w:rsidRPr="001D3D70">
        <w:rPr>
          <w:rFonts w:ascii="Verdana" w:hAnsi="Verdana"/>
          <w:i/>
          <w:iCs/>
          <w:sz w:val="20"/>
          <w:szCs w:val="20"/>
        </w:rPr>
        <w:t xml:space="preserve"> na straně jedné (dále jen „</w:t>
      </w:r>
      <w:r w:rsidR="003D68A2" w:rsidRPr="001D3D70">
        <w:rPr>
          <w:rFonts w:ascii="Verdana" w:hAnsi="Verdana"/>
          <w:i/>
          <w:iCs/>
          <w:sz w:val="20"/>
          <w:szCs w:val="20"/>
        </w:rPr>
        <w:t>O</w:t>
      </w:r>
      <w:r w:rsidR="0078048B" w:rsidRPr="001D3D70">
        <w:rPr>
          <w:rFonts w:ascii="Verdana" w:hAnsi="Verdana"/>
          <w:i/>
          <w:iCs/>
          <w:sz w:val="20"/>
          <w:szCs w:val="20"/>
        </w:rPr>
        <w:t>bjednatel</w:t>
      </w:r>
      <w:r w:rsidRPr="001D3D70">
        <w:rPr>
          <w:rFonts w:ascii="Verdana" w:hAnsi="Verdana"/>
          <w:i/>
          <w:iCs/>
          <w:sz w:val="20"/>
          <w:szCs w:val="20"/>
        </w:rPr>
        <w:t>“)</w:t>
      </w:r>
    </w:p>
    <w:p w14:paraId="028B1D8B" w14:textId="77777777" w:rsidR="001F2C9A" w:rsidRDefault="001F2C9A"/>
    <w:p w14:paraId="2DF9219B" w14:textId="77777777" w:rsidR="001F2C9A" w:rsidRDefault="001F2C9A"/>
    <w:p w14:paraId="498B156C" w14:textId="77777777" w:rsidR="00B53B97" w:rsidRDefault="00B53B97"/>
    <w:p w14:paraId="54DA9ADF" w14:textId="77777777" w:rsidR="001F2C9A" w:rsidRDefault="001F2C9A"/>
    <w:p w14:paraId="61745306" w14:textId="77777777" w:rsidR="001F2C9A" w:rsidRPr="00166A10" w:rsidRDefault="001F2C9A" w:rsidP="00400C0A">
      <w:pPr>
        <w:numPr>
          <w:ilvl w:val="0"/>
          <w:numId w:val="3"/>
        </w:numPr>
        <w:tabs>
          <w:tab w:val="clear" w:pos="360"/>
        </w:tabs>
        <w:ind w:left="720"/>
        <w:rPr>
          <w:rFonts w:ascii="Verdana" w:hAnsi="Verdana"/>
          <w:b/>
          <w:sz w:val="20"/>
          <w:szCs w:val="20"/>
          <w:highlight w:val="yellow"/>
        </w:rPr>
      </w:pPr>
      <w:r w:rsidRPr="00166A10">
        <w:rPr>
          <w:rFonts w:ascii="Verdana" w:hAnsi="Verdana"/>
          <w:b/>
          <w:sz w:val="20"/>
          <w:szCs w:val="20"/>
          <w:highlight w:val="yellow"/>
        </w:rPr>
        <w:t>………………….</w:t>
      </w:r>
    </w:p>
    <w:p w14:paraId="46A1EA3E" w14:textId="77777777" w:rsidR="001F2C9A" w:rsidRPr="00166A10" w:rsidRDefault="001F2C9A" w:rsidP="00394F48">
      <w:pPr>
        <w:ind w:left="709"/>
        <w:rPr>
          <w:rFonts w:ascii="Verdana" w:hAnsi="Verdana"/>
          <w:sz w:val="20"/>
          <w:szCs w:val="20"/>
          <w:highlight w:val="yellow"/>
        </w:rPr>
      </w:pPr>
      <w:r w:rsidRPr="00166A10">
        <w:rPr>
          <w:rFonts w:ascii="Verdana" w:hAnsi="Verdana"/>
          <w:sz w:val="20"/>
          <w:szCs w:val="20"/>
          <w:highlight w:val="yellow"/>
        </w:rPr>
        <w:t>se sídlem / místem podnikání</w:t>
      </w:r>
    </w:p>
    <w:p w14:paraId="4CA416ED" w14:textId="0EDFB41B" w:rsidR="001F2C9A" w:rsidRPr="00166A10" w:rsidRDefault="001F2C9A" w:rsidP="00394F48">
      <w:pPr>
        <w:ind w:left="709"/>
        <w:rPr>
          <w:rFonts w:ascii="Verdana" w:hAnsi="Verdana"/>
          <w:sz w:val="20"/>
          <w:szCs w:val="20"/>
          <w:highlight w:val="yellow"/>
        </w:rPr>
      </w:pPr>
      <w:r w:rsidRPr="00166A10">
        <w:rPr>
          <w:rFonts w:ascii="Verdana" w:hAnsi="Verdana"/>
          <w:sz w:val="20"/>
          <w:szCs w:val="20"/>
          <w:highlight w:val="yellow"/>
        </w:rPr>
        <w:t>IČ</w:t>
      </w:r>
      <w:r w:rsidR="0066670A">
        <w:rPr>
          <w:rFonts w:ascii="Verdana" w:hAnsi="Verdana"/>
          <w:sz w:val="20"/>
          <w:szCs w:val="20"/>
          <w:highlight w:val="yellow"/>
        </w:rPr>
        <w:t>O</w:t>
      </w:r>
      <w:r w:rsidRPr="00166A10">
        <w:rPr>
          <w:rFonts w:ascii="Verdana" w:hAnsi="Verdana"/>
          <w:sz w:val="20"/>
          <w:szCs w:val="20"/>
          <w:highlight w:val="yellow"/>
        </w:rPr>
        <w:t xml:space="preserve">: </w:t>
      </w:r>
      <w:r w:rsidR="00394F48" w:rsidRPr="00166A10">
        <w:rPr>
          <w:rFonts w:ascii="Verdana" w:hAnsi="Verdana"/>
          <w:sz w:val="20"/>
          <w:szCs w:val="20"/>
          <w:highlight w:val="yellow"/>
        </w:rPr>
        <w:t>……………………………………,</w:t>
      </w:r>
    </w:p>
    <w:p w14:paraId="4E106A19" w14:textId="77777777" w:rsidR="001F2C9A" w:rsidRPr="00166A10" w:rsidRDefault="001F2C9A" w:rsidP="00394F48">
      <w:pPr>
        <w:ind w:left="709"/>
        <w:rPr>
          <w:rFonts w:ascii="Verdana" w:hAnsi="Verdana"/>
          <w:sz w:val="20"/>
          <w:szCs w:val="20"/>
          <w:highlight w:val="yellow"/>
        </w:rPr>
      </w:pPr>
      <w:r w:rsidRPr="00166A10">
        <w:rPr>
          <w:rFonts w:ascii="Verdana" w:hAnsi="Verdana"/>
          <w:sz w:val="20"/>
          <w:szCs w:val="20"/>
          <w:highlight w:val="yellow"/>
        </w:rPr>
        <w:t xml:space="preserve">DIČ: </w:t>
      </w:r>
      <w:r w:rsidR="00394F48" w:rsidRPr="00166A10">
        <w:rPr>
          <w:rFonts w:ascii="Verdana" w:hAnsi="Verdana"/>
          <w:sz w:val="20"/>
          <w:szCs w:val="20"/>
          <w:highlight w:val="yellow"/>
        </w:rPr>
        <w:t>……………………………………,</w:t>
      </w:r>
    </w:p>
    <w:p w14:paraId="66C31F6A" w14:textId="77777777" w:rsidR="001F2C9A" w:rsidRPr="00166A10" w:rsidRDefault="001F2C9A" w:rsidP="00394F48">
      <w:pPr>
        <w:ind w:left="709"/>
        <w:rPr>
          <w:rFonts w:ascii="Verdana" w:hAnsi="Verdana"/>
          <w:sz w:val="20"/>
          <w:szCs w:val="20"/>
          <w:highlight w:val="yellow"/>
        </w:rPr>
      </w:pPr>
      <w:r w:rsidRPr="00166A10">
        <w:rPr>
          <w:rFonts w:ascii="Verdana" w:hAnsi="Verdana"/>
          <w:sz w:val="20"/>
          <w:szCs w:val="20"/>
          <w:highlight w:val="yellow"/>
        </w:rPr>
        <w:t xml:space="preserve">společnost / fyzická osoba zapsaná v obchodním / živnostenském rejstříku vedeném </w:t>
      </w:r>
      <w:r w:rsidR="0037441F" w:rsidRPr="00166A10">
        <w:rPr>
          <w:rFonts w:ascii="Verdana" w:hAnsi="Verdana"/>
          <w:sz w:val="20"/>
          <w:szCs w:val="20"/>
          <w:highlight w:val="yellow"/>
        </w:rPr>
        <w:t>……………………………………………………</w:t>
      </w:r>
    </w:p>
    <w:p w14:paraId="669919A5" w14:textId="77777777" w:rsidR="001F2C9A" w:rsidRPr="00166A10" w:rsidRDefault="00A65CFE" w:rsidP="00394F48">
      <w:pPr>
        <w:ind w:left="709"/>
        <w:rPr>
          <w:rFonts w:ascii="Verdana" w:hAnsi="Verdana"/>
          <w:sz w:val="20"/>
          <w:szCs w:val="20"/>
          <w:highlight w:val="yellow"/>
        </w:rPr>
      </w:pPr>
      <w:r w:rsidRPr="00166A10">
        <w:rPr>
          <w:rFonts w:ascii="Verdana" w:hAnsi="Verdana"/>
          <w:sz w:val="20"/>
          <w:szCs w:val="20"/>
          <w:highlight w:val="yellow"/>
        </w:rPr>
        <w:t>zastoupená</w:t>
      </w:r>
      <w:r w:rsidR="001F2C9A" w:rsidRPr="00166A10">
        <w:rPr>
          <w:rFonts w:ascii="Verdana" w:hAnsi="Verdana"/>
          <w:sz w:val="20"/>
          <w:szCs w:val="20"/>
          <w:highlight w:val="yellow"/>
        </w:rPr>
        <w:t xml:space="preserve"> </w:t>
      </w:r>
      <w:r w:rsidR="0037441F" w:rsidRPr="00166A10">
        <w:rPr>
          <w:rFonts w:ascii="Verdana" w:hAnsi="Verdana"/>
          <w:sz w:val="20"/>
          <w:szCs w:val="20"/>
          <w:highlight w:val="yellow"/>
        </w:rPr>
        <w:t>………………………………………………</w:t>
      </w:r>
    </w:p>
    <w:p w14:paraId="1A79BD9D" w14:textId="77777777" w:rsidR="001F2C9A" w:rsidRPr="00166A10" w:rsidRDefault="001F2C9A" w:rsidP="00394F48">
      <w:pPr>
        <w:ind w:left="709"/>
        <w:rPr>
          <w:rFonts w:ascii="Verdana" w:hAnsi="Verdana"/>
          <w:sz w:val="20"/>
          <w:szCs w:val="20"/>
          <w:highlight w:val="yellow"/>
        </w:rPr>
      </w:pPr>
    </w:p>
    <w:p w14:paraId="4B6BEE60" w14:textId="77777777" w:rsidR="0037441F" w:rsidRPr="00166A10" w:rsidRDefault="001F2C9A" w:rsidP="00394F48">
      <w:pPr>
        <w:ind w:left="709"/>
        <w:rPr>
          <w:rFonts w:ascii="Verdana" w:hAnsi="Verdana"/>
          <w:sz w:val="20"/>
          <w:szCs w:val="20"/>
          <w:highlight w:val="yellow"/>
        </w:rPr>
      </w:pPr>
      <w:r w:rsidRPr="00166A10">
        <w:rPr>
          <w:rFonts w:ascii="Verdana" w:hAnsi="Verdana"/>
          <w:sz w:val="20"/>
          <w:szCs w:val="20"/>
          <w:highlight w:val="yellow"/>
        </w:rPr>
        <w:t xml:space="preserve">bankovní spojení: </w:t>
      </w:r>
      <w:r w:rsidR="0037441F" w:rsidRPr="00166A10">
        <w:rPr>
          <w:rFonts w:ascii="Verdana" w:hAnsi="Verdana"/>
          <w:sz w:val="20"/>
          <w:szCs w:val="20"/>
          <w:highlight w:val="yellow"/>
        </w:rPr>
        <w:t>……………………………………</w:t>
      </w:r>
      <w:r w:rsidRPr="00166A10">
        <w:rPr>
          <w:rFonts w:ascii="Verdana" w:hAnsi="Verdana"/>
          <w:sz w:val="20"/>
          <w:szCs w:val="20"/>
          <w:highlight w:val="yellow"/>
        </w:rPr>
        <w:t>,</w:t>
      </w:r>
    </w:p>
    <w:p w14:paraId="06A4B783" w14:textId="77777777" w:rsidR="001F2C9A" w:rsidRPr="00394F48" w:rsidRDefault="001F2C9A" w:rsidP="00394F48">
      <w:pPr>
        <w:ind w:left="709"/>
        <w:rPr>
          <w:rFonts w:ascii="Verdana" w:hAnsi="Verdana"/>
          <w:sz w:val="20"/>
          <w:szCs w:val="20"/>
        </w:rPr>
      </w:pPr>
      <w:r w:rsidRPr="00166A10">
        <w:rPr>
          <w:rFonts w:ascii="Verdana" w:hAnsi="Verdana"/>
          <w:sz w:val="20"/>
          <w:szCs w:val="20"/>
          <w:highlight w:val="yellow"/>
        </w:rPr>
        <w:t xml:space="preserve">číslo účtu: </w:t>
      </w:r>
      <w:r w:rsidR="0037441F" w:rsidRPr="00166A10">
        <w:rPr>
          <w:rFonts w:ascii="Verdana" w:hAnsi="Verdana"/>
          <w:sz w:val="20"/>
          <w:szCs w:val="20"/>
          <w:highlight w:val="yellow"/>
        </w:rPr>
        <w:t>………………………………………………</w:t>
      </w:r>
    </w:p>
    <w:p w14:paraId="7820DFDF" w14:textId="77777777" w:rsidR="001F2C9A" w:rsidRPr="0037441F" w:rsidRDefault="001F2C9A">
      <w:pPr>
        <w:ind w:left="372" w:firstLine="348"/>
        <w:rPr>
          <w:rFonts w:ascii="Century Gothic" w:hAnsi="Century Gothic"/>
        </w:rPr>
      </w:pPr>
    </w:p>
    <w:p w14:paraId="20397290" w14:textId="77777777" w:rsidR="001F2C9A" w:rsidRPr="00394F48" w:rsidRDefault="001F2C9A">
      <w:pPr>
        <w:ind w:left="372" w:firstLine="348"/>
        <w:rPr>
          <w:rFonts w:ascii="Verdana" w:hAnsi="Verdana"/>
          <w:i/>
          <w:iCs/>
          <w:sz w:val="20"/>
          <w:szCs w:val="20"/>
        </w:rPr>
      </w:pPr>
      <w:r w:rsidRPr="00394F48">
        <w:rPr>
          <w:rFonts w:ascii="Verdana" w:hAnsi="Verdana"/>
          <w:i/>
          <w:iCs/>
          <w:sz w:val="20"/>
          <w:szCs w:val="20"/>
        </w:rPr>
        <w:t xml:space="preserve">jako </w:t>
      </w:r>
      <w:r w:rsidR="00C47D31">
        <w:rPr>
          <w:rFonts w:ascii="Verdana" w:hAnsi="Verdana"/>
          <w:i/>
          <w:iCs/>
          <w:sz w:val="20"/>
          <w:szCs w:val="20"/>
        </w:rPr>
        <w:t>poskytovatel</w:t>
      </w:r>
      <w:r w:rsidRPr="00394F48">
        <w:rPr>
          <w:rFonts w:ascii="Verdana" w:hAnsi="Verdana"/>
          <w:i/>
          <w:iCs/>
          <w:sz w:val="20"/>
          <w:szCs w:val="20"/>
        </w:rPr>
        <w:t xml:space="preserve"> na straně druhé (dále jen „</w:t>
      </w:r>
      <w:r w:rsidR="00C47D31">
        <w:rPr>
          <w:rFonts w:ascii="Verdana" w:hAnsi="Verdana"/>
          <w:i/>
          <w:iCs/>
          <w:sz w:val="20"/>
          <w:szCs w:val="20"/>
        </w:rPr>
        <w:t>Poskytovatel</w:t>
      </w:r>
      <w:r w:rsidRPr="00394F48">
        <w:rPr>
          <w:rFonts w:ascii="Verdana" w:hAnsi="Verdana"/>
          <w:i/>
          <w:iCs/>
          <w:sz w:val="20"/>
          <w:szCs w:val="20"/>
        </w:rPr>
        <w:t>“)</w:t>
      </w:r>
    </w:p>
    <w:p w14:paraId="56ECBE3A" w14:textId="77777777" w:rsidR="001F2C9A" w:rsidRPr="0037441F" w:rsidRDefault="001F2C9A">
      <w:pPr>
        <w:ind w:left="372" w:firstLine="348"/>
        <w:rPr>
          <w:rFonts w:ascii="Century Gothic" w:hAnsi="Century Gothic"/>
          <w:i/>
          <w:iCs/>
        </w:rPr>
      </w:pPr>
    </w:p>
    <w:p w14:paraId="534A8E96" w14:textId="77777777" w:rsidR="001F2C9A" w:rsidRDefault="001F2C9A">
      <w:pPr>
        <w:jc w:val="center"/>
        <w:rPr>
          <w:rFonts w:ascii="Century Gothic" w:hAnsi="Century Gothic"/>
        </w:rPr>
      </w:pPr>
    </w:p>
    <w:p w14:paraId="6E4CF053" w14:textId="77777777" w:rsidR="00B53B97" w:rsidRPr="0037441F" w:rsidRDefault="00B53B97">
      <w:pPr>
        <w:jc w:val="center"/>
        <w:rPr>
          <w:rFonts w:ascii="Century Gothic" w:hAnsi="Century Gothic"/>
        </w:rPr>
      </w:pPr>
    </w:p>
    <w:p w14:paraId="18AC8635" w14:textId="77777777" w:rsidR="001F2C9A" w:rsidRPr="00394F48" w:rsidRDefault="001F2C9A" w:rsidP="00B53B97">
      <w:pPr>
        <w:jc w:val="both"/>
        <w:rPr>
          <w:rFonts w:ascii="Verdana" w:hAnsi="Verdana"/>
          <w:sz w:val="20"/>
          <w:szCs w:val="20"/>
        </w:rPr>
      </w:pPr>
      <w:r w:rsidRPr="00394F48">
        <w:rPr>
          <w:rFonts w:ascii="Verdana" w:hAnsi="Verdana"/>
          <w:sz w:val="20"/>
          <w:szCs w:val="20"/>
        </w:rPr>
        <w:t xml:space="preserve">uzavřely dnešního dne podle § </w:t>
      </w:r>
      <w:r w:rsidR="00A65CFE">
        <w:rPr>
          <w:rFonts w:ascii="Verdana" w:hAnsi="Verdana"/>
          <w:sz w:val="20"/>
          <w:szCs w:val="20"/>
        </w:rPr>
        <w:t>1746</w:t>
      </w:r>
      <w:r w:rsidR="00C34C06">
        <w:rPr>
          <w:rFonts w:ascii="Verdana" w:hAnsi="Verdana"/>
          <w:sz w:val="20"/>
          <w:szCs w:val="20"/>
        </w:rPr>
        <w:t xml:space="preserve"> odst. 2</w:t>
      </w:r>
      <w:r w:rsidRPr="00394F48">
        <w:rPr>
          <w:rFonts w:ascii="Verdana" w:hAnsi="Verdana"/>
          <w:sz w:val="20"/>
          <w:szCs w:val="20"/>
        </w:rPr>
        <w:t xml:space="preserve"> </w:t>
      </w:r>
      <w:r w:rsidR="00A65CFE">
        <w:rPr>
          <w:rFonts w:ascii="Verdana" w:hAnsi="Verdana"/>
          <w:sz w:val="20"/>
          <w:szCs w:val="20"/>
        </w:rPr>
        <w:t>zákona č. 89/2012 Sb., občanský zákoník, v platném znění (dále jen „občanský zákoník“)</w:t>
      </w:r>
      <w:r w:rsidR="00B53B97">
        <w:rPr>
          <w:rFonts w:ascii="Verdana" w:hAnsi="Verdana"/>
          <w:sz w:val="20"/>
          <w:szCs w:val="20"/>
        </w:rPr>
        <w:t xml:space="preserve"> </w:t>
      </w:r>
      <w:r w:rsidRPr="00394F48">
        <w:rPr>
          <w:rFonts w:ascii="Verdana" w:hAnsi="Verdana"/>
          <w:sz w:val="20"/>
          <w:szCs w:val="20"/>
        </w:rPr>
        <w:t>tuto</w:t>
      </w:r>
    </w:p>
    <w:p w14:paraId="2DA56204" w14:textId="77777777" w:rsidR="001F2C9A" w:rsidRPr="0037441F" w:rsidRDefault="001F2C9A">
      <w:pPr>
        <w:jc w:val="center"/>
        <w:rPr>
          <w:rFonts w:ascii="Century Gothic" w:hAnsi="Century Gothic"/>
        </w:rPr>
      </w:pPr>
    </w:p>
    <w:p w14:paraId="3CAE0739" w14:textId="77777777" w:rsidR="001F2C9A" w:rsidRPr="0037441F" w:rsidRDefault="001F2C9A">
      <w:pPr>
        <w:jc w:val="center"/>
        <w:rPr>
          <w:rFonts w:ascii="Century Gothic" w:hAnsi="Century Gothic"/>
        </w:rPr>
      </w:pPr>
    </w:p>
    <w:p w14:paraId="7B57F264" w14:textId="026447E8" w:rsidR="001F2C9A" w:rsidRDefault="00394F48">
      <w:pPr>
        <w:jc w:val="center"/>
        <w:rPr>
          <w:rFonts w:ascii="Verdana" w:hAnsi="Verdana"/>
          <w:b/>
          <w:sz w:val="20"/>
          <w:szCs w:val="20"/>
        </w:rPr>
      </w:pPr>
      <w:r>
        <w:rPr>
          <w:rFonts w:ascii="Verdana" w:hAnsi="Verdana"/>
          <w:b/>
          <w:sz w:val="20"/>
          <w:szCs w:val="20"/>
        </w:rPr>
        <w:t>s</w:t>
      </w:r>
      <w:r w:rsidR="0076066A" w:rsidRPr="00394F48">
        <w:rPr>
          <w:rFonts w:ascii="Verdana" w:hAnsi="Verdana"/>
          <w:b/>
          <w:sz w:val="20"/>
          <w:szCs w:val="20"/>
        </w:rPr>
        <w:t xml:space="preserve">mlouvu o </w:t>
      </w:r>
      <w:r w:rsidR="00C34C06">
        <w:rPr>
          <w:rFonts w:ascii="Verdana" w:hAnsi="Verdana"/>
          <w:b/>
          <w:sz w:val="20"/>
          <w:szCs w:val="20"/>
        </w:rPr>
        <w:t xml:space="preserve">poskytování </w:t>
      </w:r>
      <w:r w:rsidR="0066670A">
        <w:rPr>
          <w:rFonts w:ascii="Verdana" w:hAnsi="Verdana"/>
          <w:b/>
          <w:sz w:val="20"/>
          <w:szCs w:val="20"/>
        </w:rPr>
        <w:t>pozáručního servisu</w:t>
      </w:r>
    </w:p>
    <w:p w14:paraId="184FA189" w14:textId="1CC1DF0B" w:rsidR="0066670A" w:rsidRPr="00394F48" w:rsidRDefault="0066670A">
      <w:pPr>
        <w:jc w:val="center"/>
        <w:rPr>
          <w:rFonts w:ascii="Verdana" w:hAnsi="Verdana"/>
          <w:b/>
          <w:sz w:val="20"/>
          <w:szCs w:val="20"/>
        </w:rPr>
      </w:pPr>
      <w:r w:rsidRPr="004407DB">
        <w:rPr>
          <w:rFonts w:ascii="Verdana" w:hAnsi="Verdana" w:cs="Calibri"/>
          <w:b/>
          <w:sz w:val="18"/>
          <w:szCs w:val="18"/>
        </w:rPr>
        <w:t>(dále také jen „smlouva“)</w:t>
      </w:r>
    </w:p>
    <w:p w14:paraId="77FADA9D" w14:textId="77777777" w:rsidR="001F2C9A" w:rsidRPr="00394F48" w:rsidRDefault="001F2C9A" w:rsidP="006E4E54">
      <w:pPr>
        <w:pStyle w:val="Smlouva4"/>
        <w:keepNext w:val="0"/>
        <w:numPr>
          <w:ilvl w:val="0"/>
          <w:numId w:val="0"/>
        </w:numPr>
      </w:pPr>
    </w:p>
    <w:p w14:paraId="6DA1B5A3" w14:textId="77777777" w:rsidR="001F2C9A" w:rsidRPr="00C23D1D" w:rsidRDefault="001F2C9A" w:rsidP="00C23D1D">
      <w:pPr>
        <w:pStyle w:val="Smlouva1"/>
        <w:numPr>
          <w:ilvl w:val="0"/>
          <w:numId w:val="1"/>
        </w:numPr>
        <w:tabs>
          <w:tab w:val="clear" w:pos="390"/>
        </w:tabs>
        <w:ind w:left="709" w:hanging="709"/>
      </w:pPr>
      <w:r w:rsidRPr="00C23D1D">
        <w:t>Smluvní strany</w:t>
      </w:r>
    </w:p>
    <w:p w14:paraId="6FC2311D" w14:textId="0C47874E" w:rsidR="001F2C9A" w:rsidRDefault="0078048B" w:rsidP="00C23D1D">
      <w:pPr>
        <w:pStyle w:val="Smlouva4"/>
        <w:tabs>
          <w:tab w:val="num" w:pos="709"/>
        </w:tabs>
        <w:ind w:left="709" w:hanging="709"/>
      </w:pPr>
      <w:r w:rsidRPr="00C23D1D">
        <w:t>Objednatel</w:t>
      </w:r>
      <w:r w:rsidR="001F2C9A" w:rsidRPr="00C23D1D">
        <w:t xml:space="preserve"> prohlašuje, že </w:t>
      </w:r>
      <w:r w:rsidR="0066670A" w:rsidRPr="0066670A">
        <w:t xml:space="preserve">obchodní společností řádně založenou a zapsanou podle českého právního řádu v obchodním rejstříku vedeném Krajským soudem v Českých Budějovicích pod </w:t>
      </w:r>
      <w:proofErr w:type="spellStart"/>
      <w:r w:rsidR="0066670A" w:rsidRPr="0066670A">
        <w:t>sp</w:t>
      </w:r>
      <w:proofErr w:type="spellEnd"/>
      <w:r w:rsidR="0066670A" w:rsidRPr="0066670A">
        <w:t>. zn. B 1464, která se zabývá poskytováním komplexních zdravotních služeb. Kupující dále prohlašuje, že splňuje veškeré podmínky a požadavky v této smlouvě stanovené a je oprávněn tuto smlouvu uzavřít a řádně plnit závazky v ní obsažené</w:t>
      </w:r>
      <w:r w:rsidR="001F2C9A" w:rsidRPr="00C23D1D">
        <w:t>.</w:t>
      </w:r>
    </w:p>
    <w:p w14:paraId="07E30BF7" w14:textId="77777777" w:rsidR="00C23D1D" w:rsidRDefault="00C47D31" w:rsidP="00C23D1D">
      <w:pPr>
        <w:pStyle w:val="Smlouva4"/>
      </w:pPr>
      <w:r>
        <w:t>Poskytovatel</w:t>
      </w:r>
      <w:r w:rsidR="00C23D1D" w:rsidRPr="00C23D1D">
        <w:t xml:space="preserve"> prohlašuje, že je </w:t>
      </w:r>
      <w:r w:rsidR="00C23D1D" w:rsidRPr="00CF613D">
        <w:rPr>
          <w:i/>
          <w:highlight w:val="yellow"/>
        </w:rPr>
        <w:t>právnickou / fyzickou</w:t>
      </w:r>
      <w:r w:rsidR="00C23D1D" w:rsidRPr="00C23D1D">
        <w:t xml:space="preserve"> osobou řádně podnikající podle </w:t>
      </w:r>
      <w:r w:rsidR="00A65CFE">
        <w:t>občanského zákoníku</w:t>
      </w:r>
      <w:r w:rsidR="00C23D1D" w:rsidRPr="00C23D1D">
        <w:t xml:space="preserve"> a podle zákona č. 455/1991 Sb., v platném znění (živnostenský zákon), která se zabývá </w:t>
      </w:r>
      <w:r>
        <w:t xml:space="preserve">mimo jiné servisem </w:t>
      </w:r>
      <w:r w:rsidR="00730DE5">
        <w:t xml:space="preserve">a opravami </w:t>
      </w:r>
      <w:r w:rsidR="00C23D1D" w:rsidRPr="00C23D1D">
        <w:t xml:space="preserve">zdravotnických </w:t>
      </w:r>
      <w:r w:rsidR="00230CA9">
        <w:t>přístrojů a</w:t>
      </w:r>
      <w:r w:rsidR="00C23D1D" w:rsidRPr="00C23D1D">
        <w:t xml:space="preserve"> další</w:t>
      </w:r>
      <w:r w:rsidR="00230CA9">
        <w:t>ho</w:t>
      </w:r>
      <w:r w:rsidR="00C23D1D" w:rsidRPr="00C23D1D">
        <w:t xml:space="preserve"> plnění sjednan</w:t>
      </w:r>
      <w:r w:rsidR="00230CA9">
        <w:t xml:space="preserve">ého </w:t>
      </w:r>
      <w:r w:rsidR="00C23D1D" w:rsidRPr="00C23D1D">
        <w:t xml:space="preserve">v této smlouvě a která je zapsaná </w:t>
      </w:r>
      <w:r w:rsidR="00C23D1D" w:rsidRPr="00CF613D">
        <w:rPr>
          <w:highlight w:val="yellow"/>
        </w:rPr>
        <w:t>v </w:t>
      </w:r>
      <w:r w:rsidR="00C23D1D" w:rsidRPr="00CF613D">
        <w:rPr>
          <w:i/>
          <w:highlight w:val="yellow"/>
        </w:rPr>
        <w:t>obchodním / živnostenském</w:t>
      </w:r>
      <w:r w:rsidR="00C23D1D" w:rsidRPr="00CF613D">
        <w:rPr>
          <w:highlight w:val="yellow"/>
        </w:rPr>
        <w:t xml:space="preserve"> </w:t>
      </w:r>
      <w:r w:rsidR="00C23D1D" w:rsidRPr="00C23D1D">
        <w:t xml:space="preserve">rejstříku </w:t>
      </w:r>
      <w:r>
        <w:t xml:space="preserve">vedeném </w:t>
      </w:r>
      <w:r w:rsidRPr="00CF613D">
        <w:rPr>
          <w:highlight w:val="yellow"/>
        </w:rPr>
        <w:t>……………………………………………………………</w:t>
      </w:r>
      <w:r w:rsidR="00C23D1D" w:rsidRPr="00CF613D">
        <w:rPr>
          <w:highlight w:val="yellow"/>
        </w:rPr>
        <w:t>.</w:t>
      </w:r>
      <w:r w:rsidR="00C23D1D" w:rsidRPr="00C23D1D">
        <w:t xml:space="preserve"> </w:t>
      </w:r>
      <w:r>
        <w:t>Poskytovatel</w:t>
      </w:r>
      <w:r w:rsidR="00C23D1D" w:rsidRPr="00C23D1D">
        <w:t xml:space="preserve"> </w:t>
      </w:r>
      <w:r w:rsidR="00134737">
        <w:t>dále prohlašuje, že je Státním ústavem pro kontrolu léčiv registrován jako osoba provádějící servis, a</w:t>
      </w:r>
      <w:r w:rsidR="00C23D1D" w:rsidRPr="00C23D1D">
        <w:t xml:space="preserve"> že splňuje veškeré podmínky a požadavky v této smlouvě stanovené a je oprávněn tuto smlouvu uzavřít a řádně plnit závazky v ní obsažené.</w:t>
      </w:r>
    </w:p>
    <w:p w14:paraId="2C4EC1E6" w14:textId="77777777" w:rsidR="001F2C9A" w:rsidRPr="00C23D1D" w:rsidRDefault="001F2C9A" w:rsidP="00C23D1D">
      <w:pPr>
        <w:pStyle w:val="Smlouva4"/>
      </w:pPr>
      <w:r w:rsidRPr="00C23D1D">
        <w:t>Smluvní strany shodně prohlašují, že tuto smlouvu uzavírají jako podnikatelé v souvislosti s jejich podnikatelskou činností</w:t>
      </w:r>
      <w:r w:rsidR="00A65CFE">
        <w:t>.</w:t>
      </w:r>
    </w:p>
    <w:p w14:paraId="64714CC0" w14:textId="77777777" w:rsidR="001F2C9A" w:rsidRPr="008944B1" w:rsidRDefault="001F2C9A" w:rsidP="008944B1">
      <w:pPr>
        <w:pStyle w:val="Smlouva1"/>
        <w:numPr>
          <w:ilvl w:val="0"/>
          <w:numId w:val="1"/>
        </w:numPr>
        <w:tabs>
          <w:tab w:val="clear" w:pos="390"/>
        </w:tabs>
        <w:ind w:left="709" w:hanging="709"/>
      </w:pPr>
      <w:r w:rsidRPr="008944B1">
        <w:t xml:space="preserve">Předmět a účel smlouvy </w:t>
      </w:r>
    </w:p>
    <w:p w14:paraId="699A446E" w14:textId="2658B959" w:rsidR="00C54E51" w:rsidRPr="008944B1" w:rsidRDefault="00C47D31" w:rsidP="00C54E51">
      <w:pPr>
        <w:pStyle w:val="Smlouva4"/>
        <w:keepNext w:val="0"/>
        <w:widowControl w:val="0"/>
        <w:tabs>
          <w:tab w:val="num" w:pos="709"/>
        </w:tabs>
        <w:spacing w:before="0"/>
        <w:ind w:left="709" w:hanging="709"/>
        <w:rPr>
          <w:b/>
          <w:bCs w:val="0"/>
          <w:i/>
        </w:rPr>
      </w:pPr>
      <w:r>
        <w:t>Poskytovatel</w:t>
      </w:r>
      <w:r w:rsidR="001F2C9A" w:rsidRPr="008944B1">
        <w:t xml:space="preserve"> se touto smlouvou zavazuje</w:t>
      </w:r>
      <w:r w:rsidR="00C54E51">
        <w:t xml:space="preserve"> </w:t>
      </w:r>
      <w:r w:rsidRPr="00C54E51">
        <w:t xml:space="preserve">provádět pro Objednatele pozáruční servis </w:t>
      </w:r>
      <w:r w:rsidR="00225FE7" w:rsidRPr="00C54E51">
        <w:t xml:space="preserve">přístroje </w:t>
      </w:r>
      <w:r w:rsidRPr="00C54E51">
        <w:t>uveden</w:t>
      </w:r>
      <w:r w:rsidR="00C569EB">
        <w:t>ého</w:t>
      </w:r>
      <w:r w:rsidR="00A507DB" w:rsidRPr="00C54E51">
        <w:t xml:space="preserve"> v </w:t>
      </w:r>
      <w:r w:rsidR="00A507DB" w:rsidRPr="00C54E51">
        <w:rPr>
          <w:u w:val="single"/>
        </w:rPr>
        <w:t>Příloze č.</w:t>
      </w:r>
      <w:r w:rsidR="009C0B66" w:rsidRPr="00C54E51">
        <w:rPr>
          <w:u w:val="single"/>
        </w:rPr>
        <w:t xml:space="preserve"> </w:t>
      </w:r>
      <w:r w:rsidR="00A507DB" w:rsidRPr="00C54E51">
        <w:rPr>
          <w:u w:val="single"/>
        </w:rPr>
        <w:t>1</w:t>
      </w:r>
      <w:r w:rsidR="009C0B66" w:rsidRPr="00C54E51">
        <w:t xml:space="preserve"> </w:t>
      </w:r>
      <w:r w:rsidR="00294B11" w:rsidRPr="00C54E51">
        <w:t>(dále jen „</w:t>
      </w:r>
      <w:r w:rsidR="00C569EB">
        <w:rPr>
          <w:b/>
        </w:rPr>
        <w:t>Přístroj</w:t>
      </w:r>
      <w:r w:rsidR="00294B11" w:rsidRPr="00C54E51">
        <w:t>“</w:t>
      </w:r>
      <w:r w:rsidR="006D6648">
        <w:t xml:space="preserve"> nebo</w:t>
      </w:r>
      <w:r w:rsidR="006D6648" w:rsidRPr="006D6648">
        <w:rPr>
          <w:b/>
          <w:bCs w:val="0"/>
        </w:rPr>
        <w:t xml:space="preserve"> „Zařízení“</w:t>
      </w:r>
      <w:r w:rsidR="00294B11" w:rsidRPr="006D6648">
        <w:rPr>
          <w:b/>
          <w:bCs w:val="0"/>
        </w:rPr>
        <w:t>)</w:t>
      </w:r>
      <w:r w:rsidR="00C54E51" w:rsidRPr="006D6648">
        <w:rPr>
          <w:b/>
          <w:bCs w:val="0"/>
        </w:rPr>
        <w:t>.</w:t>
      </w:r>
    </w:p>
    <w:p w14:paraId="5E401244" w14:textId="617AB6D1" w:rsidR="00C54E51" w:rsidRDefault="00C54E51" w:rsidP="005E225A">
      <w:pPr>
        <w:pStyle w:val="Smlouva4"/>
        <w:keepNext w:val="0"/>
        <w:tabs>
          <w:tab w:val="num" w:pos="709"/>
        </w:tabs>
        <w:ind w:left="709" w:hanging="709"/>
      </w:pPr>
      <w:r>
        <w:t xml:space="preserve">Pozáruční servis poskytovaný Poskytovatelem dle odst. </w:t>
      </w:r>
      <w:r w:rsidR="00A65CFE">
        <w:t>2</w:t>
      </w:r>
      <w:r>
        <w:t>.1. této smlouvy zahrnuje</w:t>
      </w:r>
      <w:r w:rsidR="006D6648">
        <w:t xml:space="preserve"> zejména</w:t>
      </w:r>
      <w:r>
        <w:t>:</w:t>
      </w:r>
    </w:p>
    <w:p w14:paraId="5B09A088" w14:textId="77777777" w:rsidR="00C54E51" w:rsidRDefault="00C54E51" w:rsidP="00C54E51">
      <w:pPr>
        <w:pStyle w:val="Smlouva4"/>
        <w:keepNext w:val="0"/>
        <w:numPr>
          <w:ilvl w:val="2"/>
          <w:numId w:val="1"/>
        </w:numPr>
        <w:ind w:left="1418" w:hanging="709"/>
      </w:pPr>
      <w:r>
        <w:t xml:space="preserve">provádění oprav </w:t>
      </w:r>
      <w:r w:rsidR="00543461">
        <w:t>Přístroje</w:t>
      </w:r>
      <w:r>
        <w:t xml:space="preserve"> při jeho poruchách a poškození bez ohledu na příčiny vzniku těchto poruch a poškození</w:t>
      </w:r>
      <w:r w:rsidR="00EF3A0F">
        <w:t xml:space="preserve"> (dále jen </w:t>
      </w:r>
      <w:r w:rsidR="00EF3A0F" w:rsidRPr="00EF3A0F">
        <w:rPr>
          <w:b/>
        </w:rPr>
        <w:t>„Opravy“</w:t>
      </w:r>
      <w:r w:rsidR="00EF3A0F">
        <w:t>)</w:t>
      </w:r>
      <w:r>
        <w:t>,</w:t>
      </w:r>
      <w:r w:rsidR="00820981">
        <w:t xml:space="preserve"> přičemž za Opravu se považuje i </w:t>
      </w:r>
      <w:r w:rsidR="00820981" w:rsidRPr="003F6AB5">
        <w:t>odstran</w:t>
      </w:r>
      <w:r w:rsidR="00820981">
        <w:t>ění</w:t>
      </w:r>
      <w:r w:rsidR="00820981" w:rsidRPr="003F6AB5">
        <w:t xml:space="preserve"> </w:t>
      </w:r>
      <w:r w:rsidR="00543461">
        <w:t xml:space="preserve">jakýchkoliv </w:t>
      </w:r>
      <w:r w:rsidR="00820981" w:rsidRPr="003F6AB5">
        <w:t>nefunkčnost</w:t>
      </w:r>
      <w:r w:rsidR="00A81F7B">
        <w:t>í</w:t>
      </w:r>
      <w:r w:rsidR="00820981" w:rsidRPr="003F6AB5">
        <w:t xml:space="preserve"> či jin</w:t>
      </w:r>
      <w:r w:rsidR="00543461">
        <w:t>ých</w:t>
      </w:r>
      <w:r w:rsidR="00820981" w:rsidRPr="003F6AB5">
        <w:t xml:space="preserve"> vad </w:t>
      </w:r>
      <w:r w:rsidR="00634C28">
        <w:t>Přístroje;</w:t>
      </w:r>
    </w:p>
    <w:p w14:paraId="1B60557A" w14:textId="77777777" w:rsidR="00634C28" w:rsidRDefault="00634C28" w:rsidP="00634C28">
      <w:pPr>
        <w:pStyle w:val="Smlouva4"/>
        <w:keepNext w:val="0"/>
        <w:numPr>
          <w:ilvl w:val="0"/>
          <w:numId w:val="0"/>
        </w:numPr>
        <w:ind w:left="1418"/>
      </w:pPr>
      <w:r>
        <w:t>z</w:t>
      </w:r>
      <w:r w:rsidRPr="0066788E">
        <w:t>a nefunkčn</w:t>
      </w:r>
      <w:r>
        <w:t>ost</w:t>
      </w:r>
      <w:r w:rsidRPr="0066788E">
        <w:t xml:space="preserve"> </w:t>
      </w:r>
      <w:r>
        <w:t xml:space="preserve">Přístroje se </w:t>
      </w:r>
      <w:r w:rsidRPr="0066788E">
        <w:t>ve smyslu to</w:t>
      </w:r>
      <w:r>
        <w:t xml:space="preserve">hoto odst. </w:t>
      </w:r>
      <w:r w:rsidR="00A65CFE">
        <w:t>2</w:t>
      </w:r>
      <w:r>
        <w:t>.2.1. smlouvy</w:t>
      </w:r>
      <w:r w:rsidRPr="0066788E">
        <w:t xml:space="preserve"> považuje</w:t>
      </w:r>
      <w:r>
        <w:t xml:space="preserve"> zejména</w:t>
      </w:r>
      <w:r w:rsidRPr="0066788E">
        <w:t xml:space="preserve"> </w:t>
      </w:r>
      <w:r>
        <w:t xml:space="preserve">Přístroj </w:t>
      </w:r>
      <w:r w:rsidRPr="0066788E">
        <w:t xml:space="preserve">s takovou vadou, která brání jeho běžnému provozu jako celku, či která brání provozu některé jeho samostatné části, nebo která natolik znesnadňuje užívání </w:t>
      </w:r>
      <w:r>
        <w:t>Přístroje</w:t>
      </w:r>
      <w:r w:rsidRPr="0066788E">
        <w:t>, že Objednatel nemůže Př</w:t>
      </w:r>
      <w:r>
        <w:t>ístroj užívat obvyklým způsobem,</w:t>
      </w:r>
    </w:p>
    <w:p w14:paraId="59BBFB84" w14:textId="77777777" w:rsidR="00C54E51" w:rsidRDefault="00C54E51" w:rsidP="00C54E51">
      <w:pPr>
        <w:pStyle w:val="Smlouva4"/>
        <w:keepNext w:val="0"/>
        <w:numPr>
          <w:ilvl w:val="2"/>
          <w:numId w:val="1"/>
        </w:numPr>
        <w:ind w:left="1418" w:hanging="709"/>
      </w:pPr>
      <w:r>
        <w:t xml:space="preserve">dodávání náhradních dílů v souvislosti s prováděním </w:t>
      </w:r>
      <w:r w:rsidR="00EF3A0F">
        <w:t>O</w:t>
      </w:r>
      <w:r>
        <w:t xml:space="preserve">prav dle odst. </w:t>
      </w:r>
      <w:r w:rsidR="00C6446C">
        <w:t>2</w:t>
      </w:r>
      <w:r>
        <w:t>.2.1. této smlouvy,</w:t>
      </w:r>
    </w:p>
    <w:p w14:paraId="1BACDAC3" w14:textId="77777777" w:rsidR="00987D71" w:rsidRDefault="00C54E51" w:rsidP="00C54E51">
      <w:pPr>
        <w:pStyle w:val="Smlouva4"/>
        <w:keepNext w:val="0"/>
        <w:numPr>
          <w:ilvl w:val="2"/>
          <w:numId w:val="1"/>
        </w:numPr>
        <w:ind w:left="1418" w:hanging="709"/>
      </w:pPr>
      <w:r>
        <w:t>poskytování uživatelské podpory</w:t>
      </w:r>
      <w:r w:rsidR="00987D71">
        <w:t>,</w:t>
      </w:r>
    </w:p>
    <w:p w14:paraId="51511C38" w14:textId="77777777" w:rsidR="00C54E51" w:rsidRDefault="00987D71" w:rsidP="00C54E51">
      <w:pPr>
        <w:pStyle w:val="Smlouva4"/>
        <w:keepNext w:val="0"/>
        <w:numPr>
          <w:ilvl w:val="2"/>
          <w:numId w:val="1"/>
        </w:numPr>
        <w:ind w:left="1418" w:hanging="709"/>
      </w:pPr>
      <w:r>
        <w:t xml:space="preserve">provádění </w:t>
      </w:r>
      <w:r w:rsidR="00104616">
        <w:t xml:space="preserve">odborné údržby </w:t>
      </w:r>
      <w:r w:rsidR="0012703C">
        <w:t xml:space="preserve">Přístroje </w:t>
      </w:r>
      <w:r w:rsidR="00FF510C">
        <w:t xml:space="preserve">spočívající </w:t>
      </w:r>
      <w:r w:rsidR="00104616">
        <w:t>zejména</w:t>
      </w:r>
      <w:r w:rsidR="00FF510C">
        <w:t xml:space="preserve"> v</w:t>
      </w:r>
      <w:r w:rsidR="00104616">
        <w:t xml:space="preserve"> provádění </w:t>
      </w:r>
      <w:r>
        <w:t xml:space="preserve">periodických bezpečnostně technických kontrol </w:t>
      </w:r>
      <w:r w:rsidR="00AD6CDF">
        <w:t xml:space="preserve">(dále jen „BTK“) Přístroje </w:t>
      </w:r>
      <w:r w:rsidR="00CE6BB3">
        <w:t>v rozsahu a četnosti stanovené výrobcem</w:t>
      </w:r>
      <w:r w:rsidR="00787126">
        <w:t xml:space="preserve"> nebo</w:t>
      </w:r>
      <w:r>
        <w:t> příslušnými právními předpisy</w:t>
      </w:r>
      <w:r w:rsidR="00AD6CDF">
        <w:t xml:space="preserve">, pokud </w:t>
      </w:r>
      <w:r w:rsidR="00FF510C">
        <w:t>je</w:t>
      </w:r>
      <w:r w:rsidR="0012703C">
        <w:t xml:space="preserve"> provádění odborné údržby u Přístroje</w:t>
      </w:r>
      <w:r w:rsidR="00787126">
        <w:t xml:space="preserve"> vyžadováno </w:t>
      </w:r>
      <w:r w:rsidR="0012703C">
        <w:t>příslušnými právními předpisy,</w:t>
      </w:r>
    </w:p>
    <w:p w14:paraId="2FB45EB8" w14:textId="77777777" w:rsidR="00CE6BB3" w:rsidRDefault="0012703C" w:rsidP="00C54E51">
      <w:pPr>
        <w:pStyle w:val="Smlouva4"/>
        <w:keepNext w:val="0"/>
        <w:numPr>
          <w:ilvl w:val="2"/>
          <w:numId w:val="1"/>
        </w:numPr>
        <w:ind w:left="1418" w:hanging="709"/>
      </w:pPr>
      <w:r>
        <w:t>p</w:t>
      </w:r>
      <w:r w:rsidR="00CE6BB3">
        <w:t>rovádění revizí</w:t>
      </w:r>
      <w:r>
        <w:t xml:space="preserve"> v rozsahu a četnosti stanovené příslušnými právními předpisy</w:t>
      </w:r>
      <w:r w:rsidR="00CE6BB3">
        <w:t xml:space="preserve">, </w:t>
      </w:r>
      <w:r>
        <w:t>pokud je provádění revizí u Přístroje vyžadováno příslušnými právními předpisy.</w:t>
      </w:r>
    </w:p>
    <w:p w14:paraId="35A29289" w14:textId="77777777" w:rsidR="00273309" w:rsidRPr="008944B1" w:rsidRDefault="00966B62" w:rsidP="005E225A">
      <w:pPr>
        <w:pStyle w:val="Smlouva4"/>
        <w:keepNext w:val="0"/>
        <w:tabs>
          <w:tab w:val="num" w:pos="709"/>
        </w:tabs>
        <w:ind w:left="709" w:hanging="709"/>
      </w:pPr>
      <w:r w:rsidRPr="008944B1">
        <w:t xml:space="preserve">Závazky </w:t>
      </w:r>
      <w:r w:rsidR="00730DE5">
        <w:t>Poskytovatele</w:t>
      </w:r>
      <w:r w:rsidRPr="008944B1">
        <w:t xml:space="preserve"> tak, jak jsou stanoveny v odst. </w:t>
      </w:r>
      <w:r w:rsidR="00C6446C">
        <w:t>2</w:t>
      </w:r>
      <w:r w:rsidRPr="008944B1">
        <w:t>.1.</w:t>
      </w:r>
      <w:r w:rsidR="00543461">
        <w:t xml:space="preserve"> a </w:t>
      </w:r>
      <w:r w:rsidR="00C6446C">
        <w:t>2</w:t>
      </w:r>
      <w:r w:rsidR="00543461">
        <w:t>.2.</w:t>
      </w:r>
      <w:r w:rsidRPr="008944B1">
        <w:t xml:space="preserve"> této smlouvy, budou v této smlouvě </w:t>
      </w:r>
      <w:r w:rsidR="00273309" w:rsidRPr="008944B1">
        <w:t xml:space="preserve">dále </w:t>
      </w:r>
      <w:r w:rsidRPr="008944B1">
        <w:t xml:space="preserve">společně označovány </w:t>
      </w:r>
      <w:r w:rsidR="00273309" w:rsidRPr="008944B1">
        <w:t>též jen</w:t>
      </w:r>
      <w:r w:rsidRPr="008944B1">
        <w:t xml:space="preserve"> jako</w:t>
      </w:r>
      <w:r w:rsidR="00273309" w:rsidRPr="008944B1">
        <w:t xml:space="preserve"> „</w:t>
      </w:r>
      <w:r w:rsidR="00273309" w:rsidRPr="00225FE7">
        <w:rPr>
          <w:b/>
        </w:rPr>
        <w:t>Předmět smlouvy</w:t>
      </w:r>
      <w:r w:rsidRPr="008944B1">
        <w:t>“</w:t>
      </w:r>
      <w:r w:rsidR="00004F97">
        <w:t xml:space="preserve"> nebo </w:t>
      </w:r>
      <w:r w:rsidR="00004F97" w:rsidRPr="00004F97">
        <w:rPr>
          <w:b/>
        </w:rPr>
        <w:t>„Servisní činnost“</w:t>
      </w:r>
      <w:r w:rsidRPr="008944B1">
        <w:t>.</w:t>
      </w:r>
    </w:p>
    <w:p w14:paraId="38DC5581" w14:textId="77777777" w:rsidR="001F2C9A" w:rsidRPr="008944B1" w:rsidRDefault="0078048B" w:rsidP="005E225A">
      <w:pPr>
        <w:pStyle w:val="Smlouva4"/>
        <w:keepNext w:val="0"/>
        <w:tabs>
          <w:tab w:val="num" w:pos="709"/>
        </w:tabs>
        <w:ind w:left="709" w:hanging="709"/>
      </w:pPr>
      <w:r w:rsidRPr="008944B1">
        <w:lastRenderedPageBreak/>
        <w:t>Objednatel</w:t>
      </w:r>
      <w:r w:rsidR="001F2C9A" w:rsidRPr="008944B1">
        <w:t xml:space="preserve"> se touto smlouvou zavazuje </w:t>
      </w:r>
      <w:r w:rsidR="0069205C">
        <w:t>Poskytovateli</w:t>
      </w:r>
      <w:r w:rsidR="001F2C9A" w:rsidRPr="008944B1">
        <w:t xml:space="preserve"> zaplatit cenu</w:t>
      </w:r>
      <w:r w:rsidR="00EC1AD5" w:rsidRPr="008944B1">
        <w:t xml:space="preserve"> </w:t>
      </w:r>
      <w:r w:rsidR="00966B62" w:rsidRPr="008944B1">
        <w:t xml:space="preserve">za </w:t>
      </w:r>
      <w:r w:rsidR="00543461">
        <w:t>Servisní činnost</w:t>
      </w:r>
      <w:r w:rsidR="0069205C">
        <w:t xml:space="preserve"> </w:t>
      </w:r>
      <w:r w:rsidR="001F2C9A" w:rsidRPr="008944B1">
        <w:t xml:space="preserve">za podmínek stanovených v této smlouvě a poskytnout </w:t>
      </w:r>
      <w:r w:rsidR="0069205C">
        <w:t>Poskytovateli</w:t>
      </w:r>
      <w:r w:rsidR="001F2C9A" w:rsidRPr="008944B1">
        <w:t xml:space="preserve"> stanovenou součinnost.</w:t>
      </w:r>
    </w:p>
    <w:p w14:paraId="77C9177E" w14:textId="77777777" w:rsidR="00756651" w:rsidRPr="008944B1" w:rsidRDefault="001F2C9A" w:rsidP="005E225A">
      <w:pPr>
        <w:pStyle w:val="Smlouva4"/>
        <w:keepNext w:val="0"/>
        <w:tabs>
          <w:tab w:val="num" w:pos="709"/>
        </w:tabs>
        <w:ind w:left="709" w:hanging="709"/>
      </w:pPr>
      <w:r w:rsidRPr="008944B1">
        <w:t xml:space="preserve">Účelem této smlouvy je upravit podmínky, za nichž </w:t>
      </w:r>
      <w:r w:rsidR="00730DE5">
        <w:t xml:space="preserve">Poskytovatel bude provádět Servisní činnost Přístroje </w:t>
      </w:r>
      <w:r w:rsidRPr="008944B1">
        <w:t xml:space="preserve">pro </w:t>
      </w:r>
      <w:r w:rsidR="0078048B" w:rsidRPr="008944B1">
        <w:t>Objednatele</w:t>
      </w:r>
      <w:r w:rsidRPr="008944B1">
        <w:t xml:space="preserve"> </w:t>
      </w:r>
      <w:r w:rsidR="00966B62" w:rsidRPr="008944B1">
        <w:t>tak, aby Objednatel mohl</w:t>
      </w:r>
      <w:r w:rsidR="00FF510C">
        <w:t xml:space="preserve"> </w:t>
      </w:r>
      <w:r w:rsidR="00966B62" w:rsidRPr="008944B1">
        <w:t xml:space="preserve">řádně a nerušeně užívat </w:t>
      </w:r>
      <w:r w:rsidR="00FF510C">
        <w:t xml:space="preserve">bezpečný a plně funkční Přístroj </w:t>
      </w:r>
      <w:r w:rsidR="00966B62" w:rsidRPr="008944B1">
        <w:t xml:space="preserve">v zájmu </w:t>
      </w:r>
      <w:r w:rsidR="00271356" w:rsidRPr="008944B1">
        <w:t xml:space="preserve">zajištění </w:t>
      </w:r>
      <w:r w:rsidR="00183104">
        <w:t xml:space="preserve">běžného </w:t>
      </w:r>
      <w:r w:rsidR="00DE2465">
        <w:t xml:space="preserve">provozu </w:t>
      </w:r>
      <w:r w:rsidR="00730DE5">
        <w:t xml:space="preserve">příslušného pracoviště nebo oddělení </w:t>
      </w:r>
      <w:r w:rsidR="00DE2465">
        <w:t>Objednatele</w:t>
      </w:r>
      <w:r w:rsidR="00730DE5">
        <w:t>, k jehož činnosti je Přístroj určen, a to</w:t>
      </w:r>
      <w:r w:rsidR="00DE2465">
        <w:t xml:space="preserve"> na úrovni, která odpovídá aktuálnímu stavu odborného poznání a která je obvyklá v zemích s vyspělou zdravotnickou péčí</w:t>
      </w:r>
      <w:r w:rsidR="00271356" w:rsidRPr="008944B1">
        <w:t xml:space="preserve">, </w:t>
      </w:r>
      <w:r w:rsidRPr="008944B1">
        <w:t xml:space="preserve">a </w:t>
      </w:r>
      <w:r w:rsidR="00271356" w:rsidRPr="008944B1">
        <w:t xml:space="preserve">dále </w:t>
      </w:r>
      <w:r w:rsidRPr="008944B1">
        <w:t>upravit vzájemná práva a povinnosti smluvních stran související s plněním této smlouvy.</w:t>
      </w:r>
    </w:p>
    <w:p w14:paraId="7897309C" w14:textId="77777777" w:rsidR="00756651" w:rsidRPr="008944B1" w:rsidRDefault="00756651" w:rsidP="006E4E54">
      <w:pPr>
        <w:pStyle w:val="Smlouva4"/>
        <w:keepNext w:val="0"/>
        <w:numPr>
          <w:ilvl w:val="0"/>
          <w:numId w:val="0"/>
        </w:numPr>
        <w:ind w:left="709"/>
      </w:pPr>
    </w:p>
    <w:p w14:paraId="5B30C9FB" w14:textId="77777777" w:rsidR="001F2C9A" w:rsidRPr="00592336" w:rsidRDefault="003F6AB5" w:rsidP="005E225A">
      <w:pPr>
        <w:pStyle w:val="Smlouva1"/>
        <w:keepNext w:val="0"/>
        <w:numPr>
          <w:ilvl w:val="0"/>
          <w:numId w:val="1"/>
        </w:numPr>
        <w:tabs>
          <w:tab w:val="clear" w:pos="390"/>
        </w:tabs>
        <w:ind w:left="709" w:hanging="709"/>
      </w:pPr>
      <w:r>
        <w:t>M</w:t>
      </w:r>
      <w:r w:rsidR="001F2C9A" w:rsidRPr="00592336">
        <w:t>ísto plnění</w:t>
      </w:r>
      <w:r>
        <w:t xml:space="preserve"> a trvání smlouvy</w:t>
      </w:r>
    </w:p>
    <w:p w14:paraId="79C17F04" w14:textId="4BCBDE86" w:rsidR="00BF1ABC" w:rsidRDefault="001F2C9A" w:rsidP="005E225A">
      <w:pPr>
        <w:pStyle w:val="Smlouva4"/>
        <w:keepNext w:val="0"/>
        <w:tabs>
          <w:tab w:val="num" w:pos="709"/>
        </w:tabs>
        <w:ind w:left="709" w:hanging="709"/>
      </w:pPr>
      <w:r w:rsidRPr="00592336">
        <w:t xml:space="preserve">Místem plnění </w:t>
      </w:r>
      <w:r w:rsidR="00EE1410">
        <w:t>pro účely provádění Oprav, dodávání náhradních dílů</w:t>
      </w:r>
      <w:r w:rsidR="00AD6CDF">
        <w:t>,</w:t>
      </w:r>
      <w:r w:rsidR="0010520E">
        <w:t xml:space="preserve"> poskytování osobní uživatelské podpory</w:t>
      </w:r>
      <w:r w:rsidR="00FF510C">
        <w:t>,</w:t>
      </w:r>
      <w:r w:rsidR="00A12DB0">
        <w:t xml:space="preserve"> </w:t>
      </w:r>
      <w:r w:rsidR="00AD6CDF">
        <w:t>provádění BTK</w:t>
      </w:r>
      <w:r w:rsidR="00FF510C">
        <w:t xml:space="preserve"> a revizí</w:t>
      </w:r>
      <w:r w:rsidR="0010520E">
        <w:t xml:space="preserve"> </w:t>
      </w:r>
      <w:r w:rsidR="00AD6CDF">
        <w:t xml:space="preserve">Přístroje </w:t>
      </w:r>
      <w:r w:rsidRPr="00592336">
        <w:t>j</w:t>
      </w:r>
      <w:r w:rsidR="005A26C0">
        <w:t>e</w:t>
      </w:r>
      <w:r w:rsidR="003F3AEA">
        <w:t xml:space="preserve"> </w:t>
      </w:r>
      <w:r w:rsidR="003F3AEA" w:rsidRPr="003F3AEA">
        <w:rPr>
          <w:b/>
        </w:rPr>
        <w:t>Radiologické odd.</w:t>
      </w:r>
      <w:r w:rsidR="005A26C0">
        <w:t xml:space="preserve"> Objednatele</w:t>
      </w:r>
      <w:r w:rsidR="00EE1410">
        <w:t xml:space="preserve">, popř. jiné místo v rámci provozu Objednatele a Objednatelem určené, na kterém se Přístroj </w:t>
      </w:r>
      <w:r w:rsidR="0010520E">
        <w:t xml:space="preserve">fakticky </w:t>
      </w:r>
      <w:r w:rsidR="003C7350">
        <w:t xml:space="preserve">dle rozhodnutí </w:t>
      </w:r>
      <w:r w:rsidR="0010520E">
        <w:t xml:space="preserve">Objednatele nachází </w:t>
      </w:r>
      <w:r w:rsidR="005A26C0">
        <w:t xml:space="preserve">(dále jen </w:t>
      </w:r>
      <w:r w:rsidR="005A26C0" w:rsidRPr="00730DE5">
        <w:rPr>
          <w:b/>
        </w:rPr>
        <w:t>„</w:t>
      </w:r>
      <w:r w:rsidR="00730DE5" w:rsidRPr="00730DE5">
        <w:rPr>
          <w:b/>
        </w:rPr>
        <w:t>Místo plnění</w:t>
      </w:r>
      <w:r w:rsidR="005A26C0" w:rsidRPr="00730DE5">
        <w:rPr>
          <w:b/>
        </w:rPr>
        <w:t>“</w:t>
      </w:r>
      <w:r w:rsidR="005A26C0">
        <w:t>).</w:t>
      </w:r>
    </w:p>
    <w:p w14:paraId="0F32BEAF" w14:textId="77777777" w:rsidR="0065552B" w:rsidRDefault="00271356" w:rsidP="005E225A">
      <w:pPr>
        <w:pStyle w:val="Smlouva4"/>
        <w:keepNext w:val="0"/>
        <w:tabs>
          <w:tab w:val="num" w:pos="709"/>
        </w:tabs>
        <w:ind w:left="709" w:hanging="709"/>
      </w:pPr>
      <w:r w:rsidRPr="00592336">
        <w:t xml:space="preserve">Objednatel má právo </w:t>
      </w:r>
      <w:r w:rsidR="0010520E">
        <w:t>Poskytovateli</w:t>
      </w:r>
      <w:r w:rsidR="00147FBC" w:rsidRPr="00592336">
        <w:t xml:space="preserve"> </w:t>
      </w:r>
      <w:r w:rsidR="005D35D4">
        <w:t xml:space="preserve">po podpisu této smlouvy </w:t>
      </w:r>
      <w:r w:rsidR="00147FBC" w:rsidRPr="00592336">
        <w:t xml:space="preserve">písemně upřesnit </w:t>
      </w:r>
      <w:r w:rsidR="005D35D4">
        <w:t>pracoviště</w:t>
      </w:r>
      <w:r w:rsidR="00147FBC" w:rsidRPr="00592336">
        <w:t xml:space="preserve">, které tvoří </w:t>
      </w:r>
      <w:r w:rsidR="00A81F7B">
        <w:t>M</w:t>
      </w:r>
      <w:r w:rsidR="00147FBC" w:rsidRPr="00592336">
        <w:t>ísto plnění podle této smlouvy</w:t>
      </w:r>
      <w:r w:rsidR="00171E80">
        <w:t xml:space="preserve"> ve smyslu odst. </w:t>
      </w:r>
      <w:r w:rsidR="00B611ED">
        <w:t>3</w:t>
      </w:r>
      <w:r w:rsidR="00171E80">
        <w:t>.1. této smlouvy</w:t>
      </w:r>
      <w:r w:rsidR="00147FBC" w:rsidRPr="00592336">
        <w:t xml:space="preserve">, přičemž plnění bude </w:t>
      </w:r>
      <w:r w:rsidR="00A81F7B">
        <w:t>Poskytovatelem</w:t>
      </w:r>
      <w:r w:rsidR="00147FBC" w:rsidRPr="00592336">
        <w:t xml:space="preserve"> poskytováno vždy v</w:t>
      </w:r>
      <w:r w:rsidR="0010520E">
        <w:t> </w:t>
      </w:r>
      <w:r w:rsidR="00147FBC" w:rsidRPr="00592336">
        <w:t>rámci</w:t>
      </w:r>
      <w:r w:rsidR="0010520E">
        <w:t xml:space="preserve"> </w:t>
      </w:r>
      <w:r w:rsidR="00171E80">
        <w:t>provozu, ve kterém Objednatel vykonává svoji činnost.</w:t>
      </w:r>
    </w:p>
    <w:p w14:paraId="28C9E75D" w14:textId="6487CFAE" w:rsidR="003F6AB5" w:rsidRPr="00592336" w:rsidRDefault="003F6AB5" w:rsidP="005E225A">
      <w:pPr>
        <w:pStyle w:val="Smlouva4"/>
        <w:keepNext w:val="0"/>
        <w:tabs>
          <w:tab w:val="num" w:pos="709"/>
        </w:tabs>
        <w:ind w:left="709" w:hanging="709"/>
      </w:pPr>
      <w:r>
        <w:t xml:space="preserve">Tato smlouva se uzavírá na dobu určitou v délce trvání </w:t>
      </w:r>
      <w:r w:rsidR="003F3AEA" w:rsidRPr="00CF613D">
        <w:rPr>
          <w:b/>
        </w:rPr>
        <w:t>48 (čtyřicet</w:t>
      </w:r>
      <w:r w:rsidR="00F00351">
        <w:rPr>
          <w:b/>
        </w:rPr>
        <w:t xml:space="preserve"> </w:t>
      </w:r>
      <w:r w:rsidR="003F3AEA" w:rsidRPr="00CF613D">
        <w:rPr>
          <w:b/>
        </w:rPr>
        <w:t>osm) měsíců</w:t>
      </w:r>
      <w:r>
        <w:t xml:space="preserve">, která počíná plynout </w:t>
      </w:r>
      <w:r w:rsidR="0066670A" w:rsidRPr="0066670A">
        <w:rPr>
          <w:b/>
          <w:bCs w:val="0"/>
        </w:rPr>
        <w:t>od 12. 6. 2026.</w:t>
      </w:r>
    </w:p>
    <w:p w14:paraId="64BD9F91" w14:textId="77777777" w:rsidR="001F2C9A" w:rsidRPr="00592336" w:rsidRDefault="003D68CF" w:rsidP="005E225A">
      <w:pPr>
        <w:pStyle w:val="Smlouva1"/>
        <w:keepNext w:val="0"/>
        <w:numPr>
          <w:ilvl w:val="0"/>
          <w:numId w:val="1"/>
        </w:numPr>
        <w:tabs>
          <w:tab w:val="clear" w:pos="390"/>
        </w:tabs>
        <w:ind w:left="709" w:hanging="709"/>
      </w:pPr>
      <w:r>
        <w:t>P</w:t>
      </w:r>
      <w:r w:rsidR="00A81F7B">
        <w:t xml:space="preserve">rovádění </w:t>
      </w:r>
      <w:r w:rsidR="00BD5739">
        <w:t>Servisní činnosti</w:t>
      </w:r>
    </w:p>
    <w:p w14:paraId="599F7423" w14:textId="7F020429" w:rsidR="001F2C9A" w:rsidRDefault="003F6AB5" w:rsidP="005E225A">
      <w:pPr>
        <w:pStyle w:val="Smlouva4"/>
        <w:keepNext w:val="0"/>
        <w:tabs>
          <w:tab w:val="num" w:pos="709"/>
        </w:tabs>
        <w:ind w:left="709" w:hanging="709"/>
      </w:pPr>
      <w:r>
        <w:t>Poskytovatel</w:t>
      </w:r>
      <w:r w:rsidRPr="00296D6B">
        <w:t xml:space="preserve"> se zavazuje provádět </w:t>
      </w:r>
      <w:r>
        <w:t>po dobu trvání této smlouvy Servisní činnost, v </w:t>
      </w:r>
      <w:proofErr w:type="gramStart"/>
      <w:r>
        <w:t>rámci</w:t>
      </w:r>
      <w:proofErr w:type="gramEnd"/>
      <w:r>
        <w:t xml:space="preserve"> které </w:t>
      </w:r>
      <w:r w:rsidRPr="00296D6B">
        <w:t xml:space="preserve">je povinen bezplatně </w:t>
      </w:r>
      <w:r w:rsidR="00820981">
        <w:t>prov</w:t>
      </w:r>
      <w:r w:rsidR="00BD5739">
        <w:t>ádět</w:t>
      </w:r>
      <w:r w:rsidR="00820981">
        <w:t xml:space="preserve"> Oprav</w:t>
      </w:r>
      <w:r w:rsidR="00BD5739">
        <w:t>y</w:t>
      </w:r>
      <w:r w:rsidR="00820981">
        <w:t xml:space="preserve"> </w:t>
      </w:r>
      <w:r w:rsidRPr="00296D6B">
        <w:t>Př</w:t>
      </w:r>
      <w:r>
        <w:t>ístroj</w:t>
      </w:r>
      <w:r w:rsidR="00820981">
        <w:t>e</w:t>
      </w:r>
      <w:r w:rsidRPr="00296D6B">
        <w:t xml:space="preserve">, </w:t>
      </w:r>
      <w:r>
        <w:t xml:space="preserve">a není-li dále stanoveno jinak </w:t>
      </w:r>
      <w:r w:rsidRPr="00296D6B">
        <w:t>včetně bezplatných dodávek a výměny všech náhradních dílů a součástek</w:t>
      </w:r>
      <w:r w:rsidR="00592551">
        <w:t>, to vše</w:t>
      </w:r>
      <w:r>
        <w:t xml:space="preserve"> v souladu s příslušnou právní úpravou, aplikovatelnými normami a provozními potřebami Objednatele</w:t>
      </w:r>
      <w:r w:rsidRPr="00296D6B">
        <w:t xml:space="preserve">. </w:t>
      </w:r>
      <w:r>
        <w:t>Poskytovatel</w:t>
      </w:r>
      <w:r w:rsidRPr="00296D6B">
        <w:t xml:space="preserve"> se dále zavazuje poskytovat Objednateli </w:t>
      </w:r>
      <w:r>
        <w:t xml:space="preserve">v rámci </w:t>
      </w:r>
      <w:r w:rsidR="00BD5739">
        <w:t>S</w:t>
      </w:r>
      <w:r>
        <w:t>ervis</w:t>
      </w:r>
      <w:r w:rsidR="00BD5739">
        <w:t>ní činnosti</w:t>
      </w:r>
      <w:r>
        <w:t xml:space="preserve"> </w:t>
      </w:r>
      <w:r w:rsidRPr="00296D6B">
        <w:t>potřebnou uživatelskou podporu a poradenskou činnost při odstraňování závad, problémů či nefunkčností, které se na Př</w:t>
      </w:r>
      <w:r>
        <w:t>ístroji</w:t>
      </w:r>
      <w:r w:rsidR="00BD5739">
        <w:t xml:space="preserve"> objeví</w:t>
      </w:r>
      <w:r w:rsidRPr="00296D6B">
        <w:t>, a to též formou telefonických či e-mailových konzultací</w:t>
      </w:r>
      <w:r w:rsidR="00FF510C">
        <w:t>,</w:t>
      </w:r>
      <w:r w:rsidR="00AD6CDF">
        <w:t xml:space="preserve"> a provádět periodické BTK Přístroje</w:t>
      </w:r>
      <w:r w:rsidR="00FF510C">
        <w:t xml:space="preserve"> a revize</w:t>
      </w:r>
      <w:r w:rsidR="00AD6CDF">
        <w:t>, pokud to příslušné právní předpisy vyžadují.</w:t>
      </w:r>
      <w:r w:rsidRPr="00296D6B">
        <w:t xml:space="preserve"> </w:t>
      </w:r>
    </w:p>
    <w:p w14:paraId="00CA3998" w14:textId="77777777" w:rsidR="004873FE" w:rsidRDefault="003F6AB5" w:rsidP="004873FE">
      <w:pPr>
        <w:pStyle w:val="Smlouva4"/>
        <w:keepNext w:val="0"/>
        <w:tabs>
          <w:tab w:val="num" w:pos="709"/>
        </w:tabs>
        <w:ind w:left="709" w:hanging="709"/>
      </w:pPr>
      <w:r w:rsidRPr="003F6AB5">
        <w:t xml:space="preserve">Poskytovatel je povinen v rámci svého závazku k Servisní činnosti </w:t>
      </w:r>
      <w:r w:rsidR="00820981">
        <w:t xml:space="preserve">provést Opravu </w:t>
      </w:r>
      <w:r w:rsidRPr="003F6AB5">
        <w:t>Přístroje</w:t>
      </w:r>
      <w:r w:rsidR="00952494">
        <w:t>, vč. dodání potřebných náhradních dílů,</w:t>
      </w:r>
      <w:r w:rsidR="006428FF">
        <w:t xml:space="preserve"> a výsledek své činnosti předat Objednateli ve smyslu čl. </w:t>
      </w:r>
      <w:r w:rsidR="00E006A4">
        <w:t>8</w:t>
      </w:r>
      <w:r w:rsidR="006428FF">
        <w:t>. této smlouvy</w:t>
      </w:r>
      <w:r w:rsidR="004873FE">
        <w:t xml:space="preserve"> v termínech dále uvedených.</w:t>
      </w:r>
    </w:p>
    <w:p w14:paraId="29FF1DFE" w14:textId="77777777" w:rsidR="005F34E8" w:rsidRDefault="005F34E8" w:rsidP="005F34E8">
      <w:pPr>
        <w:pStyle w:val="Smlouva4"/>
        <w:keepNext w:val="0"/>
        <w:numPr>
          <w:ilvl w:val="0"/>
          <w:numId w:val="0"/>
        </w:numPr>
        <w:ind w:left="709"/>
      </w:pPr>
      <w:r>
        <w:t>Poskytovatel je povinen odstranit nefunkčnosti či jiné vady Předmětu smlouvy v následujících lhůtách:</w:t>
      </w:r>
    </w:p>
    <w:p w14:paraId="627E7EC7" w14:textId="15956E37" w:rsidR="004873FE" w:rsidRDefault="003F6AB5" w:rsidP="004873FE">
      <w:pPr>
        <w:pStyle w:val="Smlouva4"/>
        <w:keepNext w:val="0"/>
        <w:numPr>
          <w:ilvl w:val="0"/>
          <w:numId w:val="0"/>
        </w:numPr>
        <w:ind w:left="709"/>
      </w:pPr>
      <w:r w:rsidRPr="003F6AB5">
        <w:t xml:space="preserve">Poskytovatel je povinen nastoupit na </w:t>
      </w:r>
      <w:r w:rsidR="00BD5739">
        <w:t>provedení Opravy</w:t>
      </w:r>
      <w:r w:rsidRPr="003F6AB5">
        <w:t xml:space="preserve"> do </w:t>
      </w:r>
      <w:r w:rsidR="005F34E8">
        <w:rPr>
          <w:b/>
        </w:rPr>
        <w:t>8</w:t>
      </w:r>
      <w:r w:rsidR="00D93B37" w:rsidRPr="004873FE">
        <w:rPr>
          <w:b/>
        </w:rPr>
        <w:t xml:space="preserve"> pracovních </w:t>
      </w:r>
      <w:r w:rsidRPr="004873FE">
        <w:rPr>
          <w:b/>
        </w:rPr>
        <w:t>hodin</w:t>
      </w:r>
      <w:r w:rsidRPr="003F6AB5">
        <w:t xml:space="preserve"> </w:t>
      </w:r>
      <w:r>
        <w:t>od nahlášení</w:t>
      </w:r>
      <w:r w:rsidR="005F34E8">
        <w:t xml:space="preserve">, </w:t>
      </w:r>
      <w:r w:rsidR="005F34E8" w:rsidRPr="005F34E8">
        <w:t>připouští se i formou vzdálené diagnostiky</w:t>
      </w:r>
      <w:r w:rsidR="005F34E8">
        <w:t xml:space="preserve">. Doba pro provádění oprav je stanovena v pracovní dny od 8 do 17 hodin. </w:t>
      </w:r>
    </w:p>
    <w:p w14:paraId="447A31CA" w14:textId="5B63BAA7" w:rsidR="005F34E8" w:rsidRDefault="005F34E8" w:rsidP="004873FE">
      <w:pPr>
        <w:pStyle w:val="Smlouva4"/>
        <w:keepNext w:val="0"/>
        <w:numPr>
          <w:ilvl w:val="0"/>
          <w:numId w:val="0"/>
        </w:numPr>
        <w:ind w:left="709"/>
      </w:pPr>
      <w:r>
        <w:t>P</w:t>
      </w:r>
      <w:r w:rsidRPr="005F34E8">
        <w:t xml:space="preserve">ři odstraňování závady na pracovišti </w:t>
      </w:r>
      <w:r>
        <w:t>Objednatele</w:t>
      </w:r>
      <w:r w:rsidRPr="005F34E8">
        <w:t xml:space="preserve"> bez potřeby náhradních dílů </w:t>
      </w:r>
      <w:r w:rsidR="00311CC5">
        <w:t xml:space="preserve">je lhůta pro odstranění závady stanovena </w:t>
      </w:r>
      <w:r w:rsidRPr="00311CC5">
        <w:rPr>
          <w:b/>
          <w:bCs w:val="0"/>
        </w:rPr>
        <w:t xml:space="preserve">do max. 48 hodin, a to do hodiny odpovídající hodině nahlášení </w:t>
      </w:r>
      <w:r w:rsidRPr="005F34E8">
        <w:t xml:space="preserve">při odstraňování závady na pracovišti </w:t>
      </w:r>
      <w:r>
        <w:t>Objednatele.</w:t>
      </w:r>
      <w:r w:rsidRPr="005F34E8">
        <w:t xml:space="preserve"> </w:t>
      </w:r>
      <w:r w:rsidR="000831DF">
        <w:t>V případě</w:t>
      </w:r>
      <w:r w:rsidRPr="005F34E8">
        <w:t xml:space="preserve"> nutnosti použití náhradních dílů </w:t>
      </w:r>
      <w:r w:rsidR="00311CC5">
        <w:t xml:space="preserve">je lhůta pro odstranění závady stanovena </w:t>
      </w:r>
      <w:r w:rsidRPr="00311CC5">
        <w:rPr>
          <w:b/>
          <w:bCs w:val="0"/>
        </w:rPr>
        <w:t>do max. 72 hodin od nahlášení, a to do hodiny odpovídající hodině nahlášení</w:t>
      </w:r>
      <w:r w:rsidR="000831DF" w:rsidRPr="00311CC5">
        <w:rPr>
          <w:b/>
          <w:bCs w:val="0"/>
        </w:rPr>
        <w:t>.</w:t>
      </w:r>
    </w:p>
    <w:p w14:paraId="7FC38512" w14:textId="77777777" w:rsidR="004873FE" w:rsidRDefault="003C5229" w:rsidP="004873FE">
      <w:pPr>
        <w:pStyle w:val="Smlouva4"/>
        <w:keepNext w:val="0"/>
        <w:numPr>
          <w:ilvl w:val="0"/>
          <w:numId w:val="0"/>
        </w:numPr>
        <w:ind w:left="709"/>
      </w:pPr>
      <w:r>
        <w:t xml:space="preserve">Oprava je provedena řádným předáním výsledku činnosti Poskytovatele ve smyslu čl. </w:t>
      </w:r>
      <w:r w:rsidR="00E006A4">
        <w:t>8</w:t>
      </w:r>
      <w:r>
        <w:t>. této smlouvy.</w:t>
      </w:r>
      <w:r w:rsidR="00BD5739">
        <w:t xml:space="preserve"> </w:t>
      </w:r>
    </w:p>
    <w:p w14:paraId="55374339" w14:textId="681B70CE" w:rsidR="003F6AB5" w:rsidRDefault="00CE5933" w:rsidP="004873FE">
      <w:pPr>
        <w:pStyle w:val="Smlouva4"/>
        <w:keepNext w:val="0"/>
        <w:numPr>
          <w:ilvl w:val="0"/>
          <w:numId w:val="0"/>
        </w:numPr>
        <w:ind w:left="709"/>
      </w:pPr>
      <w:r>
        <w:lastRenderedPageBreak/>
        <w:t xml:space="preserve">Objednatel bude nahlašovat Poskytovateli potřebu k provedení Opravy </w:t>
      </w:r>
      <w:r w:rsidR="00FB28D5">
        <w:t xml:space="preserve">způsobem stanoveným v odst. </w:t>
      </w:r>
      <w:r w:rsidR="00E006A4">
        <w:t>4</w:t>
      </w:r>
      <w:r w:rsidR="00FB28D5">
        <w:t>.3. této smlouvy.</w:t>
      </w:r>
      <w:r>
        <w:t xml:space="preserve"> Poskytovatel je povinen při nahlášení potřeby Opravy umožnit Objednateli odstranění příslušného poškození, vady nebo nefunkčnosti Přístroje z</w:t>
      </w:r>
      <w:r w:rsidR="00582F28">
        <w:t>e</w:t>
      </w:r>
      <w:r>
        <w:t xml:space="preserve"> strany</w:t>
      </w:r>
      <w:r w:rsidR="00582F28">
        <w:t xml:space="preserve"> Objednatele</w:t>
      </w:r>
      <w:r>
        <w:t xml:space="preserve"> za využití telefonické konzultace poskytovan</w:t>
      </w:r>
      <w:r w:rsidR="00582F28">
        <w:t>é</w:t>
      </w:r>
      <w:r>
        <w:t xml:space="preserve"> v rámci uživatelské podpory</w:t>
      </w:r>
      <w:r w:rsidR="00582F28">
        <w:t xml:space="preserve">, a to </w:t>
      </w:r>
      <w:r w:rsidR="00FB28D5">
        <w:t xml:space="preserve">v </w:t>
      </w:r>
      <w:r w:rsidR="00582F28">
        <w:t>níže stanovené době pro dostupnost Hot-Line telefonního čísla.</w:t>
      </w:r>
      <w:r>
        <w:t xml:space="preserve"> </w:t>
      </w:r>
      <w:r w:rsidR="00FB28D5">
        <w:t xml:space="preserve">Tato možnost nemá vliv na běh lhůt dle první věty tohoto odst. </w:t>
      </w:r>
      <w:r w:rsidR="00E006A4">
        <w:t>4</w:t>
      </w:r>
      <w:r w:rsidR="00FB28D5">
        <w:t>.2. smlouvy.</w:t>
      </w:r>
    </w:p>
    <w:p w14:paraId="441AB9BF" w14:textId="77777777" w:rsidR="0070469D" w:rsidRPr="00296D6B" w:rsidRDefault="0070469D" w:rsidP="0070469D">
      <w:pPr>
        <w:pStyle w:val="Smlouva4"/>
        <w:keepNext w:val="0"/>
        <w:tabs>
          <w:tab w:val="num" w:pos="709"/>
        </w:tabs>
        <w:ind w:left="709" w:hanging="709"/>
      </w:pPr>
      <w:r>
        <w:t>V rámci svého závazku poskytovat Objednateli uživatelskou podporu</w:t>
      </w:r>
      <w:r w:rsidRPr="0070469D">
        <w:t xml:space="preserve"> </w:t>
      </w:r>
      <w:r>
        <w:t>Poskytovatel</w:t>
      </w:r>
      <w:r w:rsidRPr="00296D6B">
        <w:t xml:space="preserve"> oznamuje Objednateli následující kontaktní údaje, na kterých je povinen přijímat hlášení, oznámení a požadavky Objednatele</w:t>
      </w:r>
      <w:r w:rsidR="00FB28D5">
        <w:t>, vč. hlášení potřeby provedení Oprav</w:t>
      </w:r>
      <w:r w:rsidRPr="00296D6B">
        <w:t>:</w:t>
      </w:r>
    </w:p>
    <w:p w14:paraId="5054BEA2" w14:textId="77777777" w:rsidR="0070469D" w:rsidRPr="00296D6B" w:rsidRDefault="0070469D" w:rsidP="0070469D">
      <w:pPr>
        <w:pStyle w:val="Smlouva4"/>
        <w:keepNext w:val="0"/>
        <w:numPr>
          <w:ilvl w:val="0"/>
          <w:numId w:val="0"/>
        </w:numPr>
        <w:ind w:left="709"/>
      </w:pPr>
      <w:r w:rsidRPr="00296D6B">
        <w:t>Telefon (Hot-Line s provoz</w:t>
      </w:r>
      <w:r>
        <w:t xml:space="preserve">ní dobou minimálně od </w:t>
      </w:r>
      <w:r w:rsidRPr="00CF613D">
        <w:rPr>
          <w:highlight w:val="yellow"/>
        </w:rPr>
        <w:t>###</w:t>
      </w:r>
      <w:r>
        <w:t xml:space="preserve"> do </w:t>
      </w:r>
      <w:r w:rsidRPr="00CF613D">
        <w:rPr>
          <w:highlight w:val="yellow"/>
        </w:rPr>
        <w:t>###</w:t>
      </w:r>
      <w:r>
        <w:t xml:space="preserve"> hod. v pracovní dny a od </w:t>
      </w:r>
      <w:r w:rsidRPr="00CF613D">
        <w:rPr>
          <w:highlight w:val="yellow"/>
        </w:rPr>
        <w:t xml:space="preserve">### </w:t>
      </w:r>
      <w:r>
        <w:t xml:space="preserve">do </w:t>
      </w:r>
      <w:r w:rsidRPr="00CF613D">
        <w:rPr>
          <w:highlight w:val="yellow"/>
        </w:rPr>
        <w:t>###</w:t>
      </w:r>
      <w:r>
        <w:t xml:space="preserve"> hod. </w:t>
      </w:r>
      <w:r w:rsidRPr="00296D6B">
        <w:t>v ostatní dny</w:t>
      </w:r>
      <w:r>
        <w:t>, pro příjem SMS zpráv 24 hodin denně a 7 dní v týdnu</w:t>
      </w:r>
      <w:r w:rsidRPr="00296D6B">
        <w:t xml:space="preserve">): +420 </w:t>
      </w:r>
      <w:r w:rsidRPr="00CF613D">
        <w:rPr>
          <w:highlight w:val="yellow"/>
        </w:rPr>
        <w:t xml:space="preserve">…………………… </w:t>
      </w:r>
      <w:r w:rsidRPr="00CF613D">
        <w:rPr>
          <w:i/>
          <w:highlight w:val="yellow"/>
        </w:rPr>
        <w:t xml:space="preserve">[doplní </w:t>
      </w:r>
      <w:r w:rsidR="00E006A4" w:rsidRPr="00CF613D">
        <w:rPr>
          <w:i/>
          <w:highlight w:val="yellow"/>
        </w:rPr>
        <w:t>Poskytovatel</w:t>
      </w:r>
      <w:r w:rsidRPr="00CF613D">
        <w:rPr>
          <w:i/>
          <w:highlight w:val="yellow"/>
        </w:rPr>
        <w:t>]</w:t>
      </w:r>
    </w:p>
    <w:p w14:paraId="5E223C6B" w14:textId="77777777" w:rsidR="0070469D" w:rsidRPr="00CF613D" w:rsidRDefault="0070469D" w:rsidP="0070469D">
      <w:pPr>
        <w:pStyle w:val="Smlouva4"/>
        <w:keepNext w:val="0"/>
        <w:numPr>
          <w:ilvl w:val="0"/>
          <w:numId w:val="0"/>
        </w:numPr>
        <w:ind w:left="709"/>
        <w:rPr>
          <w:highlight w:val="yellow"/>
        </w:rPr>
      </w:pPr>
      <w:r w:rsidRPr="00296D6B">
        <w:t xml:space="preserve">E-mail (s provozní dobou </w:t>
      </w:r>
      <w:r>
        <w:t>24 hodin denně a 7 dní v týdnu</w:t>
      </w:r>
      <w:r w:rsidRPr="00296D6B">
        <w:t xml:space="preserve">): </w:t>
      </w:r>
      <w:r w:rsidRPr="00CF613D">
        <w:rPr>
          <w:highlight w:val="yellow"/>
        </w:rPr>
        <w:t>……………. @.......... [</w:t>
      </w:r>
      <w:r w:rsidRPr="00CF613D">
        <w:rPr>
          <w:i/>
          <w:highlight w:val="yellow"/>
        </w:rPr>
        <w:t xml:space="preserve">doplní </w:t>
      </w:r>
      <w:r w:rsidR="00E006A4" w:rsidRPr="00CF613D">
        <w:rPr>
          <w:i/>
          <w:highlight w:val="yellow"/>
        </w:rPr>
        <w:t>Poskytovatel</w:t>
      </w:r>
      <w:r w:rsidRPr="00CF613D">
        <w:rPr>
          <w:highlight w:val="yellow"/>
        </w:rPr>
        <w:t>]</w:t>
      </w:r>
    </w:p>
    <w:p w14:paraId="6274C077" w14:textId="77777777" w:rsidR="0070469D" w:rsidRPr="0070469D" w:rsidRDefault="0070469D" w:rsidP="0070469D">
      <w:pPr>
        <w:pStyle w:val="Smlouva4"/>
        <w:keepNext w:val="0"/>
        <w:numPr>
          <w:ilvl w:val="0"/>
          <w:numId w:val="0"/>
        </w:numPr>
        <w:ind w:left="709"/>
        <w:rPr>
          <w:i/>
        </w:rPr>
      </w:pPr>
      <w:r w:rsidRPr="00296D6B">
        <w:t>Adresa:</w:t>
      </w:r>
      <w:r w:rsidRPr="00296D6B">
        <w:tab/>
      </w:r>
      <w:r w:rsidRPr="00CF613D">
        <w:rPr>
          <w:highlight w:val="yellow"/>
        </w:rPr>
        <w:t xml:space="preserve">……………………… </w:t>
      </w:r>
      <w:r w:rsidRPr="00CF613D">
        <w:rPr>
          <w:i/>
          <w:highlight w:val="yellow"/>
        </w:rPr>
        <w:t xml:space="preserve">[doplní </w:t>
      </w:r>
      <w:r w:rsidR="00E006A4" w:rsidRPr="00CF613D">
        <w:rPr>
          <w:i/>
          <w:highlight w:val="yellow"/>
        </w:rPr>
        <w:t>Poskytovatel</w:t>
      </w:r>
      <w:r w:rsidRPr="00CF613D">
        <w:rPr>
          <w:i/>
          <w:highlight w:val="yellow"/>
        </w:rPr>
        <w:t>]</w:t>
      </w:r>
    </w:p>
    <w:p w14:paraId="34088F24" w14:textId="77777777" w:rsidR="00AD6CDF" w:rsidRDefault="0070469D" w:rsidP="006E4E54">
      <w:pPr>
        <w:pStyle w:val="Smlouva4"/>
      </w:pPr>
      <w:r>
        <w:t xml:space="preserve">Za okamžik nahlášení se považuje okamžik odeslání e-mailové zprávy na výše uvedenou e-mailovou adresu. Objednatel je povinen podpůrně nahlásit </w:t>
      </w:r>
      <w:r w:rsidRPr="00296D6B">
        <w:t>nefunkčnos</w:t>
      </w:r>
      <w:r>
        <w:t>t</w:t>
      </w:r>
      <w:r w:rsidRPr="00296D6B">
        <w:t xml:space="preserve">i </w:t>
      </w:r>
      <w:r>
        <w:t>či jinou</w:t>
      </w:r>
      <w:r w:rsidRPr="00296D6B">
        <w:t xml:space="preserve"> vad</w:t>
      </w:r>
      <w:r>
        <w:t>u</w:t>
      </w:r>
      <w:r w:rsidRPr="00296D6B">
        <w:t xml:space="preserve"> </w:t>
      </w:r>
      <w:r>
        <w:t>Přístroje též zasláním SMS zprávy nebo zavoláním na výše uvedené telefonní číslo (Hot-Line).</w:t>
      </w:r>
      <w:r w:rsidR="00FB28D5">
        <w:t xml:space="preserve"> Tímto není dot</w:t>
      </w:r>
      <w:r w:rsidR="00E006A4">
        <w:t>č</w:t>
      </w:r>
      <w:r w:rsidR="00FB28D5">
        <w:t>ena povinnost Poskytovatele poskytovat na uvedených kontaktních údajích potřebné konzultace i bez předchozího odeslání e-mailové zprávy.</w:t>
      </w:r>
      <w:r w:rsidR="006E4E54">
        <w:t xml:space="preserve"> </w:t>
      </w:r>
      <w:r w:rsidR="00582F28">
        <w:t>V případě, že si to Objednatel ze závažných důvodů vyžádá, je Poskytovatel povinen poskytnout uživatelskou podporu v </w:t>
      </w:r>
      <w:r w:rsidR="009665FA">
        <w:t>M</w:t>
      </w:r>
      <w:r w:rsidR="00582F28">
        <w:t xml:space="preserve">ístě plnění, a to ve formě osobní přítomnosti pracovníka </w:t>
      </w:r>
      <w:r w:rsidR="00FB28D5">
        <w:t>Poskytovatele</w:t>
      </w:r>
      <w:r w:rsidR="00582F28">
        <w:t xml:space="preserve">, který poskytne Objednateli </w:t>
      </w:r>
      <w:r w:rsidR="00FB28D5">
        <w:t xml:space="preserve">požadovaná </w:t>
      </w:r>
      <w:r w:rsidR="00582F28">
        <w:t>vysvětlení</w:t>
      </w:r>
      <w:r w:rsidR="00FB28D5">
        <w:t xml:space="preserve"> nebo vykoná potřebné úkony nezbytné pro naplnění účel</w:t>
      </w:r>
      <w:r w:rsidR="009665FA">
        <w:t>u</w:t>
      </w:r>
      <w:r w:rsidR="00FB28D5">
        <w:t xml:space="preserve"> této smlouvy</w:t>
      </w:r>
      <w:r w:rsidR="00582F28">
        <w:t xml:space="preserve">. </w:t>
      </w:r>
    </w:p>
    <w:p w14:paraId="47681FDC" w14:textId="1F51D6B3" w:rsidR="00AD6CDF" w:rsidRPr="005D35D4" w:rsidRDefault="00AD6CDF" w:rsidP="006E4E54">
      <w:pPr>
        <w:pStyle w:val="Smlouva4"/>
      </w:pPr>
      <w:r>
        <w:t xml:space="preserve">V rámci svého závazku provádět periodické BTK Přístroje, pokud to příslušné právní předpisy vyžadují, je Poskytovatel povinen tyto kontroly provádět s četností </w:t>
      </w:r>
      <w:r w:rsidR="00076DDB">
        <w:t>stanovenou výrobcem Přístroje nebo</w:t>
      </w:r>
      <w:r>
        <w:t xml:space="preserve"> příslušný</w:t>
      </w:r>
      <w:r w:rsidR="00076DDB">
        <w:t>mi</w:t>
      </w:r>
      <w:r>
        <w:t xml:space="preserve"> právní</w:t>
      </w:r>
      <w:r w:rsidR="00076DDB">
        <w:t>mi</w:t>
      </w:r>
      <w:r>
        <w:t xml:space="preserve"> předpis</w:t>
      </w:r>
      <w:r w:rsidR="00076DDB">
        <w:t>y</w:t>
      </w:r>
      <w:r>
        <w:t>, nejméně však</w:t>
      </w:r>
      <w:proofErr w:type="gramStart"/>
      <w:r>
        <w:t xml:space="preserve"> </w:t>
      </w:r>
      <w:r w:rsidRPr="00CF613D">
        <w:rPr>
          <w:highlight w:val="yellow"/>
        </w:rPr>
        <w:t>….</w:t>
      </w:r>
      <w:proofErr w:type="gramEnd"/>
      <w:r w:rsidRPr="00CF613D">
        <w:rPr>
          <w:highlight w:val="yellow"/>
        </w:rPr>
        <w:t>.</w:t>
      </w:r>
      <w:r>
        <w:t>ročně.</w:t>
      </w:r>
    </w:p>
    <w:p w14:paraId="009B1537" w14:textId="77777777" w:rsidR="001F2C9A" w:rsidRPr="005D35D4" w:rsidRDefault="00C01C9A" w:rsidP="00CE5933">
      <w:pPr>
        <w:pStyle w:val="Smlouva1"/>
        <w:keepNext w:val="0"/>
        <w:numPr>
          <w:ilvl w:val="0"/>
          <w:numId w:val="1"/>
        </w:numPr>
        <w:tabs>
          <w:tab w:val="clear" w:pos="390"/>
        </w:tabs>
        <w:ind w:left="709" w:hanging="709"/>
      </w:pPr>
      <w:r w:rsidRPr="005D35D4">
        <w:t>C</w:t>
      </w:r>
      <w:r w:rsidR="001F2C9A" w:rsidRPr="005D35D4">
        <w:t>ena</w:t>
      </w:r>
      <w:r w:rsidRPr="005D35D4">
        <w:t xml:space="preserve"> za </w:t>
      </w:r>
      <w:r w:rsidR="005D3830">
        <w:t>S</w:t>
      </w:r>
      <w:r w:rsidR="004D58AE">
        <w:t>ervisní činnost</w:t>
      </w:r>
    </w:p>
    <w:p w14:paraId="58898DBC" w14:textId="77777777" w:rsidR="001F2C9A" w:rsidRPr="005D35D4" w:rsidRDefault="0078048B" w:rsidP="005E225A">
      <w:pPr>
        <w:pStyle w:val="Smlouva4"/>
        <w:keepNext w:val="0"/>
        <w:tabs>
          <w:tab w:val="num" w:pos="709"/>
        </w:tabs>
        <w:ind w:left="709" w:hanging="709"/>
      </w:pPr>
      <w:r w:rsidRPr="005D35D4">
        <w:t>Objednatel</w:t>
      </w:r>
      <w:r w:rsidR="001F2C9A" w:rsidRPr="005D35D4">
        <w:t xml:space="preserve"> se zavazuje zaplatit </w:t>
      </w:r>
      <w:r w:rsidR="007A281B">
        <w:t>Poskytovateli</w:t>
      </w:r>
      <w:r w:rsidR="001F2C9A" w:rsidRPr="005D35D4">
        <w:t xml:space="preserve"> cenu </w:t>
      </w:r>
      <w:r w:rsidR="00C01C9A" w:rsidRPr="005D35D4">
        <w:t xml:space="preserve">za </w:t>
      </w:r>
      <w:r w:rsidR="0070469D">
        <w:t>Servisní činnost</w:t>
      </w:r>
      <w:r w:rsidR="00C01C9A" w:rsidRPr="005D35D4">
        <w:t xml:space="preserve"> </w:t>
      </w:r>
      <w:r w:rsidR="001F2C9A" w:rsidRPr="005D35D4">
        <w:t>za podmínek stanovených v tomto článku smlouvy.</w:t>
      </w:r>
    </w:p>
    <w:p w14:paraId="300F4C53" w14:textId="720E3AE0" w:rsidR="001F2C9A" w:rsidRPr="005D35D4" w:rsidRDefault="00362BDC" w:rsidP="005E225A">
      <w:pPr>
        <w:pStyle w:val="Smlouva4"/>
        <w:keepNext w:val="0"/>
        <w:tabs>
          <w:tab w:val="num" w:pos="709"/>
        </w:tabs>
        <w:ind w:left="709" w:hanging="709"/>
      </w:pPr>
      <w:r w:rsidRPr="005D35D4">
        <w:t>C</w:t>
      </w:r>
      <w:r w:rsidR="001F2C9A" w:rsidRPr="005D35D4">
        <w:t>ena</w:t>
      </w:r>
      <w:r w:rsidRPr="005D35D4">
        <w:t xml:space="preserve"> </w:t>
      </w:r>
      <w:r w:rsidR="00C01C9A" w:rsidRPr="005D35D4">
        <w:t>za</w:t>
      </w:r>
      <w:r w:rsidR="00D83C1B">
        <w:t xml:space="preserve"> </w:t>
      </w:r>
      <w:r w:rsidR="00076DDB">
        <w:t>S</w:t>
      </w:r>
      <w:r w:rsidR="00D83C1B">
        <w:t>ervisní činnost</w:t>
      </w:r>
      <w:r w:rsidR="00C01C9A" w:rsidRPr="005D35D4">
        <w:t xml:space="preserve"> </w:t>
      </w:r>
      <w:r w:rsidR="001F2C9A" w:rsidRPr="005D35D4">
        <w:t xml:space="preserve">činí </w:t>
      </w:r>
      <w:r w:rsidR="00C01C9A" w:rsidRPr="005D35D4">
        <w:t xml:space="preserve">celkem </w:t>
      </w:r>
      <w:r w:rsidR="001F2C9A" w:rsidRPr="00CF613D">
        <w:rPr>
          <w:highlight w:val="yellow"/>
        </w:rPr>
        <w:t>_______</w:t>
      </w:r>
      <w:r w:rsidR="00007588" w:rsidRPr="00CF613D">
        <w:rPr>
          <w:highlight w:val="yellow"/>
        </w:rPr>
        <w:t>_____________</w:t>
      </w:r>
      <w:r w:rsidR="001F2C9A" w:rsidRPr="005D35D4">
        <w:t xml:space="preserve"> </w:t>
      </w:r>
      <w:r w:rsidR="00A35577">
        <w:t>Kč bez DPH</w:t>
      </w:r>
      <w:r w:rsidR="0070469D">
        <w:t xml:space="preserve"> </w:t>
      </w:r>
      <w:r w:rsidR="0049741A">
        <w:t>za</w:t>
      </w:r>
      <w:r w:rsidR="0070469D">
        <w:t xml:space="preserve"> jeden (1) </w:t>
      </w:r>
      <w:r w:rsidR="0049741A">
        <w:t>kalendářní měsíc</w:t>
      </w:r>
      <w:r w:rsidR="0070469D">
        <w:t xml:space="preserve">. </w:t>
      </w:r>
      <w:r w:rsidR="00595EE4">
        <w:t xml:space="preserve">V případě, že </w:t>
      </w:r>
      <w:r w:rsidR="0049741A">
        <w:t xml:space="preserve">Servisní činnosti budou poskytovány pouze po dobu části kalendářního měsíce, </w:t>
      </w:r>
      <w:r w:rsidR="00595EE4">
        <w:t>sjednaná cena se poměrně sníží.</w:t>
      </w:r>
    </w:p>
    <w:p w14:paraId="55EFE817" w14:textId="62D8830E" w:rsidR="009811F8" w:rsidRPr="004D58AE" w:rsidRDefault="009811F8" w:rsidP="004B2FFE">
      <w:pPr>
        <w:pStyle w:val="Smlouva4"/>
        <w:keepNext w:val="0"/>
        <w:tabs>
          <w:tab w:val="num" w:pos="709"/>
        </w:tabs>
        <w:ind w:left="709" w:hanging="709"/>
        <w:rPr>
          <w:b/>
          <w:bCs w:val="0"/>
          <w:i/>
        </w:rPr>
      </w:pPr>
      <w:r w:rsidRPr="005D35D4">
        <w:t xml:space="preserve">Objednatel </w:t>
      </w:r>
      <w:r w:rsidR="00D83C1B">
        <w:t xml:space="preserve">bude hradit </w:t>
      </w:r>
      <w:r w:rsidRPr="005D35D4">
        <w:t xml:space="preserve">cenu </w:t>
      </w:r>
      <w:r w:rsidR="00C01C9A" w:rsidRPr="005D35D4">
        <w:t xml:space="preserve">za </w:t>
      </w:r>
      <w:r w:rsidR="004B2FFE">
        <w:t>S</w:t>
      </w:r>
      <w:r w:rsidR="00D83C1B">
        <w:t xml:space="preserve">ervisní činnost v pravidelných </w:t>
      </w:r>
      <w:r w:rsidR="004B2FFE">
        <w:t>splátkách</w:t>
      </w:r>
      <w:r w:rsidR="00D3106E">
        <w:t xml:space="preserve">, </w:t>
      </w:r>
      <w:r w:rsidR="00A35577">
        <w:t xml:space="preserve">a to </w:t>
      </w:r>
      <w:r w:rsidR="004B2FFE">
        <w:t>vždy za</w:t>
      </w:r>
      <w:r w:rsidR="00595EE4">
        <w:t xml:space="preserve"> </w:t>
      </w:r>
      <w:r w:rsidR="00CF3F09">
        <w:t>kalendářní měsíc</w:t>
      </w:r>
      <w:r w:rsidR="004B2FFE">
        <w:t xml:space="preserve"> (dále jen </w:t>
      </w:r>
      <w:r w:rsidR="004B2FFE" w:rsidRPr="0070695D">
        <w:rPr>
          <w:b/>
        </w:rPr>
        <w:t>„Platební období“</w:t>
      </w:r>
      <w:r w:rsidR="004B2FFE">
        <w:t xml:space="preserve">) </w:t>
      </w:r>
      <w:r w:rsidR="00D83C1B">
        <w:t xml:space="preserve">zpětně, a to vždy </w:t>
      </w:r>
      <w:r w:rsidR="004B2FFE">
        <w:t xml:space="preserve">na základě faktury Poskytovatele vystavené po skončení </w:t>
      </w:r>
      <w:r w:rsidR="00F325B6">
        <w:t xml:space="preserve">příslušného </w:t>
      </w:r>
      <w:r w:rsidR="004B2FFE">
        <w:t xml:space="preserve">Platebního období </w:t>
      </w:r>
      <w:r w:rsidR="00D83C1B">
        <w:t>do patnáctého (15.) dne</w:t>
      </w:r>
      <w:r w:rsidR="004B2FFE">
        <w:t xml:space="preserve"> následujícího po skončení příslušného Platebního období.</w:t>
      </w:r>
      <w:r w:rsidR="00595EE4">
        <w:t xml:space="preserve"> V případě, že tato smlouva bude trvat pouze po dobu části Platebního období, příslušná splátka se poměrně sníží.</w:t>
      </w:r>
    </w:p>
    <w:p w14:paraId="6FA78F52" w14:textId="77777777" w:rsidR="00E006A4" w:rsidRPr="006E4E54" w:rsidRDefault="001F2C9A" w:rsidP="006E4E54">
      <w:pPr>
        <w:pStyle w:val="Smlouva4"/>
        <w:tabs>
          <w:tab w:val="num" w:pos="709"/>
        </w:tabs>
        <w:ind w:left="709" w:hanging="709"/>
        <w:rPr>
          <w:iCs/>
        </w:rPr>
      </w:pPr>
      <w:r w:rsidRPr="005D35D4">
        <w:t>Faktur</w:t>
      </w:r>
      <w:r w:rsidR="00D13140" w:rsidRPr="005D35D4">
        <w:t>y</w:t>
      </w:r>
      <w:r w:rsidRPr="005D35D4">
        <w:t xml:space="preserve"> bud</w:t>
      </w:r>
      <w:r w:rsidR="00D13140" w:rsidRPr="005D35D4">
        <w:t>ou</w:t>
      </w:r>
      <w:r w:rsidRPr="005D35D4">
        <w:t xml:space="preserve"> splatn</w:t>
      </w:r>
      <w:r w:rsidR="00D13140" w:rsidRPr="005D35D4">
        <w:t>é</w:t>
      </w:r>
      <w:r w:rsidRPr="005D35D4">
        <w:t xml:space="preserve"> do </w:t>
      </w:r>
      <w:r w:rsidR="00C36A31" w:rsidRPr="00C36A31">
        <w:t xml:space="preserve">třiceti </w:t>
      </w:r>
      <w:r w:rsidRPr="00C36A31">
        <w:t>(</w:t>
      </w:r>
      <w:r w:rsidR="00C36A31" w:rsidRPr="00C36A31">
        <w:t>30</w:t>
      </w:r>
      <w:r w:rsidRPr="00C36A31">
        <w:t>)</w:t>
      </w:r>
      <w:r w:rsidRPr="005D35D4">
        <w:t xml:space="preserve"> </w:t>
      </w:r>
      <w:r w:rsidR="00D13140" w:rsidRPr="005D35D4">
        <w:t xml:space="preserve">kalendářních </w:t>
      </w:r>
      <w:r w:rsidRPr="005D35D4">
        <w:t>dnů ode dne jej</w:t>
      </w:r>
      <w:r w:rsidR="00D13140" w:rsidRPr="005D35D4">
        <w:t>ich</w:t>
      </w:r>
      <w:r w:rsidRPr="005D35D4">
        <w:t xml:space="preserve"> vystavení. </w:t>
      </w:r>
      <w:r w:rsidR="00956DAB">
        <w:t>Poskytovatel</w:t>
      </w:r>
      <w:r w:rsidRPr="005D35D4">
        <w:t xml:space="preserve"> je povinen zaslat fakturu </w:t>
      </w:r>
      <w:r w:rsidR="0078048B" w:rsidRPr="005D35D4">
        <w:t>Objednatel</w:t>
      </w:r>
      <w:r w:rsidR="00B55CBD" w:rsidRPr="005D35D4">
        <w:t>i</w:t>
      </w:r>
      <w:r w:rsidRPr="005D35D4">
        <w:t xml:space="preserve"> nejpozději následující pracovní den po jejím vystavení.</w:t>
      </w:r>
      <w:r w:rsidR="00925BC5">
        <w:t xml:space="preserve"> </w:t>
      </w:r>
    </w:p>
    <w:p w14:paraId="0A323C3F" w14:textId="16C987E6" w:rsidR="001F2C9A" w:rsidRPr="006E4E54" w:rsidRDefault="00C252A0" w:rsidP="006E4E54">
      <w:pPr>
        <w:pStyle w:val="Smlouva4"/>
        <w:tabs>
          <w:tab w:val="num" w:pos="709"/>
        </w:tabs>
        <w:ind w:left="709" w:hanging="709"/>
        <w:rPr>
          <w:iCs/>
        </w:rPr>
      </w:pPr>
      <w:r w:rsidRPr="009C22C7">
        <w:rPr>
          <w:iCs/>
        </w:rPr>
        <w:t xml:space="preserve">Poskytovatel se zavazuje vystavit </w:t>
      </w:r>
      <w:r>
        <w:rPr>
          <w:iCs/>
        </w:rPr>
        <w:t xml:space="preserve">fakturu </w:t>
      </w:r>
      <w:r w:rsidRPr="009C22C7">
        <w:rPr>
          <w:iCs/>
        </w:rPr>
        <w:t>v elektronické formě, ve formátu PDF,</w:t>
      </w:r>
      <w:r w:rsidRPr="00925BC5">
        <w:rPr>
          <w:iCs/>
        </w:rPr>
        <w:t xml:space="preserve"> a v této formě ji zaslat </w:t>
      </w:r>
      <w:r w:rsidRPr="009C22C7">
        <w:rPr>
          <w:iCs/>
        </w:rPr>
        <w:t xml:space="preserve">na e-mailovou adresu: </w:t>
      </w:r>
      <w:r w:rsidR="00CF3F09">
        <w:t>fakturace@nemjh.cz</w:t>
      </w:r>
    </w:p>
    <w:p w14:paraId="443DEF50" w14:textId="1903EBC1" w:rsidR="001F2C9A" w:rsidRPr="005D35D4" w:rsidRDefault="0078048B" w:rsidP="005E225A">
      <w:pPr>
        <w:pStyle w:val="Smlouva4"/>
        <w:keepNext w:val="0"/>
        <w:tabs>
          <w:tab w:val="num" w:pos="709"/>
        </w:tabs>
        <w:ind w:left="709" w:hanging="709"/>
      </w:pPr>
      <w:r w:rsidRPr="005D35D4">
        <w:t>Objednatel</w:t>
      </w:r>
      <w:r w:rsidR="001F2C9A" w:rsidRPr="005D35D4">
        <w:t xml:space="preserve"> je povinen zaplatit </w:t>
      </w:r>
      <w:r w:rsidR="00956DAB">
        <w:t>Poskytovatel</w:t>
      </w:r>
      <w:r w:rsidR="00E006A4">
        <w:t>i</w:t>
      </w:r>
      <w:r w:rsidR="001F2C9A" w:rsidRPr="005D35D4">
        <w:t xml:space="preserve"> cenu</w:t>
      </w:r>
      <w:r w:rsidR="007A281B">
        <w:t xml:space="preserve"> (příslušnou splátku)</w:t>
      </w:r>
      <w:r w:rsidR="001F2C9A" w:rsidRPr="005D35D4">
        <w:t xml:space="preserve"> </w:t>
      </w:r>
      <w:r w:rsidR="004155E6" w:rsidRPr="005D35D4">
        <w:t xml:space="preserve">za </w:t>
      </w:r>
      <w:r w:rsidR="00956DAB">
        <w:t xml:space="preserve">Servisní činnost </w:t>
      </w:r>
      <w:r w:rsidR="001F2C9A" w:rsidRPr="005D35D4">
        <w:t xml:space="preserve">na základě faktury vystavené v souladu s odst. </w:t>
      </w:r>
      <w:r w:rsidR="00E006A4">
        <w:t>5</w:t>
      </w:r>
      <w:r w:rsidR="001F2C9A" w:rsidRPr="005D35D4">
        <w:t>.</w:t>
      </w:r>
      <w:r w:rsidR="00974642">
        <w:t>2</w:t>
      </w:r>
      <w:r w:rsidR="001F2C9A" w:rsidRPr="005D35D4">
        <w:t>.</w:t>
      </w:r>
      <w:r w:rsidR="00956DAB">
        <w:t xml:space="preserve"> </w:t>
      </w:r>
      <w:r w:rsidR="001F2C9A" w:rsidRPr="005D35D4">
        <w:t xml:space="preserve">této smlouvy a </w:t>
      </w:r>
      <w:r w:rsidR="00A36621">
        <w:t>ve lhůtě splatnosti stanovené v </w:t>
      </w:r>
      <w:r w:rsidR="001F2C9A" w:rsidRPr="005D35D4">
        <w:t xml:space="preserve">odst. </w:t>
      </w:r>
      <w:r w:rsidR="00E006A4">
        <w:t>5</w:t>
      </w:r>
      <w:r w:rsidR="001F2C9A" w:rsidRPr="005D35D4">
        <w:t>.</w:t>
      </w:r>
      <w:r w:rsidR="004155E6" w:rsidRPr="005D35D4">
        <w:t>4</w:t>
      </w:r>
      <w:r w:rsidR="001F2C9A" w:rsidRPr="005D35D4">
        <w:t xml:space="preserve">. této smlouvy. </w:t>
      </w:r>
      <w:r w:rsidRPr="005D35D4">
        <w:t>Objednatel</w:t>
      </w:r>
      <w:r w:rsidR="001F2C9A" w:rsidRPr="005D35D4">
        <w:t xml:space="preserve"> zaplatí cenu </w:t>
      </w:r>
      <w:r w:rsidR="004155E6" w:rsidRPr="005D35D4">
        <w:t xml:space="preserve">za </w:t>
      </w:r>
      <w:r w:rsidR="007A281B">
        <w:t xml:space="preserve">Servisní </w:t>
      </w:r>
      <w:r w:rsidR="007A281B">
        <w:lastRenderedPageBreak/>
        <w:t>činnost</w:t>
      </w:r>
      <w:r w:rsidR="004155E6" w:rsidRPr="005D35D4">
        <w:t xml:space="preserve"> (nebo její část) </w:t>
      </w:r>
      <w:r w:rsidR="001F2C9A" w:rsidRPr="005D35D4">
        <w:t xml:space="preserve">převodem na bankovní účet </w:t>
      </w:r>
      <w:r w:rsidR="00F325B6">
        <w:t>Poskytovatele</w:t>
      </w:r>
      <w:r w:rsidR="001F2C9A" w:rsidRPr="005D35D4">
        <w:t xml:space="preserve"> uvedený v záhlaví této smlouvy.</w:t>
      </w:r>
    </w:p>
    <w:p w14:paraId="1712B345" w14:textId="77777777" w:rsidR="001F2C9A" w:rsidRPr="005D35D4" w:rsidRDefault="004155E6" w:rsidP="005E225A">
      <w:pPr>
        <w:pStyle w:val="Smlouva4"/>
        <w:keepNext w:val="0"/>
        <w:tabs>
          <w:tab w:val="num" w:pos="709"/>
        </w:tabs>
        <w:ind w:left="709" w:hanging="709"/>
      </w:pPr>
      <w:r w:rsidRPr="005D35D4">
        <w:t>C</w:t>
      </w:r>
      <w:r w:rsidR="001F2C9A" w:rsidRPr="005D35D4">
        <w:t xml:space="preserve">ena </w:t>
      </w:r>
      <w:r w:rsidRPr="005D35D4">
        <w:t xml:space="preserve">za </w:t>
      </w:r>
      <w:r w:rsidR="00956DAB">
        <w:t>S</w:t>
      </w:r>
      <w:r w:rsidR="00F77B8F">
        <w:t>ervis</w:t>
      </w:r>
      <w:r w:rsidR="00956DAB">
        <w:t>ní činnost</w:t>
      </w:r>
      <w:r w:rsidRPr="005D35D4">
        <w:t xml:space="preserve"> </w:t>
      </w:r>
      <w:r w:rsidR="001F2C9A" w:rsidRPr="005D35D4">
        <w:t xml:space="preserve">uvedená v odst. </w:t>
      </w:r>
      <w:r w:rsidR="00556AF2">
        <w:t>5</w:t>
      </w:r>
      <w:r w:rsidR="001F2C9A" w:rsidRPr="005D35D4">
        <w:t xml:space="preserve">.2. této smlouvy představuje </w:t>
      </w:r>
      <w:r w:rsidR="00F77B8F">
        <w:t xml:space="preserve">paušální </w:t>
      </w:r>
      <w:r w:rsidR="001F2C9A" w:rsidRPr="005D35D4">
        <w:t xml:space="preserve">cenu </w:t>
      </w:r>
      <w:r w:rsidR="00F77B8F">
        <w:t xml:space="preserve">za provádění </w:t>
      </w:r>
      <w:r w:rsidR="00956DAB">
        <w:t>Servisní činnosti</w:t>
      </w:r>
      <w:r w:rsidR="00F77B8F">
        <w:t xml:space="preserve"> v daném období</w:t>
      </w:r>
      <w:r w:rsidR="001F2C9A" w:rsidRPr="005D35D4">
        <w:t xml:space="preserve">, </w:t>
      </w:r>
      <w:r w:rsidR="00F77B8F">
        <w:t xml:space="preserve">která </w:t>
      </w:r>
      <w:r w:rsidR="001F2C9A" w:rsidRPr="005D35D4">
        <w:t>v sobě zahrnuje</w:t>
      </w:r>
      <w:r w:rsidR="00F325B6">
        <w:t>, není-li dále stanoveno jinak,</w:t>
      </w:r>
      <w:r w:rsidR="00F77B8F">
        <w:t xml:space="preserve"> veškeré náklady Poskytovatele spojené s plněním jeho </w:t>
      </w:r>
      <w:r w:rsidR="00076DDB">
        <w:t>povinností</w:t>
      </w:r>
      <w:r w:rsidR="00F77B8F">
        <w:t xml:space="preserve"> dle této smlouvy, zejména pokud jde o </w:t>
      </w:r>
      <w:r w:rsidR="00F325B6">
        <w:t>cenu náhradních dílů</w:t>
      </w:r>
      <w:r w:rsidR="007A281B">
        <w:t>,</w:t>
      </w:r>
      <w:r w:rsidR="00F325B6">
        <w:t xml:space="preserve"> </w:t>
      </w:r>
      <w:r w:rsidR="00A936C9">
        <w:t>telekomunikační poplatky</w:t>
      </w:r>
      <w:r w:rsidR="007A281B">
        <w:t xml:space="preserve">, poštovné, </w:t>
      </w:r>
      <w:r w:rsidR="00F77B8F">
        <w:t>cestovné</w:t>
      </w:r>
      <w:r w:rsidR="007A281B">
        <w:t xml:space="preserve"> a jiné náklady spojené s cestou pracovníků Poskytovatele do </w:t>
      </w:r>
      <w:r w:rsidR="00595EE4">
        <w:t>M</w:t>
      </w:r>
      <w:r w:rsidR="007A281B">
        <w:t>ísta plnění</w:t>
      </w:r>
      <w:r w:rsidR="00956DAB">
        <w:t>,</w:t>
      </w:r>
      <w:r w:rsidR="00F77B8F">
        <w:t xml:space="preserve"> </w:t>
      </w:r>
      <w:r w:rsidR="001F2C9A" w:rsidRPr="005D35D4">
        <w:t xml:space="preserve">veškeré případné daně (zejména daň z přidané hodnoty), poplatky, cla a jiné podobné platby včetně nákladů na </w:t>
      </w:r>
      <w:r w:rsidR="00A4196E" w:rsidRPr="005D35D4">
        <w:t>balení</w:t>
      </w:r>
      <w:r w:rsidR="00956DAB">
        <w:t xml:space="preserve"> a</w:t>
      </w:r>
      <w:r w:rsidR="00A4196E" w:rsidRPr="005D35D4">
        <w:t xml:space="preserve"> </w:t>
      </w:r>
      <w:r w:rsidR="001F2C9A" w:rsidRPr="005D35D4">
        <w:t>dopravu</w:t>
      </w:r>
      <w:r w:rsidR="00956DAB">
        <w:t xml:space="preserve"> náhradních dílů</w:t>
      </w:r>
      <w:r w:rsidR="001F2C9A" w:rsidRPr="005D35D4">
        <w:t xml:space="preserve"> do </w:t>
      </w:r>
      <w:r w:rsidR="004238D7">
        <w:t>M</w:t>
      </w:r>
      <w:r w:rsidR="001F2C9A" w:rsidRPr="005D35D4">
        <w:t>ísta plnění, pojištění</w:t>
      </w:r>
      <w:r w:rsidR="00455199">
        <w:t xml:space="preserve"> a dalších souvisejících nákladů, jak vyplývá z této smlouvy</w:t>
      </w:r>
      <w:r w:rsidR="001F2C9A" w:rsidRPr="005D35D4">
        <w:t xml:space="preserve">. </w:t>
      </w:r>
    </w:p>
    <w:p w14:paraId="59A63294" w14:textId="77777777" w:rsidR="001F2C9A" w:rsidRPr="005D35D4" w:rsidRDefault="004155E6" w:rsidP="005E225A">
      <w:pPr>
        <w:pStyle w:val="Smlouva4"/>
        <w:keepNext w:val="0"/>
        <w:tabs>
          <w:tab w:val="num" w:pos="709"/>
        </w:tabs>
        <w:ind w:left="709" w:hanging="709"/>
      </w:pPr>
      <w:r w:rsidRPr="005D35D4">
        <w:t>C</w:t>
      </w:r>
      <w:r w:rsidR="001F2C9A" w:rsidRPr="005D35D4">
        <w:t xml:space="preserve">ena </w:t>
      </w:r>
      <w:r w:rsidRPr="005D35D4">
        <w:t xml:space="preserve">za </w:t>
      </w:r>
      <w:r w:rsidR="00892D71">
        <w:t>Servisní činnost</w:t>
      </w:r>
      <w:r w:rsidRPr="005D35D4">
        <w:t xml:space="preserve"> (nebo její část) </w:t>
      </w:r>
      <w:r w:rsidR="001F2C9A" w:rsidRPr="005D35D4">
        <w:t xml:space="preserve">se považuje za zaplacenou v okamžiku, kdy byla příslušná částka odepsána z účtu </w:t>
      </w:r>
      <w:r w:rsidR="0078048B" w:rsidRPr="005D35D4">
        <w:t>Objednatel</w:t>
      </w:r>
      <w:r w:rsidR="00B55CBD" w:rsidRPr="005D35D4">
        <w:t>e</w:t>
      </w:r>
      <w:r w:rsidR="001F2C9A" w:rsidRPr="005D35D4">
        <w:t xml:space="preserve"> ve prospěch účtu </w:t>
      </w:r>
      <w:r w:rsidR="00F77B8F">
        <w:t>Poskytovatele</w:t>
      </w:r>
      <w:r w:rsidR="001F2C9A" w:rsidRPr="005D35D4">
        <w:t>.</w:t>
      </w:r>
    </w:p>
    <w:p w14:paraId="57EF2E75" w14:textId="4C6F3EDF" w:rsidR="001F2C9A" w:rsidRPr="005D35D4" w:rsidRDefault="001F2C9A" w:rsidP="005E225A">
      <w:pPr>
        <w:pStyle w:val="Smlouva4"/>
        <w:keepNext w:val="0"/>
        <w:tabs>
          <w:tab w:val="num" w:pos="709"/>
        </w:tabs>
        <w:ind w:left="709" w:hanging="709"/>
      </w:pPr>
      <w:r w:rsidRPr="005D35D4">
        <w:t xml:space="preserve">Faktura </w:t>
      </w:r>
      <w:r w:rsidR="00F325B6">
        <w:t>Poskytovatele</w:t>
      </w:r>
      <w:r w:rsidRPr="005D35D4">
        <w:t xml:space="preserve"> musí obsahovat následující údaje: označení smluvních stran a adresy jejich sídla, IČ</w:t>
      </w:r>
      <w:r w:rsidR="00CF3F09">
        <w:t>O</w:t>
      </w:r>
      <w:r w:rsidRPr="005D35D4">
        <w:t xml:space="preserve"> a DIČ smluvních stran, číslo faktury, den vystavení a den splatnosti faktury, den uskutečnění zdanitelného plnění, označení peněžního ústavu a číslo účtu, na který se má platit v souladu s touto smlouvou, fakturovanou částku, razítko, podpis oprávněné osoby a případné další náležitosti stanovené příslušnými právními předpisy.</w:t>
      </w:r>
    </w:p>
    <w:p w14:paraId="0DD61E6A" w14:textId="77777777" w:rsidR="001F2C9A" w:rsidRPr="005D35D4" w:rsidRDefault="004238D7" w:rsidP="006E4E54">
      <w:pPr>
        <w:pStyle w:val="Smlouva4"/>
      </w:pPr>
      <w:r>
        <w:t>Faktura</w:t>
      </w:r>
      <w:r w:rsidRPr="00925BC5">
        <w:t xml:space="preserve"> musí být vystaven</w:t>
      </w:r>
      <w:r>
        <w:t>a</w:t>
      </w:r>
      <w:r w:rsidRPr="00925BC5">
        <w:t xml:space="preserve"> a zaslán</w:t>
      </w:r>
      <w:r>
        <w:t>a</w:t>
      </w:r>
      <w:r w:rsidRPr="00925BC5">
        <w:t xml:space="preserve"> ve f</w:t>
      </w:r>
      <w:r>
        <w:t>ormě stanovené v této smlouvě</w:t>
      </w:r>
      <w:r w:rsidRPr="00925BC5">
        <w:t xml:space="preserve"> a musí obsahovat údaje vyplývající z příslušných právních předpisů a rovněž ú</w:t>
      </w:r>
      <w:r>
        <w:t xml:space="preserve">daje stanovené v této smlouvě. Nebude-li faktura </w:t>
      </w:r>
      <w:r w:rsidRPr="00925BC5">
        <w:t>vystaven</w:t>
      </w:r>
      <w:r>
        <w:t>a</w:t>
      </w:r>
      <w:r w:rsidRPr="00925BC5">
        <w:t xml:space="preserve"> a zaslán</w:t>
      </w:r>
      <w:r>
        <w:t>a</w:t>
      </w:r>
      <w:r w:rsidRPr="00925BC5">
        <w:t xml:space="preserve"> ve stanovené formě, nebo nebude-li obsahovat s</w:t>
      </w:r>
      <w:r>
        <w:t>tanovené náležitosti, nebo v ní</w:t>
      </w:r>
      <w:r w:rsidRPr="00925BC5">
        <w:t xml:space="preserve"> nebudou správně u</w:t>
      </w:r>
      <w:r>
        <w:t>vedené údaje dle této smlouvy, je Objednatel oprávněn fakturu vrátit Poskytovateli</w:t>
      </w:r>
      <w:r w:rsidRPr="00925BC5">
        <w:t xml:space="preserve"> ve lhůtě </w:t>
      </w:r>
      <w:r>
        <w:t>osmi (8) dnů od jejího</w:t>
      </w:r>
      <w:r w:rsidRPr="00925BC5">
        <w:t xml:space="preserve"> doručení. V takovém případě se přeruší běh lhůty splatnosti a nová lhůta splatnosti </w:t>
      </w:r>
      <w:r>
        <w:t>počne běžet doručením opravené (správně vystavené a zaslané) faktury</w:t>
      </w:r>
      <w:r w:rsidRPr="00925BC5">
        <w:t>.</w:t>
      </w:r>
    </w:p>
    <w:p w14:paraId="6A598F2A" w14:textId="77777777" w:rsidR="001F2C9A" w:rsidRPr="005D35D4" w:rsidRDefault="00C252A0" w:rsidP="005E225A">
      <w:pPr>
        <w:pStyle w:val="Smlouva4"/>
        <w:keepNext w:val="0"/>
        <w:tabs>
          <w:tab w:val="num" w:pos="709"/>
        </w:tabs>
        <w:ind w:left="709" w:hanging="709"/>
      </w:pPr>
      <w:r>
        <w:t> Za p</w:t>
      </w:r>
      <w:r w:rsidR="001F2C9A" w:rsidRPr="005D35D4">
        <w:t xml:space="preserve">rodlení </w:t>
      </w:r>
      <w:r>
        <w:t xml:space="preserve">Objednatele </w:t>
      </w:r>
      <w:r w:rsidR="001F2C9A" w:rsidRPr="005D35D4">
        <w:t xml:space="preserve">se splněním svého peněžitého závazku po dobu, po kterou je </w:t>
      </w:r>
      <w:r w:rsidR="00A936C9">
        <w:t>Poskytovatel</w:t>
      </w:r>
      <w:r w:rsidR="001F2C9A" w:rsidRPr="005D35D4">
        <w:t xml:space="preserve"> v prodlení se splněním některé ze svých povinností dle tohoto článku smlouvy</w:t>
      </w:r>
      <w:r>
        <w:t>, není Objednatel odpovědný</w:t>
      </w:r>
      <w:r w:rsidR="006E4E54">
        <w:t>.</w:t>
      </w:r>
    </w:p>
    <w:p w14:paraId="08D6231D" w14:textId="77777777" w:rsidR="001F2C9A" w:rsidRDefault="0078048B" w:rsidP="005E225A">
      <w:pPr>
        <w:pStyle w:val="Smlouva4"/>
        <w:keepNext w:val="0"/>
        <w:tabs>
          <w:tab w:val="num" w:pos="709"/>
        </w:tabs>
        <w:ind w:left="709" w:hanging="709"/>
      </w:pPr>
      <w:r w:rsidRPr="005D35D4">
        <w:t>Objednatel</w:t>
      </w:r>
      <w:r w:rsidR="001F2C9A" w:rsidRPr="005D35D4">
        <w:t xml:space="preserve"> je oprávněn započíst si jakoukoli svoji peněžitou pohledávku vůči peněžité pohledávce </w:t>
      </w:r>
      <w:r w:rsidR="00A936C9">
        <w:t>Poskytovatele</w:t>
      </w:r>
      <w:r w:rsidR="001F2C9A" w:rsidRPr="005D35D4">
        <w:t xml:space="preserve"> podle této smlouvy. </w:t>
      </w:r>
      <w:r w:rsidRPr="005D35D4">
        <w:t>Objednatel</w:t>
      </w:r>
      <w:r w:rsidR="001F2C9A" w:rsidRPr="005D35D4">
        <w:t xml:space="preserve"> je oprávněn odepřít plnění z této smlouvy v případě, že závazek </w:t>
      </w:r>
      <w:r w:rsidR="00A936C9">
        <w:t>Poskytovatele</w:t>
      </w:r>
      <w:r w:rsidR="001F2C9A" w:rsidRPr="005D35D4">
        <w:t xml:space="preserve"> z této a/nebo jiné smlouvy nebyl splněn řádně nebo včas.</w:t>
      </w:r>
    </w:p>
    <w:p w14:paraId="1A0DD5BF" w14:textId="77777777" w:rsidR="00634C28" w:rsidRDefault="00634C28" w:rsidP="005E225A">
      <w:pPr>
        <w:pStyle w:val="Smlouva4"/>
        <w:keepNext w:val="0"/>
        <w:tabs>
          <w:tab w:val="num" w:pos="709"/>
        </w:tabs>
        <w:ind w:left="709" w:hanging="709"/>
      </w:pPr>
      <w:r w:rsidRPr="00296D6B">
        <w:t xml:space="preserve">Objednatel je oprávněn odepřít úhradu ceny za </w:t>
      </w:r>
      <w:r>
        <w:t xml:space="preserve">Servisní činnost </w:t>
      </w:r>
      <w:r w:rsidRPr="00296D6B">
        <w:t xml:space="preserve">nebo tuto cenu poměrně snížit, pokud </w:t>
      </w:r>
      <w:r>
        <w:t>Poskytovatel</w:t>
      </w:r>
      <w:r w:rsidRPr="00296D6B">
        <w:t xml:space="preserve"> neposkytoval v příslušném </w:t>
      </w:r>
      <w:r>
        <w:t xml:space="preserve">Platebním </w:t>
      </w:r>
      <w:r w:rsidRPr="00296D6B">
        <w:t xml:space="preserve">období </w:t>
      </w:r>
      <w:r>
        <w:t xml:space="preserve">Servisní činnost </w:t>
      </w:r>
      <w:r w:rsidRPr="00296D6B">
        <w:t>řádně</w:t>
      </w:r>
      <w:r>
        <w:t xml:space="preserve"> a včas.</w:t>
      </w:r>
      <w:r w:rsidRPr="00296D6B">
        <w:t xml:space="preserve"> Toto právo Objednateli vzniká zejména v případě, kdy </w:t>
      </w:r>
      <w:r w:rsidR="00892D71">
        <w:t>Poskytovatel</w:t>
      </w:r>
      <w:r w:rsidRPr="00296D6B">
        <w:t xml:space="preserve"> neposkytuje </w:t>
      </w:r>
      <w:r w:rsidR="0036144B">
        <w:t>Servisní činnost</w:t>
      </w:r>
      <w:r w:rsidRPr="00296D6B">
        <w:t xml:space="preserve"> ve sjednaném rozsahu nebo ve sjednaných termínech</w:t>
      </w:r>
      <w:r>
        <w:t xml:space="preserve">. Tímto není dotčeno právo Objednatele požadovat slevu z ceny ve smyslu odst. </w:t>
      </w:r>
      <w:r w:rsidR="00F3516E">
        <w:t>1</w:t>
      </w:r>
      <w:r w:rsidR="00C252A0">
        <w:t>0</w:t>
      </w:r>
      <w:r w:rsidR="00F3516E">
        <w:t>.3. této smlouvy a naopak.</w:t>
      </w:r>
    </w:p>
    <w:p w14:paraId="0FAD0521" w14:textId="6FBEBCB5" w:rsidR="00363A0B" w:rsidRDefault="00B62788" w:rsidP="003A63C5">
      <w:pPr>
        <w:pStyle w:val="Smlouva4"/>
        <w:keepNext w:val="0"/>
        <w:tabs>
          <w:tab w:val="num" w:pos="709"/>
        </w:tabs>
        <w:ind w:left="709" w:hanging="709"/>
      </w:pPr>
      <w:r w:rsidRPr="00B62788">
        <w:t>Objednatel s</w:t>
      </w:r>
      <w:r>
        <w:t>i</w:t>
      </w:r>
      <w:r w:rsidRPr="00B62788">
        <w:t xml:space="preserve"> v souladu s ustanovením § 100 ZZVZ vyhrazuje právo na navýšení </w:t>
      </w:r>
      <w:r w:rsidR="00D3106E">
        <w:t xml:space="preserve">měsíční </w:t>
      </w:r>
      <w:r w:rsidRPr="00B62788">
        <w:t>nabídkové ceny pozáručního servisu</w:t>
      </w:r>
      <w:r>
        <w:t xml:space="preserve"> uvedené v odst. 5.2</w:t>
      </w:r>
      <w:r w:rsidRPr="00B62788">
        <w:t>.</w:t>
      </w:r>
      <w:r>
        <w:t xml:space="preserve"> smlouvy.</w:t>
      </w:r>
      <w:r w:rsidRPr="00B62788">
        <w:t xml:space="preserve"> Smluvní strany sjednávají, že </w:t>
      </w:r>
      <w:r>
        <w:t>navýšení ceny může být realizováno nejdříve v roce 2028</w:t>
      </w:r>
      <w:r w:rsidR="00363A0B">
        <w:t>. S</w:t>
      </w:r>
      <w:r w:rsidRPr="00B62788">
        <w:t xml:space="preserve">távající </w:t>
      </w:r>
      <w:r w:rsidR="00D3106E">
        <w:t>měsíční</w:t>
      </w:r>
      <w:r w:rsidRPr="00B62788">
        <w:t xml:space="preserve"> cena pozáručního servisu </w:t>
      </w:r>
      <w:r w:rsidR="00363A0B">
        <w:t xml:space="preserve">se pak </w:t>
      </w:r>
      <w:r w:rsidRPr="00B62788">
        <w:t>může zvýšit o tolik procent, o kolik překročí míra inflace, vyjádřen</w:t>
      </w:r>
      <w:r w:rsidR="00363A0B">
        <w:t>á</w:t>
      </w:r>
      <w:r w:rsidRPr="00B62788">
        <w:t xml:space="preserve"> průměrným ročním </w:t>
      </w:r>
      <w:r w:rsidR="00363A0B">
        <w:t>indexem</w:t>
      </w:r>
      <w:r w:rsidRPr="00B62788">
        <w:t xml:space="preserve"> spotřebitelských cen zjištěným Českým statistickým úřadem za </w:t>
      </w:r>
      <w:r w:rsidR="00363A0B">
        <w:t xml:space="preserve">předchozí kalendářní </w:t>
      </w:r>
      <w:r w:rsidRPr="00B62788">
        <w:t>rok</w:t>
      </w:r>
      <w:r w:rsidR="00D3106E">
        <w:t>, tzn. za rok 2027,</w:t>
      </w:r>
      <w:r w:rsidRPr="00B62788">
        <w:t xml:space="preserve"> výši 3 %</w:t>
      </w:r>
      <w:r w:rsidR="00363A0B">
        <w:t>.</w:t>
      </w:r>
      <w:r w:rsidRPr="00B62788">
        <w:t xml:space="preserve"> </w:t>
      </w:r>
    </w:p>
    <w:p w14:paraId="67219A55" w14:textId="36BA0A4C" w:rsidR="0049741A" w:rsidRDefault="00B62788" w:rsidP="003A63C5">
      <w:pPr>
        <w:pStyle w:val="Smlouva4"/>
        <w:keepNext w:val="0"/>
        <w:numPr>
          <w:ilvl w:val="0"/>
          <w:numId w:val="0"/>
        </w:numPr>
        <w:ind w:left="709"/>
      </w:pPr>
      <w:r w:rsidRPr="00B62788">
        <w:t>V následujících letech</w:t>
      </w:r>
      <w:r w:rsidR="003A63C5">
        <w:t xml:space="preserve">, tzn. </w:t>
      </w:r>
      <w:r w:rsidR="00CA12A8">
        <w:t>od roku 2029,</w:t>
      </w:r>
      <w:r w:rsidRPr="00B62788">
        <w:t xml:space="preserve"> budou smluvní strany při úpravě ceny postupovat obdobně, přičemž základem pro výpočet nové</w:t>
      </w:r>
      <w:r w:rsidR="00D3106E">
        <w:t xml:space="preserve"> měsíční</w:t>
      </w:r>
      <w:r w:rsidRPr="00B62788">
        <w:t xml:space="preserve"> ceny servisu bude vždy cena platná </w:t>
      </w:r>
      <w:r w:rsidR="00D3106E">
        <w:t>dle smlouvy.</w:t>
      </w:r>
      <w:r w:rsidRPr="00B62788">
        <w:t xml:space="preserve"> Smluvní strany dále sjednávají, že zvýšení ceny může činit maximálně 8 %</w:t>
      </w:r>
      <w:r w:rsidR="00CA12A8">
        <w:t>, pokud na něj za podmínek uvedených v tomto bodě vznikne nárok</w:t>
      </w:r>
      <w:r w:rsidRPr="00B62788">
        <w:t xml:space="preserve">. Požadavek na zvýšení </w:t>
      </w:r>
      <w:r w:rsidR="00D3106E">
        <w:t xml:space="preserve">ceny </w:t>
      </w:r>
      <w:r w:rsidRPr="00B62788">
        <w:t xml:space="preserve">bude </w:t>
      </w:r>
      <w:r w:rsidR="00D3106E">
        <w:t xml:space="preserve">Poskytovatelem </w:t>
      </w:r>
      <w:r w:rsidRPr="00B62788">
        <w:t xml:space="preserve">písemně oznámen </w:t>
      </w:r>
      <w:r w:rsidRPr="00B62788">
        <w:lastRenderedPageBreak/>
        <w:t xml:space="preserve">minimálně </w:t>
      </w:r>
      <w:r w:rsidR="00CA12A8">
        <w:t>15</w:t>
      </w:r>
      <w:r w:rsidRPr="00B62788">
        <w:t xml:space="preserve"> dnů předem</w:t>
      </w:r>
      <w:r w:rsidR="00CA12A8">
        <w:t>.</w:t>
      </w:r>
      <w:r w:rsidR="0049741A">
        <w:t xml:space="preserve"> </w:t>
      </w:r>
      <w:r w:rsidR="003A63C5">
        <w:t>Z</w:t>
      </w:r>
      <w:r w:rsidR="0049741A" w:rsidRPr="00DE1D43">
        <w:t>měna ceny musí být učiněna písemnou dohodou obou smluvních stran, která se stane dodatkem ke smlouvě</w:t>
      </w:r>
      <w:r w:rsidR="0049741A">
        <w:t>.</w:t>
      </w:r>
    </w:p>
    <w:p w14:paraId="32BEC9F3" w14:textId="0F2A9888" w:rsidR="00B62788" w:rsidRDefault="00B62788" w:rsidP="00363A0B">
      <w:pPr>
        <w:pStyle w:val="Smlouva4"/>
        <w:keepNext w:val="0"/>
        <w:numPr>
          <w:ilvl w:val="0"/>
          <w:numId w:val="0"/>
        </w:numPr>
        <w:tabs>
          <w:tab w:val="num" w:pos="709"/>
        </w:tabs>
        <w:ind w:left="709"/>
      </w:pPr>
    </w:p>
    <w:p w14:paraId="329C49E5" w14:textId="77777777" w:rsidR="0037441F" w:rsidRPr="008F1836" w:rsidRDefault="0037441F" w:rsidP="00416BE6">
      <w:pPr>
        <w:pStyle w:val="Smlouva1"/>
        <w:keepNext w:val="0"/>
        <w:numPr>
          <w:ilvl w:val="0"/>
          <w:numId w:val="1"/>
        </w:numPr>
        <w:tabs>
          <w:tab w:val="clear" w:pos="390"/>
        </w:tabs>
        <w:ind w:left="709" w:hanging="709"/>
      </w:pPr>
      <w:r w:rsidRPr="008F1836">
        <w:t xml:space="preserve">Povinnosti </w:t>
      </w:r>
      <w:r w:rsidR="0069205C">
        <w:t>Poskytovatele</w:t>
      </w:r>
    </w:p>
    <w:p w14:paraId="30CBB55A" w14:textId="77777777" w:rsidR="0037441F" w:rsidRPr="008F1836" w:rsidRDefault="0069205C" w:rsidP="005E225A">
      <w:pPr>
        <w:pStyle w:val="Smlouva4"/>
        <w:keepNext w:val="0"/>
        <w:tabs>
          <w:tab w:val="num" w:pos="709"/>
        </w:tabs>
        <w:ind w:left="709" w:hanging="709"/>
      </w:pPr>
      <w:r>
        <w:t xml:space="preserve">Poskytovatel se při poskytování </w:t>
      </w:r>
      <w:r w:rsidR="00974413">
        <w:t xml:space="preserve">Servisní činnosti </w:t>
      </w:r>
      <w:r w:rsidR="0037441F" w:rsidRPr="008F1836">
        <w:t xml:space="preserve">zavazuje dodržovat předpisy bezpečnosti a ochrany zdraví při práci, požární, hygienické a ostatní aplikovatelné právní předpisy či jiné normy, jakož i podmínky ostrahy </w:t>
      </w:r>
      <w:r w:rsidR="0078048B" w:rsidRPr="008F1836">
        <w:t>Objednatel</w:t>
      </w:r>
      <w:r w:rsidR="00B55CBD" w:rsidRPr="008F1836">
        <w:t>e</w:t>
      </w:r>
      <w:r w:rsidR="005D5390">
        <w:t xml:space="preserve"> a jeho provozního areálu</w:t>
      </w:r>
      <w:r w:rsidR="0037441F" w:rsidRPr="008F1836">
        <w:t>.</w:t>
      </w:r>
    </w:p>
    <w:p w14:paraId="5ED199AB" w14:textId="77777777" w:rsidR="00D22EA4" w:rsidRDefault="0069205C" w:rsidP="00D22EA4">
      <w:pPr>
        <w:pStyle w:val="Smlouva4"/>
        <w:keepNext w:val="0"/>
        <w:tabs>
          <w:tab w:val="num" w:pos="709"/>
        </w:tabs>
        <w:ind w:left="709" w:hanging="709"/>
      </w:pPr>
      <w:r>
        <w:t>Poskytovatel</w:t>
      </w:r>
      <w:r w:rsidR="0037441F" w:rsidRPr="008F1836">
        <w:t xml:space="preserve"> je povinen počínat si při plnění smlouvy tak, aby provoz </w:t>
      </w:r>
      <w:r w:rsidR="0078048B" w:rsidRPr="008F1836">
        <w:t>Objednatel</w:t>
      </w:r>
      <w:r w:rsidR="00B55CBD" w:rsidRPr="008F1836">
        <w:t>e</w:t>
      </w:r>
      <w:r w:rsidR="0037441F" w:rsidRPr="008F1836">
        <w:t xml:space="preserve"> </w:t>
      </w:r>
      <w:r w:rsidR="00A151C6" w:rsidRPr="008F1836">
        <w:t>(zejména provoz v </w:t>
      </w:r>
      <w:r w:rsidR="007042A9">
        <w:t>M</w:t>
      </w:r>
      <w:r w:rsidR="00A151C6" w:rsidRPr="008F1836">
        <w:t xml:space="preserve">ístě plnění) </w:t>
      </w:r>
      <w:r w:rsidR="0037441F" w:rsidRPr="008F1836">
        <w:t xml:space="preserve">byl dotčen a omezen v nejmenší možné míře. </w:t>
      </w:r>
      <w:r w:rsidR="005C34CF" w:rsidRPr="00D22EA4">
        <w:t xml:space="preserve">Zejména se nepřipouští úplná odstávka provozu jakéhokoliv oddělení nebo pracoviště Objednatele. </w:t>
      </w:r>
      <w:r w:rsidR="00974413" w:rsidRPr="00D22EA4">
        <w:t>Poskytovatel</w:t>
      </w:r>
      <w:r w:rsidR="0037441F" w:rsidRPr="00D22EA4">
        <w:t xml:space="preserve"> je </w:t>
      </w:r>
      <w:r w:rsidR="005C34CF" w:rsidRPr="00D22EA4">
        <w:t xml:space="preserve">dále </w:t>
      </w:r>
      <w:r w:rsidR="0037441F" w:rsidRPr="00D22EA4">
        <w:t xml:space="preserve">povinen předcházet </w:t>
      </w:r>
      <w:r w:rsidR="0012221B" w:rsidRPr="00D22EA4">
        <w:t xml:space="preserve">vzniku újmy zejména </w:t>
      </w:r>
      <w:r w:rsidR="0037441F" w:rsidRPr="00D22EA4">
        <w:t xml:space="preserve">škod, ke kterým by mohlo dojít při plnění smlouvy, a učinit veškerá potřebná opatření, aby nedošlo ke vzniku </w:t>
      </w:r>
      <w:r w:rsidR="0012221B" w:rsidRPr="00D22EA4">
        <w:t xml:space="preserve">újmy zejména </w:t>
      </w:r>
      <w:r w:rsidR="0037441F" w:rsidRPr="00D22EA4">
        <w:t>škod a aby rozsah případně způsoben</w:t>
      </w:r>
      <w:r w:rsidR="0012221B" w:rsidRPr="00D22EA4">
        <w:t>é</w:t>
      </w:r>
      <w:r w:rsidR="0037441F" w:rsidRPr="00D22EA4">
        <w:t xml:space="preserve"> </w:t>
      </w:r>
      <w:r w:rsidR="0012221B" w:rsidRPr="00D22EA4">
        <w:t xml:space="preserve">újmy zejména </w:t>
      </w:r>
      <w:r w:rsidR="0037441F" w:rsidRPr="00D22EA4">
        <w:t>škod byl co nejnižší.</w:t>
      </w:r>
    </w:p>
    <w:p w14:paraId="1A370965" w14:textId="68ED2931" w:rsidR="001F2C9A" w:rsidRPr="00D22EA4" w:rsidRDefault="00974413" w:rsidP="00D22EA4">
      <w:pPr>
        <w:pStyle w:val="Smlouva4"/>
        <w:keepNext w:val="0"/>
        <w:tabs>
          <w:tab w:val="num" w:pos="709"/>
        </w:tabs>
        <w:ind w:left="709" w:hanging="709"/>
      </w:pPr>
      <w:r w:rsidRPr="00D22EA4">
        <w:t>Poskytovatel</w:t>
      </w:r>
      <w:r w:rsidR="001F2C9A" w:rsidRPr="00D22EA4">
        <w:t xml:space="preserve"> je povinen postupovat při </w:t>
      </w:r>
      <w:r w:rsidR="00A151C6" w:rsidRPr="00D22EA4">
        <w:t xml:space="preserve">plnění této </w:t>
      </w:r>
      <w:r w:rsidR="00145CF8" w:rsidRPr="00D22EA4">
        <w:t>smlouvy</w:t>
      </w:r>
      <w:r w:rsidR="001F2C9A" w:rsidRPr="00D22EA4">
        <w:t xml:space="preserve"> řádně, poctivě a s odbornou péčí a předcházet hrozící</w:t>
      </w:r>
      <w:r w:rsidR="0012221B" w:rsidRPr="00D22EA4">
        <w:t xml:space="preserve"> újmě zejména</w:t>
      </w:r>
      <w:r w:rsidR="001F2C9A" w:rsidRPr="00D22EA4">
        <w:t xml:space="preserve"> škodám.</w:t>
      </w:r>
      <w:r w:rsidR="00956CE9" w:rsidRPr="00D22EA4">
        <w:t xml:space="preserve"> </w:t>
      </w:r>
      <w:r w:rsidR="00A62F73" w:rsidRPr="00D22EA4">
        <w:t>V případě dodávání náhradních dílů je Poskytovatel</w:t>
      </w:r>
      <w:r w:rsidR="00956CE9" w:rsidRPr="00D22EA4">
        <w:t xml:space="preserve"> povinen dodat Objednateli </w:t>
      </w:r>
      <w:r w:rsidR="00A62F73" w:rsidRPr="00D22EA4">
        <w:t xml:space="preserve">náhradní díly </w:t>
      </w:r>
      <w:r w:rsidR="00956CE9" w:rsidRPr="00D22EA4">
        <w:t>nové, nepoužité</w:t>
      </w:r>
      <w:r w:rsidR="00A62F73" w:rsidRPr="00D22EA4">
        <w:t xml:space="preserve"> a</w:t>
      </w:r>
      <w:r w:rsidR="00A62F73">
        <w:t xml:space="preserve"> bez vad.</w:t>
      </w:r>
      <w:r w:rsidR="007042A9">
        <w:t xml:space="preserve"> Veškeré náhradní díly musí být originální a schválené </w:t>
      </w:r>
      <w:r w:rsidR="007042A9" w:rsidRPr="00D22EA4">
        <w:t>výrobcem Přístroje.</w:t>
      </w:r>
      <w:r w:rsidR="005D1A77" w:rsidRPr="00D22EA4">
        <w:t xml:space="preserve"> </w:t>
      </w:r>
      <w:r w:rsidR="00A62F73" w:rsidRPr="00D22EA4">
        <w:t>Poskytovatel</w:t>
      </w:r>
      <w:r w:rsidR="005D1A77" w:rsidRPr="00D22EA4">
        <w:t xml:space="preserve"> je povinen zajistit a odpovídá Objednateli za to, že jím </w:t>
      </w:r>
      <w:r w:rsidR="007042A9" w:rsidRPr="00D22EA4">
        <w:t xml:space="preserve">poskytovaná Servisní činnost a její výsledky </w:t>
      </w:r>
      <w:r w:rsidR="005D1A77" w:rsidRPr="00D22EA4">
        <w:t>bud</w:t>
      </w:r>
      <w:r w:rsidR="007042A9" w:rsidRPr="00D22EA4">
        <w:t>ou</w:t>
      </w:r>
      <w:r w:rsidR="005D1A77" w:rsidRPr="00D22EA4">
        <w:t xml:space="preserve"> v potřebném rozsahu splňovat požadavky vyplývající z příslušných norem Evropské unie a České republiky týkající se </w:t>
      </w:r>
      <w:r w:rsidR="00BF3085">
        <w:t>zdravotnických prostředků</w:t>
      </w:r>
      <w:r w:rsidR="005D1A77" w:rsidRPr="00D22EA4">
        <w:t xml:space="preserve">, a to zejména </w:t>
      </w:r>
      <w:r w:rsidR="002C701B" w:rsidRPr="00D22EA4">
        <w:t xml:space="preserve">zákona </w:t>
      </w:r>
      <w:r w:rsidR="005D1A77" w:rsidRPr="00D22EA4">
        <w:t xml:space="preserve">č. </w:t>
      </w:r>
      <w:r w:rsidR="00113657" w:rsidRPr="00D22EA4">
        <w:t>375/2022</w:t>
      </w:r>
      <w:r w:rsidR="002C701B" w:rsidRPr="00D22EA4">
        <w:t xml:space="preserve"> </w:t>
      </w:r>
      <w:r w:rsidR="005D1A77" w:rsidRPr="00D22EA4">
        <w:t>Sb.</w:t>
      </w:r>
      <w:r w:rsidR="002C701B" w:rsidRPr="00D22EA4">
        <w:t>, v platném znění.</w:t>
      </w:r>
    </w:p>
    <w:p w14:paraId="4C702A27" w14:textId="77777777" w:rsidR="001F2C9A" w:rsidRPr="008F1836" w:rsidRDefault="00A62F73" w:rsidP="005E225A">
      <w:pPr>
        <w:pStyle w:val="Smlouva4"/>
        <w:keepNext w:val="0"/>
        <w:tabs>
          <w:tab w:val="num" w:pos="709"/>
        </w:tabs>
        <w:ind w:left="709" w:hanging="709"/>
      </w:pPr>
      <w:r>
        <w:t>Poskytovatel</w:t>
      </w:r>
      <w:r w:rsidR="001F2C9A" w:rsidRPr="008F1836">
        <w:t xml:space="preserve"> je povinen opatřit veškeré věci potřebné ke splnění této smlouvy, pokud tato smlouva výslovně nestanoví jinak.</w:t>
      </w:r>
    </w:p>
    <w:p w14:paraId="060DF86E" w14:textId="7C54830E" w:rsidR="009279A8" w:rsidRPr="00252BAB" w:rsidRDefault="00A62F73" w:rsidP="005E225A">
      <w:pPr>
        <w:pStyle w:val="Smlouva4"/>
        <w:keepNext w:val="0"/>
        <w:tabs>
          <w:tab w:val="num" w:pos="709"/>
        </w:tabs>
        <w:ind w:left="709" w:hanging="709"/>
      </w:pPr>
      <w:r>
        <w:t>Poskytovatel</w:t>
      </w:r>
      <w:r w:rsidR="009279A8" w:rsidRPr="008F1836">
        <w:t xml:space="preserve"> musí být pojištěn pro případ </w:t>
      </w:r>
      <w:bookmarkStart w:id="1" w:name="_Hlk225693033"/>
      <w:r w:rsidR="009279A8" w:rsidRPr="008F1836">
        <w:t xml:space="preserve">vzniku </w:t>
      </w:r>
      <w:r w:rsidR="0012221B">
        <w:t xml:space="preserve">újmy zejména </w:t>
      </w:r>
      <w:r w:rsidR="009279A8" w:rsidRPr="008F1836">
        <w:t xml:space="preserve">škody způsobené svojí provozní činností a pro případ </w:t>
      </w:r>
      <w:r w:rsidR="0012221B">
        <w:t xml:space="preserve">újmy zejména </w:t>
      </w:r>
      <w:r w:rsidR="009279A8" w:rsidRPr="008F1836">
        <w:t xml:space="preserve">škody způsobené </w:t>
      </w:r>
      <w:r>
        <w:t>Servisní činností, vč. škody způsoben</w:t>
      </w:r>
      <w:r w:rsidR="00892D71">
        <w:t>é</w:t>
      </w:r>
      <w:r>
        <w:t xml:space="preserve"> dodanými náhradními díly</w:t>
      </w:r>
      <w:bookmarkEnd w:id="1"/>
      <w:r w:rsidR="00A151C6" w:rsidRPr="008F1836">
        <w:t xml:space="preserve">, přičemž limit pojistného plnění musí být po celou dobu trvání této smlouvy minimálně ve výši </w:t>
      </w:r>
      <w:proofErr w:type="gramStart"/>
      <w:r w:rsidR="004A17D4" w:rsidRPr="00252BAB">
        <w:rPr>
          <w:b/>
        </w:rPr>
        <w:t>10.000.000</w:t>
      </w:r>
      <w:r w:rsidR="00A151C6" w:rsidRPr="00252BAB">
        <w:rPr>
          <w:b/>
        </w:rPr>
        <w:t>,-</w:t>
      </w:r>
      <w:proofErr w:type="gramEnd"/>
      <w:r w:rsidR="00A151C6" w:rsidRPr="00252BAB">
        <w:rPr>
          <w:b/>
        </w:rPr>
        <w:t xml:space="preserve"> Kč</w:t>
      </w:r>
      <w:r w:rsidR="00A151C6" w:rsidRPr="00252BAB">
        <w:t xml:space="preserve"> (slovy </w:t>
      </w:r>
      <w:r w:rsidR="00252BAB" w:rsidRPr="00252BAB">
        <w:t>deset</w:t>
      </w:r>
      <w:r w:rsidR="0042339A" w:rsidRPr="00252BAB">
        <w:t xml:space="preserve"> </w:t>
      </w:r>
      <w:r w:rsidR="00A151C6" w:rsidRPr="00252BAB">
        <w:t>milionů korun českých)</w:t>
      </w:r>
      <w:r w:rsidRPr="00252BAB">
        <w:t>.</w:t>
      </w:r>
      <w:r w:rsidR="00891D71" w:rsidRPr="00252BAB">
        <w:t xml:space="preserve"> Poskytovatel je povinen toto své pojištění udržovat po celou dobu trvání této smlouvy.</w:t>
      </w:r>
    </w:p>
    <w:p w14:paraId="61005AC4" w14:textId="2FB708D8" w:rsidR="00956CE9" w:rsidRDefault="00A62F73" w:rsidP="005E225A">
      <w:pPr>
        <w:pStyle w:val="Smlouva4"/>
        <w:keepNext w:val="0"/>
        <w:tabs>
          <w:tab w:val="num" w:pos="709"/>
        </w:tabs>
        <w:ind w:left="709" w:hanging="709"/>
      </w:pPr>
      <w:r>
        <w:t>Poskytovatel</w:t>
      </w:r>
      <w:r w:rsidR="00956CE9">
        <w:t xml:space="preserve"> odpovídá za plnění svých subdodavatelů v plném rozsahu, </w:t>
      </w:r>
      <w:r w:rsidR="00D22EA4">
        <w:t>jako by</w:t>
      </w:r>
      <w:r w:rsidR="00956CE9">
        <w:t xml:space="preserve"> se jednalo o jeho vlastní plnění.</w:t>
      </w:r>
    </w:p>
    <w:p w14:paraId="53510B9A" w14:textId="77777777" w:rsidR="001F2C9A" w:rsidRPr="00DD4CE9" w:rsidRDefault="001F2C9A" w:rsidP="00A62F73">
      <w:pPr>
        <w:pStyle w:val="Smlouva1"/>
        <w:keepNext w:val="0"/>
        <w:numPr>
          <w:ilvl w:val="0"/>
          <w:numId w:val="1"/>
        </w:numPr>
        <w:tabs>
          <w:tab w:val="clear" w:pos="390"/>
        </w:tabs>
        <w:ind w:left="709" w:hanging="709"/>
      </w:pPr>
      <w:r w:rsidRPr="00DD4CE9">
        <w:t xml:space="preserve">Práva a povinnosti </w:t>
      </w:r>
      <w:r w:rsidR="0078048B" w:rsidRPr="00DD4CE9">
        <w:t>Objednatel</w:t>
      </w:r>
      <w:r w:rsidR="00B55CBD" w:rsidRPr="00DD4CE9">
        <w:t>e</w:t>
      </w:r>
    </w:p>
    <w:p w14:paraId="6736F519" w14:textId="77777777" w:rsidR="001F2C9A" w:rsidRDefault="0078048B" w:rsidP="005E225A">
      <w:pPr>
        <w:pStyle w:val="Smlouva4"/>
        <w:keepNext w:val="0"/>
        <w:tabs>
          <w:tab w:val="num" w:pos="709"/>
        </w:tabs>
        <w:ind w:left="709" w:hanging="709"/>
      </w:pPr>
      <w:r w:rsidRPr="00DD4CE9">
        <w:t>Objednatel</w:t>
      </w:r>
      <w:r w:rsidR="001F2C9A" w:rsidRPr="00DD4CE9">
        <w:t xml:space="preserve"> se zavazuje umožnit </w:t>
      </w:r>
      <w:r w:rsidR="007042A9">
        <w:t>Poskytovateli provádění Servisní činnosti a posk</w:t>
      </w:r>
      <w:r w:rsidR="001F2C9A" w:rsidRPr="00DD4CE9">
        <w:t xml:space="preserve">ytovat </w:t>
      </w:r>
      <w:r w:rsidR="007042A9">
        <w:t xml:space="preserve">Poskytovateli nezbytnou </w:t>
      </w:r>
      <w:r w:rsidR="001F2C9A" w:rsidRPr="00DD4CE9">
        <w:t>součinnost</w:t>
      </w:r>
      <w:r w:rsidR="00846323">
        <w:t xml:space="preserve"> s tím, že t</w:t>
      </w:r>
      <w:r w:rsidR="007042A9">
        <w:t>a</w:t>
      </w:r>
      <w:r w:rsidR="00846323">
        <w:t xml:space="preserve">to </w:t>
      </w:r>
      <w:r w:rsidR="007042A9">
        <w:t xml:space="preserve">součinnost </w:t>
      </w:r>
      <w:r w:rsidR="00846323">
        <w:t>m</w:t>
      </w:r>
      <w:r w:rsidR="007042A9">
        <w:t>ůže</w:t>
      </w:r>
      <w:r w:rsidR="00846323">
        <w:t xml:space="preserve"> být pouze provozního charakteru a po Objednavateli rozumně </w:t>
      </w:r>
      <w:proofErr w:type="spellStart"/>
      <w:r w:rsidR="00846323">
        <w:t>požadovateln</w:t>
      </w:r>
      <w:r w:rsidR="007042A9">
        <w:t>á</w:t>
      </w:r>
      <w:proofErr w:type="spellEnd"/>
      <w:r w:rsidR="00846323">
        <w:t>, přičemž v žádném případě nesmí vyvolat žádné dodatečné náklady na straně Objednatele</w:t>
      </w:r>
      <w:r w:rsidR="009E263C" w:rsidRPr="00DD4CE9">
        <w:t>.</w:t>
      </w:r>
    </w:p>
    <w:p w14:paraId="4265BE56" w14:textId="77777777" w:rsidR="006A365E" w:rsidRDefault="006A365E" w:rsidP="005E225A">
      <w:pPr>
        <w:pStyle w:val="Smlouva4"/>
        <w:keepNext w:val="0"/>
        <w:tabs>
          <w:tab w:val="num" w:pos="709"/>
        </w:tabs>
        <w:ind w:left="709" w:hanging="709"/>
      </w:pPr>
      <w:r>
        <w:t xml:space="preserve">Objednatel má právo </w:t>
      </w:r>
      <w:r w:rsidR="00E2460D">
        <w:t>uplatnit své odůvodněné námitky proti prov</w:t>
      </w:r>
      <w:r w:rsidR="007042A9">
        <w:t xml:space="preserve">ádění Servisní činnosti </w:t>
      </w:r>
      <w:r w:rsidR="00E2460D">
        <w:t xml:space="preserve">a </w:t>
      </w:r>
      <w:r w:rsidR="007042A9">
        <w:t>Poskytovatel</w:t>
      </w:r>
      <w:r w:rsidR="00E2460D">
        <w:t xml:space="preserve"> je povinen takové námitky zohlednit. </w:t>
      </w:r>
    </w:p>
    <w:p w14:paraId="5443C58E" w14:textId="77777777" w:rsidR="001F2C9A" w:rsidRPr="00DD4CE9" w:rsidRDefault="0078048B" w:rsidP="005E225A">
      <w:pPr>
        <w:pStyle w:val="Smlouva4"/>
        <w:keepNext w:val="0"/>
        <w:tabs>
          <w:tab w:val="num" w:pos="709"/>
        </w:tabs>
        <w:ind w:left="709" w:hanging="709"/>
      </w:pPr>
      <w:r w:rsidRPr="00DD4CE9">
        <w:t>Objednatel</w:t>
      </w:r>
      <w:r w:rsidR="001F2C9A" w:rsidRPr="00DD4CE9">
        <w:t xml:space="preserve"> je povinen převzít </w:t>
      </w:r>
      <w:r w:rsidR="007042A9">
        <w:t xml:space="preserve">výsledek </w:t>
      </w:r>
      <w:r w:rsidR="001F2C9A" w:rsidRPr="00DD4CE9">
        <w:t>řádně</w:t>
      </w:r>
      <w:r w:rsidR="007042A9">
        <w:t xml:space="preserve"> provedené Opravy </w:t>
      </w:r>
      <w:r w:rsidR="001F2C9A" w:rsidRPr="00DD4CE9">
        <w:t>v </w:t>
      </w:r>
      <w:r w:rsidR="00892D71">
        <w:t>M</w:t>
      </w:r>
      <w:r w:rsidR="001F2C9A" w:rsidRPr="00DD4CE9">
        <w:t xml:space="preserve">ístě plnění a v souladu s článkem </w:t>
      </w:r>
      <w:r w:rsidR="004B4C71">
        <w:t>8</w:t>
      </w:r>
      <w:r w:rsidR="001F2C9A" w:rsidRPr="00DD4CE9">
        <w:t>. této smlouvy.</w:t>
      </w:r>
    </w:p>
    <w:p w14:paraId="46FEAA08" w14:textId="77777777" w:rsidR="001F2C9A" w:rsidRPr="00DD4CE9" w:rsidRDefault="0078048B" w:rsidP="005E225A">
      <w:pPr>
        <w:pStyle w:val="Smlouva4"/>
        <w:keepNext w:val="0"/>
        <w:tabs>
          <w:tab w:val="num" w:pos="709"/>
        </w:tabs>
        <w:ind w:left="709" w:hanging="709"/>
      </w:pPr>
      <w:r w:rsidRPr="00DD4CE9">
        <w:t>Objednatel</w:t>
      </w:r>
      <w:r w:rsidR="001F2C9A" w:rsidRPr="00DD4CE9">
        <w:t xml:space="preserve"> se zavazuje umožnit </w:t>
      </w:r>
      <w:r w:rsidR="007042A9">
        <w:t>Poskytovateli</w:t>
      </w:r>
      <w:r w:rsidR="001F2C9A" w:rsidRPr="00DD4CE9">
        <w:t xml:space="preserve"> a jeho pracovníkům a dalším osobám oprávněně se podílejícím na plnění této smlouvy nerušený a dostatečný přístup do </w:t>
      </w:r>
      <w:r w:rsidR="007042A9">
        <w:t>M</w:t>
      </w:r>
      <w:r w:rsidR="001F2C9A" w:rsidRPr="00DD4CE9">
        <w:t>ísta plnění.</w:t>
      </w:r>
      <w:r w:rsidR="009E263C" w:rsidRPr="00DD4CE9">
        <w:t xml:space="preserve"> </w:t>
      </w:r>
      <w:r w:rsidR="007042A9">
        <w:t>Poskytovatel</w:t>
      </w:r>
      <w:r w:rsidR="009E263C" w:rsidRPr="00DD4CE9">
        <w:t xml:space="preserve"> je však při tom povinen respektovat podmínky provozu a zajištění bezpečnosti v </w:t>
      </w:r>
      <w:r w:rsidR="007042A9">
        <w:t>M</w:t>
      </w:r>
      <w:r w:rsidR="009E263C" w:rsidRPr="00DD4CE9">
        <w:t>ístě plnění.</w:t>
      </w:r>
    </w:p>
    <w:p w14:paraId="32CDDFC1" w14:textId="77777777" w:rsidR="001F2C9A" w:rsidRDefault="0078048B" w:rsidP="005E225A">
      <w:pPr>
        <w:pStyle w:val="Smlouva4"/>
        <w:keepNext w:val="0"/>
        <w:tabs>
          <w:tab w:val="num" w:pos="709"/>
        </w:tabs>
        <w:ind w:left="709" w:hanging="709"/>
      </w:pPr>
      <w:r w:rsidRPr="00DD4CE9">
        <w:t>Objednatel</w:t>
      </w:r>
      <w:r w:rsidR="001F2C9A" w:rsidRPr="00DD4CE9">
        <w:t xml:space="preserve"> je oprávněn pověřit osobu či osoby, aby dohlížely na plnění této smlouvy a kontrolovaly, zda </w:t>
      </w:r>
      <w:r w:rsidR="007042A9">
        <w:t>Poskytovatel</w:t>
      </w:r>
      <w:r w:rsidR="001F2C9A" w:rsidRPr="00DD4CE9">
        <w:t xml:space="preserve"> řádně a včas plní své povinnosti dle této smlouvy. </w:t>
      </w:r>
      <w:r w:rsidR="001F2C9A" w:rsidRPr="00DD4CE9">
        <w:lastRenderedPageBreak/>
        <w:t>Osoba pověřená ve smyslu tohoto ustanovení smlouvy je oprávněna být přítomna v </w:t>
      </w:r>
      <w:r w:rsidR="007042A9">
        <w:t>M</w:t>
      </w:r>
      <w:r w:rsidR="001F2C9A" w:rsidRPr="00DD4CE9">
        <w:t xml:space="preserve">ístě plnění během plnění této smlouvy </w:t>
      </w:r>
      <w:r w:rsidR="007042A9">
        <w:t>Poskytovatelem.</w:t>
      </w:r>
    </w:p>
    <w:p w14:paraId="1F0DC9B4" w14:textId="77777777" w:rsidR="008648F0" w:rsidRPr="00DD4CE9" w:rsidRDefault="00D925F1" w:rsidP="005E225A">
      <w:pPr>
        <w:pStyle w:val="Smlouva4"/>
        <w:keepNext w:val="0"/>
        <w:tabs>
          <w:tab w:val="num" w:pos="709"/>
        </w:tabs>
        <w:ind w:left="709" w:hanging="709"/>
      </w:pPr>
      <w:r>
        <w:t xml:space="preserve">V případě nejasností či rozporů při plnění této smlouvy je Objednatel oprávněn udělovat </w:t>
      </w:r>
      <w:r w:rsidR="007042A9">
        <w:t>Poskytovateli</w:t>
      </w:r>
      <w:r>
        <w:t xml:space="preserve"> pokyny týkající se plnění této smlouvy a postupu při jejím plnění, přičemž tyto pokyny musejí být v souladu s účelem smlouvy. </w:t>
      </w:r>
      <w:r w:rsidR="007042A9">
        <w:t>Poskytovatel</w:t>
      </w:r>
      <w:r>
        <w:t xml:space="preserve"> je povinen takové pokyny respektovat.</w:t>
      </w:r>
    </w:p>
    <w:p w14:paraId="6EFFC904" w14:textId="77777777" w:rsidR="001F2C9A" w:rsidRPr="001962F7" w:rsidRDefault="00D558D4" w:rsidP="005E225A">
      <w:pPr>
        <w:pStyle w:val="Smlouva1"/>
        <w:keepNext w:val="0"/>
        <w:numPr>
          <w:ilvl w:val="0"/>
          <w:numId w:val="1"/>
        </w:numPr>
        <w:tabs>
          <w:tab w:val="clear" w:pos="390"/>
        </w:tabs>
        <w:ind w:left="709" w:hanging="709"/>
      </w:pPr>
      <w:r>
        <w:t>Předání a p</w:t>
      </w:r>
      <w:r w:rsidR="001F2C9A" w:rsidRPr="001962F7">
        <w:t xml:space="preserve">řevzetí </w:t>
      </w:r>
      <w:r w:rsidR="00145CF8" w:rsidRPr="001962F7">
        <w:t>Předmět</w:t>
      </w:r>
      <w:r w:rsidR="00DC718A" w:rsidRPr="001962F7">
        <w:t>u</w:t>
      </w:r>
      <w:r w:rsidR="00145CF8" w:rsidRPr="001962F7">
        <w:t xml:space="preserve"> smlouvy</w:t>
      </w:r>
    </w:p>
    <w:p w14:paraId="65CF9B5B" w14:textId="77777777" w:rsidR="001F2C9A" w:rsidRPr="001962F7" w:rsidRDefault="005D3830" w:rsidP="005E225A">
      <w:pPr>
        <w:pStyle w:val="Smlouva4"/>
        <w:keepNext w:val="0"/>
        <w:tabs>
          <w:tab w:val="num" w:pos="709"/>
        </w:tabs>
        <w:ind w:left="709" w:hanging="709"/>
      </w:pPr>
      <w:r>
        <w:t>Poskytovatel je povinen provádět Opravy Přístroje v </w:t>
      </w:r>
      <w:r w:rsidR="007042A9">
        <w:t>M</w:t>
      </w:r>
      <w:r>
        <w:t xml:space="preserve">ístě plnění specifikovaném dle čl. </w:t>
      </w:r>
      <w:r w:rsidR="004B4C71">
        <w:t>3</w:t>
      </w:r>
      <w:r>
        <w:t>. této smlouvy. Po řádném provedení Opravy je Poskytovatel povinen předat Objednateli výsledek své činnosti a vystavit o tomto předání Objednateli písemné potvrzení</w:t>
      </w:r>
      <w:r w:rsidR="007042A9">
        <w:t xml:space="preserve"> a Objednatel je povinen řádně provedený výsledek činnosti Poskytovatele převzít</w:t>
      </w:r>
      <w:r>
        <w:t xml:space="preserve">. Poskytovatel je povinen zároveň </w:t>
      </w:r>
      <w:r w:rsidR="007042A9">
        <w:t xml:space="preserve">před předáním a převzetím výsledku své činnosti </w:t>
      </w:r>
      <w:r>
        <w:t xml:space="preserve">na své nebezpečí provést přezkoušení Přístroje </w:t>
      </w:r>
      <w:r w:rsidR="00D558D4">
        <w:t>a jeho uveden</w:t>
      </w:r>
      <w:r w:rsidR="007042A9">
        <w:t>í</w:t>
      </w:r>
      <w:r w:rsidR="00D558D4">
        <w:t xml:space="preserve"> zpět do provozu za účelem zjištění, že Oprava byla řádně provedena. Provedením tohoto přezkoušení se Poskytovatel nemůže dovolávat existence zjevných vad, ledaže prokáže, že zjevná vada musela být Objednateli při provedení tohoto přezkoušení známa. </w:t>
      </w:r>
      <w:r w:rsidR="00E32CE2">
        <w:t>Pokud provedené Opravy mohly mít vliv na konstrukční nebo funkční prvky Přístroje, je Poskytovatele povinen provést přezkoušení bezpečnosti a funkčnosti Přístroje, pořídit o tom písemný protokol a předat jej Objednateli za účelem jeho uchování dle příslušných právních předpisů.</w:t>
      </w:r>
    </w:p>
    <w:p w14:paraId="6887EA77" w14:textId="77777777" w:rsidR="001F2C9A" w:rsidRPr="00D1538B" w:rsidRDefault="001F2C9A" w:rsidP="005E225A">
      <w:pPr>
        <w:pStyle w:val="Smlouva4"/>
        <w:keepNext w:val="0"/>
        <w:tabs>
          <w:tab w:val="num" w:pos="709"/>
        </w:tabs>
        <w:ind w:left="709" w:hanging="709"/>
      </w:pPr>
      <w:r w:rsidRPr="00D1538B">
        <w:t xml:space="preserve">Předpokladem předání a převzetí </w:t>
      </w:r>
      <w:r w:rsidR="007042A9">
        <w:t>výsledku činnosti Poskytovatele</w:t>
      </w:r>
      <w:r w:rsidR="00272164" w:rsidRPr="00D1538B">
        <w:t xml:space="preserve"> </w:t>
      </w:r>
      <w:r w:rsidRPr="00D1538B">
        <w:t xml:space="preserve">je </w:t>
      </w:r>
      <w:r w:rsidR="00272164" w:rsidRPr="00D1538B">
        <w:t xml:space="preserve">prokázání, že </w:t>
      </w:r>
      <w:r w:rsidR="007042A9">
        <w:t xml:space="preserve">Přístroj </w:t>
      </w:r>
      <w:r w:rsidR="00272164" w:rsidRPr="00D1538B">
        <w:t>je</w:t>
      </w:r>
      <w:r w:rsidR="007042A9">
        <w:t xml:space="preserve"> po provedení Opravy</w:t>
      </w:r>
      <w:r w:rsidR="00272164" w:rsidRPr="00D1538B">
        <w:t xml:space="preserve"> způsobilý </w:t>
      </w:r>
      <w:r w:rsidRPr="00D1538B">
        <w:t>pln</w:t>
      </w:r>
      <w:r w:rsidR="00272164" w:rsidRPr="00D1538B">
        <w:t>it</w:t>
      </w:r>
      <w:r w:rsidRPr="00D1538B">
        <w:t xml:space="preserve"> </w:t>
      </w:r>
      <w:r w:rsidR="00272164" w:rsidRPr="00D1538B">
        <w:t xml:space="preserve">své </w:t>
      </w:r>
      <w:r w:rsidRPr="00D1538B">
        <w:t>funkc</w:t>
      </w:r>
      <w:r w:rsidR="00272164" w:rsidRPr="00D1538B">
        <w:t>e</w:t>
      </w:r>
      <w:r w:rsidRPr="00D1538B">
        <w:t xml:space="preserve"> a </w:t>
      </w:r>
      <w:r w:rsidR="003542BF">
        <w:t xml:space="preserve">má předepsané, jinak obvyklé </w:t>
      </w:r>
      <w:r w:rsidRPr="00D1538B">
        <w:t>vlastnost</w:t>
      </w:r>
      <w:r w:rsidR="00272164" w:rsidRPr="00D1538B">
        <w:t>i</w:t>
      </w:r>
      <w:r w:rsidR="003542BF">
        <w:t>.</w:t>
      </w:r>
    </w:p>
    <w:p w14:paraId="413AD376" w14:textId="77777777" w:rsidR="001F2C9A" w:rsidRPr="00D1538B" w:rsidRDefault="0078048B" w:rsidP="005E225A">
      <w:pPr>
        <w:pStyle w:val="Smlouva4"/>
        <w:keepNext w:val="0"/>
        <w:tabs>
          <w:tab w:val="num" w:pos="709"/>
        </w:tabs>
        <w:ind w:left="709" w:hanging="709"/>
      </w:pPr>
      <w:r w:rsidRPr="00D1538B">
        <w:t>Objednatel</w:t>
      </w:r>
      <w:r w:rsidR="001F2C9A" w:rsidRPr="00D1538B">
        <w:t xml:space="preserve"> je oprávněn odmítnout převzetí </w:t>
      </w:r>
      <w:r w:rsidR="003B52E8">
        <w:t>výsledku činnosti Poskytovatele</w:t>
      </w:r>
      <w:r w:rsidR="001F2C9A" w:rsidRPr="00D1538B">
        <w:t xml:space="preserve"> zejména v případě, že </w:t>
      </w:r>
      <w:r w:rsidR="003B52E8">
        <w:t xml:space="preserve">tento výsledek </w:t>
      </w:r>
      <w:r w:rsidR="001F2C9A" w:rsidRPr="00D1538B">
        <w:t xml:space="preserve">bude vykazovat </w:t>
      </w:r>
      <w:r w:rsidR="003B52E8">
        <w:t xml:space="preserve">jakoukoliv </w:t>
      </w:r>
      <w:r w:rsidR="00272164" w:rsidRPr="00D1538B">
        <w:t>vadu (</w:t>
      </w:r>
      <w:r w:rsidR="001F2C9A" w:rsidRPr="00D1538B">
        <w:t>vady</w:t>
      </w:r>
      <w:r w:rsidR="00272164" w:rsidRPr="00D1538B">
        <w:t>)</w:t>
      </w:r>
      <w:r w:rsidR="001F2C9A" w:rsidRPr="00D1538B">
        <w:t xml:space="preserve">, </w:t>
      </w:r>
      <w:r w:rsidR="003B52E8">
        <w:t>Přístroje nebo použitého náhradního dílu</w:t>
      </w:r>
      <w:r w:rsidR="001F2C9A" w:rsidRPr="00D1538B">
        <w:t>.</w:t>
      </w:r>
    </w:p>
    <w:p w14:paraId="08CF35DB" w14:textId="77777777" w:rsidR="001F2C9A" w:rsidRPr="00D1538B" w:rsidRDefault="001F2C9A" w:rsidP="005E225A">
      <w:pPr>
        <w:pStyle w:val="Smlouva4"/>
        <w:keepNext w:val="0"/>
        <w:tabs>
          <w:tab w:val="num" w:pos="709"/>
        </w:tabs>
        <w:ind w:left="709" w:hanging="709"/>
      </w:pPr>
      <w:r w:rsidRPr="00D1538B">
        <w:t xml:space="preserve">Bude-li k uvedení </w:t>
      </w:r>
      <w:r w:rsidR="003B52E8">
        <w:t>Přístroje po provedení Opravy</w:t>
      </w:r>
      <w:r w:rsidRPr="00D1538B">
        <w:t xml:space="preserve"> do provozu zapotřebí obstarat souhlas orgánů veřejné moci či splnění jiné obdobné podmínky </w:t>
      </w:r>
      <w:r w:rsidR="003B52E8">
        <w:t>nebo provést jiný úkon stanovený obecně závazným právním předpisem, rozhodnutím orgánu veřejné moci nebo výrobcem</w:t>
      </w:r>
      <w:r w:rsidR="00892D71">
        <w:t>,</w:t>
      </w:r>
      <w:r w:rsidR="003B52E8">
        <w:t xml:space="preserve"> </w:t>
      </w:r>
      <w:r w:rsidRPr="00D1538B">
        <w:t xml:space="preserve">zavazuje se </w:t>
      </w:r>
      <w:r w:rsidR="003B52E8">
        <w:t>Poskytovatel</w:t>
      </w:r>
      <w:r w:rsidRPr="00D1538B">
        <w:t xml:space="preserve"> včas takový souhlas</w:t>
      </w:r>
      <w:r w:rsidR="003B52E8">
        <w:t>,</w:t>
      </w:r>
      <w:r w:rsidRPr="00D1538B">
        <w:t xml:space="preserve"> splnění takové podmínky</w:t>
      </w:r>
      <w:r w:rsidR="003B52E8">
        <w:t xml:space="preserve"> nebo provedení takového úkonu na svůj náklad zajistit před předáním a převzetím výsledku jeho činnosti dle odst. </w:t>
      </w:r>
      <w:r w:rsidR="004B4C71">
        <w:t>8</w:t>
      </w:r>
      <w:r w:rsidR="003B52E8">
        <w:t xml:space="preserve">.1. této smlouvy. </w:t>
      </w:r>
      <w:r w:rsidRPr="00D1538B">
        <w:t xml:space="preserve"> </w:t>
      </w:r>
    </w:p>
    <w:p w14:paraId="1051B9D3" w14:textId="77777777" w:rsidR="001F2C9A" w:rsidRPr="00FB5356" w:rsidRDefault="001F2C9A" w:rsidP="005E225A">
      <w:pPr>
        <w:pStyle w:val="Smlouva1"/>
        <w:keepNext w:val="0"/>
        <w:numPr>
          <w:ilvl w:val="0"/>
          <w:numId w:val="1"/>
        </w:numPr>
        <w:tabs>
          <w:tab w:val="clear" w:pos="390"/>
        </w:tabs>
        <w:ind w:left="709" w:hanging="709"/>
      </w:pPr>
      <w:r w:rsidRPr="00FB5356">
        <w:t>Přechod vlastnictví a nebezpečí škody</w:t>
      </w:r>
    </w:p>
    <w:p w14:paraId="2A528E06" w14:textId="77777777" w:rsidR="00D558D4" w:rsidRDefault="00D558D4" w:rsidP="005E225A">
      <w:pPr>
        <w:pStyle w:val="Smlouva4"/>
        <w:keepNext w:val="0"/>
        <w:tabs>
          <w:tab w:val="num" w:pos="709"/>
        </w:tabs>
        <w:ind w:left="709" w:hanging="709"/>
      </w:pPr>
      <w:r>
        <w:t>K náhradním dílům, které Poskytovatel při své činnosti použil, přechází na Objednatele vlastnické právo k okamžiku, kdy se stanou po zapracování součástí Přístroje.</w:t>
      </w:r>
    </w:p>
    <w:p w14:paraId="3C1F42C3" w14:textId="77777777" w:rsidR="00D558D4" w:rsidRPr="00FB5356" w:rsidRDefault="00D558D4" w:rsidP="00D558D4">
      <w:pPr>
        <w:pStyle w:val="Smlouva4"/>
        <w:keepNext w:val="0"/>
        <w:tabs>
          <w:tab w:val="num" w:pos="709"/>
        </w:tabs>
        <w:ind w:left="709" w:hanging="709"/>
      </w:pPr>
      <w:r>
        <w:t>Po dobu provádění Opravy odpovídá Poskytovatel za veškeré škody, které na Přístroji vzniknou, ledaže prokáže, že tyto škody byl</w:t>
      </w:r>
      <w:r w:rsidR="00A85EBE">
        <w:t>y</w:t>
      </w:r>
      <w:r>
        <w:t xml:space="preserve"> způsobeny okolnostmi, které Poskytovatel nemohl ovlivnit</w:t>
      </w:r>
      <w:r w:rsidR="001D2EB6">
        <w:t>, a zároveň nejsou ve sféře Poskytovatele</w:t>
      </w:r>
      <w:r>
        <w:t xml:space="preserve">. </w:t>
      </w:r>
    </w:p>
    <w:p w14:paraId="165110BA" w14:textId="77777777" w:rsidR="001F2C9A" w:rsidRPr="00FB5356" w:rsidRDefault="001F2C9A" w:rsidP="004873FE">
      <w:pPr>
        <w:pStyle w:val="Smlouva1"/>
        <w:numPr>
          <w:ilvl w:val="0"/>
          <w:numId w:val="1"/>
        </w:numPr>
        <w:tabs>
          <w:tab w:val="clear" w:pos="390"/>
        </w:tabs>
        <w:ind w:left="709" w:hanging="709"/>
      </w:pPr>
      <w:r w:rsidRPr="00FB5356">
        <w:t xml:space="preserve">Záruka a </w:t>
      </w:r>
      <w:r w:rsidR="004B4C71">
        <w:t>práva z vadného plnění</w:t>
      </w:r>
    </w:p>
    <w:p w14:paraId="3EFB79E6" w14:textId="77777777" w:rsidR="001F2C9A" w:rsidRPr="00FB5356" w:rsidRDefault="00C54E51" w:rsidP="005E225A">
      <w:pPr>
        <w:pStyle w:val="Smlouva4"/>
        <w:keepNext w:val="0"/>
        <w:tabs>
          <w:tab w:val="num" w:pos="709"/>
        </w:tabs>
        <w:ind w:left="709" w:hanging="709"/>
      </w:pPr>
      <w:r>
        <w:t>Poskytovatel</w:t>
      </w:r>
      <w:r w:rsidR="001F2C9A" w:rsidRPr="00FB5356">
        <w:t xml:space="preserve"> </w:t>
      </w:r>
      <w:r>
        <w:t xml:space="preserve">poskytuje Objednateli záruku za jakost na veškeré náhradní díly, které se staly v souvislosti s provedenými </w:t>
      </w:r>
      <w:r w:rsidR="00D558D4">
        <w:t>O</w:t>
      </w:r>
      <w:r>
        <w:t>pravami</w:t>
      </w:r>
      <w:r w:rsidR="00CD22DF">
        <w:t xml:space="preserve"> součástí </w:t>
      </w:r>
      <w:r w:rsidR="006A1CE6">
        <w:t>Přístroje</w:t>
      </w:r>
      <w:r w:rsidR="00CD22DF">
        <w:t>, a dále na samotn</w:t>
      </w:r>
      <w:r w:rsidR="00D558D4">
        <w:t>ý</w:t>
      </w:r>
      <w:r w:rsidR="00CD22DF">
        <w:t xml:space="preserve"> </w:t>
      </w:r>
      <w:r w:rsidR="00D558D4">
        <w:t xml:space="preserve">výsledek </w:t>
      </w:r>
      <w:r w:rsidR="00CD22DF">
        <w:t>proveden</w:t>
      </w:r>
      <w:r w:rsidR="00D558D4">
        <w:t>é</w:t>
      </w:r>
      <w:r w:rsidR="00CD22DF">
        <w:t xml:space="preserve"> </w:t>
      </w:r>
      <w:r w:rsidR="00D558D4">
        <w:t>O</w:t>
      </w:r>
      <w:r w:rsidR="00CD22DF">
        <w:t>prav</w:t>
      </w:r>
      <w:r w:rsidR="00D558D4">
        <w:t>y</w:t>
      </w:r>
      <w:r w:rsidR="00CD22DF">
        <w:t xml:space="preserve"> </w:t>
      </w:r>
      <w:r w:rsidR="006A1CE6">
        <w:t>Přístroje</w:t>
      </w:r>
      <w:r w:rsidR="00CD22DF">
        <w:t>, kter</w:t>
      </w:r>
      <w:r w:rsidR="00D558D4">
        <w:t>ý</w:t>
      </w:r>
      <w:r w:rsidR="00CD22DF">
        <w:t xml:space="preserve"> se považuje za dílo ve smyslu § </w:t>
      </w:r>
      <w:r w:rsidR="00022D4B">
        <w:t>2586</w:t>
      </w:r>
      <w:r w:rsidR="00CD22DF">
        <w:t xml:space="preserve"> a násl. o</w:t>
      </w:r>
      <w:r w:rsidR="00022D4B">
        <w:t>bčanského</w:t>
      </w:r>
      <w:r w:rsidR="00CD22DF">
        <w:t xml:space="preserve"> zákoníku. Délka záruční </w:t>
      </w:r>
      <w:r w:rsidR="006D3518">
        <w:t>doby</w:t>
      </w:r>
      <w:r w:rsidR="00CD22DF">
        <w:t xml:space="preserve"> činí </w:t>
      </w:r>
      <w:r w:rsidR="00CD22DF" w:rsidRPr="00166A10">
        <w:t>dvacet čtyři (24)</w:t>
      </w:r>
      <w:r w:rsidR="003542BF">
        <w:t xml:space="preserve"> měsíců.</w:t>
      </w:r>
    </w:p>
    <w:p w14:paraId="50804D96" w14:textId="75497C38" w:rsidR="001F2C9A" w:rsidRPr="00FB5356" w:rsidRDefault="001F2C9A" w:rsidP="005E225A">
      <w:pPr>
        <w:pStyle w:val="Smlouva4"/>
        <w:keepNext w:val="0"/>
        <w:tabs>
          <w:tab w:val="num" w:pos="709"/>
        </w:tabs>
        <w:ind w:left="709" w:hanging="709"/>
      </w:pPr>
      <w:r w:rsidRPr="00FB5356">
        <w:t>Záruční doba stanovená v</w:t>
      </w:r>
      <w:r w:rsidR="00CD22DF">
        <w:t> odst. 1</w:t>
      </w:r>
      <w:r w:rsidR="00022D4B">
        <w:t>0</w:t>
      </w:r>
      <w:r w:rsidR="006E4E54">
        <w:t xml:space="preserve">.1. </w:t>
      </w:r>
      <w:r w:rsidR="00CD22DF">
        <w:t xml:space="preserve">této smlouvy </w:t>
      </w:r>
      <w:r w:rsidRPr="00FB5356">
        <w:t xml:space="preserve">začíná běžet </w:t>
      </w:r>
      <w:r w:rsidR="00CF3F09">
        <w:t>dnem</w:t>
      </w:r>
      <w:r w:rsidRPr="00FB5356">
        <w:t xml:space="preserve"> </w:t>
      </w:r>
      <w:r w:rsidR="00A85EBE">
        <w:t xml:space="preserve">předání a převzetí výsledku činnosti Poskytovatele dle odst. </w:t>
      </w:r>
      <w:r w:rsidR="00022D4B">
        <w:t>8</w:t>
      </w:r>
      <w:r w:rsidR="00A85EBE">
        <w:t>.1. této smlouvy.</w:t>
      </w:r>
    </w:p>
    <w:p w14:paraId="652D55F2" w14:textId="77777777" w:rsidR="001F2C9A" w:rsidRPr="00FB5356" w:rsidRDefault="0078048B" w:rsidP="005E225A">
      <w:pPr>
        <w:pStyle w:val="Smlouva4"/>
        <w:keepNext w:val="0"/>
        <w:tabs>
          <w:tab w:val="num" w:pos="709"/>
        </w:tabs>
        <w:ind w:left="709" w:hanging="709"/>
      </w:pPr>
      <w:r w:rsidRPr="00FB5356">
        <w:t>Objednatel</w:t>
      </w:r>
      <w:r w:rsidR="001F2C9A" w:rsidRPr="00FB5356">
        <w:t xml:space="preserve"> má v případě </w:t>
      </w:r>
      <w:r w:rsidR="006D3518">
        <w:t xml:space="preserve">vadného plnění </w:t>
      </w:r>
      <w:r w:rsidR="001F2C9A" w:rsidRPr="00FB5356">
        <w:t xml:space="preserve">dle své volby (i) právo na odstranění vady bez zbytečného odkladu dodáním </w:t>
      </w:r>
      <w:r w:rsidR="00CD22DF">
        <w:t xml:space="preserve">nového náhradního dílu </w:t>
      </w:r>
      <w:r w:rsidR="001F2C9A" w:rsidRPr="00FB5356">
        <w:t xml:space="preserve">za </w:t>
      </w:r>
      <w:r w:rsidR="00CD22DF">
        <w:t>vadný náhradní díl</w:t>
      </w:r>
      <w:r w:rsidR="001F2C9A" w:rsidRPr="00FB5356">
        <w:t>,</w:t>
      </w:r>
      <w:r w:rsidR="006A1CE6">
        <w:t xml:space="preserve"> resp. provedení nové </w:t>
      </w:r>
      <w:r w:rsidR="009D613C">
        <w:t>O</w:t>
      </w:r>
      <w:r w:rsidR="006A1CE6">
        <w:t>pravy,</w:t>
      </w:r>
      <w:r w:rsidR="001F2C9A" w:rsidRPr="00FB5356">
        <w:t xml:space="preserve"> dodáním chybějících </w:t>
      </w:r>
      <w:r w:rsidR="006A1CE6">
        <w:t>náhradních dílů</w:t>
      </w:r>
      <w:r w:rsidR="001F2C9A" w:rsidRPr="00FB5356">
        <w:t>, (</w:t>
      </w:r>
      <w:proofErr w:type="spellStart"/>
      <w:r w:rsidR="001F2C9A" w:rsidRPr="00FB5356">
        <w:t>ii</w:t>
      </w:r>
      <w:proofErr w:type="spellEnd"/>
      <w:r w:rsidR="001F2C9A" w:rsidRPr="00FB5356">
        <w:t xml:space="preserve">) právo </w:t>
      </w:r>
      <w:r w:rsidR="001F2C9A" w:rsidRPr="00FB5356">
        <w:lastRenderedPageBreak/>
        <w:t xml:space="preserve">požadovat přiměřenou slevu z ceny </w:t>
      </w:r>
      <w:r w:rsidR="0078401F" w:rsidRPr="00FB5356">
        <w:t xml:space="preserve">za </w:t>
      </w:r>
      <w:r w:rsidR="006A1CE6">
        <w:t xml:space="preserve">Servisní činnost </w:t>
      </w:r>
      <w:r w:rsidR="001F2C9A" w:rsidRPr="00FB5356">
        <w:t>(</w:t>
      </w:r>
      <w:proofErr w:type="spellStart"/>
      <w:r w:rsidR="001F2C9A" w:rsidRPr="00FB5356">
        <w:t>iii</w:t>
      </w:r>
      <w:proofErr w:type="spellEnd"/>
      <w:r w:rsidR="001F2C9A" w:rsidRPr="00FB5356">
        <w:t xml:space="preserve">) právo odstoupit od </w:t>
      </w:r>
      <w:r w:rsidR="00D07143">
        <w:t xml:space="preserve">této </w:t>
      </w:r>
      <w:r w:rsidR="001F2C9A" w:rsidRPr="00FB5356">
        <w:t>smlouvy</w:t>
      </w:r>
      <w:r w:rsidR="00D07143">
        <w:t xml:space="preserve"> jako celku</w:t>
      </w:r>
      <w:r w:rsidR="001F2C9A" w:rsidRPr="00FB5356">
        <w:t xml:space="preserve">, </w:t>
      </w:r>
      <w:r w:rsidR="00D07143">
        <w:t>nebo (</w:t>
      </w:r>
      <w:proofErr w:type="spellStart"/>
      <w:r w:rsidR="00D07143">
        <w:t>iv</w:t>
      </w:r>
      <w:proofErr w:type="spellEnd"/>
      <w:r w:rsidR="00D07143">
        <w:t>) právo na uplatnění jiného nároku vyplývajícího z obecně závazného právního předpisu</w:t>
      </w:r>
      <w:r w:rsidR="001F2C9A" w:rsidRPr="00FB5356">
        <w:t>.</w:t>
      </w:r>
    </w:p>
    <w:p w14:paraId="174718AE" w14:textId="77777777" w:rsidR="001F2C9A" w:rsidRPr="00FB5356" w:rsidRDefault="001F2C9A" w:rsidP="005E225A">
      <w:pPr>
        <w:pStyle w:val="Smlouva4"/>
        <w:keepNext w:val="0"/>
        <w:tabs>
          <w:tab w:val="num" w:pos="709"/>
        </w:tabs>
        <w:ind w:left="709" w:hanging="709"/>
      </w:pPr>
      <w:r w:rsidRPr="00FB5356">
        <w:t>Volba mezi nároky uvedenými v odstavci 1</w:t>
      </w:r>
      <w:r w:rsidR="00022D4B">
        <w:t>0</w:t>
      </w:r>
      <w:r w:rsidRPr="00FB5356">
        <w:t>.</w:t>
      </w:r>
      <w:r w:rsidR="00D07143">
        <w:t>3</w:t>
      </w:r>
      <w:r w:rsidRPr="00FB5356">
        <w:t xml:space="preserve">. této smlouvy náleží vždy </w:t>
      </w:r>
      <w:r w:rsidR="0078048B" w:rsidRPr="00FB5356">
        <w:t>Objednatel</w:t>
      </w:r>
      <w:r w:rsidR="00B55CBD" w:rsidRPr="00FB5356">
        <w:t>i</w:t>
      </w:r>
      <w:r w:rsidRPr="00FB5356">
        <w:t>, a to bez ohledu na jejich pořadí a na běh lhůt dle příslušných ustanovení ob</w:t>
      </w:r>
      <w:r w:rsidR="00022D4B">
        <w:t>čanského</w:t>
      </w:r>
      <w:r w:rsidRPr="00FB5356">
        <w:t xml:space="preserve"> zákoníku (zejména </w:t>
      </w:r>
      <w:r w:rsidR="00555B67" w:rsidRPr="00FB5356">
        <w:t xml:space="preserve">§ </w:t>
      </w:r>
      <w:r w:rsidR="00022D4B">
        <w:t>261</w:t>
      </w:r>
      <w:r w:rsidR="00EE4A6C">
        <w:t>5</w:t>
      </w:r>
      <w:r w:rsidR="00555B67" w:rsidRPr="00FB5356">
        <w:t xml:space="preserve"> ve spojení s </w:t>
      </w:r>
      <w:r w:rsidRPr="00FB5356">
        <w:t xml:space="preserve">§ </w:t>
      </w:r>
      <w:r w:rsidR="00022D4B">
        <w:t>2106</w:t>
      </w:r>
      <w:r w:rsidR="00EE4A6C">
        <w:t xml:space="preserve"> a násl.</w:t>
      </w:r>
      <w:r w:rsidR="00022D4B">
        <w:t xml:space="preserve"> </w:t>
      </w:r>
      <w:r w:rsidRPr="00FB5356">
        <w:t xml:space="preserve"> ob</w:t>
      </w:r>
      <w:r w:rsidR="00022D4B">
        <w:t>čanského</w:t>
      </w:r>
      <w:r w:rsidRPr="00FB5356">
        <w:t xml:space="preserve"> zákoníku).</w:t>
      </w:r>
    </w:p>
    <w:p w14:paraId="1D8A970A" w14:textId="77777777" w:rsidR="001F2C9A" w:rsidRPr="00FB5356" w:rsidRDefault="00022D4B" w:rsidP="005E225A">
      <w:pPr>
        <w:pStyle w:val="Smlouva4"/>
        <w:keepNext w:val="0"/>
        <w:tabs>
          <w:tab w:val="num" w:pos="709"/>
        </w:tabs>
        <w:ind w:left="709" w:hanging="709"/>
      </w:pPr>
      <w:r>
        <w:t>Práva z vadného plnění</w:t>
      </w:r>
      <w:r w:rsidR="001F2C9A" w:rsidRPr="00FB5356">
        <w:t xml:space="preserve"> j</w:t>
      </w:r>
      <w:r>
        <w:t>sou</w:t>
      </w:r>
      <w:r w:rsidR="001F2C9A" w:rsidRPr="00FB5356">
        <w:t xml:space="preserve"> řádně a včas uplatněn</w:t>
      </w:r>
      <w:r>
        <w:t>a</w:t>
      </w:r>
      <w:r w:rsidR="001F2C9A" w:rsidRPr="00FB5356">
        <w:t xml:space="preserve"> </w:t>
      </w:r>
      <w:r w:rsidR="0078048B" w:rsidRPr="00FB5356">
        <w:t>Objednatel</w:t>
      </w:r>
      <w:r w:rsidR="00B55CBD" w:rsidRPr="00FB5356">
        <w:t>em</w:t>
      </w:r>
      <w:r w:rsidR="001F2C9A" w:rsidRPr="00FB5356">
        <w:t xml:space="preserve">, pokud je </w:t>
      </w:r>
      <w:r w:rsidR="0078048B" w:rsidRPr="00FB5356">
        <w:t>Objednatel</w:t>
      </w:r>
      <w:r w:rsidR="001F2C9A" w:rsidRPr="00FB5356">
        <w:t xml:space="preserve"> oznámí </w:t>
      </w:r>
      <w:r w:rsidR="00D07143">
        <w:t>Poskytovateli</w:t>
      </w:r>
      <w:r w:rsidR="001F2C9A" w:rsidRPr="00FB5356">
        <w:t xml:space="preserve"> do konce záruční doby. Oznámení</w:t>
      </w:r>
      <w:r>
        <w:t xml:space="preserve"> práv z vadného plnění</w:t>
      </w:r>
      <w:r w:rsidR="001F2C9A" w:rsidRPr="00FB5356">
        <w:t xml:space="preserve"> se považuje za řádně učiněné také v případě, jestliže je </w:t>
      </w:r>
      <w:r w:rsidR="0078048B" w:rsidRPr="00FB5356">
        <w:t>Objednatel</w:t>
      </w:r>
      <w:r w:rsidR="001F2C9A" w:rsidRPr="00FB5356">
        <w:t xml:space="preserve"> zašle </w:t>
      </w:r>
      <w:r w:rsidR="00D07143">
        <w:t>Poskytovateli</w:t>
      </w:r>
      <w:r w:rsidR="001F2C9A" w:rsidRPr="00FB5356">
        <w:t xml:space="preserve"> elektronickou formou na poslední známou e-mailovou adresu </w:t>
      </w:r>
      <w:r w:rsidR="00D07143">
        <w:t>Poskytovatele</w:t>
      </w:r>
      <w:r w:rsidR="001F2C9A" w:rsidRPr="00FB5356">
        <w:t>.</w:t>
      </w:r>
    </w:p>
    <w:p w14:paraId="68D12D94" w14:textId="77777777" w:rsidR="001F2C9A" w:rsidRPr="00FB5356" w:rsidRDefault="001F2C9A" w:rsidP="005E225A">
      <w:pPr>
        <w:pStyle w:val="Smlouva4"/>
        <w:keepNext w:val="0"/>
        <w:tabs>
          <w:tab w:val="num" w:pos="709"/>
        </w:tabs>
        <w:ind w:left="709" w:hanging="709"/>
      </w:pPr>
      <w:r w:rsidRPr="00FB5356">
        <w:t>Nedohodnou-li se smluvní strany be</w:t>
      </w:r>
      <w:r w:rsidR="00555B67" w:rsidRPr="00FB5356">
        <w:t>z zbytečného odkladu na slevě z </w:t>
      </w:r>
      <w:r w:rsidRPr="00FB5356">
        <w:t>ceny ve smyslu odst. 1</w:t>
      </w:r>
      <w:r w:rsidR="006D3518">
        <w:t>0</w:t>
      </w:r>
      <w:r w:rsidRPr="00FB5356">
        <w:t>.</w:t>
      </w:r>
      <w:r w:rsidR="00D07143">
        <w:t>3</w:t>
      </w:r>
      <w:r w:rsidRPr="00FB5356">
        <w:t xml:space="preserve">. této smlouvy, má </w:t>
      </w:r>
      <w:r w:rsidR="0078048B" w:rsidRPr="00FB5356">
        <w:t>Objednatel</w:t>
      </w:r>
      <w:r w:rsidRPr="00FB5356">
        <w:t xml:space="preserve"> právo odstoupit od </w:t>
      </w:r>
      <w:r w:rsidR="00D07143">
        <w:t xml:space="preserve">této </w:t>
      </w:r>
      <w:r w:rsidRPr="00FB5356">
        <w:t>smlouvy</w:t>
      </w:r>
      <w:r w:rsidR="00D07143">
        <w:t xml:space="preserve"> jako celku</w:t>
      </w:r>
      <w:r w:rsidRPr="00FB5356">
        <w:t>.</w:t>
      </w:r>
    </w:p>
    <w:p w14:paraId="3BCE6387" w14:textId="77777777" w:rsidR="001F2C9A" w:rsidRDefault="001F2C9A" w:rsidP="005E225A">
      <w:pPr>
        <w:pStyle w:val="Smlouva4"/>
        <w:keepNext w:val="0"/>
        <w:tabs>
          <w:tab w:val="num" w:pos="709"/>
        </w:tabs>
        <w:ind w:left="709" w:hanging="709"/>
      </w:pPr>
      <w:r w:rsidRPr="00FB5356">
        <w:t xml:space="preserve">V případě sporu smluvních stran o délku lhůty „bez zbytečného odkladu“ či „bezodkladně“ je vždy rozhodující stanovisko </w:t>
      </w:r>
      <w:r w:rsidR="0078048B" w:rsidRPr="00FB5356">
        <w:t>Objednatel</w:t>
      </w:r>
      <w:r w:rsidR="00B55CBD" w:rsidRPr="00FB5356">
        <w:t>e</w:t>
      </w:r>
      <w:r w:rsidRPr="00FB5356">
        <w:t>.</w:t>
      </w:r>
    </w:p>
    <w:p w14:paraId="77CD06EF" w14:textId="77777777" w:rsidR="001F2C9A" w:rsidRPr="00DB5AC3" w:rsidRDefault="001F2C9A" w:rsidP="005E225A">
      <w:pPr>
        <w:pStyle w:val="Smlouva1"/>
        <w:keepNext w:val="0"/>
        <w:numPr>
          <w:ilvl w:val="0"/>
          <w:numId w:val="1"/>
        </w:numPr>
        <w:tabs>
          <w:tab w:val="clear" w:pos="390"/>
        </w:tabs>
        <w:ind w:left="709" w:hanging="709"/>
      </w:pPr>
      <w:r w:rsidRPr="00DB5AC3">
        <w:t>Sankce</w:t>
      </w:r>
    </w:p>
    <w:p w14:paraId="0F8FF750" w14:textId="77777777" w:rsidR="006428FF" w:rsidRDefault="006428FF" w:rsidP="006428FF">
      <w:pPr>
        <w:pStyle w:val="Smlouva4"/>
        <w:keepNext w:val="0"/>
        <w:tabs>
          <w:tab w:val="num" w:pos="709"/>
        </w:tabs>
        <w:ind w:left="709" w:hanging="709"/>
      </w:pPr>
      <w:r>
        <w:t>Poskytovatel</w:t>
      </w:r>
      <w:r w:rsidRPr="00296D6B">
        <w:t xml:space="preserve"> je povinen zaplatit Objednateli smluvní pokutu ve výši</w:t>
      </w:r>
      <w:r>
        <w:t>:</w:t>
      </w:r>
    </w:p>
    <w:p w14:paraId="210F6E8A" w14:textId="52C890CF" w:rsidR="006428FF" w:rsidRPr="00252BAB" w:rsidRDefault="00404816" w:rsidP="006428FF">
      <w:pPr>
        <w:pStyle w:val="Smlouva4"/>
        <w:keepNext w:val="0"/>
        <w:numPr>
          <w:ilvl w:val="0"/>
          <w:numId w:val="14"/>
        </w:numPr>
      </w:pPr>
      <w:r>
        <w:rPr>
          <w:b/>
        </w:rPr>
        <w:t>900</w:t>
      </w:r>
      <w:r w:rsidR="006428FF" w:rsidRPr="00252BAB">
        <w:rPr>
          <w:b/>
        </w:rPr>
        <w:t>,-</w:t>
      </w:r>
      <w:r w:rsidR="006428FF" w:rsidRPr="00252BAB">
        <w:t xml:space="preserve"> Kč (slovy </w:t>
      </w:r>
      <w:r>
        <w:t>devět set</w:t>
      </w:r>
      <w:r w:rsidR="006428FF" w:rsidRPr="00252BAB">
        <w:t xml:space="preserve"> korun českých) za </w:t>
      </w:r>
      <w:r>
        <w:t xml:space="preserve">každou započatou hodinu, o kterou bude </w:t>
      </w:r>
      <w:r w:rsidR="006428FF" w:rsidRPr="00252BAB">
        <w:t xml:space="preserve">v každém jednotlivém případě překročen termín pro provedení Opravy ve smyslu odst. </w:t>
      </w:r>
      <w:r w:rsidR="006D3518" w:rsidRPr="00252BAB">
        <w:t>4</w:t>
      </w:r>
      <w:r w:rsidR="006428FF" w:rsidRPr="00252BAB">
        <w:t>.2. této smlouvy.</w:t>
      </w:r>
    </w:p>
    <w:p w14:paraId="681059A1" w14:textId="73683986" w:rsidR="006428FF" w:rsidRPr="00252BAB" w:rsidRDefault="00404816" w:rsidP="006428FF">
      <w:pPr>
        <w:pStyle w:val="Smlouva4"/>
        <w:keepNext w:val="0"/>
        <w:numPr>
          <w:ilvl w:val="0"/>
          <w:numId w:val="14"/>
        </w:numPr>
      </w:pPr>
      <w:r>
        <w:rPr>
          <w:b/>
        </w:rPr>
        <w:t>900</w:t>
      </w:r>
      <w:r w:rsidRPr="00252BAB">
        <w:rPr>
          <w:b/>
        </w:rPr>
        <w:t>,-</w:t>
      </w:r>
      <w:r w:rsidRPr="00252BAB">
        <w:t xml:space="preserve"> Kč (slovy </w:t>
      </w:r>
      <w:r>
        <w:t>devět set</w:t>
      </w:r>
      <w:r w:rsidRPr="00252BAB">
        <w:t xml:space="preserve"> korun českých) za </w:t>
      </w:r>
      <w:r>
        <w:t xml:space="preserve">každou započatou hodinu, o kterou bude </w:t>
      </w:r>
      <w:r w:rsidRPr="00252BAB">
        <w:t xml:space="preserve">v každém jednotlivém případě překročen </w:t>
      </w:r>
      <w:r w:rsidR="006428FF" w:rsidRPr="00252BAB">
        <w:t xml:space="preserve">termín pro nástup </w:t>
      </w:r>
      <w:r w:rsidR="003C5229" w:rsidRPr="00252BAB">
        <w:t xml:space="preserve">Poskytovatele </w:t>
      </w:r>
      <w:r w:rsidR="006428FF" w:rsidRPr="00252BAB">
        <w:t xml:space="preserve">na Opravu ve smyslu odst. </w:t>
      </w:r>
      <w:r w:rsidR="006D3518" w:rsidRPr="00252BAB">
        <w:t>4</w:t>
      </w:r>
      <w:r w:rsidR="006428FF" w:rsidRPr="00252BAB">
        <w:t>.2. této smlouvy.</w:t>
      </w:r>
    </w:p>
    <w:p w14:paraId="2628AD68" w14:textId="687AA52E" w:rsidR="004D6455" w:rsidRDefault="00D13761" w:rsidP="005E225A">
      <w:pPr>
        <w:pStyle w:val="Smlouva4"/>
        <w:keepNext w:val="0"/>
        <w:tabs>
          <w:tab w:val="num" w:pos="709"/>
        </w:tabs>
        <w:ind w:left="709" w:hanging="709"/>
      </w:pPr>
      <w:r w:rsidRPr="00252BAB">
        <w:t>Poskytovatel</w:t>
      </w:r>
      <w:r w:rsidR="004D6455" w:rsidRPr="00252BAB">
        <w:t xml:space="preserve"> je povinen zaplatit Objednateli smluvní pokutu ve </w:t>
      </w:r>
      <w:proofErr w:type="gramStart"/>
      <w:r w:rsidR="00974642">
        <w:t>1.000,-</w:t>
      </w:r>
      <w:proofErr w:type="gramEnd"/>
      <w:r w:rsidR="00974642">
        <w:t xml:space="preserve"> Kč (slovy tisíc korun českých)</w:t>
      </w:r>
      <w:r>
        <w:t>, a to</w:t>
      </w:r>
      <w:r w:rsidR="000140BB" w:rsidRPr="000140BB" w:rsidDel="000140BB">
        <w:t xml:space="preserve"> </w:t>
      </w:r>
      <w:r w:rsidR="004D6455" w:rsidRPr="00DB5AC3">
        <w:t xml:space="preserve">za každý </w:t>
      </w:r>
      <w:r w:rsidR="00407071">
        <w:t xml:space="preserve">započatý </w:t>
      </w:r>
      <w:r w:rsidR="004D6455" w:rsidRPr="00DB5AC3">
        <w:t>kalendářní den prodlení se splněním jakéhokoliv jiného závazného termínu stanoveného touto smlouvou, než j</w:t>
      </w:r>
      <w:r w:rsidR="00404816">
        <w:t xml:space="preserve">sou </w:t>
      </w:r>
      <w:r w:rsidR="004D6455" w:rsidRPr="00DB5AC3">
        <w:t>závazn</w:t>
      </w:r>
      <w:r w:rsidR="00404816">
        <w:t>é</w:t>
      </w:r>
      <w:r w:rsidR="004D6455" w:rsidRPr="00DB5AC3">
        <w:t xml:space="preserve"> termín</w:t>
      </w:r>
      <w:r w:rsidR="00404816">
        <w:t>y</w:t>
      </w:r>
      <w:r w:rsidR="004D6455" w:rsidRPr="00DB5AC3">
        <w:t xml:space="preserve"> stanoven</w:t>
      </w:r>
      <w:r w:rsidR="00404816">
        <w:t>é</w:t>
      </w:r>
      <w:r w:rsidR="004D6455" w:rsidRPr="00DB5AC3">
        <w:t xml:space="preserve"> v odst. </w:t>
      </w:r>
      <w:r w:rsidR="006D3518">
        <w:t>4</w:t>
      </w:r>
      <w:r w:rsidR="004D6455" w:rsidRPr="00DB5AC3">
        <w:t>.</w:t>
      </w:r>
      <w:r>
        <w:t>2</w:t>
      </w:r>
      <w:r w:rsidR="004D6455" w:rsidRPr="00DB5AC3">
        <w:t>. této smlouvy.</w:t>
      </w:r>
    </w:p>
    <w:p w14:paraId="01914720" w14:textId="77777777" w:rsidR="001F2C9A" w:rsidRPr="00DB5AC3" w:rsidRDefault="00D13761" w:rsidP="005E225A">
      <w:pPr>
        <w:pStyle w:val="Smlouva4"/>
        <w:keepNext w:val="0"/>
        <w:tabs>
          <w:tab w:val="num" w:pos="709"/>
        </w:tabs>
        <w:ind w:left="709" w:hanging="709"/>
      </w:pPr>
      <w:r>
        <w:t>Poskytovatel</w:t>
      </w:r>
      <w:r w:rsidR="001F2C9A" w:rsidRPr="00DB5AC3">
        <w:t xml:space="preserve"> se zavazuje plnit povinnosti, jejichž splnění je </w:t>
      </w:r>
      <w:r w:rsidR="00E32CE2">
        <w:t>utvrzeno</w:t>
      </w:r>
      <w:r w:rsidR="001F2C9A" w:rsidRPr="00DB5AC3">
        <w:t xml:space="preserve"> smluvní pokutou, i po zaplacení smlu</w:t>
      </w:r>
      <w:r w:rsidR="006428FF">
        <w:t>vní pokuty</w:t>
      </w:r>
      <w:r w:rsidR="001F2C9A" w:rsidRPr="00DB5AC3">
        <w:t>.</w:t>
      </w:r>
    </w:p>
    <w:p w14:paraId="3D625005" w14:textId="77777777" w:rsidR="001F2C9A" w:rsidRPr="00DB5AC3" w:rsidRDefault="001F2C9A" w:rsidP="005E225A">
      <w:pPr>
        <w:pStyle w:val="Smlouva4"/>
        <w:keepNext w:val="0"/>
        <w:tabs>
          <w:tab w:val="num" w:pos="709"/>
        </w:tabs>
        <w:ind w:left="709" w:hanging="709"/>
      </w:pPr>
      <w:r w:rsidRPr="00DB5AC3">
        <w:t xml:space="preserve">Přesáhne-li výše </w:t>
      </w:r>
      <w:r w:rsidR="00B34283">
        <w:t xml:space="preserve">újmy zejména </w:t>
      </w:r>
      <w:r w:rsidRPr="00DB5AC3">
        <w:t xml:space="preserve">škody, způsobené </w:t>
      </w:r>
      <w:r w:rsidR="0078048B" w:rsidRPr="00DB5AC3">
        <w:t>Objednatel</w:t>
      </w:r>
      <w:r w:rsidR="00B55CBD" w:rsidRPr="00DB5AC3">
        <w:t>i</w:t>
      </w:r>
      <w:r w:rsidRPr="00DB5AC3">
        <w:t xml:space="preserve"> porušením povinnosti </w:t>
      </w:r>
      <w:r w:rsidR="00E32CE2">
        <w:t>utvrzené</w:t>
      </w:r>
      <w:r w:rsidRPr="00DB5AC3">
        <w:t xml:space="preserve"> smluvní pokutou, smluvní pokutu, zavazuje se </w:t>
      </w:r>
      <w:r w:rsidR="006C443F">
        <w:t>Poskytovatel</w:t>
      </w:r>
      <w:r w:rsidRPr="00DB5AC3">
        <w:t xml:space="preserve"> nahradit </w:t>
      </w:r>
      <w:r w:rsidR="0078048B" w:rsidRPr="00DB5AC3">
        <w:t>Objednatel</w:t>
      </w:r>
      <w:r w:rsidR="00B55CBD" w:rsidRPr="00DB5AC3">
        <w:t>i</w:t>
      </w:r>
      <w:r w:rsidRPr="00DB5AC3">
        <w:t xml:space="preserve"> způsobenou </w:t>
      </w:r>
      <w:r w:rsidR="00B34283">
        <w:t xml:space="preserve">újmu zejména </w:t>
      </w:r>
      <w:r w:rsidRPr="00DB5AC3">
        <w:t>škodu přesahující smluvní pokutu.</w:t>
      </w:r>
    </w:p>
    <w:p w14:paraId="7FA4AEE6" w14:textId="77777777" w:rsidR="001F2C9A" w:rsidRPr="00DB5AC3" w:rsidRDefault="001F2C9A" w:rsidP="005E225A">
      <w:pPr>
        <w:pStyle w:val="Smlouva4"/>
        <w:keepNext w:val="0"/>
        <w:tabs>
          <w:tab w:val="num" w:pos="709"/>
        </w:tabs>
        <w:ind w:left="709" w:hanging="709"/>
      </w:pPr>
      <w:r w:rsidRPr="00DB5AC3">
        <w:t xml:space="preserve">Smluvní pokuta je splatná nejpozději do sedmi (7) dnů poté, co </w:t>
      </w:r>
      <w:r w:rsidR="006C443F">
        <w:t>Poskytovatel</w:t>
      </w:r>
      <w:r w:rsidRPr="00DB5AC3">
        <w:t xml:space="preserve"> poruší smluvní povinnost, jejíž splnění je </w:t>
      </w:r>
      <w:r w:rsidR="00E32CE2">
        <w:t>utvrzeno</w:t>
      </w:r>
      <w:r w:rsidRPr="00DB5AC3">
        <w:t xml:space="preserve"> smluvní pokutou. Bez ohledu na ujednání předchozí věty je smluvní pokuta vždy splatná nejpozději do sedmi (7) dnů poté, co </w:t>
      </w:r>
      <w:r w:rsidR="0078048B" w:rsidRPr="00DB5AC3">
        <w:t>Objednatel</w:t>
      </w:r>
      <w:r w:rsidRPr="00DB5AC3">
        <w:t xml:space="preserve"> požádá </w:t>
      </w:r>
      <w:r w:rsidR="006C443F">
        <w:t>Poskytovatele</w:t>
      </w:r>
      <w:r w:rsidRPr="00DB5AC3">
        <w:t xml:space="preserve"> o zaplacení smluvní pokuty.</w:t>
      </w:r>
      <w:r w:rsidR="00D13761">
        <w:t xml:space="preserve"> </w:t>
      </w:r>
      <w:r w:rsidR="00D13761" w:rsidRPr="00296D6B">
        <w:t xml:space="preserve">Smluvní pokuta může být uhrazena formou zápočtu vůči pohledávce </w:t>
      </w:r>
      <w:r w:rsidR="00D13761">
        <w:t>Poskytovatele</w:t>
      </w:r>
      <w:r w:rsidR="00D13761" w:rsidRPr="00296D6B">
        <w:t xml:space="preserve"> za Objednatelem.</w:t>
      </w:r>
    </w:p>
    <w:p w14:paraId="6BD6A61D" w14:textId="77777777" w:rsidR="001F2C9A" w:rsidRPr="00DB5AC3" w:rsidRDefault="001F2C9A" w:rsidP="005E225A">
      <w:pPr>
        <w:pStyle w:val="Smlouva4"/>
        <w:keepNext w:val="0"/>
        <w:tabs>
          <w:tab w:val="num" w:pos="709"/>
        </w:tabs>
        <w:ind w:left="709" w:hanging="709"/>
      </w:pPr>
      <w:r w:rsidRPr="00DB5AC3">
        <w:t>Smluvní strany se zavazují zaplatit druhé smluvní straně úrok z prodlení ve výši 0,05</w:t>
      </w:r>
      <w:r w:rsidR="004D6455" w:rsidRPr="00DB5AC3">
        <w:t xml:space="preserve"> </w:t>
      </w:r>
      <w:r w:rsidRPr="00DB5AC3">
        <w:t>% z dlužné částky za každý den prodlení se splněním svého peněžitého závazku dle této smlouvy.</w:t>
      </w:r>
    </w:p>
    <w:p w14:paraId="24AF8A6B" w14:textId="77777777" w:rsidR="001F2C9A" w:rsidRPr="00DB5AC3" w:rsidRDefault="001F2C9A" w:rsidP="005E225A">
      <w:pPr>
        <w:pStyle w:val="Smlouva4"/>
        <w:keepNext w:val="0"/>
        <w:tabs>
          <w:tab w:val="num" w:pos="709"/>
        </w:tabs>
        <w:ind w:left="709" w:hanging="709"/>
      </w:pPr>
      <w:r w:rsidRPr="00DB5AC3">
        <w:t xml:space="preserve">Za porušení právní povinnosti ve smyslu této smlouvy se rovněž považuje, jestliže se některé prohlášení </w:t>
      </w:r>
      <w:r w:rsidR="00407071">
        <w:t>Poskytovatele</w:t>
      </w:r>
      <w:r w:rsidRPr="00DB5AC3">
        <w:t>, učiněné v této smlouvě nebo v souvislosti s plněním této smlouvy, ukáže být nepravdivým, nepřesným či zavádějícím (dále též jen „</w:t>
      </w:r>
      <w:r w:rsidRPr="00DA281B">
        <w:rPr>
          <w:b/>
        </w:rPr>
        <w:t>Porušení prohlášení</w:t>
      </w:r>
      <w:r w:rsidRPr="00DB5AC3">
        <w:t xml:space="preserve">“). </w:t>
      </w:r>
      <w:r w:rsidR="00407071">
        <w:t xml:space="preserve">Poskytovatel </w:t>
      </w:r>
      <w:r w:rsidRPr="00DB5AC3">
        <w:t xml:space="preserve">se zavazuje nahradit </w:t>
      </w:r>
      <w:r w:rsidR="0078048B" w:rsidRPr="00DB5AC3">
        <w:t>Objednatel</w:t>
      </w:r>
      <w:r w:rsidR="0009658D" w:rsidRPr="00DB5AC3">
        <w:t>i</w:t>
      </w:r>
      <w:r w:rsidRPr="00DB5AC3">
        <w:t xml:space="preserve"> </w:t>
      </w:r>
      <w:r w:rsidR="00B34283">
        <w:t xml:space="preserve">újmu zejména </w:t>
      </w:r>
      <w:r w:rsidRPr="00DB5AC3">
        <w:t xml:space="preserve">škodu, která mu vznikne v příčinné souvislosti s Porušením prohlášení, neboť Porušení prohlášení se považuje za porušení povinnosti </w:t>
      </w:r>
      <w:r w:rsidR="00407071">
        <w:t xml:space="preserve">Poskytovatele </w:t>
      </w:r>
      <w:r w:rsidRPr="00DB5AC3">
        <w:t xml:space="preserve">jednat poctivě, čestně, svědomitě, s péčí řádného hospodáře a </w:t>
      </w:r>
      <w:r w:rsidRPr="00DB5AC3">
        <w:lastRenderedPageBreak/>
        <w:t xml:space="preserve">v souladu se zásadami poctivého obchodního styku a dále za porušení povinnosti </w:t>
      </w:r>
      <w:r w:rsidR="00407071">
        <w:t>Poskytovatele</w:t>
      </w:r>
      <w:r w:rsidRPr="00DB5AC3">
        <w:t xml:space="preserve"> předcházet hrozícím </w:t>
      </w:r>
      <w:r w:rsidR="00B34283">
        <w:t xml:space="preserve">újmám zejména </w:t>
      </w:r>
      <w:r w:rsidRPr="00DB5AC3">
        <w:t>škodám.</w:t>
      </w:r>
    </w:p>
    <w:p w14:paraId="7D5DE34A" w14:textId="77777777" w:rsidR="006428FF" w:rsidRDefault="006428FF" w:rsidP="005E225A">
      <w:pPr>
        <w:pStyle w:val="Smlouva1"/>
        <w:keepNext w:val="0"/>
        <w:numPr>
          <w:ilvl w:val="0"/>
          <w:numId w:val="1"/>
        </w:numPr>
        <w:tabs>
          <w:tab w:val="clear" w:pos="390"/>
        </w:tabs>
        <w:ind w:left="709" w:hanging="709"/>
      </w:pPr>
      <w:r>
        <w:t>Ukončení smlouvy</w:t>
      </w:r>
    </w:p>
    <w:p w14:paraId="15E58579" w14:textId="77777777" w:rsidR="006428FF" w:rsidRDefault="006428FF" w:rsidP="006428FF">
      <w:pPr>
        <w:pStyle w:val="Smlouva4"/>
        <w:keepNext w:val="0"/>
        <w:tabs>
          <w:tab w:val="num" w:pos="709"/>
        </w:tabs>
        <w:ind w:left="709" w:hanging="709"/>
      </w:pPr>
      <w:r>
        <w:t xml:space="preserve">Tato smlouva bude ukončena uplynutím dohodnuté doby jejího trvání uvedené v odst. </w:t>
      </w:r>
      <w:r w:rsidR="006D3518">
        <w:t>3</w:t>
      </w:r>
      <w:r>
        <w:t>.3. této smlouvy.</w:t>
      </w:r>
    </w:p>
    <w:p w14:paraId="213E228A" w14:textId="77777777" w:rsidR="006428FF" w:rsidRDefault="006428FF" w:rsidP="006428FF">
      <w:pPr>
        <w:pStyle w:val="Smlouva4"/>
        <w:keepNext w:val="0"/>
        <w:tabs>
          <w:tab w:val="num" w:pos="709"/>
        </w:tabs>
        <w:ind w:left="709" w:hanging="709"/>
      </w:pPr>
      <w:r>
        <w:t>Tato smlouva může být ukončena také na základě dohod</w:t>
      </w:r>
      <w:r w:rsidR="00AD2006">
        <w:t>y</w:t>
      </w:r>
      <w:r>
        <w:t xml:space="preserve"> obou smluvních stran. </w:t>
      </w:r>
    </w:p>
    <w:p w14:paraId="67BFC8B8" w14:textId="522C6A6F" w:rsidR="006428FF" w:rsidRDefault="006428FF" w:rsidP="006428FF">
      <w:pPr>
        <w:pStyle w:val="Smlouva4"/>
        <w:keepNext w:val="0"/>
        <w:tabs>
          <w:tab w:val="num" w:pos="709"/>
        </w:tabs>
        <w:ind w:left="709" w:hanging="709"/>
      </w:pPr>
      <w:r>
        <w:t xml:space="preserve">Kterákoliv ze </w:t>
      </w:r>
      <w:r w:rsidR="00AD2006">
        <w:t xml:space="preserve">smluvních </w:t>
      </w:r>
      <w:r>
        <w:t xml:space="preserve">stran je </w:t>
      </w:r>
      <w:r w:rsidR="00465522">
        <w:t>o</w:t>
      </w:r>
      <w:r>
        <w:t>právn</w:t>
      </w:r>
      <w:r w:rsidR="00465522">
        <w:t>ě</w:t>
      </w:r>
      <w:r>
        <w:t xml:space="preserve">na tuto smlouvu vypovědět pouze </w:t>
      </w:r>
      <w:r w:rsidR="00AD2006">
        <w:t>v případech uvedených v odst. 1</w:t>
      </w:r>
      <w:r w:rsidR="006D3518">
        <w:t>2</w:t>
      </w:r>
      <w:r w:rsidR="00AD2006">
        <w:t>.4. a 1</w:t>
      </w:r>
      <w:r w:rsidR="00E32CE2">
        <w:t>2</w:t>
      </w:r>
      <w:r w:rsidR="00AD2006">
        <w:t>.5. této smlouvy.</w:t>
      </w:r>
      <w:r>
        <w:t xml:space="preserve"> </w:t>
      </w:r>
    </w:p>
    <w:p w14:paraId="43842AB6" w14:textId="77777777" w:rsidR="00465522" w:rsidRDefault="00AD2006" w:rsidP="00AD2006">
      <w:pPr>
        <w:pStyle w:val="Smlouva4"/>
      </w:pPr>
      <w:r>
        <w:t>Poskytovatel je oprávněn tuto smlouvu vypovědět</w:t>
      </w:r>
      <w:r w:rsidR="00CF7BBC">
        <w:t>,</w:t>
      </w:r>
      <w:r>
        <w:t xml:space="preserve"> </w:t>
      </w:r>
      <w:r w:rsidR="00465522">
        <w:t>pokud je Objednatel v prodlení s úhradou peněžitého plnění stanoveného touto smlouvou po dobu delší třiceti (30) dní, pokud byl Objednatel o zaplacení písemně upomenut s poskytnutím dodatečné lhůty k plnění nejméně v rozsahu čtrnácti (14) dní</w:t>
      </w:r>
      <w:r w:rsidR="00CF7BBC">
        <w:t>.</w:t>
      </w:r>
    </w:p>
    <w:p w14:paraId="40676939" w14:textId="77777777" w:rsidR="007D5D57" w:rsidRDefault="00465522" w:rsidP="007D5D57">
      <w:pPr>
        <w:pStyle w:val="Smlouva4"/>
      </w:pPr>
      <w:r>
        <w:t>Objednatel</w:t>
      </w:r>
      <w:r w:rsidR="007D5D57">
        <w:t xml:space="preserve"> je oprávněn tuto smlouvu vypovědět v následujících případech:</w:t>
      </w:r>
    </w:p>
    <w:p w14:paraId="5A3C9921" w14:textId="77777777" w:rsidR="007D5D57" w:rsidRDefault="00465522" w:rsidP="007D5D57">
      <w:pPr>
        <w:pStyle w:val="Smlouva4"/>
        <w:numPr>
          <w:ilvl w:val="0"/>
          <w:numId w:val="19"/>
        </w:numPr>
      </w:pPr>
      <w:r>
        <w:t xml:space="preserve">pokud Poskytovatel opakovaně </w:t>
      </w:r>
      <w:r w:rsidR="00904D71">
        <w:t>(nejméně tři (3) případy během posledních třech (3) měsíců</w:t>
      </w:r>
      <w:r w:rsidR="00BE439C">
        <w:t>)</w:t>
      </w:r>
      <w:r w:rsidR="00904D71">
        <w:t xml:space="preserve"> </w:t>
      </w:r>
      <w:r>
        <w:t>poruší některou z povinností stanoven</w:t>
      </w:r>
      <w:r w:rsidR="00904D71">
        <w:t>ých</w:t>
      </w:r>
      <w:r w:rsidR="007D5D57">
        <w:t xml:space="preserve"> </w:t>
      </w:r>
      <w:r w:rsidR="00BE439C">
        <w:t xml:space="preserve">v </w:t>
      </w:r>
      <w:r w:rsidR="007D5D57">
        <w:t>t</w:t>
      </w:r>
      <w:r w:rsidR="00904D71">
        <w:t>éto</w:t>
      </w:r>
      <w:r w:rsidR="007D5D57">
        <w:t xml:space="preserve"> smlo</w:t>
      </w:r>
      <w:r w:rsidR="00904D71">
        <w:t>u</w:t>
      </w:r>
      <w:r w:rsidR="007D5D57">
        <w:t>v</w:t>
      </w:r>
      <w:r w:rsidR="00904D71">
        <w:t>ě</w:t>
      </w:r>
      <w:r w:rsidR="00BE439C">
        <w:t xml:space="preserve">, a pokud byl Poskytovatel před porušením povinnosti, po kterém Objednatel uplatnil tento výpovědní důvod, </w:t>
      </w:r>
      <w:r w:rsidR="00074C32">
        <w:t xml:space="preserve">písemně </w:t>
      </w:r>
      <w:r w:rsidR="00BE439C">
        <w:t>upozorněn na možnost výpovědi.</w:t>
      </w:r>
      <w:r w:rsidR="007D5D57">
        <w:t xml:space="preserve"> </w:t>
      </w:r>
    </w:p>
    <w:p w14:paraId="61CB76A1" w14:textId="77777777" w:rsidR="007D5D57" w:rsidRDefault="00BE439C" w:rsidP="007D5D57">
      <w:pPr>
        <w:pStyle w:val="Smlouva4"/>
        <w:numPr>
          <w:ilvl w:val="0"/>
          <w:numId w:val="19"/>
        </w:numPr>
      </w:pPr>
      <w:r>
        <w:t>protiprávního stavu vyvolaného porušením povinnosti Poskytovatele trvajícím nejméně čtrnáct (14) dní,</w:t>
      </w:r>
    </w:p>
    <w:p w14:paraId="5592F10D" w14:textId="77777777" w:rsidR="00BE439C" w:rsidRDefault="00BE439C" w:rsidP="007D5D57">
      <w:pPr>
        <w:pStyle w:val="Smlouva4"/>
        <w:numPr>
          <w:ilvl w:val="0"/>
          <w:numId w:val="19"/>
        </w:numPr>
      </w:pPr>
      <w:r>
        <w:t>kdykoliv bez uvedení důvodu.</w:t>
      </w:r>
    </w:p>
    <w:p w14:paraId="01367584" w14:textId="77777777" w:rsidR="00BE439C" w:rsidRDefault="00BE439C" w:rsidP="007D5D57">
      <w:pPr>
        <w:pStyle w:val="Smlouva4"/>
      </w:pPr>
      <w:r>
        <w:t>V případě výpovědi podané Poskytovatelem dle odst. 1</w:t>
      </w:r>
      <w:r w:rsidR="008B4DD5">
        <w:t>2</w:t>
      </w:r>
      <w:r>
        <w:t>.4. této smlouvy a v případě výpovědi podané Objednatelem dle odst. 1</w:t>
      </w:r>
      <w:r w:rsidR="008B4DD5">
        <w:t>2</w:t>
      </w:r>
      <w:r>
        <w:t>.5. bod (i) a (</w:t>
      </w:r>
      <w:proofErr w:type="spellStart"/>
      <w:r>
        <w:t>ii</w:t>
      </w:r>
      <w:proofErr w:type="spellEnd"/>
      <w:r>
        <w:t xml:space="preserve">) této smlouvy činí výpovědní </w:t>
      </w:r>
      <w:r w:rsidR="008B4DD5">
        <w:t>doba</w:t>
      </w:r>
      <w:r>
        <w:t xml:space="preserve"> </w:t>
      </w:r>
      <w:r w:rsidRPr="00D441EE">
        <w:rPr>
          <w:highlight w:val="lightGray"/>
        </w:rPr>
        <w:t>dva (2) kalendářní měsíce</w:t>
      </w:r>
      <w:r>
        <w:t>. V případě výpovědi podané Objednatelem bez uvedení důvodu dle odst. 1</w:t>
      </w:r>
      <w:r w:rsidR="008B4DD5">
        <w:t>2</w:t>
      </w:r>
      <w:r>
        <w:t>.5. bod (</w:t>
      </w:r>
      <w:proofErr w:type="spellStart"/>
      <w:r>
        <w:t>iii</w:t>
      </w:r>
      <w:proofErr w:type="spellEnd"/>
      <w:r>
        <w:t xml:space="preserve">) této smlouvy činí výpovědní </w:t>
      </w:r>
      <w:r w:rsidR="008B4DD5">
        <w:t>doba</w:t>
      </w:r>
      <w:r>
        <w:t xml:space="preserve"> </w:t>
      </w:r>
      <w:r w:rsidRPr="00D441EE">
        <w:rPr>
          <w:highlight w:val="lightGray"/>
        </w:rPr>
        <w:t>šest (6) kalendářních měsíců</w:t>
      </w:r>
      <w:r>
        <w:t xml:space="preserve">. Výpovědní </w:t>
      </w:r>
      <w:r w:rsidR="008B4DD5">
        <w:t>doba</w:t>
      </w:r>
      <w:r>
        <w:t xml:space="preserve"> počíná plynout prvním dnem k</w:t>
      </w:r>
      <w:r w:rsidR="006D56D2">
        <w:t>a</w:t>
      </w:r>
      <w:r>
        <w:t>l</w:t>
      </w:r>
      <w:r w:rsidR="006D56D2">
        <w:t>e</w:t>
      </w:r>
      <w:r>
        <w:t>ndářního měsíce následujícího po doručení výpovědi druhé sml</w:t>
      </w:r>
      <w:r w:rsidR="006D56D2">
        <w:t>u</w:t>
      </w:r>
      <w:r>
        <w:t>vní straně a končí posledním dnem příslušného kalendářního měsíce následujícího po tomto d</w:t>
      </w:r>
      <w:r w:rsidR="006D56D2">
        <w:t>o</w:t>
      </w:r>
      <w:r>
        <w:t>ručení.</w:t>
      </w:r>
    </w:p>
    <w:p w14:paraId="2146EABF" w14:textId="77777777" w:rsidR="006428FF" w:rsidRPr="006428FF" w:rsidRDefault="007D5D57" w:rsidP="007D5D57">
      <w:pPr>
        <w:pStyle w:val="Smlouva4"/>
      </w:pPr>
      <w:r>
        <w:t>Možnost podání výpovědi se nedotýká oprávnění kterékoliv ze smluvní</w:t>
      </w:r>
      <w:r w:rsidR="00904D71">
        <w:t>ch</w:t>
      </w:r>
      <w:r>
        <w:t xml:space="preserve"> stran odstoupit od této smlouvy</w:t>
      </w:r>
      <w:r w:rsidR="00904D71">
        <w:t xml:space="preserve"> </w:t>
      </w:r>
      <w:r>
        <w:t>z důvodu a způsobem stanoveným obecně závazným</w:t>
      </w:r>
      <w:r w:rsidR="00904D71">
        <w:t xml:space="preserve"> </w:t>
      </w:r>
      <w:r>
        <w:t>právním předpisem nebo t</w:t>
      </w:r>
      <w:r w:rsidR="00904D71">
        <w:t>o</w:t>
      </w:r>
      <w:r>
        <w:t>uto smlo</w:t>
      </w:r>
      <w:r w:rsidR="00904D71">
        <w:t>u</w:t>
      </w:r>
      <w:r>
        <w:t xml:space="preserve">vou. </w:t>
      </w:r>
    </w:p>
    <w:p w14:paraId="38A87828" w14:textId="77777777" w:rsidR="001F2C9A" w:rsidRPr="00DA281B" w:rsidRDefault="001F2C9A" w:rsidP="005E225A">
      <w:pPr>
        <w:pStyle w:val="Smlouva1"/>
        <w:keepNext w:val="0"/>
        <w:numPr>
          <w:ilvl w:val="0"/>
          <w:numId w:val="1"/>
        </w:numPr>
        <w:tabs>
          <w:tab w:val="clear" w:pos="390"/>
        </w:tabs>
        <w:ind w:left="709" w:hanging="709"/>
      </w:pPr>
      <w:r w:rsidRPr="00DA281B">
        <w:t>Ochrana informací</w:t>
      </w:r>
    </w:p>
    <w:p w14:paraId="3216628C" w14:textId="77777777" w:rsidR="001F2C9A" w:rsidRDefault="001F2C9A" w:rsidP="005E225A">
      <w:pPr>
        <w:pStyle w:val="Smlouva4"/>
        <w:keepNext w:val="0"/>
        <w:tabs>
          <w:tab w:val="num" w:pos="709"/>
        </w:tabs>
        <w:ind w:left="709" w:hanging="709"/>
      </w:pPr>
      <w:r w:rsidRPr="00DA281B">
        <w:t>Smluvní strany se zavazují dodržovat mlčen</w:t>
      </w:r>
      <w:r w:rsidR="003A21F8">
        <w:t>livost o všech skutečnostech, o </w:t>
      </w:r>
      <w:r w:rsidRPr="00DA281B">
        <w:t>kterých se dozvěděly v souvislosti s touto smlouvou</w:t>
      </w:r>
      <w:r w:rsidR="0083312F">
        <w:t>, pokud není stanoveno jinak</w:t>
      </w:r>
      <w:r w:rsidRPr="00DA281B">
        <w:t xml:space="preserve">. Povinnost mlčenlivosti se nevztahuje na ty skutečnosti, které jsou nebo se stanou obecně známými, aniž by se tak stalo v důsledku porušení této smlouvy. </w:t>
      </w:r>
      <w:r w:rsidR="0083312F">
        <w:t>S</w:t>
      </w:r>
      <w:r w:rsidRPr="00DA281B">
        <w:t xml:space="preserve">mluvní strany </w:t>
      </w:r>
      <w:r w:rsidR="0083312F">
        <w:t xml:space="preserve">jsou zejména též </w:t>
      </w:r>
      <w:r w:rsidRPr="00DA281B">
        <w:t>povinny zachovávat výrobní a obchodní tajemství druhé smluvní strany jakož i mlčenlivost o veškerých skutečnostech, které by mohly negativně ovlivnit konkurenceschopnost druhé smluvní strany.</w:t>
      </w:r>
    </w:p>
    <w:p w14:paraId="6558009C" w14:textId="708BA35F" w:rsidR="00C469C3" w:rsidRPr="00DA281B" w:rsidRDefault="00C469C3" w:rsidP="00C469C3">
      <w:pPr>
        <w:pStyle w:val="Smlouva4"/>
        <w:keepNext w:val="0"/>
        <w:tabs>
          <w:tab w:val="num" w:pos="709"/>
        </w:tabs>
        <w:ind w:left="709" w:hanging="709"/>
      </w:pPr>
      <w:r w:rsidRPr="00BA0958">
        <w:rPr>
          <w:iCs/>
        </w:rPr>
        <w:t xml:space="preserve">Smluvní strany se zavazují chránit před vyzrazením údaje a informace obsažené v této smlouvě, které mají charakter obchodního tajemství, či jsou jinak chráněné podle zákona. Za takové údaje či informace se zejména považují ujednání v této smlouvě o </w:t>
      </w:r>
      <w:r w:rsidRPr="00166A10">
        <w:rPr>
          <w:highlight w:val="yellow"/>
        </w:rPr>
        <w:t>###</w:t>
      </w:r>
      <w:r w:rsidRPr="00D93B37">
        <w:rPr>
          <w:iCs/>
        </w:rPr>
        <w:t>,</w:t>
      </w:r>
      <w:r w:rsidRPr="00BA0958">
        <w:rPr>
          <w:iCs/>
        </w:rPr>
        <w:t xml:space="preserve"> přičemž Prodávající má zájem na utajení těchto údajů a informací s ohledem na jejich konkurenční význam.</w:t>
      </w:r>
    </w:p>
    <w:p w14:paraId="1FCF6615" w14:textId="77777777" w:rsidR="001F2C9A" w:rsidRPr="00DA281B" w:rsidRDefault="001F2C9A" w:rsidP="005E225A">
      <w:pPr>
        <w:pStyle w:val="Smlouva4"/>
        <w:keepNext w:val="0"/>
        <w:tabs>
          <w:tab w:val="num" w:pos="709"/>
        </w:tabs>
        <w:ind w:left="709" w:hanging="709"/>
      </w:pPr>
      <w:r w:rsidRPr="00DA281B">
        <w:t>Smluvní strana, která získala skutečnost chráněnou dle tohoto článku smlouvy od druhé smluvní strany, se zavazuje zajistit, aby tuto skutečnost uchoval v tajnosti a nezneužil ji žádný z jejích pracovníků, orgánů nebo členů jejích orgánů bez ohledu na jeho zařazení, který se dostane nebo by se mohl dostat do styku s touto skutečností.</w:t>
      </w:r>
    </w:p>
    <w:p w14:paraId="728C0992" w14:textId="77777777" w:rsidR="001F2C9A" w:rsidRPr="00DA281B" w:rsidRDefault="001F2C9A" w:rsidP="005E225A">
      <w:pPr>
        <w:pStyle w:val="Smlouva4"/>
        <w:keepNext w:val="0"/>
        <w:tabs>
          <w:tab w:val="num" w:pos="709"/>
        </w:tabs>
        <w:ind w:left="709" w:hanging="709"/>
      </w:pPr>
      <w:r w:rsidRPr="00DA281B">
        <w:lastRenderedPageBreak/>
        <w:t>Omezení stanovená v odst. 1</w:t>
      </w:r>
      <w:r w:rsidR="008B4DD5">
        <w:t>3</w:t>
      </w:r>
      <w:r w:rsidR="007A6BF6">
        <w:t xml:space="preserve">.1. </w:t>
      </w:r>
      <w:r w:rsidRPr="00DA281B">
        <w:t>této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w:t>
      </w:r>
    </w:p>
    <w:p w14:paraId="01580CFF" w14:textId="77777777" w:rsidR="001F2C9A" w:rsidRPr="00DA281B" w:rsidRDefault="001F2C9A" w:rsidP="005E225A">
      <w:pPr>
        <w:pStyle w:val="Smlouva4"/>
        <w:keepNext w:val="0"/>
        <w:tabs>
          <w:tab w:val="num" w:pos="709"/>
        </w:tabs>
        <w:ind w:left="709" w:hanging="709"/>
      </w:pPr>
      <w:r w:rsidRPr="00DA281B">
        <w:t>Smluvní strany 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w:t>
      </w:r>
      <w:r w:rsidR="0083312F">
        <w:t xml:space="preserve"> </w:t>
      </w:r>
    </w:p>
    <w:p w14:paraId="29F735EE" w14:textId="77777777" w:rsidR="001F2C9A" w:rsidRPr="00DA281B" w:rsidRDefault="001F2C9A" w:rsidP="005E225A">
      <w:pPr>
        <w:pStyle w:val="Smlouva4"/>
        <w:keepNext w:val="0"/>
        <w:tabs>
          <w:tab w:val="num" w:pos="709"/>
        </w:tabs>
        <w:ind w:left="709" w:hanging="709"/>
      </w:pPr>
      <w:r w:rsidRPr="00DA281B">
        <w:t>Získá-li některá smluvní strana od druhé smluvní strany dokumenty, které obsahují skutečnosti chráněné dle tohoto článku smlouvy, bez ohledu na jejich formu, která může být listinná či elektronická, je tato smluvní strana povinna zajistit bezpečné uložení těchto dokumentů tak, aby nemohlo dojít k prozrazení či zneužití chráněných skutečností. Smluvní strany jsou povinny si bez zbytečného odkladu po ukončení této smlouvy vrátit veškeré dokumenty, které obsahují skutečnosti chráněné dle tohoto článku smlouvy, a to bez ohledu na jejich formu, která může být listinná či elektronická, pokud z této smlouvy nebo jejího účelu nevyplývá jinak.</w:t>
      </w:r>
    </w:p>
    <w:p w14:paraId="0BDCB425" w14:textId="77777777" w:rsidR="001F2C9A" w:rsidRPr="00DA281B" w:rsidRDefault="001F2C9A" w:rsidP="005E225A">
      <w:pPr>
        <w:pStyle w:val="Smlouva4"/>
        <w:keepNext w:val="0"/>
        <w:tabs>
          <w:tab w:val="num" w:pos="709"/>
        </w:tabs>
        <w:ind w:left="709" w:hanging="709"/>
      </w:pPr>
      <w:r w:rsidRPr="00DA281B">
        <w:t xml:space="preserve">Smluvní strany se zavazují dodržovat povinnosti uvedené v tomto článku smlouvy po celou dobu trvání smlouvy i po </w:t>
      </w:r>
      <w:r w:rsidR="003B7CA4" w:rsidRPr="00DA281B">
        <w:t xml:space="preserve">úplném </w:t>
      </w:r>
      <w:r w:rsidRPr="00DA281B">
        <w:t>splnění závazků podle této smlouvy.</w:t>
      </w:r>
    </w:p>
    <w:p w14:paraId="2CF7B5C3" w14:textId="77777777" w:rsidR="001F2C9A" w:rsidRPr="00DA281B" w:rsidRDefault="006C443F" w:rsidP="005E225A">
      <w:pPr>
        <w:pStyle w:val="Smlouva4"/>
        <w:keepNext w:val="0"/>
        <w:tabs>
          <w:tab w:val="num" w:pos="709"/>
        </w:tabs>
        <w:ind w:left="709" w:hanging="709"/>
      </w:pPr>
      <w:r>
        <w:t>Poskytovatel</w:t>
      </w:r>
      <w:r w:rsidR="001F2C9A" w:rsidRPr="00DA281B">
        <w:t xml:space="preserve"> se výslovně zavazuje zachovávat mlčenlivost o všech osobních údajích a/nebo jiných údajích chráněných zvláštními právními předpisy, se kterými se případně dostane do styku při plnění této smlouvy. </w:t>
      </w:r>
      <w:r>
        <w:t>Poskytovatel</w:t>
      </w:r>
      <w:r w:rsidR="001F2C9A" w:rsidRPr="00DA281B">
        <w:t xml:space="preserve">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14:paraId="3604D285" w14:textId="77777777" w:rsidR="001F2C9A" w:rsidRPr="00DA281B" w:rsidRDefault="001F2C9A" w:rsidP="005E225A">
      <w:pPr>
        <w:pStyle w:val="Smlouva4"/>
        <w:keepNext w:val="0"/>
        <w:tabs>
          <w:tab w:val="num" w:pos="709"/>
        </w:tabs>
        <w:ind w:left="709" w:hanging="709"/>
      </w:pPr>
      <w:r w:rsidRPr="00DA281B">
        <w:t xml:space="preserve">Při nakládání s osobními údaji a/nebo jinými údaji chráněnými zvláštními právními předpisy, se kterými se případně </w:t>
      </w:r>
      <w:r w:rsidR="00474CD4">
        <w:t>Poskytovatel</w:t>
      </w:r>
      <w:r w:rsidRPr="00DA281B">
        <w:t xml:space="preserve"> dostane do styku při plnění této smlouvy, je vždy rozhodujícím hlediskem ochrana práv a zájmů </w:t>
      </w:r>
      <w:r w:rsidR="0078048B" w:rsidRPr="00DA281B">
        <w:t>Objednatel</w:t>
      </w:r>
      <w:r w:rsidR="0009658D" w:rsidRPr="00DA281B">
        <w:t>e</w:t>
      </w:r>
      <w:r w:rsidRPr="00DA281B">
        <w:t>.</w:t>
      </w:r>
    </w:p>
    <w:p w14:paraId="720CFDE2" w14:textId="77777777" w:rsidR="003B7CA4" w:rsidRPr="004F50EF" w:rsidRDefault="003B7CA4" w:rsidP="005E225A">
      <w:pPr>
        <w:pStyle w:val="Smlouva1"/>
        <w:keepNext w:val="0"/>
        <w:numPr>
          <w:ilvl w:val="0"/>
          <w:numId w:val="1"/>
        </w:numPr>
        <w:tabs>
          <w:tab w:val="clear" w:pos="390"/>
        </w:tabs>
        <w:ind w:left="709" w:hanging="709"/>
      </w:pPr>
      <w:r w:rsidRPr="004F50EF">
        <w:t>Právní nástupnictví</w:t>
      </w:r>
      <w:r w:rsidR="001F2C9A" w:rsidRPr="004F50EF">
        <w:tab/>
      </w:r>
    </w:p>
    <w:p w14:paraId="7774CD38" w14:textId="77777777" w:rsidR="003B7CA4" w:rsidRPr="004F50EF" w:rsidRDefault="003B7CA4" w:rsidP="005E225A">
      <w:pPr>
        <w:pStyle w:val="Smlouva4"/>
        <w:keepNext w:val="0"/>
        <w:tabs>
          <w:tab w:val="num" w:pos="709"/>
        </w:tabs>
        <w:ind w:left="709" w:hanging="709"/>
      </w:pPr>
      <w:r w:rsidRPr="004F50EF">
        <w:t xml:space="preserve">Objednatel je oprávněn svá práva i povinnosti podle této smlouvy postoupit a/nebo převést písemnou smlouvou jakékoliv třetí osobě, a to v celku nebo jednotlivě a po částech. K tomu dává </w:t>
      </w:r>
      <w:r w:rsidR="006C443F">
        <w:t>Poskytovatel</w:t>
      </w:r>
      <w:r w:rsidRPr="004F50EF">
        <w:t xml:space="preserve"> Objednateli svůj výslovný souhlas. </w:t>
      </w:r>
      <w:r w:rsidR="006C443F">
        <w:t>Poskytovatel</w:t>
      </w:r>
      <w:r w:rsidRPr="004F50EF">
        <w:t xml:space="preserve"> se zavazuje poskytnout Objednateli potřebnou součinnost k postoupení a/nebo převodu </w:t>
      </w:r>
      <w:r w:rsidR="004B2238" w:rsidRPr="004F50EF">
        <w:t>jeho práv a povinností podle této smlouvy na třetí osobu, a to ve formě a způsobem, které jsou k tomu případně potřebné podle příslušné právní úpravy.</w:t>
      </w:r>
    </w:p>
    <w:p w14:paraId="56F1E2F1" w14:textId="77777777" w:rsidR="00E40753" w:rsidRPr="004F50EF" w:rsidRDefault="006C443F" w:rsidP="005E225A">
      <w:pPr>
        <w:pStyle w:val="Smlouva4"/>
        <w:keepNext w:val="0"/>
        <w:tabs>
          <w:tab w:val="num" w:pos="709"/>
        </w:tabs>
        <w:ind w:left="709" w:hanging="709"/>
      </w:pPr>
      <w:r>
        <w:t>Poskytovatel</w:t>
      </w:r>
      <w:r w:rsidR="00E40753" w:rsidRPr="004F50EF">
        <w:t xml:space="preserve"> není oprávněn postoupit práva, povinnosti, závazky a pohledávky z této smlouvy třetí osobě bez předchozího písemného souhlasu Objednatele.</w:t>
      </w:r>
    </w:p>
    <w:p w14:paraId="189C0C4C" w14:textId="77777777" w:rsidR="009838DF" w:rsidRDefault="009838DF" w:rsidP="009838DF">
      <w:pPr>
        <w:pStyle w:val="Smlouva1"/>
        <w:keepNext w:val="0"/>
        <w:numPr>
          <w:ilvl w:val="0"/>
          <w:numId w:val="1"/>
        </w:numPr>
        <w:tabs>
          <w:tab w:val="clear" w:pos="390"/>
        </w:tabs>
        <w:ind w:left="709" w:hanging="709"/>
      </w:pPr>
      <w:bookmarkStart w:id="2" w:name="_Toc203810512"/>
      <w:r>
        <w:t>Komunikace smluvních stran</w:t>
      </w:r>
      <w:bookmarkEnd w:id="2"/>
      <w:r w:rsidR="005F2BF8">
        <w:t xml:space="preserve"> a pověřené osoby</w:t>
      </w:r>
    </w:p>
    <w:p w14:paraId="359083CC" w14:textId="77777777" w:rsidR="009838DF" w:rsidRDefault="009838DF" w:rsidP="009838DF">
      <w:pPr>
        <w:pStyle w:val="Smlouva4"/>
        <w:keepNext w:val="0"/>
        <w:tabs>
          <w:tab w:val="num" w:pos="709"/>
        </w:tabs>
        <w:ind w:left="709" w:hanging="709"/>
      </w:pPr>
      <w:r>
        <w:t>Jakékoliv písemnosti doručované dle této smlouvy si vzájemně smluvní strany doručují na adresy uvedené v záhlaví této smlouvy, příp. na jinou adresu, kterou smluvní strana prokazatelně předem označí druhé straně jako kontaktní adresu pro doručování. Pokud na takto dohodnutých adresách nebude adresát zastižen (listina bude vrácena poštou s označením, že druhá smluvní strana nebyla zastižena), stává se doručení této listiny účinným ke dni, kdy byl doporučený dopis s doručenkou poštou vrácen druhé smluvní straně.</w:t>
      </w:r>
    </w:p>
    <w:p w14:paraId="041CE7D4" w14:textId="53FC0EA2" w:rsidR="009838DF" w:rsidRDefault="009838DF" w:rsidP="009838DF">
      <w:pPr>
        <w:pStyle w:val="Smlouva4"/>
        <w:keepNext w:val="0"/>
        <w:tabs>
          <w:tab w:val="num" w:pos="709"/>
        </w:tabs>
        <w:ind w:left="709" w:hanging="709"/>
      </w:pPr>
      <w:r>
        <w:t xml:space="preserve">Jakékoliv písemnosti běžného charakteru (nikoliv zejména písemnosti, jejichž předmětem je návrh či akceptace změny </w:t>
      </w:r>
      <w:r w:rsidRPr="008A7735">
        <w:t>smlouvy, výtka porušení smluvní povinnosti, uplatnění sankce, odstoupení od smlouvy) jakož i nároky Objednatele dle čl. 1</w:t>
      </w:r>
      <w:r w:rsidR="008B4DD5">
        <w:t>0</w:t>
      </w:r>
      <w:r w:rsidR="00347D5A">
        <w:t xml:space="preserve"> </w:t>
      </w:r>
      <w:r>
        <w:t xml:space="preserve">této smlouvy </w:t>
      </w:r>
      <w:r w:rsidRPr="008A7735">
        <w:t>mohou být doručovány též na e-mailové</w:t>
      </w:r>
      <w:r>
        <w:t xml:space="preserve"> adresy označené druhou smluvní stranou</w:t>
      </w:r>
      <w:r w:rsidR="00BF3085">
        <w:t xml:space="preserve"> nebo do datové schránky</w:t>
      </w:r>
      <w:r>
        <w:t>, popř. jiným způsobem smluvními stranami v průběhu trvání spolupráce dle této smlouvy dohodnutým.</w:t>
      </w:r>
    </w:p>
    <w:p w14:paraId="16190097" w14:textId="574695E3" w:rsidR="00415747" w:rsidRDefault="00415747" w:rsidP="009838DF">
      <w:pPr>
        <w:pStyle w:val="Smlouva4"/>
        <w:keepNext w:val="0"/>
        <w:tabs>
          <w:tab w:val="num" w:pos="709"/>
        </w:tabs>
        <w:ind w:left="709" w:hanging="709"/>
      </w:pPr>
      <w:r>
        <w:lastRenderedPageBreak/>
        <w:t>Kontaktními osobami ve věci plnění této smlouvy jsou:</w:t>
      </w:r>
    </w:p>
    <w:p w14:paraId="41D792F5" w14:textId="6B2DE6A9" w:rsidR="00415747" w:rsidRDefault="00415747" w:rsidP="00415747">
      <w:pPr>
        <w:pStyle w:val="Smlouva4"/>
        <w:keepNext w:val="0"/>
        <w:numPr>
          <w:ilvl w:val="0"/>
          <w:numId w:val="29"/>
        </w:numPr>
      </w:pPr>
      <w:r>
        <w:t xml:space="preserve">za Objednatele: Ing. Alena Kudrlová, MBA, tel.: </w:t>
      </w:r>
      <w:hyperlink r:id="rId8" w:history="1">
        <w:r w:rsidRPr="00770B3F">
          <w:rPr>
            <w:rStyle w:val="Hypertextovodkaz"/>
          </w:rPr>
          <w:t>kudrlova.alena@nemjh.cz</w:t>
        </w:r>
      </w:hyperlink>
      <w:r>
        <w:t xml:space="preserve">, tel.: </w:t>
      </w:r>
      <w:r w:rsidR="00FB4B5E">
        <w:t>720 027 534,</w:t>
      </w:r>
    </w:p>
    <w:p w14:paraId="137580B7" w14:textId="3569C107" w:rsidR="00415747" w:rsidRDefault="00415747" w:rsidP="00415747">
      <w:pPr>
        <w:pStyle w:val="Smlouva4"/>
        <w:keepNext w:val="0"/>
        <w:numPr>
          <w:ilvl w:val="0"/>
          <w:numId w:val="29"/>
        </w:numPr>
      </w:pPr>
      <w:r>
        <w:t xml:space="preserve">za </w:t>
      </w:r>
      <w:proofErr w:type="gramStart"/>
      <w:r>
        <w:t>Poskytovatele:</w:t>
      </w:r>
      <w:r w:rsidRPr="00415747">
        <w:rPr>
          <w:highlight w:val="yellow"/>
        </w:rPr>
        <w:t>_</w:t>
      </w:r>
      <w:proofErr w:type="gramEnd"/>
      <w:r w:rsidRPr="00415747">
        <w:rPr>
          <w:highlight w:val="yellow"/>
        </w:rPr>
        <w:t>_______________________</w:t>
      </w:r>
    </w:p>
    <w:p w14:paraId="24853918" w14:textId="0D913132" w:rsidR="009838DF" w:rsidRDefault="009838DF" w:rsidP="009838DF">
      <w:pPr>
        <w:pStyle w:val="Smlouva4"/>
        <w:keepNext w:val="0"/>
        <w:tabs>
          <w:tab w:val="num" w:pos="709"/>
        </w:tabs>
        <w:ind w:left="709" w:hanging="709"/>
      </w:pPr>
      <w:r>
        <w:t xml:space="preserve">Jakékoliv změny této smlouvy je možné činit pouze po jejich odsouhlasení příslušnými orgány obou smluvních stran a pouze formou dodatků podepsaných ze strany Objednatele </w:t>
      </w:r>
      <w:r w:rsidR="00942AF4">
        <w:t xml:space="preserve">i </w:t>
      </w:r>
      <w:r w:rsidR="006C443F">
        <w:t>Poskytovatele j</w:t>
      </w:r>
      <w:r w:rsidR="00942AF4">
        <w:t xml:space="preserve">ejich </w:t>
      </w:r>
      <w:r>
        <w:t>statutárním</w:t>
      </w:r>
      <w:r w:rsidR="00942AF4">
        <w:t>i orgány</w:t>
      </w:r>
      <w:r>
        <w:t xml:space="preserve">, popř. </w:t>
      </w:r>
      <w:r w:rsidR="00942AF4">
        <w:t xml:space="preserve">jinými orgány či osobami prokazatelně oprávněnými </w:t>
      </w:r>
      <w:r w:rsidR="008B4DD5">
        <w:t>právně jednat za</w:t>
      </w:r>
      <w:r w:rsidR="00942AF4">
        <w:t xml:space="preserve"> příslušné smluvní strany</w:t>
      </w:r>
      <w:r>
        <w:t>.</w:t>
      </w:r>
      <w:r w:rsidR="00D01BD9">
        <w:t xml:space="preserve"> Toto ustanovení se nedotýká možnosti jednostranné změny kontaktních údajů uvedených v odst. 1</w:t>
      </w:r>
      <w:r w:rsidR="008B4DD5">
        <w:t>5</w:t>
      </w:r>
      <w:r w:rsidR="00D01BD9">
        <w:t xml:space="preserve">.3. této smlouvy, která však musí být provedena písemně. </w:t>
      </w:r>
    </w:p>
    <w:p w14:paraId="25EC0B89" w14:textId="77777777" w:rsidR="00CC177A" w:rsidRDefault="00CC177A" w:rsidP="009838DF">
      <w:pPr>
        <w:pStyle w:val="Smlouva4"/>
        <w:keepNext w:val="0"/>
        <w:tabs>
          <w:tab w:val="num" w:pos="709"/>
        </w:tabs>
        <w:ind w:left="709" w:hanging="709"/>
      </w:pPr>
      <w:r>
        <w:t>Tímto čl. 1</w:t>
      </w:r>
      <w:r w:rsidR="008B4DD5">
        <w:t>5</w:t>
      </w:r>
      <w:r>
        <w:t xml:space="preserve">. smlouvy není dotčeno ustanovení odst. </w:t>
      </w:r>
      <w:r w:rsidR="008B4DD5">
        <w:t>4</w:t>
      </w:r>
      <w:r>
        <w:t>.3. této smlouvy a ustanovení na něj navazující.</w:t>
      </w:r>
    </w:p>
    <w:p w14:paraId="6B835AFD" w14:textId="77777777" w:rsidR="001F2C9A" w:rsidRPr="004F50EF" w:rsidRDefault="001F2C9A" w:rsidP="005E225A">
      <w:pPr>
        <w:pStyle w:val="Smlouva1"/>
        <w:keepNext w:val="0"/>
        <w:numPr>
          <w:ilvl w:val="0"/>
          <w:numId w:val="1"/>
        </w:numPr>
        <w:tabs>
          <w:tab w:val="clear" w:pos="390"/>
        </w:tabs>
        <w:ind w:left="709" w:hanging="709"/>
      </w:pPr>
      <w:r w:rsidRPr="004F50EF">
        <w:t>Závěrečná ustanovení</w:t>
      </w:r>
    </w:p>
    <w:p w14:paraId="29467C0B" w14:textId="77777777" w:rsidR="001F2C9A" w:rsidRPr="004F50EF" w:rsidRDefault="001F2C9A" w:rsidP="005E225A">
      <w:pPr>
        <w:pStyle w:val="Smlouva4"/>
        <w:keepNext w:val="0"/>
        <w:tabs>
          <w:tab w:val="num" w:pos="709"/>
        </w:tabs>
        <w:ind w:left="709" w:hanging="709"/>
      </w:pPr>
      <w:r w:rsidRPr="004F50EF">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r w:rsidR="00A81F7B">
        <w:t xml:space="preserve"> Tato smlouva nabývá účinnosti dnem jejího uzavření, tj. dnem připojení podpisu poslední z oprávněných osob uvedených v této smlouvě</w:t>
      </w:r>
      <w:r w:rsidR="008255FA">
        <w:t>, pokud zákon nestanoví den pozdější</w:t>
      </w:r>
      <w:r w:rsidR="00A81F7B">
        <w:t>.</w:t>
      </w:r>
    </w:p>
    <w:p w14:paraId="10118DA3" w14:textId="75C32346" w:rsidR="001F2C9A" w:rsidRPr="004F50EF" w:rsidRDefault="001F2C9A" w:rsidP="005E225A">
      <w:pPr>
        <w:pStyle w:val="Smlouva4"/>
        <w:keepNext w:val="0"/>
        <w:tabs>
          <w:tab w:val="num" w:pos="709"/>
        </w:tabs>
        <w:ind w:left="709" w:hanging="709"/>
      </w:pPr>
      <w:r w:rsidRPr="004F50EF">
        <w:t xml:space="preserve">Pokud v této smlouvě není stanoveno jinak, řídí se právní vztahy z ní vzniklé právním řádem České republiky, zejména </w:t>
      </w:r>
      <w:r w:rsidR="008B4DD5">
        <w:t>občanským zákoníkem</w:t>
      </w:r>
      <w:r w:rsidR="0013328F">
        <w:t xml:space="preserve"> a zákonem č. </w:t>
      </w:r>
      <w:r w:rsidR="00DA77C0">
        <w:t>375</w:t>
      </w:r>
      <w:r w:rsidR="0013328F">
        <w:t>/20</w:t>
      </w:r>
      <w:r w:rsidR="00DA77C0">
        <w:t>22</w:t>
      </w:r>
      <w:r w:rsidR="0013328F">
        <w:t xml:space="preserve"> Sb., o zdravotnických prostředcích</w:t>
      </w:r>
      <w:r w:rsidR="00DA77C0">
        <w:t xml:space="preserve"> a diagnostických zdravotnických prostředcích in vitro</w:t>
      </w:r>
      <w:r w:rsidR="0013328F">
        <w:t>, ve znění pozdějších předpisů</w:t>
      </w:r>
      <w:r w:rsidR="008B4DD5">
        <w:t>.</w:t>
      </w:r>
    </w:p>
    <w:p w14:paraId="0C735F50" w14:textId="77777777" w:rsidR="001F2C9A" w:rsidRPr="004F50EF" w:rsidRDefault="001F2C9A" w:rsidP="005E225A">
      <w:pPr>
        <w:pStyle w:val="Smlouva4"/>
        <w:keepNext w:val="0"/>
        <w:tabs>
          <w:tab w:val="num" w:pos="709"/>
        </w:tabs>
        <w:ind w:left="709" w:hanging="709"/>
      </w:pPr>
      <w:r w:rsidRPr="004F50EF">
        <w:t>Tato smlouva představuje úplnou dohodu smluvních stran o předmětu této smlouvy a nahrazuje veškerá předešlá ujednání smluvních stran ústní i písemná týkající se předmětu této smlouvy.</w:t>
      </w:r>
    </w:p>
    <w:p w14:paraId="411C4346" w14:textId="39F94A96" w:rsidR="001F2C9A" w:rsidRPr="004F50EF" w:rsidRDefault="001F2C9A" w:rsidP="005E225A">
      <w:pPr>
        <w:pStyle w:val="Smlouva4"/>
        <w:keepNext w:val="0"/>
        <w:tabs>
          <w:tab w:val="num" w:pos="709"/>
        </w:tabs>
        <w:ind w:left="709" w:hanging="709"/>
      </w:pPr>
      <w:r w:rsidRPr="004F50EF">
        <w:t>Nedílnou součástí této smlouvy j</w:t>
      </w:r>
      <w:r w:rsidR="001759E4">
        <w:t>e</w:t>
      </w:r>
      <w:r w:rsidRPr="004F50EF">
        <w:t xml:space="preserve"> </w:t>
      </w:r>
      <w:r w:rsidRPr="002A419F">
        <w:rPr>
          <w:u w:val="single"/>
        </w:rPr>
        <w:t>Příloh</w:t>
      </w:r>
      <w:r w:rsidR="009867CA">
        <w:rPr>
          <w:u w:val="single"/>
        </w:rPr>
        <w:t>a</w:t>
      </w:r>
      <w:r w:rsidRPr="002A419F">
        <w:rPr>
          <w:u w:val="single"/>
        </w:rPr>
        <w:t xml:space="preserve"> č. </w:t>
      </w:r>
      <w:r w:rsidRPr="00D93B37">
        <w:rPr>
          <w:u w:val="single"/>
        </w:rPr>
        <w:t>1</w:t>
      </w:r>
      <w:r w:rsidRPr="00D93B37">
        <w:t>.</w:t>
      </w:r>
      <w:r w:rsidRPr="004F50EF">
        <w:t xml:space="preserve"> Smluvní strany prohlašují, že se s těmito přílohami řádně seznámily a že porozuměly jejich obsahu.</w:t>
      </w:r>
    </w:p>
    <w:p w14:paraId="744DABA5" w14:textId="77777777" w:rsidR="001F2C9A" w:rsidRPr="004F50EF" w:rsidRDefault="001F2C9A" w:rsidP="005E225A">
      <w:pPr>
        <w:pStyle w:val="Smlouva4"/>
        <w:keepNext w:val="0"/>
        <w:tabs>
          <w:tab w:val="num" w:pos="709"/>
        </w:tabs>
        <w:ind w:left="709" w:hanging="709"/>
      </w:pPr>
      <w:r w:rsidRPr="004F50EF">
        <w:t>Tato smlouva může být měněna pouze písemnými, číslovanými dodatky, uzavřenými na základě dohody obou smluvních stran.</w:t>
      </w:r>
    </w:p>
    <w:p w14:paraId="62BEC343" w14:textId="77777777" w:rsidR="001F2C9A" w:rsidRPr="004F50EF" w:rsidRDefault="001F2C9A" w:rsidP="005E225A">
      <w:pPr>
        <w:pStyle w:val="Smlouva4"/>
        <w:keepNext w:val="0"/>
        <w:tabs>
          <w:tab w:val="num" w:pos="709"/>
        </w:tabs>
        <w:ind w:left="709" w:hanging="709"/>
      </w:pPr>
      <w:r w:rsidRPr="004F50EF">
        <w:t xml:space="preserve">Neplatnost jednotlivého ustanovení této smlouvy, nezpůsobuje neplatnost smlouvy jako celku. Smluvní strany se zavazují takové ustanovení nahradit bez zbytečného odkladu jiným ustanovením, které bude platné a které svým obsahem bude nejvíce odpovídat smyslu a hospodářskému účelu původního ustanovení a této smlouvy. Toto ustanovení smlouvy se přiměřeně použije i při </w:t>
      </w:r>
      <w:proofErr w:type="spellStart"/>
      <w:r w:rsidRPr="004F50EF">
        <w:t>eventuelním</w:t>
      </w:r>
      <w:proofErr w:type="spellEnd"/>
      <w:r w:rsidRPr="004F50EF">
        <w:t xml:space="preserve"> doplnění chybějících částí smlouvy.</w:t>
      </w:r>
    </w:p>
    <w:p w14:paraId="4B55D7F3" w14:textId="696834DF" w:rsidR="00E40753" w:rsidRPr="004F50EF" w:rsidRDefault="00E40753" w:rsidP="00416BE6">
      <w:pPr>
        <w:pStyle w:val="Smlouva4"/>
        <w:keepNext w:val="0"/>
        <w:tabs>
          <w:tab w:val="num" w:pos="709"/>
        </w:tabs>
        <w:ind w:left="709" w:hanging="709"/>
      </w:pPr>
      <w:r w:rsidRPr="004F50EF">
        <w:t>Smluvní strany se zavazují řešit případné spory vzniklé z této smlouvy nebo v souvislosti s ní smírem v souladu s účelem této smlouvy. Nepodaří-li se vyřešit případný spor smírnou cestou, bude spor mezi smluvními stranami projednán a rozhodnut před věcně příslušným soudem v</w:t>
      </w:r>
      <w:r w:rsidR="001759E4">
        <w:t> Jindřichově Hradci.</w:t>
      </w:r>
    </w:p>
    <w:p w14:paraId="374A73B9" w14:textId="464900E9" w:rsidR="001F2C9A" w:rsidRDefault="00927AEE" w:rsidP="005E225A">
      <w:pPr>
        <w:pStyle w:val="Smlouva4"/>
        <w:keepNext w:val="0"/>
        <w:tabs>
          <w:tab w:val="num" w:pos="709"/>
        </w:tabs>
        <w:ind w:left="709" w:hanging="709"/>
      </w:pPr>
      <w:r>
        <w:t>Tato smlouva byla sepsána v českém jazyce a elektronicky podepsána, tudíž má platnost originálu</w:t>
      </w:r>
      <w:r w:rsidR="001F2C9A" w:rsidRPr="004F50EF">
        <w:t>.</w:t>
      </w:r>
    </w:p>
    <w:p w14:paraId="3E465002" w14:textId="77777777" w:rsidR="004C3726" w:rsidRDefault="004C3726" w:rsidP="00166A10">
      <w:pPr>
        <w:pStyle w:val="Smlouva4"/>
        <w:keepNext w:val="0"/>
        <w:pageBreakBefore/>
        <w:numPr>
          <w:ilvl w:val="0"/>
          <w:numId w:val="0"/>
        </w:numPr>
        <w:ind w:left="720" w:hanging="720"/>
      </w:pPr>
    </w:p>
    <w:p w14:paraId="2A78215D" w14:textId="77777777" w:rsidR="004F50EF" w:rsidRPr="004F50EF" w:rsidRDefault="004F50EF" w:rsidP="004F50EF">
      <w:pPr>
        <w:pStyle w:val="Smlouva4"/>
        <w:keepNext w:val="0"/>
        <w:numPr>
          <w:ilvl w:val="0"/>
          <w:numId w:val="0"/>
        </w:numPr>
        <w:ind w:left="720" w:hanging="720"/>
      </w:pPr>
    </w:p>
    <w:tbl>
      <w:tblPr>
        <w:tblW w:w="9947" w:type="dxa"/>
        <w:tblLayout w:type="fixed"/>
        <w:tblCellMar>
          <w:left w:w="70" w:type="dxa"/>
          <w:right w:w="70" w:type="dxa"/>
        </w:tblCellMar>
        <w:tblLook w:val="0000" w:firstRow="0" w:lastRow="0" w:firstColumn="0" w:lastColumn="0" w:noHBand="0" w:noVBand="0"/>
      </w:tblPr>
      <w:tblGrid>
        <w:gridCol w:w="4973"/>
        <w:gridCol w:w="4974"/>
      </w:tblGrid>
      <w:tr w:rsidR="00BF3085" w:rsidRPr="004407DB" w14:paraId="4B957769" w14:textId="77777777" w:rsidTr="007472E9">
        <w:trPr>
          <w:trHeight w:val="1532"/>
        </w:trPr>
        <w:tc>
          <w:tcPr>
            <w:tcW w:w="4973" w:type="dxa"/>
          </w:tcPr>
          <w:p w14:paraId="4061C5A6" w14:textId="378BFFB2" w:rsidR="00BF3085" w:rsidRPr="004407DB" w:rsidRDefault="00BF3085" w:rsidP="007472E9">
            <w:pPr>
              <w:jc w:val="center"/>
              <w:rPr>
                <w:rFonts w:ascii="Verdana" w:hAnsi="Verdana" w:cs="Calibri"/>
                <w:sz w:val="18"/>
                <w:szCs w:val="18"/>
              </w:rPr>
            </w:pPr>
            <w:r>
              <w:rPr>
                <w:rFonts w:ascii="Verdana" w:hAnsi="Verdana" w:cs="Calibri"/>
                <w:b/>
                <w:sz w:val="18"/>
                <w:szCs w:val="18"/>
              </w:rPr>
              <w:t>Objednatel</w:t>
            </w:r>
            <w:r w:rsidRPr="004407DB">
              <w:rPr>
                <w:rFonts w:ascii="Verdana" w:hAnsi="Verdana" w:cs="Calibri"/>
                <w:b/>
                <w:sz w:val="18"/>
                <w:szCs w:val="18"/>
              </w:rPr>
              <w:t>:</w:t>
            </w:r>
          </w:p>
          <w:p w14:paraId="01E854F7" w14:textId="77777777" w:rsidR="00BF3085" w:rsidRPr="004407DB" w:rsidRDefault="00BF3085" w:rsidP="007472E9">
            <w:pPr>
              <w:jc w:val="center"/>
              <w:rPr>
                <w:rFonts w:ascii="Verdana" w:hAnsi="Verdana" w:cs="Calibri"/>
                <w:sz w:val="18"/>
                <w:szCs w:val="18"/>
              </w:rPr>
            </w:pPr>
          </w:p>
          <w:p w14:paraId="49102B2C" w14:textId="77777777" w:rsidR="00BF3085" w:rsidRPr="004407DB" w:rsidRDefault="00BF3085" w:rsidP="007472E9">
            <w:pPr>
              <w:jc w:val="center"/>
              <w:rPr>
                <w:rFonts w:ascii="Verdana" w:hAnsi="Verdana" w:cs="Calibri"/>
                <w:sz w:val="18"/>
                <w:szCs w:val="18"/>
              </w:rPr>
            </w:pPr>
            <w:r w:rsidRPr="004407DB">
              <w:rPr>
                <w:rFonts w:ascii="Verdana" w:hAnsi="Verdana" w:cs="Calibri"/>
                <w:sz w:val="18"/>
                <w:szCs w:val="18"/>
              </w:rPr>
              <w:t>V Jindřichově Hradci</w:t>
            </w:r>
          </w:p>
          <w:p w14:paraId="0C550D9B" w14:textId="77777777" w:rsidR="00BF3085" w:rsidRPr="004407DB" w:rsidRDefault="00BF3085" w:rsidP="007472E9">
            <w:pPr>
              <w:jc w:val="center"/>
              <w:rPr>
                <w:rFonts w:ascii="Verdana" w:hAnsi="Verdana" w:cs="Calibri"/>
                <w:sz w:val="18"/>
                <w:szCs w:val="18"/>
              </w:rPr>
            </w:pPr>
          </w:p>
          <w:p w14:paraId="35F7BCE4" w14:textId="77777777" w:rsidR="00BF3085" w:rsidRPr="004407DB" w:rsidRDefault="00BF3085" w:rsidP="007472E9">
            <w:pPr>
              <w:rPr>
                <w:rFonts w:ascii="Verdana" w:hAnsi="Verdana" w:cs="Calibri"/>
                <w:sz w:val="18"/>
                <w:szCs w:val="18"/>
              </w:rPr>
            </w:pPr>
          </w:p>
          <w:p w14:paraId="7C163889" w14:textId="77777777" w:rsidR="00BF3085" w:rsidRPr="004407DB" w:rsidRDefault="00BF3085" w:rsidP="007472E9">
            <w:pPr>
              <w:jc w:val="center"/>
              <w:rPr>
                <w:rFonts w:ascii="Verdana" w:hAnsi="Verdana" w:cs="Calibri"/>
                <w:sz w:val="18"/>
                <w:szCs w:val="18"/>
              </w:rPr>
            </w:pPr>
          </w:p>
        </w:tc>
        <w:tc>
          <w:tcPr>
            <w:tcW w:w="4974" w:type="dxa"/>
          </w:tcPr>
          <w:p w14:paraId="7B83EB6F" w14:textId="22409F15" w:rsidR="00BF3085" w:rsidRPr="004407DB" w:rsidRDefault="00BF3085" w:rsidP="007472E9">
            <w:pPr>
              <w:pStyle w:val="Prohlen"/>
              <w:rPr>
                <w:rFonts w:ascii="Verdana" w:hAnsi="Verdana" w:cs="Calibri"/>
                <w:sz w:val="18"/>
                <w:szCs w:val="18"/>
              </w:rPr>
            </w:pPr>
            <w:r>
              <w:rPr>
                <w:rFonts w:ascii="Verdana" w:hAnsi="Verdana" w:cs="Calibri"/>
                <w:sz w:val="18"/>
                <w:szCs w:val="18"/>
              </w:rPr>
              <w:t>Poskytovatel:</w:t>
            </w:r>
          </w:p>
          <w:p w14:paraId="0EEBF158" w14:textId="77777777" w:rsidR="00BF3085" w:rsidRDefault="00BF3085" w:rsidP="007472E9">
            <w:pPr>
              <w:jc w:val="center"/>
              <w:rPr>
                <w:rFonts w:ascii="Verdana" w:hAnsi="Verdana" w:cs="Calibri"/>
                <w:sz w:val="18"/>
                <w:szCs w:val="18"/>
              </w:rPr>
            </w:pPr>
          </w:p>
          <w:p w14:paraId="0C9685BA" w14:textId="77777777" w:rsidR="00BF3085" w:rsidRPr="004407DB" w:rsidRDefault="00BF3085" w:rsidP="007472E9">
            <w:pPr>
              <w:jc w:val="center"/>
              <w:rPr>
                <w:rFonts w:ascii="Verdana" w:hAnsi="Verdana" w:cs="Calibri"/>
                <w:sz w:val="18"/>
                <w:szCs w:val="18"/>
              </w:rPr>
            </w:pPr>
            <w:r w:rsidRPr="004407DB">
              <w:rPr>
                <w:rFonts w:ascii="Verdana" w:hAnsi="Verdana" w:cs="Calibri"/>
                <w:sz w:val="18"/>
                <w:szCs w:val="18"/>
              </w:rPr>
              <w:t>V </w:t>
            </w:r>
            <w:r w:rsidRPr="004407DB">
              <w:rPr>
                <w:rFonts w:ascii="Verdana" w:hAnsi="Verdana" w:cs="Calibri"/>
                <w:color w:val="000000"/>
                <w:sz w:val="18"/>
                <w:szCs w:val="18"/>
              </w:rPr>
              <w:t xml:space="preserve">____________ </w:t>
            </w:r>
          </w:p>
          <w:p w14:paraId="0594F25C" w14:textId="77777777" w:rsidR="00BF3085" w:rsidRPr="004407DB" w:rsidRDefault="00BF3085" w:rsidP="007472E9">
            <w:pPr>
              <w:jc w:val="center"/>
              <w:rPr>
                <w:rFonts w:ascii="Verdana" w:hAnsi="Verdana" w:cs="Calibri"/>
                <w:sz w:val="18"/>
                <w:szCs w:val="18"/>
              </w:rPr>
            </w:pPr>
          </w:p>
          <w:p w14:paraId="3E227955" w14:textId="77777777" w:rsidR="00BF3085" w:rsidRPr="004407DB" w:rsidRDefault="00BF3085" w:rsidP="007472E9">
            <w:pPr>
              <w:jc w:val="center"/>
              <w:rPr>
                <w:rFonts w:ascii="Verdana" w:hAnsi="Verdana" w:cs="Calibri"/>
                <w:sz w:val="18"/>
                <w:szCs w:val="18"/>
              </w:rPr>
            </w:pPr>
          </w:p>
        </w:tc>
      </w:tr>
      <w:tr w:rsidR="00BF3085" w:rsidRPr="004407DB" w14:paraId="3CC47288" w14:textId="77777777" w:rsidTr="007472E9">
        <w:tc>
          <w:tcPr>
            <w:tcW w:w="4973" w:type="dxa"/>
          </w:tcPr>
          <w:p w14:paraId="4012E690" w14:textId="77777777" w:rsidR="00BF3085" w:rsidRPr="004407DB" w:rsidRDefault="00BF3085" w:rsidP="007472E9">
            <w:pPr>
              <w:jc w:val="center"/>
              <w:rPr>
                <w:rFonts w:ascii="Verdana" w:hAnsi="Verdana" w:cs="Calibri"/>
                <w:sz w:val="18"/>
                <w:szCs w:val="18"/>
              </w:rPr>
            </w:pPr>
            <w:r w:rsidRPr="004407DB">
              <w:rPr>
                <w:rFonts w:ascii="Verdana" w:hAnsi="Verdana" w:cs="Calibri"/>
                <w:sz w:val="18"/>
                <w:szCs w:val="18"/>
              </w:rPr>
              <w:t>.............................................</w:t>
            </w:r>
          </w:p>
          <w:p w14:paraId="3023FFF9" w14:textId="77777777" w:rsidR="00BF3085" w:rsidRPr="004407DB" w:rsidRDefault="00BF3085" w:rsidP="007472E9">
            <w:pPr>
              <w:jc w:val="center"/>
              <w:rPr>
                <w:rFonts w:ascii="Verdana" w:hAnsi="Verdana" w:cs="Calibri"/>
                <w:iCs/>
                <w:sz w:val="18"/>
                <w:szCs w:val="18"/>
              </w:rPr>
            </w:pPr>
            <w:r w:rsidRPr="004407DB">
              <w:rPr>
                <w:rFonts w:ascii="Verdana" w:hAnsi="Verdana" w:cs="Calibri"/>
                <w:iCs/>
                <w:sz w:val="18"/>
                <w:szCs w:val="18"/>
              </w:rPr>
              <w:t>MUDr. Vít Lorenc</w:t>
            </w:r>
            <w:r>
              <w:rPr>
                <w:rFonts w:ascii="Verdana" w:hAnsi="Verdana" w:cs="Calibri"/>
                <w:iCs/>
                <w:sz w:val="18"/>
                <w:szCs w:val="18"/>
              </w:rPr>
              <w:t>, MBA</w:t>
            </w:r>
          </w:p>
          <w:p w14:paraId="701FCF3E" w14:textId="77777777" w:rsidR="00BF3085" w:rsidRPr="004407DB" w:rsidRDefault="00BF3085" w:rsidP="007472E9">
            <w:pPr>
              <w:jc w:val="center"/>
              <w:rPr>
                <w:rFonts w:ascii="Verdana" w:hAnsi="Verdana" w:cs="Calibri"/>
                <w:iCs/>
                <w:sz w:val="18"/>
                <w:szCs w:val="18"/>
              </w:rPr>
            </w:pPr>
            <w:r w:rsidRPr="004407DB">
              <w:rPr>
                <w:rFonts w:ascii="Verdana" w:hAnsi="Verdana" w:cs="Calibri"/>
                <w:iCs/>
                <w:sz w:val="18"/>
                <w:szCs w:val="18"/>
              </w:rPr>
              <w:t>předseda představenstva</w:t>
            </w:r>
          </w:p>
          <w:p w14:paraId="0F5E6AEC" w14:textId="77777777" w:rsidR="00BF3085" w:rsidRPr="004407DB" w:rsidRDefault="00BF3085" w:rsidP="007472E9">
            <w:pPr>
              <w:pStyle w:val="Identifikacestran"/>
              <w:spacing w:line="240" w:lineRule="auto"/>
              <w:rPr>
                <w:rFonts w:ascii="Verdana" w:hAnsi="Verdana" w:cs="Calibri"/>
                <w:i/>
                <w:sz w:val="18"/>
                <w:szCs w:val="18"/>
              </w:rPr>
            </w:pPr>
            <w:r w:rsidRPr="004407DB">
              <w:rPr>
                <w:rFonts w:ascii="Verdana" w:hAnsi="Verdana" w:cs="Calibri"/>
                <w:iCs/>
                <w:sz w:val="18"/>
                <w:szCs w:val="18"/>
              </w:rPr>
              <w:t>Nemocnice Jindřichův Hradec, a.s.</w:t>
            </w:r>
            <w:r w:rsidRPr="004407DB">
              <w:rPr>
                <w:rFonts w:ascii="Verdana" w:hAnsi="Verdana" w:cs="Calibri"/>
                <w:i/>
                <w:sz w:val="18"/>
                <w:szCs w:val="18"/>
              </w:rPr>
              <w:t xml:space="preserve"> </w:t>
            </w:r>
          </w:p>
          <w:p w14:paraId="34389AB4" w14:textId="77777777" w:rsidR="00BF3085" w:rsidRPr="004407DB" w:rsidRDefault="00BF3085" w:rsidP="007472E9">
            <w:pPr>
              <w:jc w:val="center"/>
              <w:rPr>
                <w:rFonts w:ascii="Verdana" w:hAnsi="Verdana" w:cs="Calibri"/>
                <w:sz w:val="18"/>
                <w:szCs w:val="18"/>
              </w:rPr>
            </w:pPr>
          </w:p>
        </w:tc>
        <w:tc>
          <w:tcPr>
            <w:tcW w:w="4974" w:type="dxa"/>
          </w:tcPr>
          <w:p w14:paraId="7A93C35A" w14:textId="77777777" w:rsidR="00BF3085" w:rsidRPr="004407DB" w:rsidRDefault="00BF3085" w:rsidP="007472E9">
            <w:pPr>
              <w:jc w:val="center"/>
              <w:rPr>
                <w:rFonts w:ascii="Verdana" w:hAnsi="Verdana" w:cs="Calibri"/>
                <w:sz w:val="18"/>
                <w:szCs w:val="18"/>
              </w:rPr>
            </w:pPr>
            <w:r w:rsidRPr="004407DB">
              <w:rPr>
                <w:rFonts w:ascii="Verdana" w:hAnsi="Verdana" w:cs="Calibri"/>
                <w:sz w:val="18"/>
                <w:szCs w:val="18"/>
              </w:rPr>
              <w:t>.............................................</w:t>
            </w:r>
          </w:p>
          <w:p w14:paraId="11BA5D57" w14:textId="77777777" w:rsidR="00BF3085" w:rsidRPr="004407DB" w:rsidRDefault="00BF3085" w:rsidP="007472E9">
            <w:pPr>
              <w:pStyle w:val="Identifikacestran"/>
              <w:spacing w:line="240" w:lineRule="auto"/>
              <w:rPr>
                <w:rFonts w:ascii="Verdana" w:hAnsi="Verdana" w:cs="Calibri"/>
                <w:i/>
                <w:sz w:val="18"/>
                <w:szCs w:val="18"/>
                <w:highlight w:val="yellow"/>
              </w:rPr>
            </w:pPr>
            <w:r w:rsidRPr="004407DB">
              <w:rPr>
                <w:rFonts w:ascii="Verdana" w:hAnsi="Verdana" w:cs="Calibri"/>
                <w:i/>
                <w:sz w:val="18"/>
                <w:szCs w:val="18"/>
              </w:rPr>
              <w:t>[</w:t>
            </w:r>
            <w:r w:rsidRPr="004407DB">
              <w:rPr>
                <w:rFonts w:ascii="Verdana" w:hAnsi="Verdana" w:cs="Calibri"/>
                <w:i/>
                <w:sz w:val="18"/>
                <w:szCs w:val="18"/>
                <w:highlight w:val="yellow"/>
              </w:rPr>
              <w:t>jméno, příjmení]</w:t>
            </w:r>
          </w:p>
          <w:p w14:paraId="359BA002" w14:textId="77777777" w:rsidR="00BF3085" w:rsidRPr="004407DB" w:rsidRDefault="00BF3085" w:rsidP="007472E9">
            <w:pPr>
              <w:jc w:val="center"/>
              <w:rPr>
                <w:rFonts w:ascii="Verdana" w:hAnsi="Verdana" w:cs="Calibri"/>
                <w:iCs/>
                <w:sz w:val="18"/>
                <w:szCs w:val="18"/>
                <w:highlight w:val="yellow"/>
              </w:rPr>
            </w:pPr>
            <w:r w:rsidRPr="004407DB">
              <w:rPr>
                <w:rFonts w:ascii="Verdana" w:hAnsi="Verdana" w:cs="Calibri"/>
                <w:i/>
                <w:sz w:val="18"/>
                <w:szCs w:val="18"/>
                <w:highlight w:val="yellow"/>
              </w:rPr>
              <w:t>[funkce]</w:t>
            </w:r>
          </w:p>
          <w:p w14:paraId="2E56388E" w14:textId="77777777" w:rsidR="00BF3085" w:rsidRPr="004407DB" w:rsidRDefault="00BF3085" w:rsidP="007472E9">
            <w:pPr>
              <w:jc w:val="center"/>
              <w:rPr>
                <w:rFonts w:ascii="Verdana" w:hAnsi="Verdana" w:cs="Calibri"/>
                <w:iCs/>
                <w:sz w:val="18"/>
                <w:szCs w:val="18"/>
              </w:rPr>
            </w:pPr>
            <w:r w:rsidRPr="004407DB">
              <w:rPr>
                <w:rFonts w:ascii="Verdana" w:hAnsi="Verdana" w:cs="Calibri"/>
                <w:i/>
                <w:sz w:val="18"/>
                <w:szCs w:val="18"/>
                <w:highlight w:val="yellow"/>
              </w:rPr>
              <w:t>[obchodní firma</w:t>
            </w:r>
            <w:r w:rsidRPr="004407DB">
              <w:rPr>
                <w:rFonts w:ascii="Verdana" w:hAnsi="Verdana" w:cs="Calibri"/>
                <w:i/>
                <w:sz w:val="18"/>
                <w:szCs w:val="18"/>
              </w:rPr>
              <w:t>]</w:t>
            </w:r>
          </w:p>
        </w:tc>
      </w:tr>
      <w:tr w:rsidR="00BF3085" w:rsidRPr="004407DB" w14:paraId="03E8E5BE" w14:textId="77777777" w:rsidTr="007472E9">
        <w:trPr>
          <w:gridAfter w:val="1"/>
          <w:wAfter w:w="4974" w:type="dxa"/>
        </w:trPr>
        <w:tc>
          <w:tcPr>
            <w:tcW w:w="4973" w:type="dxa"/>
          </w:tcPr>
          <w:p w14:paraId="576AA82B" w14:textId="77777777" w:rsidR="00BF3085" w:rsidRPr="004407DB" w:rsidRDefault="00BF3085" w:rsidP="007472E9">
            <w:pPr>
              <w:rPr>
                <w:rFonts w:ascii="Verdana" w:hAnsi="Verdana" w:cs="Calibri"/>
                <w:sz w:val="18"/>
                <w:szCs w:val="18"/>
              </w:rPr>
            </w:pPr>
          </w:p>
          <w:p w14:paraId="31C24E84" w14:textId="77777777" w:rsidR="00BF3085" w:rsidRPr="004407DB" w:rsidRDefault="00BF3085" w:rsidP="007472E9">
            <w:pPr>
              <w:rPr>
                <w:rFonts w:ascii="Verdana" w:hAnsi="Verdana" w:cs="Calibri"/>
                <w:sz w:val="18"/>
                <w:szCs w:val="18"/>
              </w:rPr>
            </w:pPr>
          </w:p>
          <w:p w14:paraId="064AF014" w14:textId="77777777" w:rsidR="00BF3085" w:rsidRPr="004407DB" w:rsidRDefault="00BF3085" w:rsidP="007472E9">
            <w:pPr>
              <w:jc w:val="center"/>
              <w:rPr>
                <w:rFonts w:ascii="Verdana" w:hAnsi="Verdana" w:cs="Calibri"/>
                <w:iCs/>
                <w:sz w:val="18"/>
                <w:szCs w:val="18"/>
              </w:rPr>
            </w:pPr>
          </w:p>
        </w:tc>
      </w:tr>
    </w:tbl>
    <w:p w14:paraId="0E26A415" w14:textId="77777777" w:rsidR="001F2C9A" w:rsidRPr="0037441F" w:rsidRDefault="001F2C9A">
      <w:pPr>
        <w:rPr>
          <w:rFonts w:ascii="Century Gothic" w:hAnsi="Century Gothic"/>
        </w:rPr>
      </w:pPr>
    </w:p>
    <w:p w14:paraId="7B7170FF" w14:textId="77777777" w:rsidR="001F2C9A" w:rsidRPr="002951FA" w:rsidRDefault="001F2C9A" w:rsidP="00F25382">
      <w:pPr>
        <w:pStyle w:val="Smluvnstrana"/>
        <w:spacing w:line="240" w:lineRule="auto"/>
        <w:rPr>
          <w:rFonts w:ascii="Verdana" w:hAnsi="Verdana"/>
          <w:b w:val="0"/>
          <w:bCs/>
          <w:sz w:val="20"/>
        </w:rPr>
      </w:pPr>
      <w:r w:rsidRPr="0037441F">
        <w:rPr>
          <w:rFonts w:ascii="Century Gothic" w:hAnsi="Century Gothic"/>
        </w:rPr>
        <w:br w:type="page"/>
      </w:r>
      <w:r w:rsidRPr="002951FA">
        <w:rPr>
          <w:rFonts w:ascii="Verdana" w:hAnsi="Verdana"/>
          <w:sz w:val="20"/>
        </w:rPr>
        <w:lastRenderedPageBreak/>
        <w:t>Příloha č. 1</w:t>
      </w:r>
    </w:p>
    <w:p w14:paraId="3324378E" w14:textId="1A30DC40" w:rsidR="008A7A13" w:rsidRDefault="006C443F" w:rsidP="00BD71BC">
      <w:pPr>
        <w:pStyle w:val="Smluvnstrana"/>
        <w:spacing w:before="120" w:line="240" w:lineRule="auto"/>
        <w:rPr>
          <w:rFonts w:ascii="Verdana" w:hAnsi="Verdana"/>
          <w:sz w:val="20"/>
        </w:rPr>
      </w:pPr>
      <w:r w:rsidRPr="002951FA">
        <w:rPr>
          <w:rFonts w:ascii="Verdana" w:hAnsi="Verdana"/>
          <w:sz w:val="20"/>
        </w:rPr>
        <w:t>S</w:t>
      </w:r>
      <w:r w:rsidR="001F2C9A" w:rsidRPr="002951FA">
        <w:rPr>
          <w:rFonts w:ascii="Verdana" w:hAnsi="Verdana"/>
          <w:sz w:val="20"/>
        </w:rPr>
        <w:t>pecifikace</w:t>
      </w:r>
      <w:r w:rsidRPr="002951FA">
        <w:rPr>
          <w:rFonts w:ascii="Verdana" w:hAnsi="Verdana"/>
          <w:sz w:val="20"/>
        </w:rPr>
        <w:t xml:space="preserve"> </w:t>
      </w:r>
      <w:r w:rsidR="008A7A13">
        <w:rPr>
          <w:rFonts w:ascii="Verdana" w:hAnsi="Verdana"/>
          <w:sz w:val="20"/>
        </w:rPr>
        <w:t>služeb a Přístroje</w:t>
      </w:r>
    </w:p>
    <w:p w14:paraId="38B15A14" w14:textId="77777777" w:rsidR="008A7A13" w:rsidRDefault="008A7A13" w:rsidP="00BD71BC">
      <w:pPr>
        <w:pStyle w:val="Smluvnstrana"/>
        <w:spacing w:before="120" w:line="240" w:lineRule="auto"/>
        <w:rPr>
          <w:rFonts w:ascii="Verdana" w:hAnsi="Verdana"/>
          <w:sz w:val="20"/>
        </w:rPr>
      </w:pPr>
    </w:p>
    <w:p w14:paraId="6420A375" w14:textId="5F7E49FB" w:rsidR="008A7A13" w:rsidRDefault="008A7A13" w:rsidP="008A7A13">
      <w:pPr>
        <w:pStyle w:val="Odstavecseseznamem"/>
        <w:tabs>
          <w:tab w:val="left" w:pos="284"/>
        </w:tabs>
        <w:ind w:left="0"/>
        <w:jc w:val="both"/>
        <w:rPr>
          <w:rFonts w:ascii="Verdana" w:hAnsi="Verdana"/>
          <w:b/>
        </w:rPr>
      </w:pPr>
      <w:r>
        <w:rPr>
          <w:rFonts w:ascii="Verdana" w:hAnsi="Verdana"/>
          <w:b/>
        </w:rPr>
        <w:t>Specifikace služeb</w:t>
      </w:r>
    </w:p>
    <w:p w14:paraId="532BB105" w14:textId="77777777" w:rsidR="008A7A13" w:rsidRDefault="008A7A13" w:rsidP="008A7A13">
      <w:pPr>
        <w:pStyle w:val="Odstavecseseznamem"/>
        <w:tabs>
          <w:tab w:val="left" w:pos="284"/>
        </w:tabs>
        <w:ind w:left="0"/>
        <w:rPr>
          <w:rFonts w:ascii="Verdana" w:hAnsi="Verdana"/>
          <w:sz w:val="20"/>
          <w:szCs w:val="20"/>
        </w:rPr>
      </w:pPr>
    </w:p>
    <w:p w14:paraId="1B8EFA65" w14:textId="77777777" w:rsidR="008A7A13" w:rsidRPr="001A3940" w:rsidRDefault="008A7A13" w:rsidP="008A7A13">
      <w:pPr>
        <w:pStyle w:val="Odstavecseseznamem"/>
        <w:tabs>
          <w:tab w:val="left" w:pos="284"/>
        </w:tabs>
        <w:ind w:left="0"/>
        <w:jc w:val="both"/>
        <w:rPr>
          <w:rFonts w:ascii="Verdana" w:hAnsi="Verdana"/>
          <w:b/>
          <w:bCs/>
          <w:sz w:val="20"/>
          <w:szCs w:val="20"/>
        </w:rPr>
      </w:pPr>
      <w:r w:rsidRPr="001A3940">
        <w:rPr>
          <w:rFonts w:ascii="Verdana" w:hAnsi="Verdana"/>
          <w:b/>
          <w:bCs/>
          <w:sz w:val="20"/>
          <w:szCs w:val="20"/>
        </w:rPr>
        <w:t>Pozáruční servis bude zahrnovat:</w:t>
      </w:r>
    </w:p>
    <w:p w14:paraId="5728C025" w14:textId="77777777" w:rsidR="008A7A13" w:rsidRDefault="008A7A13" w:rsidP="008A7A13">
      <w:pPr>
        <w:pStyle w:val="Odstavecseseznamem"/>
        <w:tabs>
          <w:tab w:val="left" w:pos="284"/>
        </w:tabs>
        <w:ind w:left="0"/>
        <w:jc w:val="both"/>
        <w:rPr>
          <w:rFonts w:ascii="Verdana" w:hAnsi="Verdana"/>
          <w:sz w:val="20"/>
          <w:szCs w:val="20"/>
        </w:rPr>
      </w:pPr>
    </w:p>
    <w:p w14:paraId="516021E8" w14:textId="77777777" w:rsidR="008A7A13" w:rsidRPr="001A3940" w:rsidRDefault="008A7A13" w:rsidP="008A7A13">
      <w:pPr>
        <w:pStyle w:val="Odstavecseseznamem"/>
        <w:numPr>
          <w:ilvl w:val="0"/>
          <w:numId w:val="25"/>
        </w:numPr>
        <w:tabs>
          <w:tab w:val="left" w:pos="284"/>
        </w:tabs>
        <w:jc w:val="both"/>
        <w:rPr>
          <w:rFonts w:ascii="Verdana" w:hAnsi="Verdana"/>
          <w:b/>
          <w:bCs/>
          <w:sz w:val="20"/>
          <w:szCs w:val="20"/>
        </w:rPr>
      </w:pPr>
      <w:r w:rsidRPr="001A3940">
        <w:rPr>
          <w:rFonts w:ascii="Verdana" w:hAnsi="Verdana"/>
          <w:b/>
          <w:bCs/>
          <w:sz w:val="20"/>
          <w:szCs w:val="20"/>
        </w:rPr>
        <w:t>Pravidelné servisní prohlídky</w:t>
      </w:r>
    </w:p>
    <w:p w14:paraId="7001B2A5" w14:textId="77777777" w:rsidR="008A7A13" w:rsidRPr="001A3940" w:rsidRDefault="008A7A13" w:rsidP="008A7A13">
      <w:pPr>
        <w:pStyle w:val="Odstavecseseznamem"/>
        <w:numPr>
          <w:ilvl w:val="0"/>
          <w:numId w:val="26"/>
        </w:numPr>
        <w:tabs>
          <w:tab w:val="left" w:pos="284"/>
        </w:tabs>
        <w:jc w:val="both"/>
        <w:rPr>
          <w:rFonts w:ascii="Verdana" w:hAnsi="Verdana"/>
          <w:sz w:val="20"/>
          <w:szCs w:val="20"/>
        </w:rPr>
      </w:pPr>
      <w:r w:rsidRPr="001A3940">
        <w:rPr>
          <w:rFonts w:ascii="Verdana" w:hAnsi="Verdana"/>
          <w:sz w:val="20"/>
          <w:szCs w:val="20"/>
        </w:rPr>
        <w:t>pravidelné servisní prohlídky prováděné v intervalech stanovených výrobcem Zařízení, a to v souladu se zákonem 375/202</w:t>
      </w:r>
      <w:r>
        <w:rPr>
          <w:rFonts w:ascii="Verdana" w:hAnsi="Verdana"/>
          <w:sz w:val="20"/>
          <w:szCs w:val="20"/>
        </w:rPr>
        <w:t xml:space="preserve">2 </w:t>
      </w:r>
      <w:r w:rsidRPr="001A3940">
        <w:rPr>
          <w:rFonts w:ascii="Verdana" w:hAnsi="Verdana"/>
          <w:sz w:val="20"/>
          <w:szCs w:val="20"/>
        </w:rPr>
        <w:t>Sb. včetně vystavení příslušných protokolů,</w:t>
      </w:r>
    </w:p>
    <w:p w14:paraId="0C2F5D54" w14:textId="77777777" w:rsidR="008A7A13" w:rsidRPr="001A3940" w:rsidRDefault="008A7A13" w:rsidP="008A7A13">
      <w:pPr>
        <w:pStyle w:val="Odstavecseseznamem"/>
        <w:numPr>
          <w:ilvl w:val="0"/>
          <w:numId w:val="26"/>
        </w:numPr>
        <w:tabs>
          <w:tab w:val="left" w:pos="284"/>
        </w:tabs>
        <w:jc w:val="both"/>
        <w:rPr>
          <w:rFonts w:ascii="Verdana" w:hAnsi="Verdana"/>
          <w:sz w:val="20"/>
          <w:szCs w:val="20"/>
        </w:rPr>
      </w:pPr>
      <w:r w:rsidRPr="001A3940">
        <w:rPr>
          <w:rFonts w:ascii="Verdana" w:hAnsi="Verdana"/>
          <w:sz w:val="20"/>
          <w:szCs w:val="20"/>
        </w:rPr>
        <w:t>pravidelné profylaktické prohlídky prováděné v intervalech stanovených výrobcem Zařízení (pokud je výrobce předepisuje)</w:t>
      </w:r>
      <w:r>
        <w:rPr>
          <w:rFonts w:ascii="Verdana" w:hAnsi="Verdana"/>
          <w:sz w:val="20"/>
          <w:szCs w:val="20"/>
        </w:rPr>
        <w:t>,</w:t>
      </w:r>
    </w:p>
    <w:p w14:paraId="101C1CE3" w14:textId="77777777" w:rsidR="008A7A13" w:rsidRPr="001A3940" w:rsidRDefault="008A7A13" w:rsidP="008A7A13">
      <w:pPr>
        <w:pStyle w:val="Odstavecseseznamem"/>
        <w:numPr>
          <w:ilvl w:val="0"/>
          <w:numId w:val="26"/>
        </w:numPr>
        <w:tabs>
          <w:tab w:val="left" w:pos="284"/>
        </w:tabs>
        <w:jc w:val="both"/>
        <w:rPr>
          <w:rFonts w:ascii="Verdana" w:hAnsi="Verdana"/>
          <w:sz w:val="20"/>
          <w:szCs w:val="20"/>
        </w:rPr>
      </w:pPr>
      <w:r w:rsidRPr="001A3940">
        <w:rPr>
          <w:rFonts w:ascii="Verdana" w:hAnsi="Verdana"/>
          <w:sz w:val="20"/>
          <w:szCs w:val="20"/>
        </w:rPr>
        <w:t>kontroly bezpečnosti Zařízení z hlediska mechanické a elektrické bezpečnosti Zařízení</w:t>
      </w:r>
      <w:r>
        <w:rPr>
          <w:rFonts w:ascii="Verdana" w:hAnsi="Verdana"/>
          <w:sz w:val="20"/>
          <w:szCs w:val="20"/>
        </w:rPr>
        <w:t>,</w:t>
      </w:r>
    </w:p>
    <w:p w14:paraId="218CDAE0" w14:textId="77777777" w:rsidR="008A7A13" w:rsidRDefault="008A7A13" w:rsidP="008A7A13">
      <w:pPr>
        <w:pStyle w:val="Odstavecseseznamem"/>
        <w:numPr>
          <w:ilvl w:val="0"/>
          <w:numId w:val="26"/>
        </w:numPr>
        <w:tabs>
          <w:tab w:val="left" w:pos="284"/>
        </w:tabs>
        <w:jc w:val="both"/>
        <w:rPr>
          <w:rFonts w:ascii="Verdana" w:hAnsi="Verdana"/>
          <w:sz w:val="20"/>
          <w:szCs w:val="20"/>
        </w:rPr>
      </w:pPr>
      <w:r w:rsidRPr="001A3940">
        <w:rPr>
          <w:rFonts w:ascii="Verdana" w:hAnsi="Verdana"/>
          <w:sz w:val="20"/>
          <w:szCs w:val="20"/>
        </w:rPr>
        <w:t>vyhotovení příslušných protokolů.</w:t>
      </w:r>
    </w:p>
    <w:p w14:paraId="33B595DF" w14:textId="77777777" w:rsidR="008A7A13" w:rsidRDefault="008A7A13" w:rsidP="008A7A13">
      <w:pPr>
        <w:pStyle w:val="Odstavecseseznamem"/>
        <w:tabs>
          <w:tab w:val="left" w:pos="284"/>
        </w:tabs>
        <w:jc w:val="both"/>
        <w:rPr>
          <w:rFonts w:ascii="Verdana" w:hAnsi="Verdana"/>
          <w:sz w:val="20"/>
          <w:szCs w:val="20"/>
        </w:rPr>
      </w:pPr>
    </w:p>
    <w:p w14:paraId="58436553" w14:textId="77777777" w:rsidR="008A7A13" w:rsidRPr="001A3940" w:rsidRDefault="008A7A13" w:rsidP="008A7A13">
      <w:pPr>
        <w:pStyle w:val="Odstavecseseznamem"/>
        <w:tabs>
          <w:tab w:val="left" w:pos="284"/>
        </w:tabs>
        <w:jc w:val="both"/>
        <w:rPr>
          <w:rFonts w:ascii="Verdana" w:hAnsi="Verdana"/>
          <w:sz w:val="20"/>
          <w:szCs w:val="20"/>
        </w:rPr>
      </w:pPr>
    </w:p>
    <w:p w14:paraId="2C930EC6" w14:textId="77777777" w:rsidR="008A7A13" w:rsidRPr="001A3940" w:rsidRDefault="008A7A13" w:rsidP="008A7A13">
      <w:pPr>
        <w:pStyle w:val="Odstavecseseznamem"/>
        <w:numPr>
          <w:ilvl w:val="0"/>
          <w:numId w:val="25"/>
        </w:numPr>
        <w:tabs>
          <w:tab w:val="left" w:pos="284"/>
        </w:tabs>
        <w:jc w:val="both"/>
        <w:rPr>
          <w:rFonts w:ascii="Verdana" w:hAnsi="Verdana"/>
          <w:b/>
          <w:bCs/>
          <w:sz w:val="20"/>
          <w:szCs w:val="20"/>
        </w:rPr>
      </w:pPr>
      <w:r w:rsidRPr="001A3940">
        <w:rPr>
          <w:rFonts w:ascii="Verdana" w:hAnsi="Verdana"/>
          <w:b/>
          <w:bCs/>
          <w:sz w:val="20"/>
          <w:szCs w:val="20"/>
        </w:rPr>
        <w:t>Údržba</w:t>
      </w:r>
      <w:r>
        <w:rPr>
          <w:rFonts w:ascii="Verdana" w:hAnsi="Verdana"/>
          <w:b/>
          <w:bCs/>
          <w:sz w:val="20"/>
          <w:szCs w:val="20"/>
        </w:rPr>
        <w:t xml:space="preserve"> </w:t>
      </w:r>
      <w:r w:rsidRPr="001A3940">
        <w:rPr>
          <w:rFonts w:ascii="Verdana" w:hAnsi="Verdana"/>
          <w:b/>
          <w:bCs/>
          <w:sz w:val="20"/>
          <w:szCs w:val="20"/>
        </w:rPr>
        <w:t>Zařízení</w:t>
      </w:r>
    </w:p>
    <w:p w14:paraId="20AA91CE" w14:textId="77777777" w:rsidR="008A7A13" w:rsidRPr="001A3940" w:rsidRDefault="008A7A13" w:rsidP="008A7A13">
      <w:pPr>
        <w:pStyle w:val="Odstavecseseznamem"/>
        <w:numPr>
          <w:ilvl w:val="0"/>
          <w:numId w:val="27"/>
        </w:numPr>
        <w:tabs>
          <w:tab w:val="left" w:pos="284"/>
        </w:tabs>
        <w:jc w:val="both"/>
        <w:rPr>
          <w:rFonts w:ascii="Verdana" w:hAnsi="Verdana"/>
          <w:sz w:val="20"/>
          <w:szCs w:val="20"/>
        </w:rPr>
      </w:pPr>
      <w:r w:rsidRPr="001A3940">
        <w:rPr>
          <w:rFonts w:ascii="Verdana" w:hAnsi="Verdana"/>
          <w:sz w:val="20"/>
          <w:szCs w:val="20"/>
        </w:rPr>
        <w:t>provádění pravidelné Údržby Zařízení z hlediska souladu technického stavu Zařízení s požadavky stanovenými příslušnými právními předpisy,</w:t>
      </w:r>
    </w:p>
    <w:p w14:paraId="4AA85770" w14:textId="77777777" w:rsidR="008A7A13" w:rsidRPr="001A3940" w:rsidRDefault="008A7A13" w:rsidP="008A7A13">
      <w:pPr>
        <w:pStyle w:val="Odstavecseseznamem"/>
        <w:numPr>
          <w:ilvl w:val="0"/>
          <w:numId w:val="27"/>
        </w:numPr>
        <w:tabs>
          <w:tab w:val="left" w:pos="284"/>
        </w:tabs>
        <w:jc w:val="both"/>
        <w:rPr>
          <w:rFonts w:ascii="Verdana" w:hAnsi="Verdana"/>
          <w:sz w:val="20"/>
          <w:szCs w:val="20"/>
        </w:rPr>
      </w:pPr>
      <w:r w:rsidRPr="001A3940">
        <w:rPr>
          <w:rFonts w:ascii="Verdana" w:hAnsi="Verdana"/>
          <w:sz w:val="20"/>
          <w:szCs w:val="20"/>
        </w:rPr>
        <w:t>poskytování informací Objednateli týkajících se stavu a provozní bezpečnosti Zařízení a potřeby provedení nezbytných a/nebo žádoucích oprav a/nebo seřizovacích prací Zařízení,</w:t>
      </w:r>
    </w:p>
    <w:p w14:paraId="372F4818" w14:textId="77777777" w:rsidR="008A7A13" w:rsidRPr="001A3940" w:rsidRDefault="008A7A13" w:rsidP="008A7A13">
      <w:pPr>
        <w:pStyle w:val="Odstavecseseznamem"/>
        <w:numPr>
          <w:ilvl w:val="0"/>
          <w:numId w:val="27"/>
        </w:numPr>
        <w:tabs>
          <w:tab w:val="left" w:pos="284"/>
        </w:tabs>
        <w:jc w:val="both"/>
        <w:rPr>
          <w:rFonts w:ascii="Verdana" w:hAnsi="Verdana"/>
          <w:sz w:val="20"/>
          <w:szCs w:val="20"/>
        </w:rPr>
      </w:pPr>
      <w:r w:rsidRPr="001A3940">
        <w:rPr>
          <w:rFonts w:ascii="Verdana" w:hAnsi="Verdana"/>
          <w:sz w:val="20"/>
          <w:szCs w:val="20"/>
        </w:rPr>
        <w:t>kontrola funkčnosti Zařízení a testování provozních údajů,</w:t>
      </w:r>
    </w:p>
    <w:p w14:paraId="2BED837B" w14:textId="77777777" w:rsidR="008A7A13" w:rsidRPr="001A3940" w:rsidRDefault="008A7A13" w:rsidP="008A7A13">
      <w:pPr>
        <w:pStyle w:val="Odstavecseseznamem"/>
        <w:numPr>
          <w:ilvl w:val="0"/>
          <w:numId w:val="27"/>
        </w:numPr>
        <w:tabs>
          <w:tab w:val="left" w:pos="284"/>
        </w:tabs>
        <w:jc w:val="both"/>
        <w:rPr>
          <w:rFonts w:ascii="Verdana" w:hAnsi="Verdana"/>
          <w:sz w:val="20"/>
          <w:szCs w:val="20"/>
        </w:rPr>
      </w:pPr>
      <w:r w:rsidRPr="001A3940">
        <w:rPr>
          <w:rFonts w:ascii="Verdana" w:hAnsi="Verdana"/>
          <w:sz w:val="20"/>
          <w:szCs w:val="20"/>
        </w:rPr>
        <w:t>provádění technických změn a/nebo úprav na Zařízení, jejichž provedení bude Poskytovatel pokládat za nezbytné a/nebo žádoucí z hlediska zajištění provozní bezpečnosti,</w:t>
      </w:r>
    </w:p>
    <w:p w14:paraId="51D9D974" w14:textId="77777777" w:rsidR="008A7A13" w:rsidRPr="001A3940" w:rsidRDefault="008A7A13" w:rsidP="008A7A13">
      <w:pPr>
        <w:pStyle w:val="Odstavecseseznamem"/>
        <w:numPr>
          <w:ilvl w:val="0"/>
          <w:numId w:val="27"/>
        </w:numPr>
        <w:tabs>
          <w:tab w:val="left" w:pos="284"/>
        </w:tabs>
        <w:jc w:val="both"/>
        <w:rPr>
          <w:rFonts w:ascii="Verdana" w:hAnsi="Verdana"/>
          <w:sz w:val="20"/>
          <w:szCs w:val="20"/>
        </w:rPr>
      </w:pPr>
      <w:r w:rsidRPr="001A3940">
        <w:rPr>
          <w:rFonts w:ascii="Verdana" w:hAnsi="Verdana"/>
          <w:sz w:val="20"/>
          <w:szCs w:val="20"/>
        </w:rPr>
        <w:t>čištění Zařízení, mazání Zařízení, seřizování Zařízení a doplňování veškerých spotřebních materiálů a pomocných látek do Zařízení včetně chladícího media,</w:t>
      </w:r>
    </w:p>
    <w:p w14:paraId="2D7813D4" w14:textId="77777777" w:rsidR="008A7A13" w:rsidRDefault="008A7A13" w:rsidP="008A7A13">
      <w:pPr>
        <w:pStyle w:val="Odstavecseseznamem"/>
        <w:numPr>
          <w:ilvl w:val="0"/>
          <w:numId w:val="27"/>
        </w:numPr>
        <w:tabs>
          <w:tab w:val="left" w:pos="284"/>
        </w:tabs>
        <w:jc w:val="both"/>
        <w:rPr>
          <w:rFonts w:ascii="Verdana" w:hAnsi="Verdana"/>
          <w:sz w:val="20"/>
          <w:szCs w:val="20"/>
        </w:rPr>
      </w:pPr>
      <w:r w:rsidRPr="001A3940">
        <w:rPr>
          <w:rFonts w:ascii="Verdana" w:hAnsi="Verdana"/>
          <w:sz w:val="20"/>
          <w:szCs w:val="20"/>
        </w:rPr>
        <w:t>provádění "update" a/nebo "upgrade” software dodaného Zařízení vždy na nejnovější verze doporučené výrobcem Zařízení.</w:t>
      </w:r>
    </w:p>
    <w:p w14:paraId="729D79F0" w14:textId="77777777" w:rsidR="008A7A13" w:rsidRPr="001A3940" w:rsidRDefault="008A7A13" w:rsidP="008A7A13">
      <w:pPr>
        <w:pStyle w:val="Odstavecseseznamem"/>
        <w:tabs>
          <w:tab w:val="left" w:pos="284"/>
        </w:tabs>
        <w:ind w:left="644"/>
        <w:jc w:val="both"/>
        <w:rPr>
          <w:rFonts w:ascii="Verdana" w:hAnsi="Verdana"/>
          <w:sz w:val="20"/>
          <w:szCs w:val="20"/>
        </w:rPr>
      </w:pPr>
    </w:p>
    <w:p w14:paraId="1E5BE8CC" w14:textId="77777777" w:rsidR="008A7A13" w:rsidRPr="001A3940" w:rsidRDefault="008A7A13" w:rsidP="008A7A13">
      <w:pPr>
        <w:pStyle w:val="Odstavecseseznamem"/>
        <w:numPr>
          <w:ilvl w:val="0"/>
          <w:numId w:val="25"/>
        </w:numPr>
        <w:tabs>
          <w:tab w:val="left" w:pos="284"/>
        </w:tabs>
        <w:jc w:val="both"/>
        <w:rPr>
          <w:rFonts w:ascii="Verdana" w:hAnsi="Verdana"/>
          <w:b/>
          <w:bCs/>
          <w:sz w:val="20"/>
          <w:szCs w:val="20"/>
        </w:rPr>
      </w:pPr>
      <w:r w:rsidRPr="001A3940">
        <w:rPr>
          <w:rFonts w:ascii="Verdana" w:hAnsi="Verdana"/>
          <w:b/>
          <w:bCs/>
          <w:sz w:val="20"/>
          <w:szCs w:val="20"/>
        </w:rPr>
        <w:t>Opravy Zařízení</w:t>
      </w:r>
    </w:p>
    <w:p w14:paraId="46FE9048" w14:textId="77777777" w:rsidR="008A7A13" w:rsidRPr="001413B9" w:rsidRDefault="008A7A13" w:rsidP="008A7A13">
      <w:pPr>
        <w:pStyle w:val="Odstavecseseznamem"/>
        <w:numPr>
          <w:ilvl w:val="0"/>
          <w:numId w:val="27"/>
        </w:numPr>
        <w:tabs>
          <w:tab w:val="left" w:pos="284"/>
        </w:tabs>
        <w:jc w:val="both"/>
        <w:rPr>
          <w:rFonts w:ascii="Verdana" w:hAnsi="Verdana"/>
          <w:sz w:val="20"/>
          <w:szCs w:val="20"/>
        </w:rPr>
      </w:pPr>
      <w:r w:rsidRPr="000D06F7">
        <w:rPr>
          <w:rFonts w:ascii="Verdana" w:hAnsi="Verdana"/>
          <w:sz w:val="20"/>
          <w:szCs w:val="20"/>
        </w:rPr>
        <w:t>odstraňování veškerých závad Zařízení,</w:t>
      </w:r>
      <w:r w:rsidRPr="000B4EE5">
        <w:t xml:space="preserve"> </w:t>
      </w:r>
      <w:r w:rsidRPr="000D06F7">
        <w:rPr>
          <w:rFonts w:ascii="Verdana" w:hAnsi="Verdana"/>
          <w:sz w:val="20"/>
          <w:szCs w:val="20"/>
        </w:rPr>
        <w:t xml:space="preserve">při jeho poruchách a poškození bez ohledu na příčiny vzniku těchto poruch a poškození (dále jen „Opravy“), přičemž za Opravu se považuje i odstranění jakýchkoliv </w:t>
      </w:r>
      <w:r w:rsidRPr="001413B9">
        <w:rPr>
          <w:rFonts w:ascii="Verdana" w:hAnsi="Verdana"/>
          <w:sz w:val="20"/>
          <w:szCs w:val="20"/>
        </w:rPr>
        <w:t>nefunkčností či jiných vad Zařízení</w:t>
      </w:r>
      <w:r w:rsidRPr="000D06F7">
        <w:rPr>
          <w:rFonts w:ascii="Verdana" w:hAnsi="Verdana"/>
          <w:sz w:val="20"/>
          <w:szCs w:val="20"/>
        </w:rPr>
        <w:t>, za nefunkčnost Zařízení se ve smyslu tohoto odstavce považuje zejména Zařízení s takovou vadou, která brání jeho běžnému provozu jako celku, či která brání provozu některé jeho samostatné části, nebo která natolik znesnadňuje užívání Zařízení, že Objednatel nemůže Zařízení užívat obvyklým způsobem;</w:t>
      </w:r>
    </w:p>
    <w:p w14:paraId="2EF20082" w14:textId="77777777" w:rsidR="008A7A13" w:rsidRPr="001A3940" w:rsidRDefault="008A7A13" w:rsidP="008A7A13">
      <w:pPr>
        <w:pStyle w:val="Odstavecseseznamem"/>
        <w:numPr>
          <w:ilvl w:val="0"/>
          <w:numId w:val="27"/>
        </w:numPr>
        <w:tabs>
          <w:tab w:val="left" w:pos="284"/>
        </w:tabs>
        <w:jc w:val="both"/>
        <w:rPr>
          <w:rFonts w:ascii="Verdana" w:hAnsi="Verdana"/>
          <w:sz w:val="20"/>
          <w:szCs w:val="20"/>
        </w:rPr>
      </w:pPr>
      <w:r>
        <w:rPr>
          <w:rFonts w:ascii="Verdana" w:hAnsi="Verdana"/>
          <w:sz w:val="20"/>
          <w:szCs w:val="20"/>
        </w:rPr>
        <w:t>d</w:t>
      </w:r>
      <w:r w:rsidRPr="001A3940">
        <w:rPr>
          <w:rFonts w:ascii="Verdana" w:hAnsi="Verdana"/>
          <w:sz w:val="20"/>
          <w:szCs w:val="20"/>
        </w:rPr>
        <w:t>odávky veškerých dílů, materiálů a pomocných látek nezbytných pro účely řádného odstranění závad Zařízení,</w:t>
      </w:r>
      <w:r>
        <w:rPr>
          <w:rFonts w:ascii="Verdana" w:hAnsi="Verdana"/>
          <w:sz w:val="20"/>
          <w:szCs w:val="20"/>
        </w:rPr>
        <w:t xml:space="preserve"> a to včetně helia či jiných chladících médií nebo provozních náplní,</w:t>
      </w:r>
    </w:p>
    <w:p w14:paraId="150A59B7" w14:textId="77777777" w:rsidR="008A7A13" w:rsidRDefault="008A7A13" w:rsidP="008A7A13">
      <w:pPr>
        <w:pStyle w:val="Odstavecseseznamem"/>
        <w:numPr>
          <w:ilvl w:val="0"/>
          <w:numId w:val="27"/>
        </w:numPr>
        <w:tabs>
          <w:tab w:val="left" w:pos="284"/>
        </w:tabs>
        <w:jc w:val="both"/>
        <w:rPr>
          <w:rFonts w:ascii="Verdana" w:hAnsi="Verdana"/>
          <w:sz w:val="20"/>
          <w:szCs w:val="20"/>
        </w:rPr>
      </w:pPr>
      <w:r w:rsidRPr="001A3940">
        <w:rPr>
          <w:rFonts w:ascii="Verdana" w:hAnsi="Verdana"/>
          <w:sz w:val="20"/>
          <w:szCs w:val="20"/>
        </w:rPr>
        <w:t>provedení výměny veškerých vadných dílů, materiálů a pomocných látek Zařízení (dále rovněž jen „Vadné díly") za díly, materiály a pomocné látky bezvadné, a to</w:t>
      </w:r>
      <w:r>
        <w:rPr>
          <w:rFonts w:ascii="Verdana" w:hAnsi="Verdana"/>
          <w:sz w:val="20"/>
          <w:szCs w:val="20"/>
        </w:rPr>
        <w:t xml:space="preserve"> bez výjimky</w:t>
      </w:r>
      <w:r w:rsidRPr="001A3940">
        <w:rPr>
          <w:rFonts w:ascii="Verdana" w:hAnsi="Verdana"/>
          <w:sz w:val="20"/>
          <w:szCs w:val="20"/>
        </w:rPr>
        <w:t xml:space="preserve"> včetně povrchových cívek, injektoru, kompletního chladícího okruhu, chladícího media a SW.</w:t>
      </w:r>
      <w:r w:rsidRPr="000B4EE5">
        <w:rPr>
          <w:rFonts w:ascii="Verdana" w:hAnsi="Verdana"/>
          <w:sz w:val="20"/>
          <w:szCs w:val="20"/>
        </w:rPr>
        <w:t xml:space="preserve"> </w:t>
      </w:r>
    </w:p>
    <w:p w14:paraId="492076D4" w14:textId="77777777" w:rsidR="008A7A13" w:rsidRPr="000B4EE5" w:rsidRDefault="008A7A13" w:rsidP="008A7A13">
      <w:pPr>
        <w:pStyle w:val="Odstavecseseznamem"/>
        <w:numPr>
          <w:ilvl w:val="0"/>
          <w:numId w:val="27"/>
        </w:numPr>
        <w:tabs>
          <w:tab w:val="left" w:pos="284"/>
        </w:tabs>
        <w:jc w:val="both"/>
        <w:rPr>
          <w:rFonts w:ascii="Verdana" w:hAnsi="Verdana"/>
          <w:sz w:val="20"/>
          <w:szCs w:val="20"/>
        </w:rPr>
      </w:pPr>
      <w:r w:rsidRPr="000B4EE5">
        <w:rPr>
          <w:rFonts w:ascii="Verdana" w:hAnsi="Verdana"/>
          <w:sz w:val="20"/>
          <w:szCs w:val="20"/>
        </w:rPr>
        <w:t>poskytování potřebné uživatelské podpory a poradenské činnost při odstraňování závad, problémů či nefunkčností, které se na Zařízení objeví, a to též formou telefonických či e-mailových konzultací</w:t>
      </w:r>
      <w:r>
        <w:rPr>
          <w:rFonts w:ascii="Verdana" w:hAnsi="Verdana"/>
          <w:sz w:val="20"/>
          <w:szCs w:val="20"/>
        </w:rPr>
        <w:t xml:space="preserve"> či vzdáleného připojení</w:t>
      </w:r>
      <w:r w:rsidRPr="000B4EE5">
        <w:rPr>
          <w:rFonts w:ascii="Verdana" w:hAnsi="Verdana"/>
          <w:sz w:val="20"/>
          <w:szCs w:val="20"/>
        </w:rPr>
        <w:t>.</w:t>
      </w:r>
    </w:p>
    <w:p w14:paraId="7D7B8970" w14:textId="77777777" w:rsidR="008A7A13" w:rsidRDefault="008A7A13" w:rsidP="008A7A13">
      <w:pPr>
        <w:pStyle w:val="Odstavecseseznamem"/>
        <w:tabs>
          <w:tab w:val="left" w:pos="284"/>
        </w:tabs>
        <w:ind w:left="644"/>
        <w:jc w:val="both"/>
        <w:rPr>
          <w:rFonts w:ascii="Verdana" w:hAnsi="Verdana"/>
          <w:sz w:val="20"/>
          <w:szCs w:val="20"/>
        </w:rPr>
      </w:pPr>
    </w:p>
    <w:p w14:paraId="07549982" w14:textId="77777777" w:rsidR="008A7A13" w:rsidRPr="001A3940" w:rsidRDefault="008A7A13" w:rsidP="008A7A13">
      <w:pPr>
        <w:pStyle w:val="Odstavecseseznamem"/>
        <w:tabs>
          <w:tab w:val="left" w:pos="284"/>
        </w:tabs>
        <w:ind w:left="644"/>
        <w:jc w:val="both"/>
        <w:rPr>
          <w:rFonts w:ascii="Verdana" w:hAnsi="Verdana"/>
          <w:sz w:val="20"/>
          <w:szCs w:val="20"/>
        </w:rPr>
      </w:pPr>
    </w:p>
    <w:p w14:paraId="5391C19A" w14:textId="77777777" w:rsidR="008A7A13" w:rsidRDefault="008A7A13" w:rsidP="008A7A13">
      <w:pPr>
        <w:pStyle w:val="Odstavecseseznamem"/>
        <w:numPr>
          <w:ilvl w:val="0"/>
          <w:numId w:val="25"/>
        </w:numPr>
        <w:tabs>
          <w:tab w:val="left" w:pos="284"/>
        </w:tabs>
        <w:jc w:val="both"/>
        <w:rPr>
          <w:rFonts w:ascii="Verdana" w:hAnsi="Verdana"/>
          <w:b/>
          <w:bCs/>
          <w:sz w:val="20"/>
          <w:szCs w:val="20"/>
        </w:rPr>
      </w:pPr>
      <w:r w:rsidRPr="001A3940">
        <w:rPr>
          <w:rFonts w:ascii="Verdana" w:hAnsi="Verdana"/>
          <w:b/>
          <w:bCs/>
          <w:sz w:val="20"/>
          <w:szCs w:val="20"/>
        </w:rPr>
        <w:t>Provádění revizí elektro v intervalech dle platných právních předpisů.</w:t>
      </w:r>
    </w:p>
    <w:p w14:paraId="19BD25B0" w14:textId="77777777" w:rsidR="008A7A13" w:rsidRPr="001A3940" w:rsidRDefault="008A7A13" w:rsidP="008A7A13">
      <w:pPr>
        <w:pStyle w:val="Odstavecseseznamem"/>
        <w:tabs>
          <w:tab w:val="left" w:pos="284"/>
        </w:tabs>
        <w:ind w:left="360"/>
        <w:jc w:val="both"/>
        <w:rPr>
          <w:rFonts w:ascii="Verdana" w:hAnsi="Verdana"/>
          <w:b/>
          <w:bCs/>
          <w:sz w:val="20"/>
          <w:szCs w:val="20"/>
        </w:rPr>
      </w:pPr>
    </w:p>
    <w:p w14:paraId="085B8444" w14:textId="77777777" w:rsidR="008A7A13" w:rsidRDefault="008A7A13" w:rsidP="008A7A13">
      <w:pPr>
        <w:pStyle w:val="Odstavecseseznamem"/>
        <w:numPr>
          <w:ilvl w:val="0"/>
          <w:numId w:val="25"/>
        </w:numPr>
        <w:tabs>
          <w:tab w:val="left" w:pos="284"/>
        </w:tabs>
        <w:jc w:val="both"/>
        <w:rPr>
          <w:rFonts w:ascii="Verdana" w:hAnsi="Verdana"/>
          <w:b/>
          <w:bCs/>
          <w:sz w:val="20"/>
          <w:szCs w:val="20"/>
        </w:rPr>
      </w:pPr>
      <w:r w:rsidRPr="001A3940">
        <w:rPr>
          <w:rFonts w:ascii="Verdana" w:hAnsi="Verdana"/>
          <w:b/>
          <w:bCs/>
          <w:sz w:val="20"/>
          <w:szCs w:val="20"/>
        </w:rPr>
        <w:t xml:space="preserve">Dodávky </w:t>
      </w:r>
      <w:r>
        <w:rPr>
          <w:rFonts w:ascii="Verdana" w:hAnsi="Verdana"/>
          <w:b/>
          <w:bCs/>
          <w:sz w:val="20"/>
          <w:szCs w:val="20"/>
        </w:rPr>
        <w:t xml:space="preserve">veškerého materiálu a </w:t>
      </w:r>
      <w:r w:rsidRPr="001A3940">
        <w:rPr>
          <w:rFonts w:ascii="Verdana" w:hAnsi="Verdana"/>
          <w:b/>
          <w:bCs/>
          <w:sz w:val="20"/>
          <w:szCs w:val="20"/>
        </w:rPr>
        <w:t>veškerých dílů nutných pro provedení servisních služeb.</w:t>
      </w:r>
    </w:p>
    <w:p w14:paraId="39EDE870" w14:textId="77777777" w:rsidR="008A7A13" w:rsidRDefault="008A7A13" w:rsidP="008A7A13">
      <w:pPr>
        <w:pStyle w:val="Odstavecseseznamem"/>
        <w:rPr>
          <w:rFonts w:ascii="Verdana" w:hAnsi="Verdana"/>
          <w:b/>
          <w:bCs/>
          <w:sz w:val="20"/>
          <w:szCs w:val="20"/>
        </w:rPr>
      </w:pPr>
    </w:p>
    <w:p w14:paraId="76FAF251" w14:textId="77777777" w:rsidR="008A7A13" w:rsidRDefault="008A7A13" w:rsidP="008A7A13">
      <w:pPr>
        <w:pStyle w:val="Odstavecseseznamem"/>
        <w:rPr>
          <w:rFonts w:ascii="Verdana" w:hAnsi="Verdana"/>
          <w:b/>
          <w:bCs/>
          <w:sz w:val="20"/>
          <w:szCs w:val="20"/>
        </w:rPr>
      </w:pPr>
    </w:p>
    <w:p w14:paraId="142F0145" w14:textId="1A893FF1" w:rsidR="008A7A13" w:rsidRDefault="008A7A13" w:rsidP="008A7A13">
      <w:pPr>
        <w:pStyle w:val="Odstavecseseznamem"/>
        <w:tabs>
          <w:tab w:val="left" w:pos="284"/>
        </w:tabs>
        <w:ind w:left="0"/>
        <w:rPr>
          <w:rFonts w:ascii="Verdana" w:hAnsi="Verdana"/>
          <w:b/>
          <w:bCs/>
        </w:rPr>
      </w:pPr>
      <w:r w:rsidRPr="001413B9">
        <w:rPr>
          <w:rFonts w:ascii="Verdana" w:hAnsi="Verdana"/>
          <w:b/>
          <w:bCs/>
        </w:rPr>
        <w:t xml:space="preserve">Specifikace </w:t>
      </w:r>
      <w:r>
        <w:rPr>
          <w:rFonts w:ascii="Verdana" w:hAnsi="Verdana"/>
          <w:b/>
          <w:bCs/>
        </w:rPr>
        <w:t>Přístroje</w:t>
      </w:r>
      <w:r w:rsidR="006D6648">
        <w:rPr>
          <w:rFonts w:ascii="Verdana" w:hAnsi="Verdana"/>
          <w:b/>
          <w:bCs/>
        </w:rPr>
        <w:t>/Zařízení</w:t>
      </w:r>
    </w:p>
    <w:p w14:paraId="40098BA5" w14:textId="77777777" w:rsidR="002F133A" w:rsidRDefault="002F133A" w:rsidP="008A7A13">
      <w:pPr>
        <w:pStyle w:val="Odstavecseseznamem"/>
        <w:tabs>
          <w:tab w:val="left" w:pos="284"/>
        </w:tabs>
        <w:ind w:left="0"/>
        <w:rPr>
          <w:rFonts w:ascii="Verdana" w:hAnsi="Verdana"/>
          <w:b/>
          <w:bCs/>
        </w:rPr>
      </w:pPr>
    </w:p>
    <w:p w14:paraId="08956CD9" w14:textId="286803AA" w:rsidR="002F133A" w:rsidRPr="002F133A" w:rsidRDefault="002F133A" w:rsidP="008A7A13">
      <w:pPr>
        <w:pStyle w:val="Odstavecseseznamem"/>
        <w:tabs>
          <w:tab w:val="left" w:pos="284"/>
        </w:tabs>
        <w:ind w:left="0"/>
        <w:rPr>
          <w:rFonts w:ascii="Verdana" w:hAnsi="Verdana"/>
          <w:b/>
          <w:bCs/>
          <w:sz w:val="20"/>
          <w:szCs w:val="20"/>
        </w:rPr>
      </w:pPr>
      <w:r w:rsidRPr="002F133A">
        <w:rPr>
          <w:rFonts w:ascii="Verdana" w:hAnsi="Verdana"/>
          <w:b/>
          <w:bCs/>
          <w:sz w:val="20"/>
          <w:szCs w:val="20"/>
        </w:rPr>
        <w:t>Ingenia 1.</w:t>
      </w:r>
      <w:proofErr w:type="gramStart"/>
      <w:r w:rsidRPr="002F133A">
        <w:rPr>
          <w:rFonts w:ascii="Verdana" w:hAnsi="Verdana"/>
          <w:b/>
          <w:bCs/>
          <w:sz w:val="20"/>
          <w:szCs w:val="20"/>
        </w:rPr>
        <w:t>5T</w:t>
      </w:r>
      <w:proofErr w:type="gramEnd"/>
      <w:r w:rsidRPr="002F133A">
        <w:rPr>
          <w:rFonts w:ascii="Verdana" w:hAnsi="Verdana"/>
          <w:b/>
          <w:bCs/>
          <w:sz w:val="20"/>
          <w:szCs w:val="20"/>
        </w:rPr>
        <w:t>, rok výroby 2018</w:t>
      </w:r>
    </w:p>
    <w:p w14:paraId="6A5060A6" w14:textId="77777777" w:rsidR="008A7A13" w:rsidRDefault="008A7A13" w:rsidP="008A7A13">
      <w:pPr>
        <w:pStyle w:val="Odstavecseseznamem"/>
        <w:tabs>
          <w:tab w:val="left" w:pos="284"/>
        </w:tabs>
        <w:ind w:left="0"/>
        <w:jc w:val="both"/>
        <w:rPr>
          <w:rFonts w:ascii="Verdana" w:hAnsi="Verdana"/>
          <w:b/>
          <w:bCs/>
          <w:sz w:val="20"/>
          <w:szCs w:val="20"/>
        </w:rPr>
      </w:pPr>
    </w:p>
    <w:p w14:paraId="28989D11" w14:textId="77777777" w:rsidR="008A7A13" w:rsidRPr="001A3940" w:rsidRDefault="008A7A13" w:rsidP="008A7A13">
      <w:pPr>
        <w:pStyle w:val="Odstavecseseznamem"/>
        <w:tabs>
          <w:tab w:val="left" w:pos="284"/>
        </w:tabs>
        <w:ind w:left="0"/>
        <w:jc w:val="both"/>
        <w:rPr>
          <w:rFonts w:ascii="Verdana" w:hAnsi="Verdana"/>
          <w:b/>
          <w:bCs/>
          <w:sz w:val="20"/>
          <w:szCs w:val="20"/>
        </w:rPr>
      </w:pPr>
      <w:r w:rsidRPr="008A2127">
        <w:rPr>
          <w:rFonts w:ascii="Verdana" w:hAnsi="Verdana"/>
          <w:b/>
          <w:bCs/>
          <w:noProof/>
          <w:sz w:val="20"/>
          <w:szCs w:val="20"/>
        </w:rPr>
        <w:drawing>
          <wp:inline distT="0" distB="0" distL="0" distR="0" wp14:anchorId="7C8FF04C" wp14:editId="39027EE8">
            <wp:extent cx="5153744" cy="6830378"/>
            <wp:effectExtent l="0" t="0" r="8890" b="8890"/>
            <wp:docPr id="129119872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198721" name=""/>
                    <pic:cNvPicPr/>
                  </pic:nvPicPr>
                  <pic:blipFill>
                    <a:blip r:embed="rId9"/>
                    <a:stretch>
                      <a:fillRect/>
                    </a:stretch>
                  </pic:blipFill>
                  <pic:spPr>
                    <a:xfrm>
                      <a:off x="0" y="0"/>
                      <a:ext cx="5153744" cy="6830378"/>
                    </a:xfrm>
                    <a:prstGeom prst="rect">
                      <a:avLst/>
                    </a:prstGeom>
                  </pic:spPr>
                </pic:pic>
              </a:graphicData>
            </a:graphic>
          </wp:inline>
        </w:drawing>
      </w:r>
    </w:p>
    <w:p w14:paraId="01CE6A13" w14:textId="77777777" w:rsidR="008A7A13" w:rsidRDefault="008A7A13" w:rsidP="008A7A13">
      <w:pPr>
        <w:rPr>
          <w:rFonts w:ascii="Arial" w:hAnsi="Arial" w:cs="Arial"/>
          <w:b/>
          <w:sz w:val="20"/>
          <w:szCs w:val="20"/>
        </w:rPr>
      </w:pPr>
    </w:p>
    <w:p w14:paraId="66C806A9" w14:textId="77777777" w:rsidR="008A7A13" w:rsidRDefault="008A7A13" w:rsidP="008A7A13">
      <w:pPr>
        <w:rPr>
          <w:rFonts w:ascii="Arial" w:hAnsi="Arial" w:cs="Arial"/>
          <w:b/>
          <w:sz w:val="20"/>
          <w:szCs w:val="20"/>
        </w:rPr>
      </w:pPr>
    </w:p>
    <w:p w14:paraId="22B45E3C" w14:textId="77777777" w:rsidR="008A7A13" w:rsidRPr="001A3940" w:rsidRDefault="008A7A13" w:rsidP="008A7A13">
      <w:pPr>
        <w:tabs>
          <w:tab w:val="left" w:pos="284"/>
        </w:tabs>
        <w:jc w:val="both"/>
        <w:rPr>
          <w:rFonts w:ascii="Verdana" w:hAnsi="Verdana"/>
          <w:b/>
          <w:bCs/>
          <w:sz w:val="20"/>
          <w:szCs w:val="20"/>
        </w:rPr>
      </w:pPr>
    </w:p>
    <w:p w14:paraId="64134CF6" w14:textId="77777777" w:rsidR="008A7A13" w:rsidRDefault="008A7A13" w:rsidP="00BD71BC">
      <w:pPr>
        <w:pStyle w:val="Smluvnstrana"/>
        <w:spacing w:before="120" w:line="240" w:lineRule="auto"/>
        <w:rPr>
          <w:rFonts w:ascii="Verdana" w:hAnsi="Verdana"/>
          <w:sz w:val="20"/>
        </w:rPr>
      </w:pPr>
    </w:p>
    <w:sectPr w:rsidR="008A7A13" w:rsidSect="009254A9">
      <w:headerReference w:type="default" r:id="rId10"/>
      <w:footerReference w:type="even" r:id="rId11"/>
      <w:footerReference w:type="default" r:id="rId12"/>
      <w:pgSz w:w="11906" w:h="16838"/>
      <w:pgMar w:top="1718" w:right="1418"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75EFA" w14:textId="77777777" w:rsidR="00773147" w:rsidRDefault="00773147">
      <w:r>
        <w:separator/>
      </w:r>
    </w:p>
  </w:endnote>
  <w:endnote w:type="continuationSeparator" w:id="0">
    <w:p w14:paraId="6494DEBD" w14:textId="77777777" w:rsidR="00773147" w:rsidRDefault="00773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6589F" w14:textId="77777777" w:rsidR="004238D7" w:rsidRDefault="00B91157">
    <w:pPr>
      <w:pStyle w:val="Zpat"/>
      <w:framePr w:wrap="around" w:vAnchor="text" w:hAnchor="margin" w:xAlign="center" w:y="1"/>
      <w:rPr>
        <w:rStyle w:val="slostrnky"/>
      </w:rPr>
    </w:pPr>
    <w:r>
      <w:rPr>
        <w:rStyle w:val="slostrnky"/>
      </w:rPr>
      <w:fldChar w:fldCharType="begin"/>
    </w:r>
    <w:r w:rsidR="004238D7">
      <w:rPr>
        <w:rStyle w:val="slostrnky"/>
      </w:rPr>
      <w:instrText xml:space="preserve">PAGE  </w:instrText>
    </w:r>
    <w:r>
      <w:rPr>
        <w:rStyle w:val="slostrnky"/>
      </w:rPr>
      <w:fldChar w:fldCharType="end"/>
    </w:r>
  </w:p>
  <w:p w14:paraId="4002AB4C" w14:textId="77777777" w:rsidR="004238D7" w:rsidRDefault="004238D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8B47A" w14:textId="77777777" w:rsidR="004238D7" w:rsidRDefault="004238D7">
    <w:pPr>
      <w:pStyle w:val="Zpat"/>
      <w:jc w:val="center"/>
    </w:pPr>
    <w:r w:rsidRPr="005A695A">
      <w:rPr>
        <w:rFonts w:ascii="Verdana" w:hAnsi="Verdana"/>
        <w:sz w:val="16"/>
        <w:szCs w:val="16"/>
      </w:rPr>
      <w:t xml:space="preserve">Stránka </w:t>
    </w:r>
    <w:r w:rsidR="00B91157" w:rsidRPr="005A695A">
      <w:rPr>
        <w:rFonts w:ascii="Verdana" w:hAnsi="Verdana"/>
        <w:b/>
        <w:sz w:val="16"/>
        <w:szCs w:val="16"/>
      </w:rPr>
      <w:fldChar w:fldCharType="begin"/>
    </w:r>
    <w:r w:rsidRPr="005A695A">
      <w:rPr>
        <w:rFonts w:ascii="Verdana" w:hAnsi="Verdana"/>
        <w:b/>
        <w:sz w:val="16"/>
        <w:szCs w:val="16"/>
      </w:rPr>
      <w:instrText>PAGE</w:instrText>
    </w:r>
    <w:r w:rsidR="00B91157" w:rsidRPr="005A695A">
      <w:rPr>
        <w:rFonts w:ascii="Verdana" w:hAnsi="Verdana"/>
        <w:b/>
        <w:sz w:val="16"/>
        <w:szCs w:val="16"/>
      </w:rPr>
      <w:fldChar w:fldCharType="separate"/>
    </w:r>
    <w:r w:rsidR="00A57CBF">
      <w:rPr>
        <w:rFonts w:ascii="Verdana" w:hAnsi="Verdana"/>
        <w:b/>
        <w:noProof/>
        <w:sz w:val="16"/>
        <w:szCs w:val="16"/>
      </w:rPr>
      <w:t>14</w:t>
    </w:r>
    <w:r w:rsidR="00B91157" w:rsidRPr="005A695A">
      <w:rPr>
        <w:rFonts w:ascii="Verdana" w:hAnsi="Verdana"/>
        <w:b/>
        <w:sz w:val="16"/>
        <w:szCs w:val="16"/>
      </w:rPr>
      <w:fldChar w:fldCharType="end"/>
    </w:r>
    <w:r w:rsidRPr="005A695A">
      <w:rPr>
        <w:rFonts w:ascii="Verdana" w:hAnsi="Verdana"/>
        <w:sz w:val="16"/>
        <w:szCs w:val="16"/>
      </w:rPr>
      <w:t xml:space="preserve"> z </w:t>
    </w:r>
    <w:r w:rsidR="00B91157" w:rsidRPr="005A695A">
      <w:rPr>
        <w:rFonts w:ascii="Verdana" w:hAnsi="Verdana"/>
        <w:b/>
        <w:sz w:val="16"/>
        <w:szCs w:val="16"/>
      </w:rPr>
      <w:fldChar w:fldCharType="begin"/>
    </w:r>
    <w:r w:rsidRPr="005A695A">
      <w:rPr>
        <w:rFonts w:ascii="Verdana" w:hAnsi="Verdana"/>
        <w:b/>
        <w:sz w:val="16"/>
        <w:szCs w:val="16"/>
      </w:rPr>
      <w:instrText>NUMPAGES</w:instrText>
    </w:r>
    <w:r w:rsidR="00B91157" w:rsidRPr="005A695A">
      <w:rPr>
        <w:rFonts w:ascii="Verdana" w:hAnsi="Verdana"/>
        <w:b/>
        <w:sz w:val="16"/>
        <w:szCs w:val="16"/>
      </w:rPr>
      <w:fldChar w:fldCharType="separate"/>
    </w:r>
    <w:r w:rsidR="00A57CBF">
      <w:rPr>
        <w:rFonts w:ascii="Verdana" w:hAnsi="Verdana"/>
        <w:b/>
        <w:noProof/>
        <w:sz w:val="16"/>
        <w:szCs w:val="16"/>
      </w:rPr>
      <w:t>14</w:t>
    </w:r>
    <w:r w:rsidR="00B91157" w:rsidRPr="005A695A">
      <w:rPr>
        <w:rFonts w:ascii="Verdana" w:hAnsi="Verdana"/>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2E47E" w14:textId="77777777" w:rsidR="00773147" w:rsidRDefault="00773147">
      <w:r>
        <w:separator/>
      </w:r>
    </w:p>
  </w:footnote>
  <w:footnote w:type="continuationSeparator" w:id="0">
    <w:p w14:paraId="0BE7AC0B" w14:textId="77777777" w:rsidR="00773147" w:rsidRDefault="00773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806F8" w14:textId="63041E0D" w:rsidR="004238D7" w:rsidRPr="009254A9" w:rsidRDefault="009254A9" w:rsidP="009254A9">
    <w:pPr>
      <w:pStyle w:val="Zhlav"/>
    </w:pPr>
    <w:r>
      <w:rPr>
        <w:noProof/>
      </w:rPr>
      <w:drawing>
        <wp:anchor distT="0" distB="0" distL="114300" distR="114300" simplePos="0" relativeHeight="251659264" behindDoc="0" locked="0" layoutInCell="1" allowOverlap="1" wp14:anchorId="3001B676" wp14:editId="7D84595D">
          <wp:simplePos x="0" y="0"/>
          <wp:positionH relativeFrom="margin">
            <wp:posOffset>1476375</wp:posOffset>
          </wp:positionH>
          <wp:positionV relativeFrom="margin">
            <wp:posOffset>-608330</wp:posOffset>
          </wp:positionV>
          <wp:extent cx="2616835" cy="508000"/>
          <wp:effectExtent l="0" t="0" r="0" b="6350"/>
          <wp:wrapSquare wrapText="bothSides"/>
          <wp:docPr id="74265588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6835" cy="50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0C5B"/>
    <w:multiLevelType w:val="hybridMultilevel"/>
    <w:tmpl w:val="47A036E2"/>
    <w:lvl w:ilvl="0" w:tplc="A7FE254C">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17431FAF"/>
    <w:multiLevelType w:val="hybridMultilevel"/>
    <w:tmpl w:val="5F223992"/>
    <w:lvl w:ilvl="0" w:tplc="04050015">
      <w:start w:val="1"/>
      <w:numFmt w:val="upperLetter"/>
      <w:lvlText w:val="%1."/>
      <w:lvlJc w:val="left"/>
      <w:pPr>
        <w:ind w:left="360" w:hanging="360"/>
      </w:pPr>
    </w:lvl>
    <w:lvl w:ilvl="1" w:tplc="F97ED9D2">
      <w:numFmt w:val="bullet"/>
      <w:lvlText w:val="•"/>
      <w:lvlJc w:val="left"/>
      <w:pPr>
        <w:ind w:left="1080" w:hanging="360"/>
      </w:pPr>
      <w:rPr>
        <w:rFonts w:ascii="Verdana" w:eastAsia="Calibri" w:hAnsi="Verdana"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7D15F8D"/>
    <w:multiLevelType w:val="multilevel"/>
    <w:tmpl w:val="36FCB55C"/>
    <w:lvl w:ilvl="0">
      <w:start w:val="1"/>
      <w:numFmt w:val="decimal"/>
      <w:lvlText w:val="%1."/>
      <w:lvlJc w:val="left"/>
      <w:pPr>
        <w:ind w:left="851" w:hanging="851"/>
      </w:pPr>
      <w:rPr>
        <w:rFonts w:hint="default"/>
      </w:rPr>
    </w:lvl>
    <w:lvl w:ilvl="1">
      <w:start w:val="1"/>
      <w:numFmt w:val="decimal"/>
      <w:lvlText w:val="%1.%2."/>
      <w:lvlJc w:val="left"/>
      <w:pPr>
        <w:ind w:left="1844" w:hanging="851"/>
      </w:pPr>
      <w:rPr>
        <w:rFonts w:hint="default"/>
        <w:b/>
      </w:rPr>
    </w:lvl>
    <w:lvl w:ilvl="2">
      <w:start w:val="1"/>
      <w:numFmt w:val="decimal"/>
      <w:lvlText w:val="%1.%2.%3."/>
      <w:lvlJc w:val="left"/>
      <w:pPr>
        <w:ind w:left="851" w:hanging="851"/>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3">
      <w:start w:val="1"/>
      <w:numFmt w:val="lowerLetter"/>
      <w:lvlRestart w:val="0"/>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1740572"/>
    <w:multiLevelType w:val="multilevel"/>
    <w:tmpl w:val="CC32308A"/>
    <w:lvl w:ilvl="0">
      <w:start w:val="1"/>
      <w:numFmt w:val="decimal"/>
      <w:lvlText w:val="%1."/>
      <w:lvlJc w:val="left"/>
      <w:pPr>
        <w:tabs>
          <w:tab w:val="num" w:pos="390"/>
        </w:tabs>
        <w:ind w:left="390" w:hanging="390"/>
      </w:pPr>
      <w:rPr>
        <w:rFonts w:hint="default"/>
      </w:rPr>
    </w:lvl>
    <w:lvl w:ilvl="1">
      <w:start w:val="1"/>
      <w:numFmt w:val="decimal"/>
      <w:pStyle w:val="Smlouva4"/>
      <w:isLgl/>
      <w:lvlText w:val="%1.%2."/>
      <w:lvlJc w:val="left"/>
      <w:pPr>
        <w:ind w:left="720" w:hanging="72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3A6D214A"/>
    <w:multiLevelType w:val="hybridMultilevel"/>
    <w:tmpl w:val="6FD84790"/>
    <w:lvl w:ilvl="0" w:tplc="04050005">
      <w:start w:val="1"/>
      <w:numFmt w:val="bullet"/>
      <w:lvlText w:val=""/>
      <w:lvlJc w:val="left"/>
      <w:pPr>
        <w:ind w:left="644" w:hanging="360"/>
      </w:pPr>
      <w:rPr>
        <w:rFonts w:ascii="Wingdings" w:hAnsi="Wingdings" w:hint="default"/>
      </w:rPr>
    </w:lvl>
    <w:lvl w:ilvl="1" w:tplc="FFFFFFFF">
      <w:numFmt w:val="bullet"/>
      <w:lvlText w:val="•"/>
      <w:lvlJc w:val="left"/>
      <w:pPr>
        <w:ind w:left="1364" w:hanging="360"/>
      </w:pPr>
      <w:rPr>
        <w:rFonts w:ascii="Verdana" w:eastAsia="Calibri" w:hAnsi="Verdana" w:cs="Times New Roman" w:hint="default"/>
      </w:r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41BD27C7"/>
    <w:multiLevelType w:val="multilevel"/>
    <w:tmpl w:val="8ED4CB34"/>
    <w:lvl w:ilvl="0">
      <w:start w:val="1"/>
      <w:numFmt w:val="decimal"/>
      <w:lvlText w:val="%1."/>
      <w:lvlJc w:val="left"/>
      <w:pPr>
        <w:tabs>
          <w:tab w:val="num" w:pos="502"/>
        </w:tabs>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582" w:hanging="144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2302" w:hanging="2160"/>
      </w:pPr>
      <w:rPr>
        <w:rFonts w:hint="default"/>
      </w:rPr>
    </w:lvl>
    <w:lvl w:ilvl="8">
      <w:start w:val="1"/>
      <w:numFmt w:val="decimal"/>
      <w:isLgl/>
      <w:lvlText w:val="%1.%2.%3.%4.%5.%6.%7.%8.%9"/>
      <w:lvlJc w:val="left"/>
      <w:pPr>
        <w:ind w:left="2302" w:hanging="2160"/>
      </w:pPr>
      <w:rPr>
        <w:rFonts w:hint="default"/>
      </w:rPr>
    </w:lvl>
  </w:abstractNum>
  <w:abstractNum w:abstractNumId="6" w15:restartNumberingAfterBreak="0">
    <w:nsid w:val="46CE1598"/>
    <w:multiLevelType w:val="hybridMultilevel"/>
    <w:tmpl w:val="A00A3638"/>
    <w:lvl w:ilvl="0" w:tplc="11FA29A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79C6CCD"/>
    <w:multiLevelType w:val="hybridMultilevel"/>
    <w:tmpl w:val="4F5E49C2"/>
    <w:lvl w:ilvl="0" w:tplc="04050011">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8" w15:restartNumberingAfterBreak="0">
    <w:nsid w:val="505803D8"/>
    <w:multiLevelType w:val="hybridMultilevel"/>
    <w:tmpl w:val="38E8A27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54C130D7"/>
    <w:multiLevelType w:val="multilevel"/>
    <w:tmpl w:val="17A8E8A8"/>
    <w:lvl w:ilvl="0">
      <w:start w:val="1"/>
      <w:numFmt w:val="decimal"/>
      <w:pStyle w:val="Smlouva1"/>
      <w:lvlText w:val="%1."/>
      <w:lvlJc w:val="left"/>
      <w:pPr>
        <w:tabs>
          <w:tab w:val="num" w:pos="2498"/>
        </w:tabs>
        <w:ind w:left="2498"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2858"/>
        </w:tabs>
        <w:ind w:left="2858"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10" w15:restartNumberingAfterBreak="0">
    <w:nsid w:val="552B1F3A"/>
    <w:multiLevelType w:val="multilevel"/>
    <w:tmpl w:val="FBF80F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82A1383"/>
    <w:multiLevelType w:val="hybridMultilevel"/>
    <w:tmpl w:val="BFD01CA8"/>
    <w:lvl w:ilvl="0" w:tplc="8662DD48">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15:restartNumberingAfterBreak="0">
    <w:nsid w:val="5C21286D"/>
    <w:multiLevelType w:val="multilevel"/>
    <w:tmpl w:val="54B048AE"/>
    <w:lvl w:ilvl="0">
      <w:start w:val="1"/>
      <w:numFmt w:val="decimal"/>
      <w:lvlText w:val="%1."/>
      <w:lvlJc w:val="left"/>
      <w:pPr>
        <w:tabs>
          <w:tab w:val="num" w:pos="420"/>
        </w:tabs>
        <w:ind w:left="420" w:hanging="420"/>
      </w:pPr>
      <w:rPr>
        <w:rFonts w:hint="default"/>
        <w:b w:val="0"/>
        <w:sz w:val="24"/>
        <w:szCs w:val="24"/>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F686A2A"/>
    <w:multiLevelType w:val="hybridMultilevel"/>
    <w:tmpl w:val="7CB49862"/>
    <w:lvl w:ilvl="0" w:tplc="FFFFFFFF">
      <w:start w:val="1"/>
      <w:numFmt w:val="bullet"/>
      <w:lvlText w:val=""/>
      <w:lvlJc w:val="left"/>
      <w:pPr>
        <w:ind w:left="644" w:hanging="360"/>
      </w:pPr>
      <w:rPr>
        <w:rFonts w:ascii="Wingdings" w:hAnsi="Wingdings" w:hint="default"/>
      </w:rPr>
    </w:lvl>
    <w:lvl w:ilvl="1" w:tplc="04050005">
      <w:start w:val="1"/>
      <w:numFmt w:val="bullet"/>
      <w:lvlText w:val=""/>
      <w:lvlJc w:val="left"/>
      <w:pPr>
        <w:ind w:left="1364" w:hanging="360"/>
      </w:pPr>
      <w:rPr>
        <w:rFonts w:ascii="Wingdings" w:hAnsi="Wingdings"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4" w15:restartNumberingAfterBreak="0">
    <w:nsid w:val="63A4599A"/>
    <w:multiLevelType w:val="hybridMultilevel"/>
    <w:tmpl w:val="8294E99E"/>
    <w:lvl w:ilvl="0" w:tplc="B6BA863E">
      <w:start w:val="1"/>
      <w:numFmt w:val="bullet"/>
      <w:lvlText w:val="–"/>
      <w:lvlJc w:val="left"/>
      <w:pPr>
        <w:tabs>
          <w:tab w:val="num" w:pos="643"/>
        </w:tabs>
        <w:ind w:left="643" w:hanging="283"/>
      </w:pPr>
      <w:rPr>
        <w:rFonts w:ascii="Arial" w:hAnsi="Aria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5DC3CC8"/>
    <w:multiLevelType w:val="hybridMultilevel"/>
    <w:tmpl w:val="FB905C24"/>
    <w:lvl w:ilvl="0" w:tplc="FFFFFFFF">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6" w15:restartNumberingAfterBreak="0">
    <w:nsid w:val="763D5E7D"/>
    <w:multiLevelType w:val="multilevel"/>
    <w:tmpl w:val="75FCE5E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8FB7920"/>
    <w:multiLevelType w:val="hybridMultilevel"/>
    <w:tmpl w:val="5F0CBC20"/>
    <w:lvl w:ilvl="0" w:tplc="906629B4">
      <w:start w:val="1"/>
      <w:numFmt w:val="low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354573923">
    <w:abstractNumId w:val="3"/>
  </w:num>
  <w:num w:numId="2" w16cid:durableId="1613513913">
    <w:abstractNumId w:val="12"/>
  </w:num>
  <w:num w:numId="3" w16cid:durableId="961693450">
    <w:abstractNumId w:val="10"/>
  </w:num>
  <w:num w:numId="4" w16cid:durableId="57945422">
    <w:abstractNumId w:val="6"/>
  </w:num>
  <w:num w:numId="5" w16cid:durableId="727925341">
    <w:abstractNumId w:val="5"/>
  </w:num>
  <w:num w:numId="6" w16cid:durableId="655308092">
    <w:abstractNumId w:val="14"/>
  </w:num>
  <w:num w:numId="7" w16cid:durableId="152138466">
    <w:abstractNumId w:val="9"/>
  </w:num>
  <w:num w:numId="8" w16cid:durableId="198475138">
    <w:abstractNumId w:val="9"/>
  </w:num>
  <w:num w:numId="9" w16cid:durableId="647242593">
    <w:abstractNumId w:val="3"/>
  </w:num>
  <w:num w:numId="10" w16cid:durableId="440615307">
    <w:abstractNumId w:val="3"/>
  </w:num>
  <w:num w:numId="11" w16cid:durableId="730345779">
    <w:abstractNumId w:val="3"/>
  </w:num>
  <w:num w:numId="12" w16cid:durableId="566843215">
    <w:abstractNumId w:val="3"/>
  </w:num>
  <w:num w:numId="13" w16cid:durableId="1675524340">
    <w:abstractNumId w:val="3"/>
  </w:num>
  <w:num w:numId="14" w16cid:durableId="264969461">
    <w:abstractNumId w:val="11"/>
  </w:num>
  <w:num w:numId="15" w16cid:durableId="786315658">
    <w:abstractNumId w:val="3"/>
  </w:num>
  <w:num w:numId="16" w16cid:durableId="1940021167">
    <w:abstractNumId w:val="0"/>
  </w:num>
  <w:num w:numId="17" w16cid:durableId="152721210">
    <w:abstractNumId w:val="16"/>
  </w:num>
  <w:num w:numId="18" w16cid:durableId="212162566">
    <w:abstractNumId w:val="3"/>
  </w:num>
  <w:num w:numId="19" w16cid:durableId="1271157520">
    <w:abstractNumId w:val="17"/>
  </w:num>
  <w:num w:numId="20" w16cid:durableId="1332563081">
    <w:abstractNumId w:val="3"/>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0024057">
    <w:abstractNumId w:val="2"/>
  </w:num>
  <w:num w:numId="22" w16cid:durableId="180632171">
    <w:abstractNumId w:val="8"/>
  </w:num>
  <w:num w:numId="23" w16cid:durableId="845092214">
    <w:abstractNumId w:val="3"/>
  </w:num>
  <w:num w:numId="24" w16cid:durableId="1592394448">
    <w:abstractNumId w:val="7"/>
  </w:num>
  <w:num w:numId="25" w16cid:durableId="760636870">
    <w:abstractNumId w:val="1"/>
  </w:num>
  <w:num w:numId="26" w16cid:durableId="624193851">
    <w:abstractNumId w:val="13"/>
  </w:num>
  <w:num w:numId="27" w16cid:durableId="1127506701">
    <w:abstractNumId w:val="4"/>
  </w:num>
  <w:num w:numId="28" w16cid:durableId="1371689198">
    <w:abstractNumId w:val="3"/>
  </w:num>
  <w:num w:numId="29" w16cid:durableId="1016662579">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41F"/>
    <w:rsid w:val="00004F97"/>
    <w:rsid w:val="00007588"/>
    <w:rsid w:val="00007B21"/>
    <w:rsid w:val="00011A3E"/>
    <w:rsid w:val="00013F6E"/>
    <w:rsid w:val="000140BB"/>
    <w:rsid w:val="00016B35"/>
    <w:rsid w:val="00017F9F"/>
    <w:rsid w:val="00021B37"/>
    <w:rsid w:val="00022D4B"/>
    <w:rsid w:val="00035271"/>
    <w:rsid w:val="00035B85"/>
    <w:rsid w:val="00047DAC"/>
    <w:rsid w:val="000538EA"/>
    <w:rsid w:val="00055848"/>
    <w:rsid w:val="00057FB7"/>
    <w:rsid w:val="00063A6E"/>
    <w:rsid w:val="0006708B"/>
    <w:rsid w:val="00074C32"/>
    <w:rsid w:val="00074D84"/>
    <w:rsid w:val="00074F42"/>
    <w:rsid w:val="00076DDB"/>
    <w:rsid w:val="000831DF"/>
    <w:rsid w:val="00085032"/>
    <w:rsid w:val="00085B8D"/>
    <w:rsid w:val="0009409A"/>
    <w:rsid w:val="0009658D"/>
    <w:rsid w:val="000A4667"/>
    <w:rsid w:val="000A5F0F"/>
    <w:rsid w:val="000B0E3B"/>
    <w:rsid w:val="000B32D6"/>
    <w:rsid w:val="000C6467"/>
    <w:rsid w:val="000D2CEF"/>
    <w:rsid w:val="000E28A2"/>
    <w:rsid w:val="000E65F9"/>
    <w:rsid w:val="000F4CF2"/>
    <w:rsid w:val="000F6741"/>
    <w:rsid w:val="001000AC"/>
    <w:rsid w:val="00104616"/>
    <w:rsid w:val="0010520E"/>
    <w:rsid w:val="001112B8"/>
    <w:rsid w:val="00112A25"/>
    <w:rsid w:val="00113657"/>
    <w:rsid w:val="00117AFF"/>
    <w:rsid w:val="0012221B"/>
    <w:rsid w:val="00123218"/>
    <w:rsid w:val="0012703C"/>
    <w:rsid w:val="00131D08"/>
    <w:rsid w:val="0013328F"/>
    <w:rsid w:val="001345FB"/>
    <w:rsid w:val="00134737"/>
    <w:rsid w:val="00135D07"/>
    <w:rsid w:val="00136359"/>
    <w:rsid w:val="00145CF8"/>
    <w:rsid w:val="00147FBC"/>
    <w:rsid w:val="00153A83"/>
    <w:rsid w:val="00163636"/>
    <w:rsid w:val="00166A10"/>
    <w:rsid w:val="00171E80"/>
    <w:rsid w:val="001759E4"/>
    <w:rsid w:val="0017693D"/>
    <w:rsid w:val="00176FE5"/>
    <w:rsid w:val="001815E5"/>
    <w:rsid w:val="00182A50"/>
    <w:rsid w:val="00183104"/>
    <w:rsid w:val="00186348"/>
    <w:rsid w:val="001962F7"/>
    <w:rsid w:val="001A03CD"/>
    <w:rsid w:val="001A06DF"/>
    <w:rsid w:val="001B22CB"/>
    <w:rsid w:val="001C4C9D"/>
    <w:rsid w:val="001D244B"/>
    <w:rsid w:val="001D2B85"/>
    <w:rsid w:val="001D2EB6"/>
    <w:rsid w:val="001D3D70"/>
    <w:rsid w:val="001E07E2"/>
    <w:rsid w:val="001E3606"/>
    <w:rsid w:val="001E3B00"/>
    <w:rsid w:val="001F2C9A"/>
    <w:rsid w:val="00211A6A"/>
    <w:rsid w:val="002164C1"/>
    <w:rsid w:val="00217379"/>
    <w:rsid w:val="00223A55"/>
    <w:rsid w:val="002258A9"/>
    <w:rsid w:val="00225FE7"/>
    <w:rsid w:val="00230CA9"/>
    <w:rsid w:val="0023107E"/>
    <w:rsid w:val="00242D02"/>
    <w:rsid w:val="002444FB"/>
    <w:rsid w:val="00252BAB"/>
    <w:rsid w:val="002546CE"/>
    <w:rsid w:val="00260523"/>
    <w:rsid w:val="00264EFB"/>
    <w:rsid w:val="00271349"/>
    <w:rsid w:val="00271356"/>
    <w:rsid w:val="00272164"/>
    <w:rsid w:val="00272A34"/>
    <w:rsid w:val="00273309"/>
    <w:rsid w:val="00275F7D"/>
    <w:rsid w:val="00294B11"/>
    <w:rsid w:val="002951FA"/>
    <w:rsid w:val="00296D6B"/>
    <w:rsid w:val="002A123E"/>
    <w:rsid w:val="002A419F"/>
    <w:rsid w:val="002A67F2"/>
    <w:rsid w:val="002A7DFF"/>
    <w:rsid w:val="002B1084"/>
    <w:rsid w:val="002C701B"/>
    <w:rsid w:val="002D3285"/>
    <w:rsid w:val="002D58C2"/>
    <w:rsid w:val="002E6715"/>
    <w:rsid w:val="002F133A"/>
    <w:rsid w:val="002F1CB7"/>
    <w:rsid w:val="00301A2D"/>
    <w:rsid w:val="00302952"/>
    <w:rsid w:val="00304BF4"/>
    <w:rsid w:val="00304E1D"/>
    <w:rsid w:val="003113DB"/>
    <w:rsid w:val="00311CC5"/>
    <w:rsid w:val="00311D75"/>
    <w:rsid w:val="00314077"/>
    <w:rsid w:val="003162B6"/>
    <w:rsid w:val="00322ABA"/>
    <w:rsid w:val="00323366"/>
    <w:rsid w:val="0032605A"/>
    <w:rsid w:val="00326A8B"/>
    <w:rsid w:val="00331277"/>
    <w:rsid w:val="003337CF"/>
    <w:rsid w:val="00347D5A"/>
    <w:rsid w:val="003542BF"/>
    <w:rsid w:val="003577C3"/>
    <w:rsid w:val="0036144B"/>
    <w:rsid w:val="00362BDC"/>
    <w:rsid w:val="003637A8"/>
    <w:rsid w:val="00363A0B"/>
    <w:rsid w:val="003671FE"/>
    <w:rsid w:val="0037441F"/>
    <w:rsid w:val="003826C4"/>
    <w:rsid w:val="00383C1B"/>
    <w:rsid w:val="00384CA7"/>
    <w:rsid w:val="003867CE"/>
    <w:rsid w:val="00394F48"/>
    <w:rsid w:val="003A21F8"/>
    <w:rsid w:val="003A63C5"/>
    <w:rsid w:val="003B52E8"/>
    <w:rsid w:val="003B6BE8"/>
    <w:rsid w:val="003B7CA4"/>
    <w:rsid w:val="003C2E7F"/>
    <w:rsid w:val="003C5229"/>
    <w:rsid w:val="003C58A2"/>
    <w:rsid w:val="003C599F"/>
    <w:rsid w:val="003C7350"/>
    <w:rsid w:val="003D68A2"/>
    <w:rsid w:val="003D68CF"/>
    <w:rsid w:val="003E1293"/>
    <w:rsid w:val="003F2252"/>
    <w:rsid w:val="003F3AEA"/>
    <w:rsid w:val="003F3E0F"/>
    <w:rsid w:val="003F6AB5"/>
    <w:rsid w:val="00400C0A"/>
    <w:rsid w:val="00401B24"/>
    <w:rsid w:val="00404816"/>
    <w:rsid w:val="00406C60"/>
    <w:rsid w:val="00407071"/>
    <w:rsid w:val="0040799E"/>
    <w:rsid w:val="0041420C"/>
    <w:rsid w:val="0041485A"/>
    <w:rsid w:val="004155E6"/>
    <w:rsid w:val="00415747"/>
    <w:rsid w:val="00415926"/>
    <w:rsid w:val="00416BE6"/>
    <w:rsid w:val="0042339A"/>
    <w:rsid w:val="004238D7"/>
    <w:rsid w:val="00430736"/>
    <w:rsid w:val="0043102A"/>
    <w:rsid w:val="00431B8C"/>
    <w:rsid w:val="00437A3E"/>
    <w:rsid w:val="00444073"/>
    <w:rsid w:val="0045456E"/>
    <w:rsid w:val="00455199"/>
    <w:rsid w:val="00456B1C"/>
    <w:rsid w:val="00465522"/>
    <w:rsid w:val="00467512"/>
    <w:rsid w:val="00474AE0"/>
    <w:rsid w:val="00474CD4"/>
    <w:rsid w:val="00482608"/>
    <w:rsid w:val="004840AA"/>
    <w:rsid w:val="004873FE"/>
    <w:rsid w:val="00492F5C"/>
    <w:rsid w:val="0049741A"/>
    <w:rsid w:val="004A17D4"/>
    <w:rsid w:val="004A2DFA"/>
    <w:rsid w:val="004A3D0C"/>
    <w:rsid w:val="004A61EB"/>
    <w:rsid w:val="004B2238"/>
    <w:rsid w:val="004B2FFE"/>
    <w:rsid w:val="004B32B1"/>
    <w:rsid w:val="004B42DB"/>
    <w:rsid w:val="004B4C71"/>
    <w:rsid w:val="004B4C92"/>
    <w:rsid w:val="004B54A4"/>
    <w:rsid w:val="004C1DD4"/>
    <w:rsid w:val="004C3726"/>
    <w:rsid w:val="004D06D1"/>
    <w:rsid w:val="004D4327"/>
    <w:rsid w:val="004D4F47"/>
    <w:rsid w:val="004D58AE"/>
    <w:rsid w:val="004D6455"/>
    <w:rsid w:val="004E09B4"/>
    <w:rsid w:val="004E5134"/>
    <w:rsid w:val="004E78B1"/>
    <w:rsid w:val="004F19C8"/>
    <w:rsid w:val="004F50EF"/>
    <w:rsid w:val="0050070E"/>
    <w:rsid w:val="00501811"/>
    <w:rsid w:val="00504E10"/>
    <w:rsid w:val="00510B0A"/>
    <w:rsid w:val="00522D43"/>
    <w:rsid w:val="00543461"/>
    <w:rsid w:val="00544426"/>
    <w:rsid w:val="0054549F"/>
    <w:rsid w:val="00552660"/>
    <w:rsid w:val="00553D34"/>
    <w:rsid w:val="00555B67"/>
    <w:rsid w:val="00556AF2"/>
    <w:rsid w:val="00560188"/>
    <w:rsid w:val="00562523"/>
    <w:rsid w:val="00566D68"/>
    <w:rsid w:val="005716EB"/>
    <w:rsid w:val="005730BA"/>
    <w:rsid w:val="00582F28"/>
    <w:rsid w:val="00592336"/>
    <w:rsid w:val="00592551"/>
    <w:rsid w:val="00594E76"/>
    <w:rsid w:val="00595EE4"/>
    <w:rsid w:val="005A26C0"/>
    <w:rsid w:val="005A40FF"/>
    <w:rsid w:val="005A4791"/>
    <w:rsid w:val="005A695A"/>
    <w:rsid w:val="005B0E54"/>
    <w:rsid w:val="005B21CA"/>
    <w:rsid w:val="005C34CF"/>
    <w:rsid w:val="005D1A77"/>
    <w:rsid w:val="005D306C"/>
    <w:rsid w:val="005D35D4"/>
    <w:rsid w:val="005D3830"/>
    <w:rsid w:val="005D5390"/>
    <w:rsid w:val="005D5490"/>
    <w:rsid w:val="005E225A"/>
    <w:rsid w:val="005F2BF8"/>
    <w:rsid w:val="005F34E8"/>
    <w:rsid w:val="005F467E"/>
    <w:rsid w:val="006007D3"/>
    <w:rsid w:val="006038BA"/>
    <w:rsid w:val="00607F90"/>
    <w:rsid w:val="00611091"/>
    <w:rsid w:val="00614334"/>
    <w:rsid w:val="006218BF"/>
    <w:rsid w:val="0063064C"/>
    <w:rsid w:val="00634C28"/>
    <w:rsid w:val="00637EA6"/>
    <w:rsid w:val="006428FF"/>
    <w:rsid w:val="006532C0"/>
    <w:rsid w:val="0065552B"/>
    <w:rsid w:val="0065612D"/>
    <w:rsid w:val="006571A3"/>
    <w:rsid w:val="006609C9"/>
    <w:rsid w:val="00663C79"/>
    <w:rsid w:val="00663DF4"/>
    <w:rsid w:val="0066670A"/>
    <w:rsid w:val="0066788E"/>
    <w:rsid w:val="006747E0"/>
    <w:rsid w:val="006824C0"/>
    <w:rsid w:val="006856C2"/>
    <w:rsid w:val="00686F84"/>
    <w:rsid w:val="0069205C"/>
    <w:rsid w:val="00695B29"/>
    <w:rsid w:val="006A020F"/>
    <w:rsid w:val="006A1CE6"/>
    <w:rsid w:val="006A1DAB"/>
    <w:rsid w:val="006A365E"/>
    <w:rsid w:val="006A748E"/>
    <w:rsid w:val="006B2436"/>
    <w:rsid w:val="006C0F6B"/>
    <w:rsid w:val="006C2596"/>
    <w:rsid w:val="006C36A8"/>
    <w:rsid w:val="006C443F"/>
    <w:rsid w:val="006C7FDE"/>
    <w:rsid w:val="006D3518"/>
    <w:rsid w:val="006D56D2"/>
    <w:rsid w:val="006D660B"/>
    <w:rsid w:val="006D6648"/>
    <w:rsid w:val="006E4E54"/>
    <w:rsid w:val="007042A9"/>
    <w:rsid w:val="0070469D"/>
    <w:rsid w:val="0070695D"/>
    <w:rsid w:val="00712B2B"/>
    <w:rsid w:val="00715608"/>
    <w:rsid w:val="00715D4C"/>
    <w:rsid w:val="007255C9"/>
    <w:rsid w:val="0072598D"/>
    <w:rsid w:val="00725D68"/>
    <w:rsid w:val="00730DE5"/>
    <w:rsid w:val="007438CB"/>
    <w:rsid w:val="00755576"/>
    <w:rsid w:val="00756651"/>
    <w:rsid w:val="007579EF"/>
    <w:rsid w:val="00757A9A"/>
    <w:rsid w:val="0076066A"/>
    <w:rsid w:val="00773147"/>
    <w:rsid w:val="00776CF8"/>
    <w:rsid w:val="0078048B"/>
    <w:rsid w:val="00783239"/>
    <w:rsid w:val="007838E9"/>
    <w:rsid w:val="00783CE1"/>
    <w:rsid w:val="0078401F"/>
    <w:rsid w:val="00786111"/>
    <w:rsid w:val="00787126"/>
    <w:rsid w:val="00787B40"/>
    <w:rsid w:val="007A13B2"/>
    <w:rsid w:val="007A281B"/>
    <w:rsid w:val="007A2C79"/>
    <w:rsid w:val="007A6BF6"/>
    <w:rsid w:val="007B12BE"/>
    <w:rsid w:val="007B74F8"/>
    <w:rsid w:val="007C4483"/>
    <w:rsid w:val="007C48A3"/>
    <w:rsid w:val="007D5D57"/>
    <w:rsid w:val="007E0FD2"/>
    <w:rsid w:val="007E2F4D"/>
    <w:rsid w:val="007E674F"/>
    <w:rsid w:val="0080143C"/>
    <w:rsid w:val="00816B4B"/>
    <w:rsid w:val="00820981"/>
    <w:rsid w:val="00821201"/>
    <w:rsid w:val="008255FA"/>
    <w:rsid w:val="00831952"/>
    <w:rsid w:val="0083312F"/>
    <w:rsid w:val="00837B0C"/>
    <w:rsid w:val="0084372F"/>
    <w:rsid w:val="00846323"/>
    <w:rsid w:val="00853C28"/>
    <w:rsid w:val="00857EAF"/>
    <w:rsid w:val="008648F0"/>
    <w:rsid w:val="008734C1"/>
    <w:rsid w:val="008800CB"/>
    <w:rsid w:val="0088685E"/>
    <w:rsid w:val="00891D71"/>
    <w:rsid w:val="00892D71"/>
    <w:rsid w:val="008944B1"/>
    <w:rsid w:val="008952B2"/>
    <w:rsid w:val="008A4CC7"/>
    <w:rsid w:val="008A7A13"/>
    <w:rsid w:val="008B4DD5"/>
    <w:rsid w:val="008B5A7A"/>
    <w:rsid w:val="008C583E"/>
    <w:rsid w:val="008D2E11"/>
    <w:rsid w:val="008F1836"/>
    <w:rsid w:val="008F4D45"/>
    <w:rsid w:val="008F7D08"/>
    <w:rsid w:val="00903A21"/>
    <w:rsid w:val="00904D71"/>
    <w:rsid w:val="00905783"/>
    <w:rsid w:val="0090612B"/>
    <w:rsid w:val="0090705D"/>
    <w:rsid w:val="009125D2"/>
    <w:rsid w:val="009254A9"/>
    <w:rsid w:val="00925BC5"/>
    <w:rsid w:val="009279A8"/>
    <w:rsid w:val="00927AEE"/>
    <w:rsid w:val="00931359"/>
    <w:rsid w:val="009314A7"/>
    <w:rsid w:val="00932F8E"/>
    <w:rsid w:val="00936407"/>
    <w:rsid w:val="009406D7"/>
    <w:rsid w:val="00942AF4"/>
    <w:rsid w:val="00946967"/>
    <w:rsid w:val="00952494"/>
    <w:rsid w:val="00955DD4"/>
    <w:rsid w:val="00956CE9"/>
    <w:rsid w:val="00956DAB"/>
    <w:rsid w:val="00961F9B"/>
    <w:rsid w:val="009621DE"/>
    <w:rsid w:val="009665FA"/>
    <w:rsid w:val="00966B62"/>
    <w:rsid w:val="0096763D"/>
    <w:rsid w:val="00974413"/>
    <w:rsid w:val="00974642"/>
    <w:rsid w:val="0098105B"/>
    <w:rsid w:val="009811F8"/>
    <w:rsid w:val="009838DF"/>
    <w:rsid w:val="00984F21"/>
    <w:rsid w:val="009855D0"/>
    <w:rsid w:val="009867CA"/>
    <w:rsid w:val="00987D71"/>
    <w:rsid w:val="009A1B55"/>
    <w:rsid w:val="009B38BC"/>
    <w:rsid w:val="009C0B66"/>
    <w:rsid w:val="009D58FD"/>
    <w:rsid w:val="009D613C"/>
    <w:rsid w:val="009D77BC"/>
    <w:rsid w:val="009D7A5B"/>
    <w:rsid w:val="009E0E97"/>
    <w:rsid w:val="009E263C"/>
    <w:rsid w:val="009E341D"/>
    <w:rsid w:val="009E7230"/>
    <w:rsid w:val="009F4E98"/>
    <w:rsid w:val="00A003A6"/>
    <w:rsid w:val="00A01008"/>
    <w:rsid w:val="00A02133"/>
    <w:rsid w:val="00A02E82"/>
    <w:rsid w:val="00A0406E"/>
    <w:rsid w:val="00A04198"/>
    <w:rsid w:val="00A12DB0"/>
    <w:rsid w:val="00A151C6"/>
    <w:rsid w:val="00A223CB"/>
    <w:rsid w:val="00A26A6C"/>
    <w:rsid w:val="00A31407"/>
    <w:rsid w:val="00A322E2"/>
    <w:rsid w:val="00A35577"/>
    <w:rsid w:val="00A36621"/>
    <w:rsid w:val="00A40BA7"/>
    <w:rsid w:val="00A4196E"/>
    <w:rsid w:val="00A507DB"/>
    <w:rsid w:val="00A51036"/>
    <w:rsid w:val="00A5351F"/>
    <w:rsid w:val="00A54AC0"/>
    <w:rsid w:val="00A57CBF"/>
    <w:rsid w:val="00A62F73"/>
    <w:rsid w:val="00A65CFE"/>
    <w:rsid w:val="00A67A56"/>
    <w:rsid w:val="00A7259F"/>
    <w:rsid w:val="00A745A4"/>
    <w:rsid w:val="00A75CEC"/>
    <w:rsid w:val="00A777DA"/>
    <w:rsid w:val="00A81F7B"/>
    <w:rsid w:val="00A840BC"/>
    <w:rsid w:val="00A85C61"/>
    <w:rsid w:val="00A85EBE"/>
    <w:rsid w:val="00A8783E"/>
    <w:rsid w:val="00A910AE"/>
    <w:rsid w:val="00A936C9"/>
    <w:rsid w:val="00AB45EE"/>
    <w:rsid w:val="00AB4A98"/>
    <w:rsid w:val="00AB64E5"/>
    <w:rsid w:val="00AB73FB"/>
    <w:rsid w:val="00AC400A"/>
    <w:rsid w:val="00AD010A"/>
    <w:rsid w:val="00AD08CA"/>
    <w:rsid w:val="00AD0AAF"/>
    <w:rsid w:val="00AD2006"/>
    <w:rsid w:val="00AD40C2"/>
    <w:rsid w:val="00AD533C"/>
    <w:rsid w:val="00AD6CDF"/>
    <w:rsid w:val="00AD7325"/>
    <w:rsid w:val="00AE1824"/>
    <w:rsid w:val="00AE5998"/>
    <w:rsid w:val="00AF20D8"/>
    <w:rsid w:val="00B02FDE"/>
    <w:rsid w:val="00B10035"/>
    <w:rsid w:val="00B17543"/>
    <w:rsid w:val="00B17D47"/>
    <w:rsid w:val="00B23BD2"/>
    <w:rsid w:val="00B30FB4"/>
    <w:rsid w:val="00B330D4"/>
    <w:rsid w:val="00B334F8"/>
    <w:rsid w:val="00B34283"/>
    <w:rsid w:val="00B4564B"/>
    <w:rsid w:val="00B534C5"/>
    <w:rsid w:val="00B53B97"/>
    <w:rsid w:val="00B55CBD"/>
    <w:rsid w:val="00B611D1"/>
    <w:rsid w:val="00B611ED"/>
    <w:rsid w:val="00B61CF1"/>
    <w:rsid w:val="00B62788"/>
    <w:rsid w:val="00B62D88"/>
    <w:rsid w:val="00B63EC9"/>
    <w:rsid w:val="00B71787"/>
    <w:rsid w:val="00B72556"/>
    <w:rsid w:val="00B72626"/>
    <w:rsid w:val="00B82AC1"/>
    <w:rsid w:val="00B867C2"/>
    <w:rsid w:val="00B91157"/>
    <w:rsid w:val="00B91D5B"/>
    <w:rsid w:val="00B96BF1"/>
    <w:rsid w:val="00BB375E"/>
    <w:rsid w:val="00BD5739"/>
    <w:rsid w:val="00BD71BC"/>
    <w:rsid w:val="00BE439C"/>
    <w:rsid w:val="00BE6FAD"/>
    <w:rsid w:val="00BE706B"/>
    <w:rsid w:val="00BF1ABC"/>
    <w:rsid w:val="00BF3085"/>
    <w:rsid w:val="00BF6A77"/>
    <w:rsid w:val="00C01C9A"/>
    <w:rsid w:val="00C138CA"/>
    <w:rsid w:val="00C23D1D"/>
    <w:rsid w:val="00C252A0"/>
    <w:rsid w:val="00C320F4"/>
    <w:rsid w:val="00C34C06"/>
    <w:rsid w:val="00C36A31"/>
    <w:rsid w:val="00C40861"/>
    <w:rsid w:val="00C44173"/>
    <w:rsid w:val="00C453F7"/>
    <w:rsid w:val="00C469C3"/>
    <w:rsid w:val="00C47D31"/>
    <w:rsid w:val="00C52438"/>
    <w:rsid w:val="00C54E51"/>
    <w:rsid w:val="00C56465"/>
    <w:rsid w:val="00C569EB"/>
    <w:rsid w:val="00C633F8"/>
    <w:rsid w:val="00C6446C"/>
    <w:rsid w:val="00C66965"/>
    <w:rsid w:val="00C67555"/>
    <w:rsid w:val="00C67A09"/>
    <w:rsid w:val="00C83241"/>
    <w:rsid w:val="00C85827"/>
    <w:rsid w:val="00C86A75"/>
    <w:rsid w:val="00C87996"/>
    <w:rsid w:val="00C90FED"/>
    <w:rsid w:val="00C91640"/>
    <w:rsid w:val="00C930E5"/>
    <w:rsid w:val="00C93B49"/>
    <w:rsid w:val="00CA12A8"/>
    <w:rsid w:val="00CB441A"/>
    <w:rsid w:val="00CC177A"/>
    <w:rsid w:val="00CC7ED3"/>
    <w:rsid w:val="00CD22DF"/>
    <w:rsid w:val="00CD54B0"/>
    <w:rsid w:val="00CE5933"/>
    <w:rsid w:val="00CE6BB3"/>
    <w:rsid w:val="00CF1FBA"/>
    <w:rsid w:val="00CF3F09"/>
    <w:rsid w:val="00CF613D"/>
    <w:rsid w:val="00CF7BBC"/>
    <w:rsid w:val="00D01BD9"/>
    <w:rsid w:val="00D02576"/>
    <w:rsid w:val="00D07143"/>
    <w:rsid w:val="00D13140"/>
    <w:rsid w:val="00D13761"/>
    <w:rsid w:val="00D1538B"/>
    <w:rsid w:val="00D22EA4"/>
    <w:rsid w:val="00D2439E"/>
    <w:rsid w:val="00D273CD"/>
    <w:rsid w:val="00D3106E"/>
    <w:rsid w:val="00D31A1E"/>
    <w:rsid w:val="00D441EE"/>
    <w:rsid w:val="00D5257A"/>
    <w:rsid w:val="00D558D4"/>
    <w:rsid w:val="00D55AED"/>
    <w:rsid w:val="00D565F1"/>
    <w:rsid w:val="00D76930"/>
    <w:rsid w:val="00D83C1B"/>
    <w:rsid w:val="00D85916"/>
    <w:rsid w:val="00D925F1"/>
    <w:rsid w:val="00D93B37"/>
    <w:rsid w:val="00DA02D3"/>
    <w:rsid w:val="00DA281B"/>
    <w:rsid w:val="00DA77C0"/>
    <w:rsid w:val="00DA7EEF"/>
    <w:rsid w:val="00DB0BFD"/>
    <w:rsid w:val="00DB4D83"/>
    <w:rsid w:val="00DB5928"/>
    <w:rsid w:val="00DB5AC3"/>
    <w:rsid w:val="00DC718A"/>
    <w:rsid w:val="00DD2E26"/>
    <w:rsid w:val="00DD2FB4"/>
    <w:rsid w:val="00DD4CE9"/>
    <w:rsid w:val="00DE07BD"/>
    <w:rsid w:val="00DE0965"/>
    <w:rsid w:val="00DE1D43"/>
    <w:rsid w:val="00DE2465"/>
    <w:rsid w:val="00DE5AAD"/>
    <w:rsid w:val="00DF0B2D"/>
    <w:rsid w:val="00E006A4"/>
    <w:rsid w:val="00E00C5D"/>
    <w:rsid w:val="00E046CB"/>
    <w:rsid w:val="00E13002"/>
    <w:rsid w:val="00E13AA4"/>
    <w:rsid w:val="00E2460D"/>
    <w:rsid w:val="00E32AFB"/>
    <w:rsid w:val="00E32CE2"/>
    <w:rsid w:val="00E40753"/>
    <w:rsid w:val="00E4739D"/>
    <w:rsid w:val="00E6331B"/>
    <w:rsid w:val="00E650FE"/>
    <w:rsid w:val="00E77887"/>
    <w:rsid w:val="00E87400"/>
    <w:rsid w:val="00E972DE"/>
    <w:rsid w:val="00EA23FF"/>
    <w:rsid w:val="00EA24F5"/>
    <w:rsid w:val="00EB154F"/>
    <w:rsid w:val="00EB22DF"/>
    <w:rsid w:val="00EB44F3"/>
    <w:rsid w:val="00EB5EF3"/>
    <w:rsid w:val="00EC11BF"/>
    <w:rsid w:val="00EC1AD5"/>
    <w:rsid w:val="00EC6DE0"/>
    <w:rsid w:val="00EE1410"/>
    <w:rsid w:val="00EE4A6C"/>
    <w:rsid w:val="00EE4A6F"/>
    <w:rsid w:val="00EF345F"/>
    <w:rsid w:val="00EF3A0F"/>
    <w:rsid w:val="00F00351"/>
    <w:rsid w:val="00F02AB2"/>
    <w:rsid w:val="00F03ACB"/>
    <w:rsid w:val="00F20028"/>
    <w:rsid w:val="00F25382"/>
    <w:rsid w:val="00F325B6"/>
    <w:rsid w:val="00F3516E"/>
    <w:rsid w:val="00F3795C"/>
    <w:rsid w:val="00F41B84"/>
    <w:rsid w:val="00F46CEA"/>
    <w:rsid w:val="00F535A1"/>
    <w:rsid w:val="00F635C5"/>
    <w:rsid w:val="00F6754E"/>
    <w:rsid w:val="00F7257B"/>
    <w:rsid w:val="00F77B8F"/>
    <w:rsid w:val="00F81AD9"/>
    <w:rsid w:val="00F91BEE"/>
    <w:rsid w:val="00F91DC1"/>
    <w:rsid w:val="00FA3F7A"/>
    <w:rsid w:val="00FA4DE3"/>
    <w:rsid w:val="00FB1F0D"/>
    <w:rsid w:val="00FB28D5"/>
    <w:rsid w:val="00FB2C00"/>
    <w:rsid w:val="00FB4B5E"/>
    <w:rsid w:val="00FB5356"/>
    <w:rsid w:val="00FC1E70"/>
    <w:rsid w:val="00FD09E4"/>
    <w:rsid w:val="00FD5D42"/>
    <w:rsid w:val="00FF280C"/>
    <w:rsid w:val="00FF2A4D"/>
    <w:rsid w:val="00FF51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CD6006"/>
  <w15:docId w15:val="{67125529-2226-44A5-8AC3-419617BE9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91157"/>
    <w:rPr>
      <w:sz w:val="24"/>
      <w:szCs w:val="24"/>
    </w:rPr>
  </w:style>
  <w:style w:type="paragraph" w:styleId="Nadpis1">
    <w:name w:val="heading 1"/>
    <w:aliases w:val="_Nadpis 1"/>
    <w:basedOn w:val="Normln"/>
    <w:next w:val="Normln"/>
    <w:qFormat/>
    <w:rsid w:val="00B91157"/>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B91157"/>
    <w:pPr>
      <w:keepNext/>
      <w:spacing w:before="360" w:after="60"/>
      <w:outlineLvl w:val="1"/>
    </w:pPr>
    <w:rPr>
      <w:rFonts w:ascii="Arial" w:hAnsi="Arial"/>
      <w:b/>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0">
    <w:name w:val="text 0"/>
    <w:rsid w:val="00B91157"/>
    <w:pPr>
      <w:spacing w:before="120"/>
      <w:jc w:val="both"/>
    </w:pPr>
    <w:rPr>
      <w:rFonts w:ascii="Arial" w:hAnsi="Arial"/>
      <w:sz w:val="24"/>
    </w:rPr>
  </w:style>
  <w:style w:type="paragraph" w:customStyle="1" w:styleId="bod">
    <w:name w:val="bod"/>
    <w:rsid w:val="00B91157"/>
    <w:pPr>
      <w:tabs>
        <w:tab w:val="left" w:pos="388"/>
      </w:tabs>
      <w:spacing w:before="120"/>
      <w:ind w:left="386" w:hanging="386"/>
      <w:jc w:val="both"/>
    </w:pPr>
    <w:rPr>
      <w:rFonts w:ascii="Arial" w:hAnsi="Arial"/>
      <w:sz w:val="24"/>
    </w:rPr>
  </w:style>
  <w:style w:type="paragraph" w:styleId="Zkladntextodsazen2">
    <w:name w:val="Body Text Indent 2"/>
    <w:basedOn w:val="Normln"/>
    <w:rsid w:val="00B91157"/>
    <w:pPr>
      <w:ind w:left="360"/>
      <w:jc w:val="both"/>
    </w:pPr>
    <w:rPr>
      <w:rFonts w:ascii="Courier New" w:hAnsi="Courier New" w:cs="Courier New"/>
    </w:rPr>
  </w:style>
  <w:style w:type="paragraph" w:styleId="Zhlav">
    <w:name w:val="header"/>
    <w:basedOn w:val="Normln"/>
    <w:rsid w:val="00B91157"/>
    <w:pPr>
      <w:tabs>
        <w:tab w:val="center" w:pos="4536"/>
        <w:tab w:val="right" w:pos="9072"/>
      </w:tabs>
      <w:jc w:val="both"/>
    </w:pPr>
    <w:rPr>
      <w:sz w:val="20"/>
    </w:rPr>
  </w:style>
  <w:style w:type="character" w:customStyle="1" w:styleId="platne1">
    <w:name w:val="platne1"/>
    <w:basedOn w:val="Standardnpsmoodstavce"/>
    <w:rsid w:val="00B91157"/>
  </w:style>
  <w:style w:type="paragraph" w:customStyle="1" w:styleId="Nzevsmlouvy">
    <w:name w:val="Název smlouvy"/>
    <w:basedOn w:val="Normln"/>
    <w:rsid w:val="00B91157"/>
    <w:pPr>
      <w:spacing w:line="280" w:lineRule="atLeast"/>
      <w:jc w:val="center"/>
    </w:pPr>
    <w:rPr>
      <w:rFonts w:ascii="Garamond" w:hAnsi="Garamond"/>
      <w:b/>
      <w:sz w:val="52"/>
      <w:szCs w:val="20"/>
    </w:rPr>
  </w:style>
  <w:style w:type="paragraph" w:customStyle="1" w:styleId="Prohlen">
    <w:name w:val="Prohlášení"/>
    <w:basedOn w:val="Normln"/>
    <w:rsid w:val="00B91157"/>
    <w:pPr>
      <w:spacing w:line="280" w:lineRule="atLeast"/>
      <w:jc w:val="center"/>
    </w:pPr>
    <w:rPr>
      <w:rFonts w:ascii="Garamond" w:hAnsi="Garamond"/>
      <w:b/>
      <w:szCs w:val="20"/>
    </w:rPr>
  </w:style>
  <w:style w:type="paragraph" w:customStyle="1" w:styleId="Identifikacestran">
    <w:name w:val="Identifikace stran"/>
    <w:basedOn w:val="Normln"/>
    <w:rsid w:val="00B91157"/>
    <w:pPr>
      <w:spacing w:line="280" w:lineRule="atLeast"/>
      <w:jc w:val="center"/>
    </w:pPr>
    <w:rPr>
      <w:rFonts w:ascii="Garamond" w:hAnsi="Garamond"/>
      <w:szCs w:val="20"/>
    </w:rPr>
  </w:style>
  <w:style w:type="paragraph" w:customStyle="1" w:styleId="a">
    <w:basedOn w:val="Normln"/>
    <w:next w:val="Textkomente"/>
    <w:semiHidden/>
    <w:rsid w:val="00B91157"/>
    <w:rPr>
      <w:sz w:val="20"/>
      <w:szCs w:val="20"/>
    </w:rPr>
  </w:style>
  <w:style w:type="character" w:styleId="Odkaznakoment">
    <w:name w:val="annotation reference"/>
    <w:uiPriority w:val="99"/>
    <w:semiHidden/>
    <w:rsid w:val="00B91157"/>
    <w:rPr>
      <w:sz w:val="16"/>
      <w:szCs w:val="16"/>
    </w:rPr>
  </w:style>
  <w:style w:type="paragraph" w:styleId="Textkomente">
    <w:name w:val="annotation text"/>
    <w:basedOn w:val="Normln"/>
    <w:link w:val="TextkomenteChar"/>
    <w:uiPriority w:val="99"/>
    <w:semiHidden/>
    <w:rsid w:val="00B91157"/>
    <w:rPr>
      <w:sz w:val="20"/>
      <w:szCs w:val="20"/>
    </w:rPr>
  </w:style>
  <w:style w:type="paragraph" w:styleId="Textbubliny">
    <w:name w:val="Balloon Text"/>
    <w:basedOn w:val="Normln"/>
    <w:semiHidden/>
    <w:rsid w:val="00B91157"/>
    <w:rPr>
      <w:rFonts w:ascii="Tahoma" w:hAnsi="Tahoma" w:cs="Tahoma"/>
      <w:sz w:val="16"/>
      <w:szCs w:val="16"/>
    </w:rPr>
  </w:style>
  <w:style w:type="paragraph" w:styleId="Zkladntext">
    <w:name w:val="Body Text"/>
    <w:basedOn w:val="Normln"/>
    <w:rsid w:val="00B91157"/>
    <w:pPr>
      <w:spacing w:after="120"/>
    </w:pPr>
  </w:style>
  <w:style w:type="paragraph" w:styleId="Obsah1">
    <w:name w:val="toc 1"/>
    <w:basedOn w:val="Normln"/>
    <w:next w:val="Normln"/>
    <w:autoRedefine/>
    <w:semiHidden/>
    <w:rsid w:val="00B91157"/>
    <w:pPr>
      <w:spacing w:after="120"/>
      <w:jc w:val="both"/>
    </w:pPr>
  </w:style>
  <w:style w:type="character" w:styleId="Zdraznn">
    <w:name w:val="Emphasis"/>
    <w:qFormat/>
    <w:rsid w:val="00B91157"/>
    <w:rPr>
      <w:i/>
      <w:iCs/>
    </w:rPr>
  </w:style>
  <w:style w:type="paragraph" w:styleId="Zkladntext2">
    <w:name w:val="Body Text 2"/>
    <w:basedOn w:val="Normln"/>
    <w:rsid w:val="00B91157"/>
    <w:pPr>
      <w:spacing w:after="120" w:line="480" w:lineRule="auto"/>
    </w:pPr>
  </w:style>
  <w:style w:type="paragraph" w:customStyle="1" w:styleId="Ploha">
    <w:name w:val="Příloha"/>
    <w:basedOn w:val="Normln"/>
    <w:rsid w:val="00B91157"/>
    <w:pPr>
      <w:spacing w:line="280" w:lineRule="atLeast"/>
      <w:jc w:val="center"/>
    </w:pPr>
    <w:rPr>
      <w:rFonts w:ascii="Garamond" w:hAnsi="Garamond"/>
      <w:b/>
      <w:sz w:val="36"/>
      <w:szCs w:val="20"/>
    </w:rPr>
  </w:style>
  <w:style w:type="paragraph" w:customStyle="1" w:styleId="Smluvnstrana">
    <w:name w:val="Smluvní strana"/>
    <w:basedOn w:val="Normln"/>
    <w:rsid w:val="00B91157"/>
    <w:pPr>
      <w:spacing w:line="280" w:lineRule="atLeast"/>
      <w:jc w:val="center"/>
    </w:pPr>
    <w:rPr>
      <w:rFonts w:ascii="Garamond" w:hAnsi="Garamond"/>
      <w:b/>
      <w:sz w:val="28"/>
      <w:szCs w:val="20"/>
    </w:rPr>
  </w:style>
  <w:style w:type="paragraph" w:styleId="Zpat">
    <w:name w:val="footer"/>
    <w:basedOn w:val="Normln"/>
    <w:link w:val="ZpatChar"/>
    <w:uiPriority w:val="99"/>
    <w:rsid w:val="00B91157"/>
    <w:pPr>
      <w:tabs>
        <w:tab w:val="center" w:pos="4536"/>
        <w:tab w:val="right" w:pos="9072"/>
      </w:tabs>
    </w:pPr>
  </w:style>
  <w:style w:type="character" w:styleId="slostrnky">
    <w:name w:val="page number"/>
    <w:basedOn w:val="Standardnpsmoodstavce"/>
    <w:rsid w:val="00B91157"/>
  </w:style>
  <w:style w:type="paragraph" w:customStyle="1" w:styleId="normln0">
    <w:name w:val="normální"/>
    <w:basedOn w:val="Normln"/>
    <w:rsid w:val="00D85916"/>
    <w:rPr>
      <w:rFonts w:ascii="Arial" w:hAnsi="Arial"/>
      <w:szCs w:val="20"/>
    </w:rPr>
  </w:style>
  <w:style w:type="table" w:styleId="Mkatabulky">
    <w:name w:val="Table Grid"/>
    <w:basedOn w:val="Normlntabulka"/>
    <w:rsid w:val="00BF1A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ouva1">
    <w:name w:val="Smlouva1"/>
    <w:basedOn w:val="Nadpis1"/>
    <w:next w:val="Smlouva2"/>
    <w:qFormat/>
    <w:rsid w:val="00E40753"/>
    <w:pPr>
      <w:numPr>
        <w:numId w:val="7"/>
      </w:numPr>
      <w:spacing w:after="120"/>
    </w:pPr>
    <w:rPr>
      <w:rFonts w:ascii="Verdana" w:hAnsi="Verdana" w:cs="Times New Roman"/>
      <w:sz w:val="28"/>
    </w:rPr>
  </w:style>
  <w:style w:type="paragraph" w:customStyle="1" w:styleId="Smlouva2">
    <w:name w:val="Smlouva2"/>
    <w:basedOn w:val="Smlouva1"/>
    <w:qFormat/>
    <w:rsid w:val="00E40753"/>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E40753"/>
    <w:pPr>
      <w:numPr>
        <w:ilvl w:val="2"/>
      </w:numPr>
      <w:tabs>
        <w:tab w:val="clear" w:pos="2858"/>
      </w:tabs>
      <w:spacing w:before="0"/>
      <w:ind w:left="720"/>
      <w:jc w:val="both"/>
      <w:outlineLvl w:val="2"/>
    </w:pPr>
    <w:rPr>
      <w:b w:val="0"/>
      <w:sz w:val="20"/>
    </w:rPr>
  </w:style>
  <w:style w:type="paragraph" w:styleId="Pedmtkomente">
    <w:name w:val="annotation subject"/>
    <w:basedOn w:val="Textkomente"/>
    <w:next w:val="Textkomente"/>
    <w:link w:val="PedmtkomenteChar"/>
    <w:rsid w:val="009D77BC"/>
    <w:rPr>
      <w:b/>
      <w:bCs/>
    </w:rPr>
  </w:style>
  <w:style w:type="character" w:customStyle="1" w:styleId="TextkomenteChar">
    <w:name w:val="Text komentáře Char"/>
    <w:basedOn w:val="Standardnpsmoodstavce"/>
    <w:link w:val="Textkomente"/>
    <w:uiPriority w:val="99"/>
    <w:semiHidden/>
    <w:rsid w:val="009D77BC"/>
  </w:style>
  <w:style w:type="character" w:customStyle="1" w:styleId="PedmtkomenteChar">
    <w:name w:val="Předmět komentáře Char"/>
    <w:basedOn w:val="TextkomenteChar"/>
    <w:link w:val="Pedmtkomente"/>
    <w:rsid w:val="009D77BC"/>
  </w:style>
  <w:style w:type="paragraph" w:customStyle="1" w:styleId="Smlouva4">
    <w:name w:val="Smlouva4"/>
    <w:basedOn w:val="Smlouva2"/>
    <w:qFormat/>
    <w:rsid w:val="00394F48"/>
    <w:pPr>
      <w:numPr>
        <w:numId w:val="1"/>
      </w:numPr>
    </w:pPr>
    <w:rPr>
      <w:b w:val="0"/>
      <w:sz w:val="20"/>
      <w:szCs w:val="20"/>
      <w:u w:val="none"/>
    </w:rPr>
  </w:style>
  <w:style w:type="paragraph" w:styleId="Zkladntext3">
    <w:name w:val="Body Text 3"/>
    <w:basedOn w:val="Normln"/>
    <w:link w:val="Zkladntext3Char"/>
    <w:rsid w:val="009838DF"/>
    <w:pPr>
      <w:spacing w:after="240"/>
      <w:ind w:right="2160"/>
      <w:jc w:val="both"/>
    </w:pPr>
    <w:rPr>
      <w:rFonts w:ascii="Verdana" w:hAnsi="Verdana"/>
      <w:sz w:val="22"/>
    </w:rPr>
  </w:style>
  <w:style w:type="character" w:customStyle="1" w:styleId="Zkladntext3Char">
    <w:name w:val="Základní text 3 Char"/>
    <w:link w:val="Zkladntext3"/>
    <w:rsid w:val="009838DF"/>
    <w:rPr>
      <w:rFonts w:ascii="Verdana" w:hAnsi="Verdana"/>
      <w:sz w:val="22"/>
      <w:szCs w:val="24"/>
    </w:rPr>
  </w:style>
  <w:style w:type="character" w:customStyle="1" w:styleId="ZpatChar">
    <w:name w:val="Zápatí Char"/>
    <w:link w:val="Zpat"/>
    <w:uiPriority w:val="99"/>
    <w:rsid w:val="005A695A"/>
    <w:rPr>
      <w:sz w:val="24"/>
      <w:szCs w:val="24"/>
    </w:rPr>
  </w:style>
  <w:style w:type="character" w:styleId="Hypertextovodkaz">
    <w:name w:val="Hyperlink"/>
    <w:unhideWhenUsed/>
    <w:rsid w:val="00E006A4"/>
    <w:rPr>
      <w:color w:val="0000FF"/>
      <w:u w:val="single"/>
    </w:rPr>
  </w:style>
  <w:style w:type="paragraph" w:customStyle="1" w:styleId="Styl2">
    <w:name w:val="Styl2"/>
    <w:basedOn w:val="Bezmezer"/>
    <w:link w:val="Styl2Char"/>
    <w:qFormat/>
    <w:rsid w:val="002951FA"/>
    <w:pPr>
      <w:spacing w:before="120" w:after="120" w:line="276" w:lineRule="auto"/>
      <w:ind w:left="851" w:hanging="851"/>
      <w:jc w:val="both"/>
    </w:pPr>
    <w:rPr>
      <w:rFonts w:ascii="Arial" w:eastAsia="Calibri" w:hAnsi="Arial" w:cs="Arial"/>
      <w:sz w:val="22"/>
      <w:szCs w:val="22"/>
    </w:rPr>
  </w:style>
  <w:style w:type="character" w:customStyle="1" w:styleId="Styl2Char">
    <w:name w:val="Styl2 Char"/>
    <w:basedOn w:val="Standardnpsmoodstavce"/>
    <w:link w:val="Styl2"/>
    <w:locked/>
    <w:rsid w:val="002951FA"/>
    <w:rPr>
      <w:rFonts w:ascii="Arial" w:eastAsia="Calibri" w:hAnsi="Arial" w:cs="Arial"/>
      <w:sz w:val="22"/>
      <w:szCs w:val="22"/>
    </w:rPr>
  </w:style>
  <w:style w:type="paragraph" w:customStyle="1" w:styleId="Psmena">
    <w:name w:val="Písmena"/>
    <w:qFormat/>
    <w:rsid w:val="002951FA"/>
    <w:pPr>
      <w:spacing w:line="276" w:lineRule="auto"/>
      <w:ind w:left="851" w:hanging="284"/>
      <w:jc w:val="both"/>
    </w:pPr>
    <w:rPr>
      <w:rFonts w:ascii="Arial" w:eastAsiaTheme="majorEastAsia" w:hAnsi="Arial" w:cs="Arial"/>
      <w:bCs/>
      <w:sz w:val="22"/>
      <w:szCs w:val="22"/>
    </w:rPr>
  </w:style>
  <w:style w:type="paragraph" w:customStyle="1" w:styleId="Nadpisrove2">
    <w:name w:val="Nadpis úroveň 2"/>
    <w:basedOn w:val="Nadpis2"/>
    <w:next w:val="Styl2"/>
    <w:qFormat/>
    <w:rsid w:val="002951FA"/>
    <w:pPr>
      <w:spacing w:after="240" w:line="276" w:lineRule="auto"/>
      <w:ind w:left="1844" w:hanging="851"/>
      <w:jc w:val="both"/>
    </w:pPr>
    <w:rPr>
      <w:rFonts w:eastAsia="Calibri" w:cs="Arial"/>
      <w:i w:val="0"/>
      <w:smallCaps/>
      <w:color w:val="000000" w:themeColor="text1"/>
      <w:sz w:val="22"/>
      <w:szCs w:val="22"/>
    </w:rPr>
  </w:style>
  <w:style w:type="paragraph" w:customStyle="1" w:styleId="Body2">
    <w:name w:val="Body 2"/>
    <w:basedOn w:val="Normln"/>
    <w:rsid w:val="002951FA"/>
    <w:pPr>
      <w:spacing w:after="210" w:line="264" w:lineRule="auto"/>
      <w:ind w:left="709"/>
      <w:jc w:val="both"/>
    </w:pPr>
    <w:rPr>
      <w:rFonts w:ascii="Arial" w:hAnsi="Arial" w:cs="Arial"/>
      <w:kern w:val="28"/>
      <w:sz w:val="21"/>
      <w:lang w:val="en-GB" w:eastAsia="en-US"/>
    </w:rPr>
  </w:style>
  <w:style w:type="paragraph" w:styleId="Bezmezer">
    <w:name w:val="No Spacing"/>
    <w:uiPriority w:val="1"/>
    <w:qFormat/>
    <w:rsid w:val="002951FA"/>
    <w:rPr>
      <w:sz w:val="24"/>
      <w:szCs w:val="24"/>
    </w:rPr>
  </w:style>
  <w:style w:type="paragraph" w:styleId="Odstavecseseznamem">
    <w:name w:val="List Paragraph"/>
    <w:basedOn w:val="Normln"/>
    <w:link w:val="OdstavecseseznamemChar"/>
    <w:uiPriority w:val="34"/>
    <w:qFormat/>
    <w:rsid w:val="0066670A"/>
    <w:pPr>
      <w:ind w:left="720"/>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66670A"/>
    <w:rPr>
      <w:rFonts w:ascii="Calibri" w:eastAsia="Calibri" w:hAnsi="Calibri"/>
      <w:sz w:val="22"/>
      <w:szCs w:val="22"/>
      <w:lang w:eastAsia="en-US"/>
    </w:rPr>
  </w:style>
  <w:style w:type="paragraph" w:styleId="Revize">
    <w:name w:val="Revision"/>
    <w:hidden/>
    <w:uiPriority w:val="99"/>
    <w:semiHidden/>
    <w:rsid w:val="000538EA"/>
    <w:rPr>
      <w:sz w:val="24"/>
      <w:szCs w:val="24"/>
    </w:rPr>
  </w:style>
  <w:style w:type="character" w:styleId="Nevyeenzmnka">
    <w:name w:val="Unresolved Mention"/>
    <w:basedOn w:val="Standardnpsmoodstavce"/>
    <w:uiPriority w:val="99"/>
    <w:semiHidden/>
    <w:unhideWhenUsed/>
    <w:rsid w:val="004157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83461">
      <w:bodyDiv w:val="1"/>
      <w:marLeft w:val="0"/>
      <w:marRight w:val="0"/>
      <w:marTop w:val="0"/>
      <w:marBottom w:val="0"/>
      <w:divBdr>
        <w:top w:val="none" w:sz="0" w:space="0" w:color="auto"/>
        <w:left w:val="none" w:sz="0" w:space="0" w:color="auto"/>
        <w:bottom w:val="none" w:sz="0" w:space="0" w:color="auto"/>
        <w:right w:val="none" w:sz="0" w:space="0" w:color="auto"/>
      </w:divBdr>
    </w:div>
    <w:div w:id="167256374">
      <w:bodyDiv w:val="1"/>
      <w:marLeft w:val="0"/>
      <w:marRight w:val="0"/>
      <w:marTop w:val="0"/>
      <w:marBottom w:val="0"/>
      <w:divBdr>
        <w:top w:val="none" w:sz="0" w:space="0" w:color="auto"/>
        <w:left w:val="none" w:sz="0" w:space="0" w:color="auto"/>
        <w:bottom w:val="none" w:sz="0" w:space="0" w:color="auto"/>
        <w:right w:val="none" w:sz="0" w:space="0" w:color="auto"/>
      </w:divBdr>
    </w:div>
    <w:div w:id="211039173">
      <w:bodyDiv w:val="1"/>
      <w:marLeft w:val="0"/>
      <w:marRight w:val="0"/>
      <w:marTop w:val="0"/>
      <w:marBottom w:val="0"/>
      <w:divBdr>
        <w:top w:val="none" w:sz="0" w:space="0" w:color="auto"/>
        <w:left w:val="none" w:sz="0" w:space="0" w:color="auto"/>
        <w:bottom w:val="none" w:sz="0" w:space="0" w:color="auto"/>
        <w:right w:val="none" w:sz="0" w:space="0" w:color="auto"/>
      </w:divBdr>
    </w:div>
    <w:div w:id="312297361">
      <w:bodyDiv w:val="1"/>
      <w:marLeft w:val="0"/>
      <w:marRight w:val="0"/>
      <w:marTop w:val="0"/>
      <w:marBottom w:val="0"/>
      <w:divBdr>
        <w:top w:val="none" w:sz="0" w:space="0" w:color="auto"/>
        <w:left w:val="none" w:sz="0" w:space="0" w:color="auto"/>
        <w:bottom w:val="none" w:sz="0" w:space="0" w:color="auto"/>
        <w:right w:val="none" w:sz="0" w:space="0" w:color="auto"/>
      </w:divBdr>
    </w:div>
    <w:div w:id="1318731075">
      <w:bodyDiv w:val="1"/>
      <w:marLeft w:val="0"/>
      <w:marRight w:val="0"/>
      <w:marTop w:val="0"/>
      <w:marBottom w:val="0"/>
      <w:divBdr>
        <w:top w:val="none" w:sz="0" w:space="0" w:color="auto"/>
        <w:left w:val="none" w:sz="0" w:space="0" w:color="auto"/>
        <w:bottom w:val="none" w:sz="0" w:space="0" w:color="auto"/>
        <w:right w:val="none" w:sz="0" w:space="0" w:color="auto"/>
      </w:divBdr>
    </w:div>
    <w:div w:id="1613434944">
      <w:bodyDiv w:val="1"/>
      <w:marLeft w:val="0"/>
      <w:marRight w:val="0"/>
      <w:marTop w:val="0"/>
      <w:marBottom w:val="0"/>
      <w:divBdr>
        <w:top w:val="none" w:sz="0" w:space="0" w:color="auto"/>
        <w:left w:val="none" w:sz="0" w:space="0" w:color="auto"/>
        <w:bottom w:val="none" w:sz="0" w:space="0" w:color="auto"/>
        <w:right w:val="none" w:sz="0" w:space="0" w:color="auto"/>
      </w:divBdr>
    </w:div>
    <w:div w:id="1836872801">
      <w:bodyDiv w:val="1"/>
      <w:marLeft w:val="0"/>
      <w:marRight w:val="0"/>
      <w:marTop w:val="0"/>
      <w:marBottom w:val="0"/>
      <w:divBdr>
        <w:top w:val="none" w:sz="0" w:space="0" w:color="auto"/>
        <w:left w:val="none" w:sz="0" w:space="0" w:color="auto"/>
        <w:bottom w:val="none" w:sz="0" w:space="0" w:color="auto"/>
        <w:right w:val="none" w:sz="0" w:space="0" w:color="auto"/>
      </w:divBdr>
    </w:div>
    <w:div w:id="202023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drlova.alena@nemjh.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E80E9-4A11-49BA-9ED7-428B6DF91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14</Pages>
  <Words>5415</Words>
  <Characters>31955</Characters>
  <Application>Microsoft Office Word</Application>
  <DocSecurity>0</DocSecurity>
  <Lines>266</Lines>
  <Paragraphs>74</Paragraphs>
  <ScaleCrop>false</ScaleCrop>
  <HeadingPairs>
    <vt:vector size="2" baseType="variant">
      <vt:variant>
        <vt:lpstr>Název</vt:lpstr>
      </vt:variant>
      <vt:variant>
        <vt:i4>1</vt:i4>
      </vt:variant>
    </vt:vector>
  </HeadingPairs>
  <TitlesOfParts>
    <vt:vector size="1" baseType="lpstr">
      <vt:lpstr>SMLOUVA O DÍLO</vt:lpstr>
    </vt:vector>
  </TitlesOfParts>
  <Company>Advokátní kancelář</Company>
  <LinksUpToDate>false</LinksUpToDate>
  <CharactersWithSpaces>37296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Jiří Jarušek</dc:creator>
  <cp:lastModifiedBy>Mayerová Klára, Ing.</cp:lastModifiedBy>
  <cp:revision>26</cp:revision>
  <dcterms:created xsi:type="dcterms:W3CDTF">2024-04-17T09:50:00Z</dcterms:created>
  <dcterms:modified xsi:type="dcterms:W3CDTF">2026-04-06T09:49:00Z</dcterms:modified>
</cp:coreProperties>
</file>