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5553" w14:textId="22ED9DA9" w:rsidR="00A966BF" w:rsidRDefault="003D639C" w:rsidP="003D639C">
      <w:pPr>
        <w:pStyle w:val="Nzevsmlouvy"/>
        <w:spacing w:line="276" w:lineRule="auto"/>
        <w:rPr>
          <w:rFonts w:ascii="Arial" w:hAnsi="Arial" w:cs="Arial"/>
          <w:caps/>
          <w:sz w:val="24"/>
          <w:szCs w:val="24"/>
        </w:rPr>
      </w:pPr>
      <w:r w:rsidRPr="00833F81">
        <w:rPr>
          <w:rFonts w:ascii="Arial" w:hAnsi="Arial" w:cs="Arial"/>
          <w:caps/>
          <w:sz w:val="24"/>
          <w:szCs w:val="24"/>
        </w:rPr>
        <w:t xml:space="preserve">RÁMCOVÁ Kupní smlouva pro spotřební zdravotní materiál (szm), </w:t>
      </w:r>
      <w:r w:rsidRPr="0095795A">
        <w:rPr>
          <w:rFonts w:ascii="Arial" w:hAnsi="Arial" w:cs="Arial"/>
          <w:iCs/>
          <w:caps/>
          <w:sz w:val="24"/>
          <w:szCs w:val="24"/>
        </w:rPr>
        <w:t>varianta BEZ zvlášť účtovanÉHO materiálU (zúm)</w:t>
      </w:r>
    </w:p>
    <w:p w14:paraId="63FA1B1B" w14:textId="77777777" w:rsidR="00663E02" w:rsidRDefault="00663E02" w:rsidP="007E4E39">
      <w:pPr>
        <w:pStyle w:val="Nzevsmlouvy"/>
        <w:spacing w:line="276" w:lineRule="auto"/>
        <w:jc w:val="both"/>
        <w:rPr>
          <w:rFonts w:ascii="Arial" w:hAnsi="Arial" w:cs="Arial"/>
          <w:caps/>
          <w:sz w:val="22"/>
          <w:szCs w:val="22"/>
        </w:rPr>
      </w:pPr>
    </w:p>
    <w:p w14:paraId="0CEED65E" w14:textId="77777777" w:rsidR="00663E02" w:rsidRPr="00983786" w:rsidRDefault="00663E02" w:rsidP="007E4E39">
      <w:pPr>
        <w:pStyle w:val="Nzevsmlouvy"/>
        <w:spacing w:line="276" w:lineRule="auto"/>
        <w:jc w:val="both"/>
        <w:rPr>
          <w:rFonts w:ascii="Arial" w:hAnsi="Arial" w:cs="Arial"/>
          <w:caps/>
          <w:sz w:val="22"/>
          <w:szCs w:val="22"/>
        </w:rPr>
      </w:pPr>
    </w:p>
    <w:p w14:paraId="41A29BC8"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163F1403" w14:textId="77777777" w:rsidR="003A3820" w:rsidRPr="00684BD4" w:rsidRDefault="003A3820" w:rsidP="007E4E39">
      <w:pPr>
        <w:spacing w:line="276" w:lineRule="auto"/>
        <w:rPr>
          <w:rFonts w:ascii="Arial" w:hAnsi="Arial" w:cs="Arial"/>
          <w:b/>
          <w:sz w:val="22"/>
          <w:szCs w:val="22"/>
        </w:rPr>
      </w:pPr>
    </w:p>
    <w:p w14:paraId="0CEF6E17"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585F2845"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5598B695"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5EA151F6"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6DD2306B"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339861D9" w14:textId="77777777"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77EE87BD"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t>UniCredit Bank Czech Republic and Slovakia, a.s.</w:t>
      </w:r>
    </w:p>
    <w:p w14:paraId="14DA498F" w14:textId="77777777"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1544BC0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08ED500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1323D1F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603ADE2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4D6852F5"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364358F8" w14:textId="77777777"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50B9055F"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65100133" w14:textId="77777777"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320AECC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682958D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1541265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7F67A37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45F7660C"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3F12B566" w14:textId="77777777"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4BC5D821"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00014E2C" w14:textId="77777777"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4D209BD7"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7707673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7210789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7CEEDBD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7274E713"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09D1BC9E" w14:textId="77777777"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4E3D9E7D"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2CF5F7E1"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73333DBD" w14:textId="77777777" w:rsidR="006F6ECD" w:rsidRDefault="006F6ECD" w:rsidP="006F6ECD">
      <w:pPr>
        <w:jc w:val="left"/>
        <w:rPr>
          <w:rFonts w:ascii="Arial" w:hAnsi="Arial" w:cs="Arial"/>
          <w:szCs w:val="20"/>
        </w:rPr>
      </w:pPr>
      <w:r>
        <w:rPr>
          <w:rFonts w:ascii="Arial" w:hAnsi="Arial" w:cs="Arial"/>
          <w:szCs w:val="20"/>
        </w:rPr>
        <w:br w:type="page"/>
      </w:r>
    </w:p>
    <w:p w14:paraId="0FD4750C"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649B0AB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2AF752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6D1ECC76"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5196CA8B"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20E5241E" w14:textId="77777777"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11A762C6"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D851188" w14:textId="77777777"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54FE72CF"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40875853"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23543B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718BA96B"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15EF622A"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1B959524" w14:textId="77777777"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4873C2D"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631C69BB" w14:textId="77777777"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54110D8A"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2D41427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3B9FDF8B"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7F4FAB3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2E674C85"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4BEF5C5D" w14:textId="77777777"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38B731A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66F8B3A6"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6E10DB4B" w14:textId="77777777" w:rsidR="006F6ECD" w:rsidRPr="00F53DD5" w:rsidRDefault="006F6ECD" w:rsidP="006F6ECD">
      <w:pPr>
        <w:spacing w:line="276" w:lineRule="auto"/>
        <w:ind w:left="708" w:firstLine="12"/>
        <w:rPr>
          <w:rFonts w:ascii="Arial" w:hAnsi="Arial" w:cs="Arial"/>
          <w:szCs w:val="20"/>
        </w:rPr>
      </w:pPr>
    </w:p>
    <w:p w14:paraId="17B9ACFB"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492DDFD7" w14:textId="77777777" w:rsidR="006D1400" w:rsidRDefault="006D1400" w:rsidP="007E4E39">
      <w:pPr>
        <w:spacing w:line="276" w:lineRule="auto"/>
        <w:rPr>
          <w:rFonts w:ascii="Arial" w:hAnsi="Arial" w:cs="Arial"/>
          <w:sz w:val="22"/>
          <w:szCs w:val="22"/>
        </w:rPr>
      </w:pPr>
    </w:p>
    <w:p w14:paraId="7FF11FF5"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6063E693" w14:textId="77777777" w:rsidR="006D1400" w:rsidRPr="00983786" w:rsidRDefault="006D1400" w:rsidP="006D1400">
      <w:pPr>
        <w:spacing w:line="276" w:lineRule="auto"/>
        <w:ind w:firstLine="708"/>
        <w:rPr>
          <w:rFonts w:ascii="Arial" w:hAnsi="Arial" w:cs="Arial"/>
          <w:sz w:val="22"/>
          <w:szCs w:val="22"/>
        </w:rPr>
      </w:pPr>
    </w:p>
    <w:p w14:paraId="739176E2"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0"/>
    </w:p>
    <w:p w14:paraId="2E8AA201"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1775DB67"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1F6ECC7F"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8A7E1F3" w14:textId="77777777" w:rsidR="00C17618" w:rsidRPr="00A934C9" w:rsidRDefault="00C17618" w:rsidP="007E4E39">
      <w:pPr>
        <w:spacing w:line="276" w:lineRule="auto"/>
        <w:ind w:left="372" w:firstLine="348"/>
        <w:rPr>
          <w:rFonts w:ascii="Arial" w:hAnsi="Arial" w:cs="Arial"/>
          <w:bCs/>
          <w:szCs w:val="20"/>
        </w:rPr>
      </w:pPr>
    </w:p>
    <w:p w14:paraId="5B9421DC"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CE3D50E"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B7155A6"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5EF99CC"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43EBEE71" w14:textId="77777777" w:rsidR="003A3820" w:rsidRPr="00A934C9" w:rsidRDefault="003A3820" w:rsidP="007E4E39">
      <w:pPr>
        <w:spacing w:line="276" w:lineRule="auto"/>
        <w:ind w:left="372" w:firstLine="348"/>
        <w:rPr>
          <w:rFonts w:ascii="Arial" w:hAnsi="Arial" w:cs="Arial"/>
          <w:szCs w:val="20"/>
        </w:rPr>
      </w:pPr>
    </w:p>
    <w:p w14:paraId="4D273BE4"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53187AC" w14:textId="77777777" w:rsidR="00E73928" w:rsidRPr="00A934C9" w:rsidRDefault="00E73928" w:rsidP="00A65CF0">
      <w:pPr>
        <w:spacing w:line="276" w:lineRule="auto"/>
        <w:rPr>
          <w:rFonts w:ascii="Arial" w:hAnsi="Arial" w:cs="Arial"/>
          <w:i/>
          <w:iCs/>
          <w:szCs w:val="20"/>
        </w:rPr>
      </w:pPr>
    </w:p>
    <w:p w14:paraId="082EB644" w14:textId="77777777" w:rsidR="00A46632" w:rsidRDefault="00A46632">
      <w:pPr>
        <w:jc w:val="left"/>
        <w:rPr>
          <w:rFonts w:ascii="Arial" w:hAnsi="Arial" w:cs="Arial"/>
          <w:szCs w:val="20"/>
        </w:rPr>
      </w:pPr>
      <w:r>
        <w:rPr>
          <w:rFonts w:ascii="Arial" w:hAnsi="Arial" w:cs="Arial"/>
          <w:szCs w:val="20"/>
        </w:rPr>
        <w:br w:type="page"/>
      </w:r>
    </w:p>
    <w:p w14:paraId="03130E06"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0D0D9BF4" w14:textId="77777777" w:rsidR="00663E02" w:rsidRDefault="00663E02" w:rsidP="007E4E39">
      <w:pPr>
        <w:spacing w:line="276" w:lineRule="auto"/>
        <w:rPr>
          <w:rFonts w:ascii="Arial" w:hAnsi="Arial" w:cs="Arial"/>
          <w:szCs w:val="20"/>
        </w:rPr>
      </w:pPr>
    </w:p>
    <w:p w14:paraId="5E2493B7" w14:textId="77777777" w:rsidR="00A65CF0" w:rsidRPr="00A934C9" w:rsidRDefault="00A65CF0" w:rsidP="007E4E39">
      <w:pPr>
        <w:spacing w:line="276" w:lineRule="auto"/>
        <w:rPr>
          <w:rFonts w:ascii="Arial" w:hAnsi="Arial" w:cs="Arial"/>
          <w:szCs w:val="20"/>
        </w:rPr>
      </w:pPr>
    </w:p>
    <w:p w14:paraId="3497280E" w14:textId="539DE239" w:rsidR="00663E02" w:rsidRDefault="003D639C" w:rsidP="003D639C">
      <w:pPr>
        <w:spacing w:line="276" w:lineRule="auto"/>
        <w:ind w:left="567"/>
        <w:jc w:val="center"/>
        <w:rPr>
          <w:rFonts w:ascii="Arial" w:hAnsi="Arial" w:cs="Arial"/>
          <w:b/>
          <w:szCs w:val="20"/>
        </w:rPr>
      </w:pPr>
      <w:r w:rsidRPr="003D639C">
        <w:rPr>
          <w:rFonts w:ascii="Arial" w:hAnsi="Arial" w:cs="Arial"/>
          <w:b/>
          <w:szCs w:val="20"/>
        </w:rPr>
        <w:t xml:space="preserve">RÁMCOVÁ KUPNÍ SMLOUVA PRO SPOTŘEBNÍ ZDRAVOTNÍ MATERIÁL (SZM), </w:t>
      </w:r>
      <w:r w:rsidRPr="0095795A">
        <w:rPr>
          <w:rFonts w:ascii="Arial" w:hAnsi="Arial" w:cs="Arial"/>
          <w:b/>
          <w:szCs w:val="20"/>
        </w:rPr>
        <w:t>VARIANTA BEZ ZVLÁŠŤ ÚČTOVANÉHO MATERIÁLU (ZÚM)</w:t>
      </w:r>
    </w:p>
    <w:p w14:paraId="25E873A9"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61A9D450" w14:textId="416D2A2E"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w:t>
      </w:r>
      <w:r w:rsidRPr="0095795A">
        <w:rPr>
          <w:rFonts w:ascii="Arial" w:hAnsi="Arial" w:cs="Arial"/>
          <w:b w:val="0"/>
          <w:u w:val="none"/>
        </w:rPr>
        <w:t>prohlašuj</w:t>
      </w:r>
      <w:r w:rsidR="00AE6AAD" w:rsidRPr="0095795A">
        <w:rPr>
          <w:rFonts w:ascii="Arial" w:hAnsi="Arial" w:cs="Arial"/>
          <w:b w:val="0"/>
          <w:u w:val="none"/>
        </w:rPr>
        <w:t>í</w:t>
      </w:r>
      <w:r w:rsidRPr="0095795A">
        <w:rPr>
          <w:rFonts w:ascii="Arial" w:hAnsi="Arial" w:cs="Arial"/>
          <w:b w:val="0"/>
          <w:u w:val="none"/>
        </w:rPr>
        <w:t xml:space="preserve">, že </w:t>
      </w:r>
      <w:r w:rsidRPr="00A408F4">
        <w:rPr>
          <w:rFonts w:ascii="Arial" w:hAnsi="Arial" w:cs="Arial"/>
          <w:b w:val="0"/>
          <w:u w:val="none"/>
        </w:rPr>
        <w:t>dne</w:t>
      </w:r>
      <w:r w:rsidR="00346670" w:rsidRPr="00A408F4">
        <w:rPr>
          <w:rFonts w:ascii="Arial" w:hAnsi="Arial" w:cs="Arial"/>
          <w:b w:val="0"/>
          <w:u w:val="none"/>
        </w:rPr>
        <w:t xml:space="preserve"> </w:t>
      </w:r>
      <w:r w:rsidR="00A408F4" w:rsidRPr="00A408F4">
        <w:rPr>
          <w:rFonts w:ascii="Arial" w:hAnsi="Arial" w:cs="Arial"/>
          <w:b w:val="0"/>
          <w:u w:val="none"/>
        </w:rPr>
        <w:t>27</w:t>
      </w:r>
      <w:r w:rsidR="000F582C" w:rsidRPr="00A408F4">
        <w:rPr>
          <w:rFonts w:ascii="Arial" w:hAnsi="Arial" w:cs="Arial"/>
          <w:b w:val="0"/>
          <w:u w:val="none"/>
        </w:rPr>
        <w:t xml:space="preserve">. </w:t>
      </w:r>
      <w:r w:rsidR="00A408F4" w:rsidRPr="00A408F4">
        <w:rPr>
          <w:rFonts w:ascii="Arial" w:hAnsi="Arial" w:cs="Arial"/>
          <w:b w:val="0"/>
          <w:u w:val="none"/>
        </w:rPr>
        <w:t>3</w:t>
      </w:r>
      <w:r w:rsidR="000F582C" w:rsidRPr="00A408F4">
        <w:rPr>
          <w:rFonts w:ascii="Arial" w:hAnsi="Arial" w:cs="Arial"/>
          <w:b w:val="0"/>
          <w:u w:val="none"/>
        </w:rPr>
        <w:t>. 202</w:t>
      </w:r>
      <w:r w:rsidR="00435609" w:rsidRPr="00A408F4">
        <w:rPr>
          <w:rFonts w:ascii="Arial" w:hAnsi="Arial" w:cs="Arial"/>
          <w:b w:val="0"/>
          <w:u w:val="none"/>
        </w:rPr>
        <w:t>6</w:t>
      </w:r>
      <w:r w:rsidR="00A46632" w:rsidRPr="0095795A">
        <w:rPr>
          <w:rFonts w:ascii="Arial" w:hAnsi="Arial" w:cs="Arial"/>
          <w:b w:val="0"/>
          <w:u w:val="none"/>
        </w:rPr>
        <w:t xml:space="preserve"> v</w:t>
      </w:r>
      <w:r w:rsidRPr="0095795A">
        <w:rPr>
          <w:rFonts w:ascii="Arial" w:hAnsi="Arial" w:cs="Arial"/>
          <w:b w:val="0"/>
          <w:u w:val="none"/>
        </w:rPr>
        <w:t xml:space="preserve">e smyslu </w:t>
      </w:r>
      <w:proofErr w:type="spellStart"/>
      <w:r w:rsidRPr="0095795A">
        <w:rPr>
          <w:rFonts w:ascii="Arial" w:hAnsi="Arial" w:cs="Arial"/>
          <w:b w:val="0"/>
          <w:u w:val="none"/>
        </w:rPr>
        <w:t>ust</w:t>
      </w:r>
      <w:proofErr w:type="spellEnd"/>
      <w:r w:rsidRPr="0095795A">
        <w:rPr>
          <w:rFonts w:ascii="Arial" w:hAnsi="Arial" w:cs="Arial"/>
          <w:b w:val="0"/>
          <w:u w:val="none"/>
        </w:rPr>
        <w:t xml:space="preserve">. § </w:t>
      </w:r>
      <w:r w:rsidR="001D1312" w:rsidRPr="0095795A">
        <w:rPr>
          <w:rFonts w:ascii="Arial" w:hAnsi="Arial" w:cs="Arial"/>
          <w:b w:val="0"/>
          <w:u w:val="none"/>
        </w:rPr>
        <w:t>56</w:t>
      </w:r>
      <w:r w:rsidRPr="0095795A">
        <w:rPr>
          <w:rFonts w:ascii="Arial" w:hAnsi="Arial" w:cs="Arial"/>
          <w:b w:val="0"/>
          <w:u w:val="none"/>
        </w:rPr>
        <w:t xml:space="preserve"> </w:t>
      </w:r>
      <w:r w:rsidR="00BE6C82" w:rsidRPr="0095795A">
        <w:rPr>
          <w:rFonts w:ascii="Arial" w:hAnsi="Arial" w:cs="Arial"/>
          <w:b w:val="0"/>
          <w:u w:val="none"/>
        </w:rPr>
        <w:t>Z</w:t>
      </w:r>
      <w:r w:rsidRPr="0095795A">
        <w:rPr>
          <w:rFonts w:ascii="Arial" w:hAnsi="Arial" w:cs="Arial"/>
          <w:b w:val="0"/>
          <w:u w:val="none"/>
        </w:rPr>
        <w:t>ZVZ odesla</w:t>
      </w:r>
      <w:r w:rsidR="00AE6AAD" w:rsidRPr="0095795A">
        <w:rPr>
          <w:rFonts w:ascii="Arial" w:hAnsi="Arial" w:cs="Arial"/>
          <w:b w:val="0"/>
          <w:u w:val="none"/>
        </w:rPr>
        <w:t>la jimi pověřená osoba</w:t>
      </w:r>
      <w:r w:rsidRPr="0095795A">
        <w:rPr>
          <w:rFonts w:ascii="Arial" w:hAnsi="Arial" w:cs="Arial"/>
          <w:b w:val="0"/>
          <w:u w:val="none"/>
        </w:rPr>
        <w:t xml:space="preserve"> oznámení o zahájení zadávacího řízení k uveřejnění způsobem podle § 212 </w:t>
      </w:r>
      <w:r w:rsidR="00BE6C82" w:rsidRPr="0095795A">
        <w:rPr>
          <w:rFonts w:ascii="Arial" w:hAnsi="Arial" w:cs="Arial"/>
          <w:b w:val="0"/>
          <w:u w:val="none"/>
        </w:rPr>
        <w:t>Z</w:t>
      </w:r>
      <w:r w:rsidRPr="0095795A">
        <w:rPr>
          <w:rFonts w:ascii="Arial" w:hAnsi="Arial" w:cs="Arial"/>
          <w:b w:val="0"/>
          <w:u w:val="none"/>
        </w:rPr>
        <w:t>ZVZ pod evidenčním čísle</w:t>
      </w:r>
      <w:r w:rsidR="00A46632" w:rsidRPr="0095795A">
        <w:rPr>
          <w:rFonts w:ascii="Arial" w:hAnsi="Arial" w:cs="Arial"/>
          <w:b w:val="0"/>
          <w:u w:val="none"/>
        </w:rPr>
        <w:t xml:space="preserve">m </w:t>
      </w:r>
      <w:r w:rsidR="00A408F4" w:rsidRPr="00A408F4">
        <w:rPr>
          <w:rFonts w:ascii="Arial" w:hAnsi="Arial" w:cs="Arial"/>
          <w:b w:val="0"/>
          <w:u w:val="none"/>
        </w:rPr>
        <w:t>Z2026-016068</w:t>
      </w:r>
      <w:r w:rsidR="00A46632" w:rsidRPr="0095795A">
        <w:rPr>
          <w:rFonts w:ascii="Arial" w:hAnsi="Arial" w:cs="Arial"/>
          <w:b w:val="0"/>
          <w:u w:val="none"/>
        </w:rPr>
        <w:t xml:space="preserve"> z</w:t>
      </w:r>
      <w:r w:rsidRPr="0095795A">
        <w:rPr>
          <w:rFonts w:ascii="Arial" w:hAnsi="Arial" w:cs="Arial"/>
          <w:b w:val="0"/>
          <w:u w:val="none"/>
        </w:rPr>
        <w:t>a účelem zadání Veřejné zakázky s</w:t>
      </w:r>
      <w:r w:rsidR="00A46632" w:rsidRPr="0095795A">
        <w:rPr>
          <w:rFonts w:ascii="Arial" w:hAnsi="Arial" w:cs="Arial"/>
          <w:b w:val="0"/>
          <w:u w:val="none"/>
        </w:rPr>
        <w:t> </w:t>
      </w:r>
      <w:r w:rsidRPr="0095795A">
        <w:rPr>
          <w:rFonts w:ascii="Arial" w:hAnsi="Arial" w:cs="Arial"/>
          <w:b w:val="0"/>
          <w:u w:val="none"/>
        </w:rPr>
        <w:t>názvem</w:t>
      </w:r>
      <w:r w:rsidR="00A46632" w:rsidRPr="0095795A">
        <w:rPr>
          <w:rFonts w:ascii="Arial" w:hAnsi="Arial" w:cs="Arial"/>
          <w:b w:val="0"/>
          <w:u w:val="none"/>
        </w:rPr>
        <w:t xml:space="preserve"> </w:t>
      </w:r>
      <w:r w:rsidR="003D639C" w:rsidRPr="0095795A">
        <w:rPr>
          <w:rFonts w:ascii="Arial" w:hAnsi="Arial" w:cs="Arial"/>
          <w:u w:val="none"/>
        </w:rPr>
        <w:t xml:space="preserve">Zdravotnický spotřební materiál – </w:t>
      </w:r>
      <w:r w:rsidR="00562A89" w:rsidRPr="0095795A">
        <w:rPr>
          <w:rFonts w:ascii="Arial" w:hAnsi="Arial" w:cs="Arial"/>
          <w:u w:val="none"/>
        </w:rPr>
        <w:t>vyšetřovací</w:t>
      </w:r>
      <w:r w:rsidR="00562A89">
        <w:rPr>
          <w:rFonts w:ascii="Arial" w:hAnsi="Arial" w:cs="Arial"/>
          <w:u w:val="none"/>
        </w:rPr>
        <w:t xml:space="preserve"> rukavice</w:t>
      </w:r>
      <w:r w:rsidR="003D639C" w:rsidRPr="003D639C">
        <w:rPr>
          <w:rFonts w:ascii="Arial" w:hAnsi="Arial" w:cs="Arial"/>
          <w:u w:val="none"/>
        </w:rPr>
        <w:t xml:space="preserve"> 202</w:t>
      </w:r>
      <w:r w:rsidR="00435609">
        <w:rPr>
          <w:rFonts w:ascii="Arial" w:hAnsi="Arial" w:cs="Arial"/>
          <w:u w:val="none"/>
        </w:rPr>
        <w:t>6</w:t>
      </w:r>
      <w:r w:rsidR="00A46632">
        <w:rPr>
          <w:rFonts w:ascii="Arial" w:hAnsi="Arial" w:cs="Arial"/>
          <w:b w:val="0"/>
          <w:u w:val="none"/>
        </w:rPr>
        <w:t>,</w:t>
      </w:r>
      <w:r w:rsidR="003D639C">
        <w:rPr>
          <w:rFonts w:ascii="Arial" w:hAnsi="Arial" w:cs="Arial"/>
          <w:b w:val="0"/>
          <w:u w:val="none"/>
        </w:rPr>
        <w:t xml:space="preserve"> </w:t>
      </w:r>
      <w:r w:rsidR="006C3C47" w:rsidRPr="00A46632">
        <w:rPr>
          <w:rFonts w:ascii="Arial" w:hAnsi="Arial" w:cs="Arial"/>
          <w:u w:val="none"/>
        </w:rPr>
        <w:t>č</w:t>
      </w:r>
      <w:r w:rsidR="006C3C47">
        <w:rPr>
          <w:rFonts w:ascii="Arial" w:hAnsi="Arial" w:cs="Arial"/>
          <w:u w:val="none"/>
        </w:rPr>
        <w:t xml:space="preserve">ást: </w:t>
      </w:r>
      <w:r w:rsidR="006C3C47" w:rsidRPr="00B97B01">
        <w:rPr>
          <w:rFonts w:ascii="Arial" w:hAnsi="Arial" w:cs="Arial"/>
          <w:highlight w:val="yellow"/>
          <w:u w:val="none"/>
        </w:rPr>
        <w:fldChar w:fldCharType="begin">
          <w:ffData>
            <w:name w:val="Text52"/>
            <w:enabled/>
            <w:calcOnExit w:val="0"/>
            <w:textInput>
              <w:default w:val="[doplní účastník]"/>
            </w:textInput>
          </w:ffData>
        </w:fldChar>
      </w:r>
      <w:bookmarkStart w:id="4" w:name="Text52"/>
      <w:r w:rsidR="006C3C47" w:rsidRPr="00B97B01">
        <w:rPr>
          <w:rFonts w:ascii="Arial" w:hAnsi="Arial" w:cs="Arial"/>
          <w:highlight w:val="yellow"/>
          <w:u w:val="none"/>
        </w:rPr>
        <w:instrText xml:space="preserve"> FORMTEXT </w:instrText>
      </w:r>
      <w:r w:rsidR="006C3C47" w:rsidRPr="00B97B01">
        <w:rPr>
          <w:rFonts w:ascii="Arial" w:hAnsi="Arial" w:cs="Arial"/>
          <w:highlight w:val="yellow"/>
          <w:u w:val="none"/>
        </w:rPr>
      </w:r>
      <w:r w:rsidR="006C3C47" w:rsidRPr="00B97B01">
        <w:rPr>
          <w:rFonts w:ascii="Arial" w:hAnsi="Arial" w:cs="Arial"/>
          <w:highlight w:val="yellow"/>
          <w:u w:val="none"/>
        </w:rPr>
        <w:fldChar w:fldCharType="separate"/>
      </w:r>
      <w:r w:rsidR="006C3C47" w:rsidRPr="00B97B01">
        <w:rPr>
          <w:rFonts w:ascii="Arial" w:hAnsi="Arial" w:cs="Arial"/>
          <w:noProof/>
          <w:highlight w:val="yellow"/>
          <w:u w:val="none"/>
        </w:rPr>
        <w:t>[doplní účastník]</w:t>
      </w:r>
      <w:r w:rsidR="006C3C47" w:rsidRPr="00B97B01">
        <w:rPr>
          <w:rFonts w:ascii="Arial" w:hAnsi="Arial" w:cs="Arial"/>
          <w:highlight w:val="yellow"/>
          <w:u w:val="none"/>
        </w:rPr>
        <w:fldChar w:fldCharType="end"/>
      </w:r>
      <w:bookmarkEnd w:id="4"/>
      <w:r w:rsidR="006C3C47" w:rsidRPr="004B7EA2">
        <w:rPr>
          <w:rFonts w:ascii="Arial" w:hAnsi="Arial" w:cs="Arial"/>
          <w:b w:val="0"/>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r w:rsidR="00A408F4">
        <w:rPr>
          <w:rFonts w:ascii="Arial" w:hAnsi="Arial" w:cs="Arial"/>
          <w:b w:val="0"/>
          <w:u w:val="none"/>
        </w:rPr>
        <w:t xml:space="preserve"> </w:t>
      </w:r>
    </w:p>
    <w:p w14:paraId="4B42EA90"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612D668F"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6"/>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25C46A65"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175FD0">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7B32747D" w14:textId="3262EA5D"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r w:rsidR="00220667">
        <w:rPr>
          <w:rFonts w:ascii="Arial" w:hAnsi="Arial" w:cs="Arial"/>
          <w:b w:val="0"/>
          <w:bCs/>
          <w:u w:val="none"/>
        </w:rPr>
        <w:t>.</w:t>
      </w:r>
    </w:p>
    <w:p w14:paraId="59ABCA68" w14:textId="631487A3"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p>
    <w:p w14:paraId="2E80E04F" w14:textId="77777777" w:rsidR="003A3820" w:rsidRPr="004B7EA2" w:rsidRDefault="003A3820" w:rsidP="007E4E39">
      <w:pPr>
        <w:spacing w:line="276" w:lineRule="auto"/>
        <w:rPr>
          <w:rFonts w:ascii="Arial" w:hAnsi="Arial" w:cs="Arial"/>
          <w:szCs w:val="20"/>
        </w:rPr>
      </w:pPr>
    </w:p>
    <w:p w14:paraId="2129F917"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62459848"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22EFF373" w14:textId="04563844"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není-li v této smlouvě ujednáno pro jednotlivé případy jinak.</w:t>
      </w:r>
    </w:p>
    <w:p w14:paraId="6A5B4ED4"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4BEC02D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3836CF0C"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29B1D56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653B1CC"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73D8A47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592B574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EBF3E9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9D108D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234DD03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B3A98B6"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1201752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5CF93150"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5EE5AE77" w14:textId="77777777"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2C62F45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6B451A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552313B3" w14:textId="77777777" w:rsidR="00016CAA" w:rsidRPr="004B7EA2" w:rsidRDefault="00016CAA" w:rsidP="007E4E39">
      <w:pPr>
        <w:spacing w:after="120" w:line="276" w:lineRule="auto"/>
        <w:ind w:left="720"/>
        <w:rPr>
          <w:rFonts w:ascii="Arial" w:hAnsi="Arial" w:cs="Arial"/>
          <w:szCs w:val="20"/>
        </w:rPr>
      </w:pPr>
    </w:p>
    <w:p w14:paraId="3DB7AE64"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4AAA0F8A"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7922F978"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4DC976B7" w14:textId="2E4AE2C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nedotýká povinnosti Prodávajícího splnit objednávku ve zbylé části.</w:t>
      </w:r>
      <w:r w:rsidR="000835F2">
        <w:rPr>
          <w:rFonts w:ascii="Arial" w:hAnsi="Arial" w:cs="Arial"/>
          <w:szCs w:val="20"/>
        </w:rPr>
        <w:t xml:space="preserve"> </w:t>
      </w:r>
    </w:p>
    <w:p w14:paraId="44DC29B7" w14:textId="3EB09AEF"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r w:rsidR="006C270B">
        <w:rPr>
          <w:rFonts w:ascii="Arial" w:hAnsi="Arial" w:cs="Arial"/>
          <w:szCs w:val="20"/>
        </w:rPr>
        <w:t xml:space="preserve"> </w:t>
      </w:r>
    </w:p>
    <w:p w14:paraId="4D39262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24796363"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5FE68FCD" w14:textId="741C5661" w:rsidR="005C6F2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odevzdávat (dodávat) Zboží na příslušná oddělení </w:t>
      </w:r>
      <w:r w:rsidR="000D7994">
        <w:rPr>
          <w:rFonts w:ascii="Arial" w:hAnsi="Arial" w:cs="Arial"/>
          <w:szCs w:val="20"/>
        </w:rPr>
        <w:t>každého jednotlivého</w:t>
      </w:r>
      <w:r w:rsidR="00D32E31">
        <w:rPr>
          <w:rFonts w:ascii="Arial" w:hAnsi="Arial" w:cs="Arial"/>
          <w:szCs w:val="20"/>
        </w:rPr>
        <w:t xml:space="preserve"> </w:t>
      </w:r>
      <w:r w:rsidRPr="004B7EA2">
        <w:rPr>
          <w:rFonts w:ascii="Arial" w:hAnsi="Arial" w:cs="Arial"/>
          <w:szCs w:val="20"/>
        </w:rPr>
        <w:t xml:space="preserve">Kupujícího či jiná pracoviště </w:t>
      </w:r>
      <w:r w:rsidR="00D32E31">
        <w:rPr>
          <w:rFonts w:ascii="Arial" w:hAnsi="Arial" w:cs="Arial"/>
          <w:szCs w:val="20"/>
        </w:rPr>
        <w:t>d</w:t>
      </w:r>
      <w:r w:rsidR="000D7994">
        <w:rPr>
          <w:rFonts w:ascii="Arial" w:hAnsi="Arial" w:cs="Arial"/>
          <w:szCs w:val="20"/>
        </w:rPr>
        <w:t>aného</w:t>
      </w:r>
      <w:r w:rsidR="00D32E31">
        <w:rPr>
          <w:rFonts w:ascii="Arial" w:hAnsi="Arial" w:cs="Arial"/>
          <w:szCs w:val="20"/>
        </w:rPr>
        <w:t xml:space="preserve"> </w:t>
      </w:r>
      <w:r w:rsidRPr="004B7EA2">
        <w:rPr>
          <w:rFonts w:ascii="Arial" w:hAnsi="Arial" w:cs="Arial"/>
          <w:szCs w:val="20"/>
        </w:rPr>
        <w:t>Kupujícího na základě dodacích listů, které bude mít k dispozici ve dv</w:t>
      </w:r>
      <w:r w:rsidRPr="003D639C">
        <w:rPr>
          <w:rFonts w:ascii="Arial" w:hAnsi="Arial" w:cs="Arial"/>
          <w:szCs w:val="20"/>
        </w:rPr>
        <w:t>ojím vyhotovení</w:t>
      </w:r>
      <w:r w:rsidR="00FA0D1F" w:rsidRPr="003D639C">
        <w:rPr>
          <w:rFonts w:ascii="Arial" w:hAnsi="Arial" w:cs="Arial"/>
          <w:szCs w:val="20"/>
        </w:rPr>
        <w:t xml:space="preserve"> v listinné podobě</w:t>
      </w:r>
      <w:r w:rsidRPr="003D639C">
        <w:rPr>
          <w:rFonts w:ascii="Arial" w:hAnsi="Arial" w:cs="Arial"/>
          <w:szCs w:val="20"/>
        </w:rPr>
        <w:t xml:space="preserve">. Před odevzdáním Zboží na příslušné oddělení </w:t>
      </w:r>
      <w:r w:rsidR="000D7994" w:rsidRPr="003D639C">
        <w:rPr>
          <w:rFonts w:ascii="Arial" w:hAnsi="Arial" w:cs="Arial"/>
          <w:szCs w:val="20"/>
        </w:rPr>
        <w:t xml:space="preserve">dotčeného </w:t>
      </w:r>
      <w:r w:rsidRPr="003D639C">
        <w:rPr>
          <w:rFonts w:ascii="Arial" w:hAnsi="Arial" w:cs="Arial"/>
          <w:szCs w:val="20"/>
        </w:rPr>
        <w:t>Kupujícího či na jiná pracoviště</w:t>
      </w:r>
      <w:r w:rsidR="000D7994" w:rsidRPr="003D639C">
        <w:rPr>
          <w:rFonts w:ascii="Arial" w:hAnsi="Arial" w:cs="Arial"/>
          <w:szCs w:val="20"/>
        </w:rPr>
        <w:t xml:space="preserve"> dotčeného</w:t>
      </w:r>
      <w:r w:rsidRPr="003D639C">
        <w:rPr>
          <w:rFonts w:ascii="Arial" w:hAnsi="Arial" w:cs="Arial"/>
          <w:szCs w:val="20"/>
        </w:rPr>
        <w:t xml:space="preserve"> Kupujícího se provede kontrola dodacího listu s objednávkou vystavenou </w:t>
      </w:r>
      <w:r w:rsidR="000D7994" w:rsidRPr="003D639C">
        <w:rPr>
          <w:rFonts w:ascii="Arial" w:hAnsi="Arial" w:cs="Arial"/>
          <w:szCs w:val="20"/>
        </w:rPr>
        <w:t xml:space="preserve">dotčeným </w:t>
      </w:r>
      <w:r w:rsidRPr="003D639C">
        <w:rPr>
          <w:rFonts w:ascii="Arial" w:hAnsi="Arial" w:cs="Arial"/>
          <w:szCs w:val="20"/>
        </w:rPr>
        <w:t xml:space="preserve">Kupujícím. Shodu mezi objednávkou a dodacím listem potvrdí svým podpisem pověřený pracovník Prodávajícího a pověřený zástupce příslušného pracoviště (oddělení) </w:t>
      </w:r>
      <w:r w:rsidR="000D7994" w:rsidRPr="003D639C">
        <w:rPr>
          <w:rFonts w:ascii="Arial" w:hAnsi="Arial" w:cs="Arial"/>
          <w:szCs w:val="20"/>
        </w:rPr>
        <w:t xml:space="preserve">dotčeného </w:t>
      </w:r>
      <w:r w:rsidRPr="003D639C">
        <w:rPr>
          <w:rFonts w:ascii="Arial" w:hAnsi="Arial" w:cs="Arial"/>
          <w:szCs w:val="20"/>
        </w:rPr>
        <w:t>Kupujícího, na které má být Zboží odevzdáno, z nichž každý obdrží jeden potvrzený originál dodacího listu</w:t>
      </w:r>
      <w:r w:rsidR="00FA0D1F" w:rsidRPr="003D639C">
        <w:rPr>
          <w:rFonts w:ascii="Arial" w:hAnsi="Arial" w:cs="Arial"/>
          <w:szCs w:val="20"/>
        </w:rPr>
        <w:t xml:space="preserve"> v listinné podobě</w:t>
      </w:r>
      <w:r w:rsidRPr="003D639C">
        <w:rPr>
          <w:rFonts w:ascii="Arial" w:hAnsi="Arial" w:cs="Arial"/>
          <w:szCs w:val="20"/>
        </w:rPr>
        <w:t>. Po potvrzení všech vyhotovení dodacích listů provede Prodávající vykládku Zboží na určené místo a pověřený zástupce příslušného oddělení (pracoviště)</w:t>
      </w:r>
      <w:r w:rsidR="000D7994" w:rsidRPr="003D639C">
        <w:rPr>
          <w:rFonts w:ascii="Arial" w:hAnsi="Arial" w:cs="Arial"/>
          <w:szCs w:val="20"/>
        </w:rPr>
        <w:t xml:space="preserve"> dotčeného</w:t>
      </w:r>
      <w:r w:rsidRPr="003D639C">
        <w:rPr>
          <w:rFonts w:ascii="Arial" w:hAnsi="Arial" w:cs="Arial"/>
          <w:szCs w:val="20"/>
        </w:rPr>
        <w:t xml:space="preserve"> Kupujícího v tomto místě Zboží převezme. </w:t>
      </w:r>
      <w:r w:rsidR="007C71E5" w:rsidRPr="003D639C">
        <w:rPr>
          <w:rFonts w:ascii="Arial" w:hAnsi="Arial" w:cs="Arial"/>
          <w:szCs w:val="20"/>
        </w:rPr>
        <w:t xml:space="preserve">Kupující a Prodávající se dohodli, že vedle výše uvedeného způsobu předávání a potvrzování dodacích listů v listinné podobě bude Prodávající zasílat Kupujícímu rovněž dodací listy v elektronické podobě, jak je upraveno dále v odst. 5.15. </w:t>
      </w:r>
      <w:r w:rsidR="00791FBF" w:rsidRPr="003D639C">
        <w:rPr>
          <w:rFonts w:ascii="Arial" w:hAnsi="Arial" w:cs="Arial"/>
          <w:szCs w:val="20"/>
        </w:rPr>
        <w:t xml:space="preserve">a odst. 5.16. </w:t>
      </w:r>
      <w:r w:rsidR="007C71E5" w:rsidRPr="003D639C">
        <w:rPr>
          <w:rFonts w:ascii="Arial" w:hAnsi="Arial" w:cs="Arial"/>
          <w:szCs w:val="20"/>
        </w:rPr>
        <w:t>této smlouvy.</w:t>
      </w:r>
      <w:r w:rsidR="007C71E5" w:rsidRPr="004B7EA2">
        <w:rPr>
          <w:rFonts w:ascii="Arial" w:hAnsi="Arial" w:cs="Arial"/>
          <w:szCs w:val="20"/>
        </w:rPr>
        <w:t xml:space="preserve"> </w:t>
      </w:r>
    </w:p>
    <w:p w14:paraId="2B27863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26549E2F"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17453F61"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569D18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63C56D70"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280442F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46890EE9"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130DE80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178BE150" w14:textId="77777777" w:rsidR="005C6F22" w:rsidRPr="003D639C" w:rsidRDefault="005C6F22" w:rsidP="005C6F22">
      <w:pPr>
        <w:numPr>
          <w:ilvl w:val="2"/>
          <w:numId w:val="3"/>
        </w:numPr>
        <w:spacing w:after="120" w:line="276" w:lineRule="auto"/>
        <w:ind w:left="1440"/>
        <w:rPr>
          <w:rFonts w:ascii="Arial" w:hAnsi="Arial" w:cs="Arial"/>
          <w:szCs w:val="20"/>
        </w:rPr>
      </w:pPr>
      <w:r w:rsidRPr="003D639C">
        <w:rPr>
          <w:rFonts w:ascii="Arial" w:hAnsi="Arial" w:cs="Arial"/>
          <w:szCs w:val="20"/>
        </w:rPr>
        <w:t>místo odevzdání;</w:t>
      </w:r>
    </w:p>
    <w:p w14:paraId="6C4F8271" w14:textId="77777777" w:rsidR="005C6F22" w:rsidRPr="003D639C" w:rsidRDefault="005C6F22" w:rsidP="005C6F22">
      <w:pPr>
        <w:numPr>
          <w:ilvl w:val="2"/>
          <w:numId w:val="3"/>
        </w:numPr>
        <w:spacing w:after="120" w:line="276" w:lineRule="auto"/>
        <w:ind w:left="1440"/>
        <w:rPr>
          <w:rFonts w:ascii="Arial" w:hAnsi="Arial" w:cs="Arial"/>
          <w:szCs w:val="20"/>
        </w:rPr>
      </w:pPr>
      <w:r w:rsidRPr="003D639C">
        <w:rPr>
          <w:rFonts w:ascii="Arial" w:hAnsi="Arial" w:cs="Arial"/>
          <w:szCs w:val="20"/>
        </w:rPr>
        <w:t xml:space="preserve">UDI kód, pokud </w:t>
      </w:r>
      <w:r w:rsidR="00617581" w:rsidRPr="003D639C">
        <w:rPr>
          <w:rFonts w:ascii="Arial" w:hAnsi="Arial" w:cs="Arial"/>
          <w:szCs w:val="20"/>
        </w:rPr>
        <w:t xml:space="preserve">jej </w:t>
      </w:r>
      <w:r w:rsidRPr="003D639C">
        <w:rPr>
          <w:rFonts w:ascii="Arial" w:hAnsi="Arial" w:cs="Arial"/>
          <w:szCs w:val="20"/>
        </w:rPr>
        <w:t>legislativa požaduje</w:t>
      </w:r>
      <w:r w:rsidR="00175FD0" w:rsidRPr="003D639C">
        <w:rPr>
          <w:rFonts w:ascii="Arial" w:hAnsi="Arial" w:cs="Arial"/>
          <w:szCs w:val="20"/>
        </w:rPr>
        <w:t>, dále číslo šarže a datum exspirace Zboží (jednotlivého balení)</w:t>
      </w:r>
      <w:r w:rsidRPr="003D639C">
        <w:rPr>
          <w:rFonts w:ascii="Arial" w:hAnsi="Arial" w:cs="Arial"/>
          <w:szCs w:val="20"/>
        </w:rPr>
        <w:t>;</w:t>
      </w:r>
    </w:p>
    <w:p w14:paraId="414C14B9"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1EC3D7C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5A3A77BD"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1010643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5FE0F0DC"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53851D2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lastRenderedPageBreak/>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34BD782E"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63B849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2FFA469F"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2F741CF3" w14:textId="77777777"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20AE114A" w14:textId="77777777" w:rsidR="00A8109B" w:rsidRDefault="004C73EE" w:rsidP="004C73EE">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w:t>
      </w:r>
      <w:r w:rsidR="007A52DC" w:rsidRPr="003D639C">
        <w:rPr>
          <w:rFonts w:ascii="Arial" w:hAnsi="Arial" w:cs="Arial"/>
          <w:b w:val="0"/>
          <w:iCs w:val="0"/>
          <w:u w:val="none"/>
        </w:rPr>
        <w:t xml:space="preserve">a </w:t>
      </w:r>
      <w:r w:rsidRPr="003D639C">
        <w:rPr>
          <w:rFonts w:ascii="Arial" w:hAnsi="Arial" w:cs="Arial"/>
          <w:b w:val="0"/>
          <w:iCs w:val="0"/>
          <w:u w:val="none"/>
        </w:rPr>
        <w:t xml:space="preserve">na své náklady ve lhůtě tří (3) měsíců od účinnosti této smlouvy tak, aby prostřednictvím této služby mohl </w:t>
      </w:r>
      <w:r w:rsidR="008A51D0" w:rsidRPr="003D639C">
        <w:rPr>
          <w:rFonts w:ascii="Arial" w:hAnsi="Arial" w:cs="Arial"/>
          <w:b w:val="0"/>
          <w:iCs w:val="0"/>
          <w:u w:val="none"/>
        </w:rPr>
        <w:t xml:space="preserve">Prodávající </w:t>
      </w:r>
      <w:r w:rsidR="00DE7AAE" w:rsidRPr="003D639C">
        <w:rPr>
          <w:rFonts w:ascii="Arial" w:hAnsi="Arial" w:cs="Arial"/>
          <w:b w:val="0"/>
          <w:iCs w:val="0"/>
          <w:u w:val="none"/>
        </w:rPr>
        <w:t xml:space="preserve">nejpozději ke konci uvedené lhůty </w:t>
      </w:r>
      <w:r w:rsidRPr="003D639C">
        <w:rPr>
          <w:rFonts w:ascii="Arial" w:hAnsi="Arial" w:cs="Arial"/>
          <w:b w:val="0"/>
          <w:iCs w:val="0"/>
          <w:u w:val="none"/>
        </w:rPr>
        <w:t>zasílat Kupujícím dodací listy ve smyslu tohoto článku 5</w:t>
      </w:r>
      <w:r w:rsidR="008A5335" w:rsidRPr="003D639C">
        <w:rPr>
          <w:rFonts w:ascii="Arial" w:hAnsi="Arial" w:cs="Arial"/>
          <w:b w:val="0"/>
          <w:iCs w:val="0"/>
          <w:u w:val="none"/>
        </w:rPr>
        <w:t>.</w:t>
      </w:r>
      <w:r w:rsidRPr="003D639C">
        <w:rPr>
          <w:rFonts w:ascii="Arial" w:hAnsi="Arial" w:cs="Arial"/>
          <w:b w:val="0"/>
          <w:iCs w:val="0"/>
          <w:u w:val="none"/>
        </w:rPr>
        <w:t xml:space="preserve"> smlouvy v elektronické podobě. Kupující se zavazují poskytnout Prodávajícímu na jeho výzvu </w:t>
      </w:r>
      <w:r w:rsidR="00DE7AAE" w:rsidRPr="003D639C">
        <w:rPr>
          <w:rFonts w:ascii="Arial" w:hAnsi="Arial" w:cs="Arial"/>
          <w:b w:val="0"/>
          <w:iCs w:val="0"/>
          <w:u w:val="none"/>
        </w:rPr>
        <w:t xml:space="preserve">a na své náklady </w:t>
      </w:r>
      <w:r w:rsidRPr="003D639C">
        <w:rPr>
          <w:rFonts w:ascii="Arial" w:hAnsi="Arial" w:cs="Arial"/>
          <w:b w:val="0"/>
          <w:iCs w:val="0"/>
          <w:u w:val="none"/>
        </w:rPr>
        <w:t>součinnost potřebnou k implementaci služby e-kurýr v prostředí Prodávajícího a zejména provést potřebná opatření, konfigurace a nastavení služby e-kurýr ve svém prostředí</w:t>
      </w:r>
      <w:r w:rsidR="00DE7AAE" w:rsidRPr="003D639C">
        <w:rPr>
          <w:rFonts w:ascii="Arial" w:hAnsi="Arial" w:cs="Arial"/>
          <w:b w:val="0"/>
          <w:iCs w:val="0"/>
          <w:u w:val="none"/>
        </w:rPr>
        <w:t xml:space="preserve"> tak</w:t>
      </w:r>
      <w:r w:rsidRPr="003D639C">
        <w:rPr>
          <w:rFonts w:ascii="Arial" w:hAnsi="Arial" w:cs="Arial"/>
          <w:b w:val="0"/>
          <w:iCs w:val="0"/>
          <w:u w:val="none"/>
        </w:rPr>
        <w:t xml:space="preserve">, </w:t>
      </w:r>
      <w:r w:rsidR="00DE7AAE" w:rsidRPr="003D639C">
        <w:rPr>
          <w:rFonts w:ascii="Arial" w:hAnsi="Arial" w:cs="Arial"/>
          <w:b w:val="0"/>
          <w:iCs w:val="0"/>
          <w:u w:val="none"/>
        </w:rPr>
        <w:t xml:space="preserve">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w:t>
      </w:r>
      <w:r w:rsidR="00791FBF" w:rsidRPr="003D639C">
        <w:rPr>
          <w:rFonts w:ascii="Arial" w:hAnsi="Arial" w:cs="Arial"/>
          <w:b w:val="0"/>
          <w:iCs w:val="0"/>
          <w:u w:val="none"/>
        </w:rPr>
        <w:t xml:space="preserve">a dle dohodnutého harmonogramu </w:t>
      </w:r>
      <w:r w:rsidR="00DE7AAE" w:rsidRPr="003D639C">
        <w:rPr>
          <w:rFonts w:ascii="Arial" w:hAnsi="Arial" w:cs="Arial"/>
          <w:b w:val="0"/>
          <w:iCs w:val="0"/>
          <w:u w:val="none"/>
        </w:rPr>
        <w:t xml:space="preserve">test komunikačního propojení </w:t>
      </w:r>
      <w:r w:rsidR="00791FBF" w:rsidRPr="003D639C">
        <w:rPr>
          <w:rFonts w:ascii="Arial" w:hAnsi="Arial" w:cs="Arial"/>
          <w:b w:val="0"/>
          <w:iCs w:val="0"/>
          <w:u w:val="none"/>
        </w:rPr>
        <w:t xml:space="preserve">mezi </w:t>
      </w:r>
      <w:r w:rsidR="00DE7AAE" w:rsidRPr="003D639C">
        <w:rPr>
          <w:rFonts w:ascii="Arial" w:hAnsi="Arial" w:cs="Arial"/>
          <w:b w:val="0"/>
          <w:iCs w:val="0"/>
          <w:u w:val="none"/>
        </w:rPr>
        <w:t>prostředí</w:t>
      </w:r>
      <w:r w:rsidR="00791FBF" w:rsidRPr="003D639C">
        <w:rPr>
          <w:rFonts w:ascii="Arial" w:hAnsi="Arial" w:cs="Arial"/>
          <w:b w:val="0"/>
          <w:iCs w:val="0"/>
          <w:u w:val="none"/>
        </w:rPr>
        <w:t>m</w:t>
      </w:r>
      <w:r w:rsidR="00DE7AAE" w:rsidRPr="003D639C">
        <w:rPr>
          <w:rFonts w:ascii="Arial" w:hAnsi="Arial" w:cs="Arial"/>
          <w:b w:val="0"/>
          <w:iCs w:val="0"/>
          <w:u w:val="none"/>
        </w:rPr>
        <w:t xml:space="preserve"> Kupujících </w:t>
      </w:r>
      <w:r w:rsidR="00791FBF" w:rsidRPr="003D639C">
        <w:rPr>
          <w:rFonts w:ascii="Arial" w:hAnsi="Arial" w:cs="Arial"/>
          <w:b w:val="0"/>
          <w:iCs w:val="0"/>
          <w:u w:val="none"/>
        </w:rPr>
        <w:t xml:space="preserve">a </w:t>
      </w:r>
      <w:r w:rsidR="00DE7AAE" w:rsidRPr="003D639C">
        <w:rPr>
          <w:rFonts w:ascii="Arial" w:hAnsi="Arial" w:cs="Arial"/>
          <w:b w:val="0"/>
          <w:iCs w:val="0"/>
          <w:u w:val="none"/>
        </w:rPr>
        <w:t>prostředím Prodávajícího</w:t>
      </w:r>
      <w:r w:rsidR="00791FBF" w:rsidRPr="003D639C">
        <w:rPr>
          <w:rFonts w:ascii="Arial" w:hAnsi="Arial" w:cs="Arial"/>
          <w:b w:val="0"/>
          <w:iCs w:val="0"/>
          <w:u w:val="none"/>
        </w:rPr>
        <w:t>, jehož</w:t>
      </w:r>
      <w:r w:rsidR="00DE7AAE" w:rsidRPr="003D639C">
        <w:rPr>
          <w:rFonts w:ascii="Arial" w:hAnsi="Arial" w:cs="Arial"/>
          <w:b w:val="0"/>
          <w:iCs w:val="0"/>
          <w:u w:val="none"/>
        </w:rPr>
        <w:t xml:space="preserve"> účelem </w:t>
      </w:r>
      <w:r w:rsidR="00791FBF" w:rsidRPr="003D639C">
        <w:rPr>
          <w:rFonts w:ascii="Arial" w:hAnsi="Arial" w:cs="Arial"/>
          <w:b w:val="0"/>
          <w:iCs w:val="0"/>
          <w:u w:val="none"/>
        </w:rPr>
        <w:t xml:space="preserve">bude ověřit, že Prodávající je schopen </w:t>
      </w:r>
      <w:r w:rsidR="00DE7AAE" w:rsidRPr="003D639C">
        <w:rPr>
          <w:rFonts w:ascii="Arial" w:hAnsi="Arial" w:cs="Arial"/>
          <w:b w:val="0"/>
          <w:iCs w:val="0"/>
          <w:u w:val="none"/>
        </w:rPr>
        <w:t>zasíl</w:t>
      </w:r>
      <w:r w:rsidR="00791FBF" w:rsidRPr="003D639C">
        <w:rPr>
          <w:rFonts w:ascii="Arial" w:hAnsi="Arial" w:cs="Arial"/>
          <w:b w:val="0"/>
          <w:iCs w:val="0"/>
          <w:u w:val="none"/>
        </w:rPr>
        <w:t xml:space="preserve">at Kupujícím </w:t>
      </w:r>
      <w:r w:rsidR="00DE7AAE" w:rsidRPr="003D639C">
        <w:rPr>
          <w:rFonts w:ascii="Arial" w:hAnsi="Arial" w:cs="Arial"/>
          <w:b w:val="0"/>
          <w:iCs w:val="0"/>
          <w:u w:val="none"/>
        </w:rPr>
        <w:t>dodací list</w:t>
      </w:r>
      <w:r w:rsidR="00791FBF" w:rsidRPr="003D639C">
        <w:rPr>
          <w:rFonts w:ascii="Arial" w:hAnsi="Arial" w:cs="Arial"/>
          <w:b w:val="0"/>
          <w:iCs w:val="0"/>
          <w:u w:val="none"/>
        </w:rPr>
        <w:t>y</w:t>
      </w:r>
      <w:r w:rsidR="00DE7AAE" w:rsidRPr="003D639C">
        <w:rPr>
          <w:rFonts w:ascii="Arial" w:hAnsi="Arial" w:cs="Arial"/>
          <w:b w:val="0"/>
          <w:iCs w:val="0"/>
          <w:u w:val="none"/>
        </w:rPr>
        <w:t xml:space="preserve"> v elektronické podobě</w:t>
      </w:r>
      <w:r w:rsidR="00791FBF" w:rsidRPr="003D639C">
        <w:rPr>
          <w:rFonts w:ascii="Arial" w:hAnsi="Arial" w:cs="Arial"/>
          <w:b w:val="0"/>
          <w:iCs w:val="0"/>
          <w:u w:val="none"/>
        </w:rPr>
        <w:t xml:space="preserve"> prostřednictvím služby e-kurýr. Do doby, než bude Prodávající schopen zasílat Kupujícím dodací listy v elektronické podobě prostřednictvím služby e-kurýr dle tohoto odstavce smlouvy, bude </w:t>
      </w:r>
    </w:p>
    <w:p w14:paraId="588B2CB5" w14:textId="77777777" w:rsidR="00A8109B" w:rsidRDefault="00A8109B">
      <w:pPr>
        <w:jc w:val="left"/>
        <w:rPr>
          <w:rFonts w:ascii="Arial" w:hAnsi="Arial" w:cs="Arial"/>
          <w:szCs w:val="20"/>
        </w:rPr>
      </w:pPr>
      <w:r>
        <w:rPr>
          <w:rFonts w:ascii="Arial" w:hAnsi="Arial" w:cs="Arial"/>
          <w:b/>
          <w:iCs/>
        </w:rPr>
        <w:br w:type="page"/>
      </w:r>
    </w:p>
    <w:p w14:paraId="1487724B" w14:textId="50DA0F56" w:rsidR="007C71E5" w:rsidRPr="003D639C" w:rsidRDefault="00791FBF" w:rsidP="00A8109B">
      <w:pPr>
        <w:pStyle w:val="Nadpis2"/>
        <w:spacing w:before="0" w:line="276" w:lineRule="auto"/>
        <w:ind w:left="720"/>
        <w:rPr>
          <w:rFonts w:ascii="Arial" w:hAnsi="Arial" w:cs="Arial"/>
          <w:b w:val="0"/>
          <w:iCs w:val="0"/>
          <w:u w:val="none"/>
        </w:rPr>
      </w:pPr>
      <w:r w:rsidRPr="003D639C">
        <w:rPr>
          <w:rFonts w:ascii="Arial" w:hAnsi="Arial" w:cs="Arial"/>
          <w:b w:val="0"/>
          <w:iCs w:val="0"/>
          <w:u w:val="none"/>
        </w:rPr>
        <w:lastRenderedPageBreak/>
        <w:t>Prodávající předávat Kupujícím dodací listy pouze v listinné podobě, jak je to upraveno v odst. 5.7. této smlouvy.</w:t>
      </w:r>
    </w:p>
    <w:p w14:paraId="2B385CD2" w14:textId="37EC4C6E" w:rsidR="00791FBF" w:rsidRPr="003D639C" w:rsidRDefault="00791FBF" w:rsidP="00791FBF">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 xml:space="preserve">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w:t>
      </w:r>
      <w:r w:rsidR="00A13809" w:rsidRPr="003D639C">
        <w:rPr>
          <w:rFonts w:ascii="Arial" w:hAnsi="Arial" w:cs="Arial"/>
          <w:b w:val="0"/>
          <w:iCs w:val="0"/>
          <w:u w:val="none"/>
        </w:rPr>
        <w:t xml:space="preserve">následující </w:t>
      </w:r>
      <w:r w:rsidR="00A10D20" w:rsidRPr="003D639C">
        <w:rPr>
          <w:rFonts w:ascii="Arial" w:hAnsi="Arial" w:cs="Arial"/>
          <w:b w:val="0"/>
          <w:iCs w:val="0"/>
          <w:u w:val="none"/>
        </w:rPr>
        <w:t xml:space="preserve">kalendářní / pracovní </w:t>
      </w:r>
      <w:r w:rsidR="00A13809" w:rsidRPr="003D639C">
        <w:rPr>
          <w:rFonts w:ascii="Arial" w:hAnsi="Arial" w:cs="Arial"/>
          <w:b w:val="0"/>
          <w:iCs w:val="0"/>
          <w:u w:val="none"/>
        </w:rPr>
        <w:t xml:space="preserve">den </w:t>
      </w:r>
      <w:r w:rsidRPr="003D639C">
        <w:rPr>
          <w:rFonts w:ascii="Arial" w:hAnsi="Arial" w:cs="Arial"/>
          <w:b w:val="0"/>
          <w:iCs w:val="0"/>
          <w:u w:val="none"/>
        </w:rPr>
        <w:t xml:space="preserve">od odevzdání </w:t>
      </w:r>
      <w:r w:rsidR="008A51D0" w:rsidRPr="003D639C">
        <w:rPr>
          <w:rFonts w:ascii="Arial" w:hAnsi="Arial" w:cs="Arial"/>
          <w:b w:val="0"/>
          <w:iCs w:val="0"/>
          <w:u w:val="none"/>
        </w:rPr>
        <w:t>daného Zboží dotčenému Kupujícímu. V případě, že by došlo k výpadku v komunikaci prostřednictvím služby e-kurýr</w:t>
      </w:r>
      <w:r w:rsidR="008A51D0" w:rsidRPr="003D639C">
        <w:rPr>
          <w:rFonts w:ascii="Arial" w:hAnsi="Arial" w:cs="Arial"/>
          <w:u w:val="none"/>
        </w:rPr>
        <w:t xml:space="preserve"> </w:t>
      </w:r>
      <w:r w:rsidR="008A51D0" w:rsidRPr="003D639C">
        <w:rPr>
          <w:rFonts w:ascii="Arial" w:hAnsi="Arial" w:cs="Arial"/>
          <w:b w:val="0"/>
          <w:bCs/>
          <w:u w:val="none"/>
        </w:rPr>
        <w:t>mezi prostředím Prodávajícího</w:t>
      </w:r>
      <w:r w:rsidR="008A51D0" w:rsidRPr="003D639C">
        <w:rPr>
          <w:rFonts w:ascii="Arial" w:hAnsi="Arial" w:cs="Arial"/>
          <w:u w:val="none"/>
        </w:rPr>
        <w:t xml:space="preserve"> </w:t>
      </w:r>
      <w:r w:rsidR="008A51D0" w:rsidRPr="003D639C">
        <w:rPr>
          <w:rFonts w:ascii="Arial" w:hAnsi="Arial" w:cs="Arial"/>
          <w:b w:val="0"/>
          <w:iCs w:val="0"/>
          <w:u w:val="none"/>
        </w:rPr>
        <w:t xml:space="preserve">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w:t>
      </w:r>
      <w:r w:rsidR="008A5335" w:rsidRPr="003D639C">
        <w:rPr>
          <w:rFonts w:ascii="Arial" w:hAnsi="Arial" w:cs="Arial"/>
          <w:b w:val="0"/>
          <w:iCs w:val="0"/>
          <w:u w:val="none"/>
        </w:rPr>
        <w:t xml:space="preserve">ty </w:t>
      </w:r>
      <w:r w:rsidR="008A51D0" w:rsidRPr="003D639C">
        <w:rPr>
          <w:rFonts w:ascii="Arial" w:hAnsi="Arial" w:cs="Arial"/>
          <w:b w:val="0"/>
          <w:iCs w:val="0"/>
          <w:u w:val="none"/>
        </w:rPr>
        <w:t>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w:t>
      </w:r>
      <w:r w:rsidR="008A5335" w:rsidRPr="003D639C">
        <w:rPr>
          <w:rFonts w:ascii="Arial" w:hAnsi="Arial" w:cs="Arial"/>
          <w:b w:val="0"/>
          <w:iCs w:val="0"/>
          <w:u w:val="none"/>
        </w:rPr>
        <w:t>, která rozpor zjistí,</w:t>
      </w:r>
      <w:r w:rsidR="008A51D0" w:rsidRPr="003D639C">
        <w:rPr>
          <w:rFonts w:ascii="Arial" w:hAnsi="Arial" w:cs="Arial"/>
          <w:b w:val="0"/>
          <w:iCs w:val="0"/>
          <w:u w:val="none"/>
        </w:rPr>
        <w:t xml:space="preserve"> </w:t>
      </w:r>
      <w:r w:rsidR="008A5335" w:rsidRPr="003D639C">
        <w:rPr>
          <w:rFonts w:ascii="Arial" w:hAnsi="Arial" w:cs="Arial"/>
          <w:b w:val="0"/>
          <w:iCs w:val="0"/>
          <w:u w:val="none"/>
        </w:rPr>
        <w:t xml:space="preserve">na tuto skutečnost </w:t>
      </w:r>
      <w:r w:rsidR="008A51D0" w:rsidRPr="003D639C">
        <w:rPr>
          <w:rFonts w:ascii="Arial" w:hAnsi="Arial" w:cs="Arial"/>
          <w:b w:val="0"/>
          <w:iCs w:val="0"/>
          <w:u w:val="none"/>
        </w:rPr>
        <w:t xml:space="preserve">upozorní dotčenou druhou smluvní stranu, přičemž tyto smluvní strany se zavazují efektivně a v dobré víře vzájemně jednat za účelem vyjasnění a odstranění </w:t>
      </w:r>
      <w:r w:rsidR="008A5335" w:rsidRPr="003D639C">
        <w:rPr>
          <w:rFonts w:ascii="Arial" w:hAnsi="Arial" w:cs="Arial"/>
          <w:b w:val="0"/>
          <w:iCs w:val="0"/>
          <w:u w:val="none"/>
        </w:rPr>
        <w:t xml:space="preserve">tohoto </w:t>
      </w:r>
      <w:r w:rsidR="008A51D0" w:rsidRPr="003D639C">
        <w:rPr>
          <w:rFonts w:ascii="Arial" w:hAnsi="Arial" w:cs="Arial"/>
          <w:b w:val="0"/>
          <w:iCs w:val="0"/>
          <w:u w:val="none"/>
        </w:rPr>
        <w:t>rozpor</w:t>
      </w:r>
      <w:r w:rsidR="008A5335" w:rsidRPr="003D639C">
        <w:rPr>
          <w:rFonts w:ascii="Arial" w:hAnsi="Arial" w:cs="Arial"/>
          <w:b w:val="0"/>
          <w:iCs w:val="0"/>
          <w:u w:val="none"/>
        </w:rPr>
        <w:t>u</w:t>
      </w:r>
      <w:r w:rsidR="008A51D0" w:rsidRPr="003D639C">
        <w:rPr>
          <w:rFonts w:ascii="Arial" w:hAnsi="Arial" w:cs="Arial"/>
          <w:b w:val="0"/>
          <w:iCs w:val="0"/>
          <w:u w:val="none"/>
        </w:rPr>
        <w:t xml:space="preserve"> v co nejkratší lhůtě. </w:t>
      </w:r>
      <w:r w:rsidRPr="003D639C">
        <w:rPr>
          <w:rFonts w:ascii="Arial" w:hAnsi="Arial" w:cs="Arial"/>
          <w:b w:val="0"/>
          <w:iCs w:val="0"/>
          <w:u w:val="none"/>
        </w:rPr>
        <w:t xml:space="preserve">Pokud tato smlouva nestanoví </w:t>
      </w:r>
      <w:r w:rsidR="008A5335" w:rsidRPr="003D639C">
        <w:rPr>
          <w:rFonts w:ascii="Arial" w:hAnsi="Arial" w:cs="Arial"/>
          <w:b w:val="0"/>
          <w:iCs w:val="0"/>
          <w:u w:val="none"/>
        </w:rPr>
        <w:t xml:space="preserve">nebo z povahy věci nevyplývá </w:t>
      </w:r>
      <w:r w:rsidRPr="003D639C">
        <w:rPr>
          <w:rFonts w:ascii="Arial" w:hAnsi="Arial" w:cs="Arial"/>
          <w:b w:val="0"/>
          <w:iCs w:val="0"/>
          <w:u w:val="none"/>
        </w:rPr>
        <w:t>jinak, vztahují se na dodací listy v elektronické podobě stejná smluvní ujednání jako na dodací listy v listinné podobě.</w:t>
      </w:r>
    </w:p>
    <w:p w14:paraId="2C4DB942"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03FB4EE5" w14:textId="77777777" w:rsidR="004C6887" w:rsidRPr="00761A77" w:rsidRDefault="00117DFF" w:rsidP="003D639C">
      <w:pPr>
        <w:numPr>
          <w:ilvl w:val="1"/>
          <w:numId w:val="4"/>
        </w:numPr>
        <w:tabs>
          <w:tab w:val="clear" w:pos="360"/>
          <w:tab w:val="left" w:pos="720"/>
        </w:tabs>
        <w:spacing w:after="120" w:line="276" w:lineRule="auto"/>
        <w:ind w:left="720" w:hanging="720"/>
        <w:rPr>
          <w:rFonts w:ascii="Arial" w:hAnsi="Arial" w:cs="Arial"/>
          <w:szCs w:val="20"/>
        </w:rPr>
      </w:pPr>
      <w:r w:rsidRPr="003D639C">
        <w:rPr>
          <w:rFonts w:ascii="Arial" w:hAnsi="Arial" w:cs="Arial"/>
          <w:bCs/>
          <w:szCs w:val="20"/>
        </w:rPr>
        <w:t>Kupní cena za měrnou jednotku Zboží</w:t>
      </w:r>
      <w:r w:rsidR="001424E6" w:rsidRPr="003D639C">
        <w:rPr>
          <w:rFonts w:ascii="Arial" w:hAnsi="Arial" w:cs="Arial"/>
          <w:bCs/>
          <w:szCs w:val="20"/>
        </w:rPr>
        <w:t xml:space="preserve"> </w:t>
      </w:r>
      <w:r w:rsidR="00241816" w:rsidRPr="003D639C">
        <w:rPr>
          <w:rFonts w:ascii="Arial" w:hAnsi="Arial" w:cs="Arial"/>
          <w:bCs/>
          <w:szCs w:val="20"/>
        </w:rPr>
        <w:t xml:space="preserve">pro jednotlivé položky </w:t>
      </w:r>
      <w:r w:rsidRPr="003D639C">
        <w:rPr>
          <w:rFonts w:ascii="Arial" w:hAnsi="Arial" w:cs="Arial"/>
          <w:bCs/>
          <w:szCs w:val="20"/>
        </w:rPr>
        <w:t xml:space="preserve">je stanovena v Příloze </w:t>
      </w:r>
      <w:r w:rsidR="00DB4DE0" w:rsidRPr="003D639C">
        <w:rPr>
          <w:rFonts w:ascii="Arial" w:hAnsi="Arial" w:cs="Arial"/>
          <w:bCs/>
          <w:szCs w:val="20"/>
        </w:rPr>
        <w:t xml:space="preserve">č. </w:t>
      </w:r>
      <w:r w:rsidRPr="003D639C">
        <w:rPr>
          <w:rFonts w:ascii="Arial" w:hAnsi="Arial" w:cs="Arial"/>
          <w:bCs/>
          <w:szCs w:val="20"/>
        </w:rPr>
        <w:t>1 této</w:t>
      </w:r>
      <w:r w:rsidRPr="004B7EA2">
        <w:rPr>
          <w:rFonts w:ascii="Arial" w:hAnsi="Arial" w:cs="Arial"/>
          <w:szCs w:val="20"/>
        </w:rPr>
        <w:t xml:space="preserve"> smlouvy</w:t>
      </w:r>
      <w:r w:rsidR="00241816" w:rsidRPr="004B7EA2">
        <w:rPr>
          <w:rFonts w:ascii="Arial" w:hAnsi="Arial" w:cs="Arial"/>
          <w:szCs w:val="20"/>
        </w:rPr>
        <w:t>.</w:t>
      </w:r>
      <w:r w:rsidRPr="004B7EA2">
        <w:rPr>
          <w:rFonts w:ascii="Arial" w:hAnsi="Arial" w:cs="Arial"/>
          <w:szCs w:val="20"/>
        </w:rPr>
        <w:t xml:space="preserve"> Kupní cena Zboží</w:t>
      </w:r>
      <w:r w:rsidR="00BA5A21">
        <w:rPr>
          <w:rFonts w:ascii="Arial" w:hAnsi="Arial" w:cs="Arial"/>
          <w:szCs w:val="20"/>
        </w:rPr>
        <w:t xml:space="preserve"> v Kč bez DPH </w:t>
      </w:r>
      <w:r w:rsidRPr="004B7EA2">
        <w:rPr>
          <w:rFonts w:ascii="Arial" w:hAnsi="Arial" w:cs="Arial"/>
          <w:szCs w:val="20"/>
        </w:rPr>
        <w:t>je</w:t>
      </w:r>
      <w:r w:rsidR="00BA5A21">
        <w:rPr>
          <w:rFonts w:ascii="Arial" w:hAnsi="Arial" w:cs="Arial"/>
          <w:szCs w:val="20"/>
        </w:rPr>
        <w:t xml:space="preserve"> sjednána jako cena</w:t>
      </w:r>
      <w:r w:rsidRPr="004B7EA2">
        <w:rPr>
          <w:rFonts w:ascii="Arial" w:hAnsi="Arial" w:cs="Arial"/>
          <w:szCs w:val="20"/>
        </w:rPr>
        <w:t xml:space="preserve"> konečná</w:t>
      </w:r>
      <w:r w:rsidR="00BA5A21">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761A77">
        <w:rPr>
          <w:rFonts w:ascii="Arial" w:hAnsi="Arial" w:cs="Arial"/>
          <w:szCs w:val="20"/>
        </w:rPr>
        <w:t>e.</w:t>
      </w:r>
    </w:p>
    <w:p w14:paraId="5B0E5D10"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1151FA7"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26C38A3"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7CC59F6D" w14:textId="77777777" w:rsidR="001424E6"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 xml:space="preserve">v souladu s objednávkou </w:t>
      </w:r>
      <w:r w:rsidR="00A50902">
        <w:rPr>
          <w:rFonts w:ascii="Arial" w:hAnsi="Arial" w:cs="Arial"/>
          <w:szCs w:val="20"/>
        </w:rPr>
        <w:t xml:space="preserve">dotčeného </w:t>
      </w:r>
      <w:r w:rsidR="00C8263D" w:rsidRPr="004B7EA2">
        <w:rPr>
          <w:rFonts w:ascii="Arial" w:hAnsi="Arial" w:cs="Arial"/>
          <w:szCs w:val="20"/>
        </w:rPr>
        <w:t>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w:t>
      </w:r>
      <w:r w:rsidR="00A50902">
        <w:rPr>
          <w:rFonts w:ascii="Arial" w:hAnsi="Arial" w:cs="Arial"/>
          <w:szCs w:val="20"/>
        </w:rPr>
        <w:t xml:space="preserve">dotčenému </w:t>
      </w:r>
      <w:r w:rsidRPr="004B7EA2">
        <w:rPr>
          <w:rFonts w:ascii="Arial" w:hAnsi="Arial" w:cs="Arial"/>
          <w:szCs w:val="20"/>
        </w:rPr>
        <w:t xml:space="preserve">Kupujícímu. </w:t>
      </w:r>
    </w:p>
    <w:p w14:paraId="44820D1C" w14:textId="77777777" w:rsidR="00EE7392" w:rsidRPr="004B7EA2" w:rsidRDefault="007E6D09" w:rsidP="001424E6">
      <w:pPr>
        <w:tabs>
          <w:tab w:val="left" w:pos="720"/>
        </w:tabs>
        <w:spacing w:after="120" w:line="276" w:lineRule="auto"/>
        <w:ind w:left="720"/>
        <w:rPr>
          <w:rFonts w:ascii="Arial" w:hAnsi="Arial" w:cs="Arial"/>
          <w:szCs w:val="20"/>
        </w:rPr>
      </w:pPr>
      <w:r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w:t>
      </w:r>
      <w:r w:rsidR="00A50902">
        <w:rPr>
          <w:rFonts w:ascii="Arial" w:hAnsi="Arial" w:cs="Arial"/>
          <w:szCs w:val="20"/>
        </w:rPr>
        <w:t xml:space="preserve">dotčenému Kupujícímu </w:t>
      </w:r>
      <w:r w:rsidR="00B44322" w:rsidRPr="004B7EA2">
        <w:rPr>
          <w:rFonts w:ascii="Arial" w:hAnsi="Arial" w:cs="Arial"/>
          <w:szCs w:val="20"/>
        </w:rPr>
        <w:t xml:space="preserve">prokázat Prodávající. </w:t>
      </w:r>
    </w:p>
    <w:p w14:paraId="03E73149" w14:textId="77777777" w:rsidR="00A8109B"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w:t>
      </w:r>
    </w:p>
    <w:p w14:paraId="4529273D" w14:textId="77777777" w:rsidR="00A8109B" w:rsidRDefault="00A8109B">
      <w:pPr>
        <w:jc w:val="left"/>
        <w:rPr>
          <w:rFonts w:ascii="Arial" w:hAnsi="Arial" w:cs="Arial"/>
          <w:szCs w:val="20"/>
        </w:rPr>
      </w:pPr>
      <w:r>
        <w:rPr>
          <w:rFonts w:ascii="Arial" w:hAnsi="Arial" w:cs="Arial"/>
          <w:szCs w:val="20"/>
        </w:rPr>
        <w:br w:type="page"/>
      </w:r>
    </w:p>
    <w:p w14:paraId="6BA18092" w14:textId="7CBF0358" w:rsidR="00B85DB9" w:rsidRPr="004B7EA2" w:rsidRDefault="00735185" w:rsidP="00A8109B">
      <w:pPr>
        <w:tabs>
          <w:tab w:val="left" w:pos="720"/>
        </w:tabs>
        <w:spacing w:after="120" w:line="276" w:lineRule="auto"/>
        <w:ind w:left="720"/>
        <w:rPr>
          <w:rFonts w:ascii="Arial" w:hAnsi="Arial" w:cs="Arial"/>
          <w:szCs w:val="20"/>
        </w:rPr>
      </w:pPr>
      <w:r w:rsidRPr="004B7EA2">
        <w:rPr>
          <w:rFonts w:ascii="Arial" w:hAnsi="Arial" w:cs="Arial"/>
          <w:szCs w:val="20"/>
        </w:rPr>
        <w:lastRenderedPageBreak/>
        <w:t xml:space="preserve">fakturu </w:t>
      </w:r>
      <w:r w:rsidR="009E3CB3" w:rsidRPr="004B7EA2">
        <w:rPr>
          <w:rFonts w:ascii="Arial" w:hAnsi="Arial" w:cs="Arial"/>
          <w:szCs w:val="20"/>
        </w:rPr>
        <w:t xml:space="preserve">vztahující se ke každé příslušné objednávce </w:t>
      </w:r>
      <w:r w:rsidRPr="004B7EA2">
        <w:rPr>
          <w:rFonts w:ascii="Arial" w:hAnsi="Arial" w:cs="Arial"/>
          <w:szCs w:val="20"/>
        </w:rPr>
        <w:t xml:space="preserve">zvlášť samostatným </w:t>
      </w:r>
      <w:r w:rsidR="00483DDA">
        <w:rPr>
          <w:rFonts w:ascii="Arial" w:hAnsi="Arial" w:cs="Arial"/>
          <w:szCs w:val="20"/>
        </w:rPr>
        <w:br/>
      </w:r>
      <w:r w:rsidRPr="004B7EA2">
        <w:rPr>
          <w:rFonts w:ascii="Arial" w:hAnsi="Arial" w:cs="Arial"/>
          <w:szCs w:val="20"/>
        </w:rPr>
        <w:t>e-mailem.</w:t>
      </w:r>
    </w:p>
    <w:p w14:paraId="7B56B7C1" w14:textId="7822E31B"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48D469DD"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7EE1BC7"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4AC68A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053698F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1A972994"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3422D12F"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6BFB751"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73E85D96" w14:textId="477DCDC3" w:rsidR="00A8109B"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49DD3D19" w14:textId="2DB8DE32" w:rsidR="00231DC5" w:rsidRDefault="00A8109B" w:rsidP="00A8109B">
      <w:pPr>
        <w:jc w:val="left"/>
        <w:rPr>
          <w:rFonts w:ascii="Arial" w:hAnsi="Arial" w:cs="Arial"/>
          <w:szCs w:val="20"/>
        </w:rPr>
      </w:pPr>
      <w:r>
        <w:rPr>
          <w:rFonts w:ascii="Arial" w:hAnsi="Arial" w:cs="Arial"/>
          <w:szCs w:val="20"/>
        </w:rPr>
        <w:br w:type="page"/>
      </w:r>
    </w:p>
    <w:p w14:paraId="345B486B" w14:textId="6111CC80" w:rsidR="000310A2" w:rsidRPr="00A8109B" w:rsidRDefault="000310A2" w:rsidP="00577541">
      <w:pPr>
        <w:numPr>
          <w:ilvl w:val="1"/>
          <w:numId w:val="4"/>
        </w:numPr>
        <w:tabs>
          <w:tab w:val="clear" w:pos="360"/>
          <w:tab w:val="left" w:pos="720"/>
        </w:tabs>
        <w:spacing w:after="120" w:line="276" w:lineRule="auto"/>
        <w:ind w:left="720" w:hanging="720"/>
        <w:rPr>
          <w:rFonts w:ascii="Arial" w:hAnsi="Arial" w:cs="Arial"/>
          <w:szCs w:val="20"/>
        </w:rPr>
      </w:pPr>
      <w:r w:rsidRPr="00A8109B">
        <w:rPr>
          <w:rFonts w:ascii="Arial" w:hAnsi="Arial" w:cs="Arial"/>
          <w:szCs w:val="20"/>
        </w:rPr>
        <w:lastRenderedPageBreak/>
        <w:t xml:space="preserve">Prodávající prohlašuje, že ke dni podpisu této smlouvy není veden v registru nespolehlivých plátců daně z přidané hodnoty a ani mu nejsou známy žádné skutečnosti, na </w:t>
      </w:r>
      <w:proofErr w:type="gramStart"/>
      <w:r w:rsidRPr="00A8109B">
        <w:rPr>
          <w:rFonts w:ascii="Arial" w:hAnsi="Arial" w:cs="Arial"/>
          <w:szCs w:val="20"/>
        </w:rPr>
        <w:t>základě</w:t>
      </w:r>
      <w:proofErr w:type="gramEnd"/>
      <w:r w:rsidRPr="00A8109B">
        <w:rPr>
          <w:rFonts w:ascii="Arial" w:hAnsi="Arial" w:cs="Arial"/>
          <w:szCs w:val="20"/>
        </w:rPr>
        <w:t xml:space="preserve">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w:t>
      </w:r>
    </w:p>
    <w:p w14:paraId="2CF5ED5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719EEC7B"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78E32EA1"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E80D1BF"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6EFB5E95"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3C685DEF"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0AE87192"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1259960E"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1DE4A6A"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17D9883F"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C9429"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07DC9003"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338D6F86"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3FC3681"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0DC3D001" w14:textId="43995DFD" w:rsidR="00A8109B"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6DB78D0C" w14:textId="77777777" w:rsidR="00A8109B" w:rsidRDefault="00A8109B">
      <w:pPr>
        <w:jc w:val="left"/>
        <w:rPr>
          <w:rFonts w:ascii="Arial" w:hAnsi="Arial" w:cs="Arial"/>
          <w:bCs/>
          <w:iCs/>
          <w:szCs w:val="20"/>
        </w:rPr>
      </w:pPr>
      <w:r>
        <w:rPr>
          <w:rFonts w:ascii="Arial" w:hAnsi="Arial" w:cs="Arial"/>
          <w:b/>
          <w:bCs/>
        </w:rPr>
        <w:br w:type="page"/>
      </w:r>
    </w:p>
    <w:p w14:paraId="2C0F6160"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lastRenderedPageBreak/>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65175D64"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4C66A409"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18AFDDE4"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2DE0278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0B594CA0"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7BDD3CC9"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7171E0BB"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38C74D8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dodržování pracovněprávních předpisů, zejména zákona č. 262/2006 Sb., zákoník práce, ve znění pozdějších předpisů, zákona č. 435/2004 Sb., o</w:t>
      </w:r>
      <w:r w:rsidR="00B97E56">
        <w:rPr>
          <w:rFonts w:ascii="Arial" w:hAnsi="Arial" w:cs="Arial"/>
          <w:b w:val="0"/>
          <w:bCs/>
          <w:u w:val="none"/>
        </w:rPr>
        <w:t> </w:t>
      </w:r>
      <w:r w:rsidRPr="00AC318C">
        <w:rPr>
          <w:rFonts w:ascii="Arial" w:hAnsi="Arial" w:cs="Arial"/>
          <w:b w:val="0"/>
          <w:bCs/>
          <w:u w:val="none"/>
        </w:rPr>
        <w:t xml:space="preserve">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50F748E1"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34D9876A"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182CB96A"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06D1CB10"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3967D71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BDFA8DA" w14:textId="7F679295" w:rsidR="00A8109B" w:rsidRPr="00A8109B" w:rsidRDefault="003A3820" w:rsidP="00A8109B">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w:t>
      </w:r>
    </w:p>
    <w:p w14:paraId="5FB3629F" w14:textId="702FFBE6" w:rsidR="007D1758" w:rsidRDefault="003A3820" w:rsidP="00A8109B">
      <w:pPr>
        <w:tabs>
          <w:tab w:val="num" w:pos="1080"/>
        </w:tabs>
        <w:spacing w:after="120" w:line="276" w:lineRule="auto"/>
        <w:ind w:left="720"/>
        <w:rPr>
          <w:rFonts w:ascii="Arial" w:hAnsi="Arial" w:cs="Arial"/>
          <w:szCs w:val="20"/>
        </w:rPr>
      </w:pPr>
      <w:r w:rsidRPr="004B7EA2">
        <w:rPr>
          <w:rFonts w:ascii="Arial" w:hAnsi="Arial" w:cs="Arial"/>
          <w:szCs w:val="20"/>
        </w:rPr>
        <w:lastRenderedPageBreak/>
        <w:t>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FDB62B9" w14:textId="77777777" w:rsidR="00B97E56" w:rsidRPr="00A8109B" w:rsidRDefault="00B97E56" w:rsidP="00B97E56">
      <w:pPr>
        <w:numPr>
          <w:ilvl w:val="1"/>
          <w:numId w:val="4"/>
        </w:numPr>
        <w:tabs>
          <w:tab w:val="clear" w:pos="360"/>
          <w:tab w:val="num" w:pos="720"/>
          <w:tab w:val="num" w:pos="1080"/>
        </w:tabs>
        <w:spacing w:after="120" w:line="276" w:lineRule="auto"/>
        <w:ind w:left="720" w:hanging="720"/>
        <w:rPr>
          <w:rFonts w:ascii="Arial" w:hAnsi="Arial" w:cs="Arial"/>
          <w:szCs w:val="20"/>
        </w:rPr>
      </w:pPr>
      <w:r w:rsidRPr="00A8109B">
        <w:rPr>
          <w:rFonts w:ascii="Arial" w:hAnsi="Arial" w:cs="Arial"/>
          <w:szCs w:val="20"/>
        </w:rPr>
        <w:t xml:space="preserve">Prodávající je povinen zaplatit smluvní pokutu ve výši 1.000,- Kč (slovy jeden tisíc korun českých) za každý započatý den prodlení se splněním své povinnosti </w:t>
      </w:r>
      <w:r w:rsidR="007A52DC" w:rsidRPr="00A8109B">
        <w:rPr>
          <w:rFonts w:ascii="Arial" w:hAnsi="Arial" w:cs="Arial"/>
          <w:szCs w:val="20"/>
        </w:rPr>
        <w:t xml:space="preserve">dle odst. 5.15. této smlouvy </w:t>
      </w:r>
      <w:r w:rsidRPr="00A8109B">
        <w:rPr>
          <w:rFonts w:ascii="Arial" w:hAnsi="Arial" w:cs="Arial"/>
          <w:szCs w:val="20"/>
        </w:rPr>
        <w:t xml:space="preserve">provést implementaci služby e-kurýr ve svém prostředí </w:t>
      </w:r>
      <w:r w:rsidR="007A52DC" w:rsidRPr="00A8109B">
        <w:rPr>
          <w:rFonts w:ascii="Arial" w:hAnsi="Arial" w:cs="Arial"/>
          <w:szCs w:val="20"/>
        </w:rPr>
        <w:t xml:space="preserve">a </w:t>
      </w:r>
      <w:r w:rsidRPr="00A8109B">
        <w:rPr>
          <w:rFonts w:ascii="Arial" w:hAnsi="Arial" w:cs="Arial"/>
          <w:szCs w:val="20"/>
        </w:rPr>
        <w:t xml:space="preserve">na své náklady ve lhůtě tří (3) měsíců od účinnosti této smlouvy </w:t>
      </w:r>
      <w:r w:rsidR="007A52DC" w:rsidRPr="00A8109B">
        <w:rPr>
          <w:rFonts w:ascii="Arial" w:hAnsi="Arial" w:cs="Arial"/>
          <w:szCs w:val="20"/>
        </w:rPr>
        <w:t xml:space="preserve">tak, aby prostřednictvím této služby mohl Prodávající nejpozději ke konci uvedené lhůty zasílat Kupujícím dodací listy ve smyslu článku 5. této smlouvy v elektronické podobě, </w:t>
      </w:r>
      <w:r w:rsidRPr="00A8109B">
        <w:rPr>
          <w:rFonts w:ascii="Arial" w:hAnsi="Arial" w:cs="Arial"/>
          <w:szCs w:val="20"/>
        </w:rPr>
        <w:t>a to ve vztahu ke každému z Kupujících, vůči kterému tato povinnost Prodávajícího nebude splněna.</w:t>
      </w:r>
      <w:r w:rsidR="007A52DC" w:rsidRPr="00A8109B">
        <w:rPr>
          <w:rFonts w:ascii="Arial" w:hAnsi="Arial" w:cs="Arial"/>
          <w:szCs w:val="20"/>
        </w:rPr>
        <w:t xml:space="preserve">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E6741CE" w14:textId="77777777"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A8109B">
        <w:rPr>
          <w:rFonts w:ascii="Arial" w:hAnsi="Arial" w:cs="Arial"/>
          <w:szCs w:val="20"/>
        </w:rPr>
        <w:t>Smluvní pokuta dle předchozí</w:t>
      </w:r>
      <w:r w:rsidR="007A52DC" w:rsidRPr="00A8109B">
        <w:rPr>
          <w:rFonts w:ascii="Arial" w:hAnsi="Arial" w:cs="Arial"/>
          <w:szCs w:val="20"/>
        </w:rPr>
        <w:t xml:space="preserve">ch </w:t>
      </w:r>
      <w:r w:rsidRPr="00A8109B">
        <w:rPr>
          <w:rFonts w:ascii="Arial" w:hAnsi="Arial" w:cs="Arial"/>
          <w:szCs w:val="20"/>
        </w:rPr>
        <w:t>odstavc</w:t>
      </w:r>
      <w:r w:rsidR="007A52DC" w:rsidRPr="00A8109B">
        <w:rPr>
          <w:rFonts w:ascii="Arial" w:hAnsi="Arial" w:cs="Arial"/>
          <w:szCs w:val="20"/>
        </w:rPr>
        <w:t>ů 10.3. a 10.4. této smlouvy</w:t>
      </w:r>
      <w:r w:rsidRPr="00A8109B">
        <w:rPr>
          <w:rFonts w:ascii="Arial" w:hAnsi="Arial" w:cs="Arial"/>
          <w:szCs w:val="20"/>
        </w:rPr>
        <w:t xml:space="preserve">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0413">
        <w:rPr>
          <w:rFonts w:ascii="Arial" w:hAnsi="Arial" w:cs="Arial"/>
          <w:szCs w:val="20"/>
        </w:rPr>
        <w:t xml:space="preserve">dotčený </w:t>
      </w:r>
      <w:r w:rsidRPr="007D1758">
        <w:rPr>
          <w:rFonts w:ascii="Arial" w:hAnsi="Arial" w:cs="Arial"/>
          <w:szCs w:val="20"/>
        </w:rPr>
        <w:t>Kupující požádá Prodávajícího o zaplacení smluvní pokuty.</w:t>
      </w:r>
    </w:p>
    <w:p w14:paraId="7A543334" w14:textId="77777777" w:rsidR="007D1758" w:rsidRPr="007D1758" w:rsidRDefault="009E0413"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Každý </w:t>
      </w:r>
      <w:r w:rsidR="007D1758" w:rsidRPr="007D1758">
        <w:rPr>
          <w:rFonts w:ascii="Arial" w:hAnsi="Arial" w:cs="Arial"/>
          <w:szCs w:val="20"/>
        </w:rPr>
        <w:t>Kupující může uplatnit na Prodávajícím s</w:t>
      </w:r>
      <w:r w:rsidR="00A547A9">
        <w:rPr>
          <w:rFonts w:ascii="Arial" w:hAnsi="Arial" w:cs="Arial"/>
          <w:szCs w:val="20"/>
        </w:rPr>
        <w:t>mluvní pokutu ve výši 2.000</w:t>
      </w:r>
      <w:r>
        <w:rPr>
          <w:rFonts w:ascii="Arial" w:hAnsi="Arial" w:cs="Arial"/>
          <w:szCs w:val="20"/>
        </w:rPr>
        <w:t xml:space="preserve"> Kč</w:t>
      </w:r>
      <w:r w:rsidR="00A547A9">
        <w:rPr>
          <w:rFonts w:ascii="Arial" w:hAnsi="Arial" w:cs="Arial"/>
          <w:szCs w:val="20"/>
        </w:rPr>
        <w:t xml:space="preserve"> </w:t>
      </w:r>
      <w:r w:rsidR="007D1758" w:rsidRPr="007D1758">
        <w:rPr>
          <w:rFonts w:ascii="Arial" w:hAnsi="Arial" w:cs="Arial"/>
          <w:szCs w:val="20"/>
        </w:rPr>
        <w:t>(slovy dva tisíce korun</w:t>
      </w:r>
      <w:r w:rsidR="00BE3236">
        <w:rPr>
          <w:rFonts w:ascii="Arial" w:hAnsi="Arial" w:cs="Arial"/>
          <w:szCs w:val="20"/>
        </w:rPr>
        <w:t xml:space="preserve"> českých</w:t>
      </w:r>
      <w:r w:rsidR="007D1758" w:rsidRPr="007D1758">
        <w:rPr>
          <w:rFonts w:ascii="Arial" w:hAnsi="Arial" w:cs="Arial"/>
          <w:szCs w:val="20"/>
        </w:rPr>
        <w:t xml:space="preserve">) za každý započatý kalendářní den prodlení se splnění závazného termínu </w:t>
      </w:r>
      <w:r w:rsidR="00845923">
        <w:rPr>
          <w:rFonts w:ascii="Arial" w:hAnsi="Arial" w:cs="Arial"/>
          <w:szCs w:val="20"/>
        </w:rPr>
        <w:t>stanoveného v odst. 6.4</w:t>
      </w:r>
      <w:r w:rsidR="00845923" w:rsidRPr="007D1758">
        <w:rPr>
          <w:rFonts w:ascii="Arial" w:hAnsi="Arial" w:cs="Arial"/>
          <w:szCs w:val="20"/>
        </w:rPr>
        <w:t xml:space="preserve"> této smlouvy </w:t>
      </w:r>
      <w:r w:rsidR="007D1758" w:rsidRPr="007D1758">
        <w:rPr>
          <w:rFonts w:ascii="Arial" w:hAnsi="Arial" w:cs="Arial"/>
          <w:szCs w:val="20"/>
        </w:rPr>
        <w:t>pro odeslá</w:t>
      </w:r>
      <w:r w:rsidR="00BE3236">
        <w:rPr>
          <w:rFonts w:ascii="Arial" w:hAnsi="Arial" w:cs="Arial"/>
          <w:szCs w:val="20"/>
        </w:rPr>
        <w:t xml:space="preserve">ní faktury </w:t>
      </w:r>
      <w:r w:rsidR="00845923">
        <w:rPr>
          <w:rFonts w:ascii="Arial" w:hAnsi="Arial" w:cs="Arial"/>
          <w:szCs w:val="20"/>
        </w:rPr>
        <w:t xml:space="preserve">vystavené danému Kupujícímu </w:t>
      </w:r>
      <w:r w:rsidR="007D1758" w:rsidRPr="007D1758">
        <w:rPr>
          <w:rFonts w:ascii="Arial" w:hAnsi="Arial" w:cs="Arial"/>
          <w:szCs w:val="20"/>
        </w:rPr>
        <w:t>a Prodávající je povinen takovou smluvní pokutu uhradit do sedmi (7) dnů poté, co</w:t>
      </w:r>
      <w:r w:rsidR="00A77BA2">
        <w:rPr>
          <w:rFonts w:ascii="Arial" w:hAnsi="Arial" w:cs="Arial"/>
          <w:szCs w:val="20"/>
        </w:rPr>
        <w:t xml:space="preserve"> dotčený</w:t>
      </w:r>
      <w:r w:rsidR="007D1758" w:rsidRPr="007D1758">
        <w:rPr>
          <w:rFonts w:ascii="Arial" w:hAnsi="Arial" w:cs="Arial"/>
          <w:szCs w:val="20"/>
        </w:rPr>
        <w:t xml:space="preserve"> Kupující požádá Prodávajícího o zaplacení smluvní pokuty.</w:t>
      </w:r>
    </w:p>
    <w:p w14:paraId="0B3D5B03"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4BD9452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93EB272"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2550B1FB"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23C8B99C"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66855DD3"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256D64C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70C03388" w14:textId="5E5859A1"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A8109B">
        <w:rPr>
          <w:rFonts w:cs="Arial"/>
          <w:b/>
          <w:sz w:val="20"/>
          <w:szCs w:val="20"/>
        </w:rPr>
        <w:t>48</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23DBA51C" w14:textId="77777777" w:rsidR="00A8109B"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mohou odstoupit od smlouvy z důvodů upravených v příslušných právních předpisech a z důvodů uvedených v této smlouvě. Odstoupení musí být učiněno v písemné </w:t>
      </w:r>
    </w:p>
    <w:p w14:paraId="5F277D7B" w14:textId="77777777" w:rsidR="00A8109B" w:rsidRDefault="00A8109B">
      <w:pPr>
        <w:jc w:val="left"/>
        <w:rPr>
          <w:rFonts w:ascii="Arial" w:hAnsi="Arial" w:cs="Arial"/>
          <w:szCs w:val="20"/>
        </w:rPr>
      </w:pPr>
      <w:r>
        <w:rPr>
          <w:rFonts w:cs="Arial"/>
          <w:szCs w:val="20"/>
        </w:rPr>
        <w:br w:type="page"/>
      </w:r>
    </w:p>
    <w:p w14:paraId="1885D14F" w14:textId="3C59E15D" w:rsidR="007A2982" w:rsidRPr="0022169C" w:rsidRDefault="003A3820" w:rsidP="00A8109B">
      <w:pPr>
        <w:pStyle w:val="Zkladntext"/>
        <w:tabs>
          <w:tab w:val="left" w:pos="720"/>
        </w:tabs>
        <w:spacing w:after="120" w:line="276" w:lineRule="auto"/>
        <w:ind w:left="720"/>
        <w:rPr>
          <w:rFonts w:cs="Arial"/>
          <w:sz w:val="20"/>
          <w:szCs w:val="20"/>
        </w:rPr>
      </w:pPr>
      <w:r w:rsidRPr="004B7EA2">
        <w:rPr>
          <w:rFonts w:cs="Arial"/>
          <w:sz w:val="20"/>
          <w:szCs w:val="20"/>
        </w:rPr>
        <w:lastRenderedPageBreak/>
        <w:t>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0BB8290" w14:textId="5FBD01D4" w:rsidR="003A3820" w:rsidRPr="00A8109B"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1A1CF7" w:rsidRPr="004B7EA2">
        <w:rPr>
          <w:rFonts w:cs="Arial"/>
          <w:sz w:val="20"/>
          <w:szCs w:val="20"/>
        </w:rPr>
        <w:t>.</w:t>
      </w:r>
      <w:r w:rsidR="007A2982">
        <w:rPr>
          <w:rFonts w:cs="Arial"/>
          <w:sz w:val="20"/>
          <w:szCs w:val="20"/>
        </w:rPr>
        <w:t xml:space="preserve"> </w:t>
      </w:r>
      <w:r w:rsidR="00A8109B">
        <w:rPr>
          <w:rFonts w:cs="Arial"/>
          <w:sz w:val="20"/>
          <w:szCs w:val="20"/>
        </w:rPr>
        <w:t>t</w:t>
      </w:r>
      <w:r w:rsidR="003A3820" w:rsidRPr="004B7EA2">
        <w:rPr>
          <w:rFonts w:cs="Arial"/>
          <w:sz w:val="20"/>
          <w:szCs w:val="20"/>
        </w:rPr>
        <w:t xml:space="preserve">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w:t>
      </w:r>
      <w:r w:rsidR="003A3820" w:rsidRPr="00A8109B">
        <w:rPr>
          <w:rFonts w:cs="Arial"/>
          <w:sz w:val="20"/>
          <w:szCs w:val="20"/>
        </w:rPr>
        <w:t xml:space="preserve">Prodávající </w:t>
      </w:r>
      <w:r w:rsidR="002542F8" w:rsidRPr="00A8109B">
        <w:rPr>
          <w:rFonts w:cs="Arial"/>
          <w:sz w:val="20"/>
          <w:szCs w:val="20"/>
        </w:rPr>
        <w:t>odevzdá</w:t>
      </w:r>
      <w:r w:rsidR="003A3820" w:rsidRPr="00A8109B">
        <w:rPr>
          <w:rFonts w:cs="Arial"/>
          <w:sz w:val="20"/>
          <w:szCs w:val="20"/>
        </w:rPr>
        <w:t xml:space="preserve"> </w:t>
      </w:r>
      <w:r w:rsidR="00290274" w:rsidRPr="00A8109B">
        <w:rPr>
          <w:rFonts w:cs="Arial"/>
          <w:sz w:val="20"/>
          <w:szCs w:val="20"/>
        </w:rPr>
        <w:t xml:space="preserve">některému z </w:t>
      </w:r>
      <w:r w:rsidR="003A3820" w:rsidRPr="00A8109B">
        <w:rPr>
          <w:rFonts w:cs="Arial"/>
          <w:sz w:val="20"/>
          <w:szCs w:val="20"/>
        </w:rPr>
        <w:t>Kupující</w:t>
      </w:r>
      <w:r w:rsidR="00290274" w:rsidRPr="00A8109B">
        <w:rPr>
          <w:rFonts w:cs="Arial"/>
          <w:sz w:val="20"/>
          <w:szCs w:val="20"/>
        </w:rPr>
        <w:t>ch</w:t>
      </w:r>
      <w:r w:rsidR="003A3820" w:rsidRPr="00A8109B">
        <w:rPr>
          <w:rFonts w:cs="Arial"/>
          <w:sz w:val="20"/>
          <w:szCs w:val="20"/>
        </w:rPr>
        <w:t xml:space="preserve"> nejméně ve dvou (2) po sobě jdoucích případech vadné Zboží, jehož hodnota bude činit minimálně deset procent (10 %) z hodnoty příslušné objednávky</w:t>
      </w:r>
      <w:r w:rsidR="007A52DC" w:rsidRPr="00A8109B">
        <w:rPr>
          <w:rFonts w:cs="Arial"/>
          <w:sz w:val="20"/>
          <w:szCs w:val="20"/>
        </w:rPr>
        <w:t>, nebo (</w:t>
      </w:r>
      <w:proofErr w:type="spellStart"/>
      <w:r w:rsidR="007A52DC" w:rsidRPr="00A8109B">
        <w:rPr>
          <w:rFonts w:cs="Arial"/>
          <w:sz w:val="20"/>
          <w:szCs w:val="20"/>
        </w:rPr>
        <w:t>iv</w:t>
      </w:r>
      <w:proofErr w:type="spellEnd"/>
      <w:r w:rsidR="007A52DC" w:rsidRPr="00A8109B">
        <w:rPr>
          <w:rFonts w:cs="Arial"/>
          <w:sz w:val="20"/>
          <w:szCs w:val="20"/>
        </w:rPr>
        <w:t xml:space="preserve">) v případě, že Prodávající bude </w:t>
      </w:r>
      <w:r w:rsidR="00785CE8" w:rsidRPr="00A8109B">
        <w:rPr>
          <w:rFonts w:cs="Arial"/>
          <w:sz w:val="20"/>
          <w:szCs w:val="20"/>
        </w:rPr>
        <w:t xml:space="preserve">nejméně po dobu patnácti (15) dnů </w:t>
      </w:r>
      <w:r w:rsidR="007A52DC" w:rsidRPr="00A8109B">
        <w:rPr>
          <w:rFonts w:cs="Arial"/>
          <w:sz w:val="20"/>
          <w:szCs w:val="20"/>
        </w:rPr>
        <w:t>v</w:t>
      </w:r>
      <w:r w:rsidR="00785CE8" w:rsidRPr="00A8109B">
        <w:rPr>
          <w:rFonts w:cs="Arial"/>
          <w:sz w:val="20"/>
          <w:szCs w:val="20"/>
        </w:rPr>
        <w:t> </w:t>
      </w:r>
      <w:r w:rsidR="007A52DC" w:rsidRPr="00A8109B">
        <w:rPr>
          <w:rFonts w:cs="Arial"/>
          <w:sz w:val="20"/>
          <w:szCs w:val="20"/>
        </w:rPr>
        <w:t>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w:t>
      </w:r>
      <w:r w:rsidR="00785CE8" w:rsidRPr="00A8109B">
        <w:rPr>
          <w:rFonts w:cs="Arial"/>
          <w:sz w:val="20"/>
          <w:szCs w:val="20"/>
        </w:rPr>
        <w:t xml:space="preserve"> avšak s výjimkou případů, kdy se </w:t>
      </w:r>
      <w:r w:rsidR="007A52DC" w:rsidRPr="00A8109B">
        <w:rPr>
          <w:rFonts w:cs="Arial"/>
          <w:sz w:val="20"/>
          <w:szCs w:val="20"/>
        </w:rPr>
        <w:t xml:space="preserve">Prodávající </w:t>
      </w:r>
      <w:r w:rsidR="00785CE8" w:rsidRPr="00A8109B">
        <w:rPr>
          <w:rFonts w:cs="Arial"/>
          <w:sz w:val="20"/>
          <w:szCs w:val="20"/>
        </w:rPr>
        <w:t xml:space="preserve">ocitne v prodlení se splněním této povinnosti </w:t>
      </w:r>
      <w:r w:rsidR="007A52DC" w:rsidRPr="00A8109B">
        <w:rPr>
          <w:rFonts w:cs="Arial"/>
          <w:sz w:val="20"/>
          <w:szCs w:val="20"/>
        </w:rPr>
        <w:t>výlučně z důvodu neposkytnutí včasné součinnosti Kupujícími nebo dotčeným Kupujícím nebo poskytovatelem služby e-kurýr</w:t>
      </w:r>
      <w:r w:rsidR="003A3820" w:rsidRPr="00A8109B">
        <w:rPr>
          <w:rFonts w:cs="Arial"/>
          <w:sz w:val="20"/>
          <w:szCs w:val="20"/>
        </w:rPr>
        <w:t>.</w:t>
      </w:r>
      <w:r w:rsidR="002D04CB" w:rsidRPr="00A8109B">
        <w:rPr>
          <w:rFonts w:cs="Arial"/>
          <w:sz w:val="20"/>
          <w:szCs w:val="20"/>
        </w:rPr>
        <w:t xml:space="preserve"> </w:t>
      </w:r>
      <w:r w:rsidR="002D04CB" w:rsidRPr="00A8109B">
        <w:rPr>
          <w:sz w:val="20"/>
          <w:szCs w:val="20"/>
        </w:rPr>
        <w:t>V případě, že od této smlouvy odstoupí všichni Kupující společným právním jednáním, pak se smlouva</w:t>
      </w:r>
      <w:r w:rsidR="002D04CB">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2D04CB" w:rsidRPr="00A8109B">
        <w:rPr>
          <w:sz w:val="20"/>
          <w:szCs w:val="20"/>
        </w:rPr>
        <w:t>odstoupením nedotčen.</w:t>
      </w:r>
    </w:p>
    <w:p w14:paraId="148CB75D" w14:textId="77777777" w:rsidR="0022169C" w:rsidRPr="00A8109B"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A8109B">
        <w:rPr>
          <w:rFonts w:cs="Arial"/>
          <w:sz w:val="20"/>
          <w:szCs w:val="20"/>
        </w:rPr>
        <w:t xml:space="preserve">Odstoupení od smlouvy nabývá účinnosti dnem doručení oznámení o odstoupení druhé smluvní straně </w:t>
      </w:r>
      <w:r w:rsidR="00290274" w:rsidRPr="00A8109B">
        <w:rPr>
          <w:sz w:val="20"/>
          <w:szCs w:val="20"/>
        </w:rPr>
        <w:t xml:space="preserve">(viz ujednání druhé věty odst. 13.1. </w:t>
      </w:r>
      <w:r w:rsidR="009E0413" w:rsidRPr="00A8109B">
        <w:rPr>
          <w:sz w:val="20"/>
          <w:szCs w:val="20"/>
        </w:rPr>
        <w:t xml:space="preserve">této </w:t>
      </w:r>
      <w:r w:rsidR="00290274" w:rsidRPr="00A8109B">
        <w:rPr>
          <w:sz w:val="20"/>
          <w:szCs w:val="20"/>
        </w:rPr>
        <w:t xml:space="preserve">smlouvy) </w:t>
      </w:r>
      <w:r w:rsidRPr="00A8109B">
        <w:rPr>
          <w:rFonts w:cs="Arial"/>
          <w:sz w:val="20"/>
          <w:szCs w:val="20"/>
        </w:rPr>
        <w:t>a práva a povinnosti zanikají ke dni účinnosti oznámení o odstoupení</w:t>
      </w:r>
      <w:r w:rsidR="00785CE8" w:rsidRPr="00A8109B">
        <w:rPr>
          <w:rFonts w:cs="Arial"/>
          <w:sz w:val="20"/>
          <w:szCs w:val="20"/>
        </w:rPr>
        <w:t>, nestanoví-li Kupující v oznámení o odstoupení pozdější okamžik účinnosti odstoupení</w:t>
      </w:r>
      <w:r w:rsidRPr="00A8109B">
        <w:rPr>
          <w:rFonts w:cs="Arial"/>
          <w:sz w:val="20"/>
          <w:szCs w:val="20"/>
        </w:rPr>
        <w:t>. Jestliže se oznámení o odstoupení nepodaří doručit druhé smluvní straně, nabývá odstoupení od smlouvy účinnosti sedmý (7.) den po jeho odeslání druhé smluvní straně</w:t>
      </w:r>
      <w:r w:rsidR="009E0413" w:rsidRPr="00A8109B">
        <w:rPr>
          <w:rFonts w:cs="Arial"/>
          <w:sz w:val="20"/>
          <w:szCs w:val="20"/>
        </w:rPr>
        <w:t>, a to v souladu s odst. 13.1. této smlouvy</w:t>
      </w:r>
      <w:r w:rsidR="00785CE8" w:rsidRPr="00A8109B">
        <w:rPr>
          <w:rFonts w:cs="Arial"/>
          <w:sz w:val="20"/>
          <w:szCs w:val="20"/>
        </w:rPr>
        <w:t>, nestanoví-li Kupující v oznámení o odstoupení pozdější okamžik účinnosti odstoupení</w:t>
      </w:r>
      <w:r w:rsidRPr="00A8109B">
        <w:rPr>
          <w:rFonts w:cs="Arial"/>
          <w:sz w:val="20"/>
          <w:szCs w:val="20"/>
        </w:rPr>
        <w:t>.</w:t>
      </w:r>
    </w:p>
    <w:p w14:paraId="75633795"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7A58564C"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29F39586"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p>
    <w:p w14:paraId="00BC0F86" w14:textId="77777777" w:rsidR="000871A8" w:rsidRPr="000871A8" w:rsidRDefault="000871A8" w:rsidP="000871A8">
      <w:pPr>
        <w:pStyle w:val="Odstavecseseznamem"/>
        <w:numPr>
          <w:ilvl w:val="0"/>
          <w:numId w:val="4"/>
        </w:numPr>
        <w:tabs>
          <w:tab w:val="num" w:pos="1080"/>
        </w:tabs>
        <w:spacing w:after="120" w:line="276" w:lineRule="auto"/>
        <w:contextualSpacing w:val="0"/>
        <w:rPr>
          <w:rFonts w:ascii="Arial" w:hAnsi="Arial" w:cs="Arial"/>
          <w:vanish/>
          <w:szCs w:val="20"/>
        </w:rPr>
      </w:pPr>
      <w:bookmarkStart w:id="7" w:name="_Ref124779688"/>
    </w:p>
    <w:p w14:paraId="49AC32FD" w14:textId="3F76E159" w:rsidR="00666F76" w:rsidRPr="00CF2A61" w:rsidRDefault="003A3820" w:rsidP="00CF2A61">
      <w:pPr>
        <w:pStyle w:val="Zkladntext"/>
        <w:numPr>
          <w:ilvl w:val="1"/>
          <w:numId w:val="9"/>
        </w:numPr>
        <w:tabs>
          <w:tab w:val="clear" w:pos="360"/>
          <w:tab w:val="num" w:pos="720"/>
        </w:tabs>
        <w:spacing w:after="120" w:line="276" w:lineRule="auto"/>
        <w:ind w:left="709" w:hanging="709"/>
        <w:rPr>
          <w:sz w:val="20"/>
          <w:szCs w:val="20"/>
        </w:rPr>
      </w:pPr>
      <w:r w:rsidRPr="004B7EA2">
        <w:rPr>
          <w:rFonts w:cs="Arial"/>
          <w:sz w:val="20"/>
          <w:szCs w:val="20"/>
        </w:rPr>
        <w:t xml:space="preserve">Prodávající </w:t>
      </w:r>
      <w:bookmarkEnd w:id="7"/>
      <w:r w:rsidR="00CF2A61" w:rsidRPr="00502F9D">
        <w:rPr>
          <w:sz w:val="20"/>
          <w:szCs w:val="20"/>
        </w:rPr>
        <w:t xml:space="preserve">je povinen mít po celou dobu účinnosti této smlouvy uzavřeno platné pojištění odpovědnosti </w:t>
      </w:r>
      <w:r w:rsidR="00CF2A61" w:rsidRPr="00A8109B">
        <w:rPr>
          <w:sz w:val="20"/>
          <w:szCs w:val="20"/>
        </w:rPr>
        <w:t xml:space="preserve">za újmu na majetku Kupujících či na zdraví a újmu způsobenou smrtí v souvislosti s výkonem podnikatelské činnosti s limitem pojistného plnění ve </w:t>
      </w:r>
      <w:r w:rsidR="00CF2A61" w:rsidRPr="00AF6D97">
        <w:rPr>
          <w:sz w:val="20"/>
          <w:szCs w:val="20"/>
        </w:rPr>
        <w:t xml:space="preserve">výši minimálně </w:t>
      </w:r>
      <w:r w:rsidR="007728A1">
        <w:rPr>
          <w:bCs/>
          <w:sz w:val="20"/>
          <w:szCs w:val="20"/>
        </w:rPr>
        <w:t>2 0</w:t>
      </w:r>
      <w:r w:rsidR="00A8109B" w:rsidRPr="00AF6D97">
        <w:rPr>
          <w:bCs/>
          <w:sz w:val="20"/>
          <w:szCs w:val="20"/>
        </w:rPr>
        <w:t>00 000</w:t>
      </w:r>
      <w:r w:rsidR="00CF2A61" w:rsidRPr="00AF6D97">
        <w:rPr>
          <w:bCs/>
          <w:sz w:val="20"/>
          <w:szCs w:val="20"/>
        </w:rPr>
        <w:t xml:space="preserve"> Kč</w:t>
      </w:r>
      <w:r w:rsidR="00CF2A61" w:rsidRPr="00AF6D97">
        <w:rPr>
          <w:sz w:val="20"/>
          <w:szCs w:val="20"/>
        </w:rPr>
        <w:t xml:space="preserve"> za každou pojistnou událost. Tuto</w:t>
      </w:r>
      <w:r w:rsidR="00CF2A61">
        <w:rPr>
          <w:sz w:val="20"/>
          <w:szCs w:val="20"/>
        </w:rPr>
        <w:t xml:space="preserve"> pojistnou smlouvu bude Prodávající udržovat v platnosti pro celou dobu platnosti této smlouvy.</w:t>
      </w:r>
      <w:r w:rsidR="00CF2A61" w:rsidRPr="00502F9D">
        <w:rPr>
          <w:sz w:val="20"/>
          <w:szCs w:val="20"/>
        </w:rPr>
        <w:t xml:space="preserve"> </w:t>
      </w:r>
    </w:p>
    <w:p w14:paraId="6E2CED4C"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w:t>
      </w:r>
      <w:r w:rsidRPr="004B7EA2">
        <w:rPr>
          <w:rFonts w:cs="Arial"/>
          <w:sz w:val="20"/>
          <w:szCs w:val="20"/>
        </w:rPr>
        <w:lastRenderedPageBreak/>
        <w:t xml:space="preserve">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4C987CA9"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0F34992"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605A2846"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7DC7F52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7B1485F9"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D649346"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7672BAF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2A7BB46E"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6C5AF02" w14:textId="0B8B2AED"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471B5E">
        <w:rPr>
          <w:rFonts w:ascii="Arial" w:hAnsi="Arial" w:cs="Arial"/>
          <w:szCs w:val="20"/>
          <w:highlight w:val="yellow"/>
        </w:rPr>
        <w:fldChar w:fldCharType="begin">
          <w:ffData>
            <w:name w:val="Text12"/>
            <w:enabled/>
            <w:calcOnExit w:val="0"/>
            <w:textInput>
              <w:default w:val="[doplní účastník - ulice a číslo popisné]"/>
            </w:textInput>
          </w:ffData>
        </w:fldChar>
      </w:r>
      <w:bookmarkStart w:id="8" w:name="Text12"/>
      <w:r w:rsidR="00471B5E">
        <w:rPr>
          <w:rFonts w:ascii="Arial" w:hAnsi="Arial" w:cs="Arial"/>
          <w:szCs w:val="20"/>
          <w:highlight w:val="yellow"/>
        </w:rPr>
        <w:instrText xml:space="preserve"> FORMTEXT </w:instrText>
      </w:r>
      <w:r w:rsidR="00471B5E">
        <w:rPr>
          <w:rFonts w:ascii="Arial" w:hAnsi="Arial" w:cs="Arial"/>
          <w:szCs w:val="20"/>
          <w:highlight w:val="yellow"/>
        </w:rPr>
      </w:r>
      <w:r w:rsidR="00471B5E">
        <w:rPr>
          <w:rFonts w:ascii="Arial" w:hAnsi="Arial" w:cs="Arial"/>
          <w:szCs w:val="20"/>
          <w:highlight w:val="yellow"/>
        </w:rPr>
        <w:fldChar w:fldCharType="separate"/>
      </w:r>
      <w:r w:rsidR="00471B5E">
        <w:rPr>
          <w:rFonts w:ascii="Arial" w:hAnsi="Arial" w:cs="Arial"/>
          <w:noProof/>
          <w:szCs w:val="20"/>
          <w:highlight w:val="yellow"/>
        </w:rPr>
        <w:t>[doplní účastník - ulice a číslo popisné]</w:t>
      </w:r>
      <w:r w:rsidR="00471B5E">
        <w:rPr>
          <w:rFonts w:ascii="Arial" w:hAnsi="Arial" w:cs="Arial"/>
          <w:szCs w:val="20"/>
          <w:highlight w:val="yellow"/>
        </w:rPr>
        <w:fldChar w:fldCharType="end"/>
      </w:r>
      <w:bookmarkEnd w:id="8"/>
    </w:p>
    <w:p w14:paraId="48D7D1C4" w14:textId="6F78647F"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471B5E">
        <w:rPr>
          <w:rFonts w:ascii="Arial" w:hAnsi="Arial" w:cs="Arial"/>
          <w:szCs w:val="20"/>
          <w:highlight w:val="yellow"/>
        </w:rPr>
        <w:fldChar w:fldCharType="begin">
          <w:ffData>
            <w:name w:val=""/>
            <w:enabled/>
            <w:calcOnExit w:val="0"/>
            <w:textInput>
              <w:default w:val="[doplní účastník - PSČ a město]"/>
            </w:textInput>
          </w:ffData>
        </w:fldChar>
      </w:r>
      <w:r w:rsidR="00471B5E">
        <w:rPr>
          <w:rFonts w:ascii="Arial" w:hAnsi="Arial" w:cs="Arial"/>
          <w:szCs w:val="20"/>
          <w:highlight w:val="yellow"/>
        </w:rPr>
        <w:instrText xml:space="preserve"> FORMTEXT </w:instrText>
      </w:r>
      <w:r w:rsidR="00471B5E">
        <w:rPr>
          <w:rFonts w:ascii="Arial" w:hAnsi="Arial" w:cs="Arial"/>
          <w:szCs w:val="20"/>
          <w:highlight w:val="yellow"/>
        </w:rPr>
      </w:r>
      <w:r w:rsidR="00471B5E">
        <w:rPr>
          <w:rFonts w:ascii="Arial" w:hAnsi="Arial" w:cs="Arial"/>
          <w:szCs w:val="20"/>
          <w:highlight w:val="yellow"/>
        </w:rPr>
        <w:fldChar w:fldCharType="separate"/>
      </w:r>
      <w:r w:rsidR="00471B5E">
        <w:rPr>
          <w:rFonts w:ascii="Arial" w:hAnsi="Arial" w:cs="Arial"/>
          <w:noProof/>
          <w:szCs w:val="20"/>
          <w:highlight w:val="yellow"/>
        </w:rPr>
        <w:t>[doplní účastník - PSČ a město]</w:t>
      </w:r>
      <w:r w:rsidR="00471B5E">
        <w:rPr>
          <w:rFonts w:ascii="Arial" w:hAnsi="Arial" w:cs="Arial"/>
          <w:szCs w:val="20"/>
          <w:highlight w:val="yellow"/>
        </w:rPr>
        <w:fldChar w:fldCharType="end"/>
      </w:r>
    </w:p>
    <w:p w14:paraId="1A97379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363BE768" w14:textId="21F20F29"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332954ED"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53ABE143"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03EDA707"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4F2D694B"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1C2D5377" w14:textId="77777777" w:rsidR="008818F6"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1E7C151"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02F0060A"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D24574B"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0635B1CB"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54F25F2F"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713A6EE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69BCA1A6"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lastRenderedPageBreak/>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04925D83" w14:textId="77777777"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w:t>
      </w:r>
      <w:r w:rsidRPr="00A8109B">
        <w:rPr>
          <w:sz w:val="20"/>
          <w:szCs w:val="20"/>
        </w:rPr>
        <w:t xml:space="preserve">smlouvy </w:t>
      </w:r>
      <w:r w:rsidR="00785CE8" w:rsidRPr="00A8109B">
        <w:rPr>
          <w:sz w:val="20"/>
          <w:szCs w:val="20"/>
        </w:rPr>
        <w:t xml:space="preserve">všemi Kupujícími </w:t>
      </w:r>
      <w:r w:rsidRPr="00A8109B">
        <w:rPr>
          <w:sz w:val="20"/>
          <w:szCs w:val="20"/>
        </w:rPr>
        <w:t>či její</w:t>
      </w:r>
      <w:r>
        <w:rPr>
          <w:sz w:val="20"/>
          <w:szCs w:val="20"/>
        </w:rPr>
        <w:t xml:space="preserve">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7E1A15E5"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49C6F1F2"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703C9F36"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60B4D3B3"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42A6840"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39EE1A25" w14:textId="3E2FDEE5"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r w:rsidRPr="00A8109B">
        <w:rPr>
          <w:rFonts w:cs="Arial"/>
          <w:sz w:val="20"/>
          <w:szCs w:val="20"/>
        </w:rPr>
        <w:t xml:space="preserve">strany se zavazují dodržovat mlčenlivost o všech </w:t>
      </w:r>
      <w:r w:rsidR="00B949F8" w:rsidRPr="00A8109B">
        <w:rPr>
          <w:rFonts w:cs="Arial"/>
          <w:sz w:val="20"/>
          <w:szCs w:val="20"/>
        </w:rPr>
        <w:t>informacích</w:t>
      </w:r>
      <w:r w:rsidRPr="00A8109B">
        <w:rPr>
          <w:rFonts w:cs="Arial"/>
          <w:sz w:val="20"/>
          <w:szCs w:val="20"/>
        </w:rPr>
        <w:t xml:space="preserve">, o kterých se dozvěděly v souvislosti s touto smlouvou. Povinnost mlčenlivosti se nevztahuje na ty </w:t>
      </w:r>
      <w:r w:rsidR="00D102F8" w:rsidRPr="00A8109B">
        <w:rPr>
          <w:rFonts w:cs="Arial"/>
          <w:sz w:val="20"/>
          <w:szCs w:val="20"/>
        </w:rPr>
        <w:t>informace</w:t>
      </w:r>
      <w:r w:rsidRPr="00A8109B">
        <w:rPr>
          <w:rFonts w:cs="Arial"/>
          <w:sz w:val="20"/>
          <w:szCs w:val="20"/>
        </w:rPr>
        <w:t xml:space="preserve">, které jsou nebo se stanou obecně známými, aniž by se tak stalo v důsledku porušení této smlouvy. </w:t>
      </w:r>
      <w:r w:rsidR="000E0AC1" w:rsidRPr="00A8109B">
        <w:rPr>
          <w:rFonts w:cs="Arial"/>
          <w:sz w:val="20"/>
          <w:szCs w:val="20"/>
        </w:rPr>
        <w:t>Smluvní strany prohlašuj</w:t>
      </w:r>
      <w:r w:rsidR="007A15B8" w:rsidRPr="00A8109B">
        <w:rPr>
          <w:rFonts w:cs="Arial"/>
          <w:sz w:val="20"/>
          <w:szCs w:val="20"/>
        </w:rPr>
        <w:t>í</w:t>
      </w:r>
      <w:r w:rsidR="000E0AC1" w:rsidRPr="00A8109B">
        <w:rPr>
          <w:rFonts w:cs="Arial"/>
          <w:sz w:val="20"/>
          <w:szCs w:val="20"/>
        </w:rPr>
        <w:t xml:space="preserve">, že mají zájem na ochraně informací o </w:t>
      </w:r>
      <w:r w:rsidR="006F5764" w:rsidRPr="00A8109B">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9" w:name="Text45"/>
      <w:r w:rsidR="00E806DA" w:rsidRPr="00A8109B">
        <w:rPr>
          <w:rFonts w:cs="Arial"/>
          <w:i/>
          <w:sz w:val="20"/>
          <w:szCs w:val="20"/>
          <w:highlight w:val="yellow"/>
        </w:rPr>
        <w:instrText xml:space="preserve"> FORMTEXT </w:instrText>
      </w:r>
      <w:r w:rsidR="006F5764" w:rsidRPr="00A8109B">
        <w:rPr>
          <w:rFonts w:cs="Arial"/>
          <w:i/>
          <w:sz w:val="20"/>
          <w:szCs w:val="20"/>
          <w:highlight w:val="yellow"/>
        </w:rPr>
      </w:r>
      <w:r w:rsidR="006F5764" w:rsidRPr="00A8109B">
        <w:rPr>
          <w:rFonts w:cs="Arial"/>
          <w:i/>
          <w:sz w:val="20"/>
          <w:szCs w:val="20"/>
          <w:highlight w:val="yellow"/>
        </w:rPr>
        <w:fldChar w:fldCharType="separate"/>
      </w:r>
      <w:r w:rsidR="00E806DA" w:rsidRPr="00A8109B">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A8109B">
        <w:rPr>
          <w:rFonts w:cs="Arial"/>
          <w:i/>
          <w:sz w:val="20"/>
          <w:szCs w:val="20"/>
          <w:highlight w:val="yellow"/>
        </w:rPr>
        <w:fldChar w:fldCharType="end"/>
      </w:r>
      <w:bookmarkEnd w:id="9"/>
      <w:r w:rsidR="000E0AC1" w:rsidRPr="00A8109B">
        <w:rPr>
          <w:rFonts w:cs="Arial"/>
          <w:sz w:val="20"/>
          <w:szCs w:val="20"/>
        </w:rPr>
        <w:t xml:space="preserve"> obsažených v této smlouvě, jejích přílohách, jejích dodatcích či jiných souvisejících ujednáních, neboť představují</w:t>
      </w:r>
      <w:r w:rsidR="000E0AC1" w:rsidRPr="00945DD1">
        <w:rPr>
          <w:rFonts w:cs="Arial"/>
          <w:sz w:val="20"/>
          <w:szCs w:val="20"/>
        </w:rPr>
        <w:t xml:space="preserve"> součást obchodního tajemství Prodávajícího ve smyslu § 504 občanského zákoníku.</w:t>
      </w:r>
    </w:p>
    <w:p w14:paraId="7E6DCE6F"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5595861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p>
    <w:p w14:paraId="6445ED4E"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21CF44E" w14:textId="280F7BDB" w:rsidR="00A8109B" w:rsidRPr="00A8109B" w:rsidRDefault="003A3820" w:rsidP="00A8109B">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w:t>
      </w:r>
    </w:p>
    <w:p w14:paraId="69ADB814" w14:textId="76A1A3FC" w:rsidR="00096074" w:rsidRDefault="00B9221E" w:rsidP="00A8109B">
      <w:pPr>
        <w:pStyle w:val="Zkladntext"/>
        <w:tabs>
          <w:tab w:val="left" w:pos="720"/>
        </w:tabs>
        <w:spacing w:after="120" w:line="276" w:lineRule="auto"/>
        <w:ind w:left="720"/>
        <w:rPr>
          <w:rFonts w:cs="Arial"/>
          <w:sz w:val="20"/>
          <w:szCs w:val="20"/>
        </w:rPr>
      </w:pPr>
      <w:r w:rsidRPr="009D29D8">
        <w:rPr>
          <w:rFonts w:cs="Arial"/>
          <w:sz w:val="20"/>
          <w:szCs w:val="20"/>
        </w:rPr>
        <w:lastRenderedPageBreak/>
        <w:t>podle těchto předpisů nebo této smlouvy z uveřejnění vyloučeny. Zákonné ustanovení kogentní povahy o povinnosti zveřejnit určitý údaj má přednost před ujednáním smluvních stran o</w:t>
      </w:r>
      <w:r w:rsidR="004075E6">
        <w:rPr>
          <w:rFonts w:cs="Arial"/>
          <w:sz w:val="20"/>
          <w:szCs w:val="20"/>
        </w:rPr>
        <w:t> </w:t>
      </w:r>
      <w:r w:rsidRPr="009D29D8">
        <w:rPr>
          <w:rFonts w:cs="Arial"/>
          <w:sz w:val="20"/>
          <w:szCs w:val="20"/>
        </w:rPr>
        <w:t xml:space="preserve">vyloučení zveřejnění takového údaje. Získá-li některá smluvní strana od druhé smluvní strany dokumenty, které obsahují </w:t>
      </w:r>
      <w:r w:rsidR="004D4B97">
        <w:rPr>
          <w:rFonts w:cs="Arial"/>
          <w:sz w:val="20"/>
          <w:szCs w:val="20"/>
        </w:rPr>
        <w:t>informace</w:t>
      </w:r>
      <w:r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Pr="009D29D8">
        <w:rPr>
          <w:rFonts w:cs="Arial"/>
          <w:sz w:val="20"/>
          <w:szCs w:val="20"/>
        </w:rPr>
        <w:t xml:space="preserve"> chráněné dle tohoto článku smlouvy, a to bez ohledu na jejich formu, která může být listinná či elektronická.</w:t>
      </w:r>
    </w:p>
    <w:p w14:paraId="487BC2F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4EF24BB3"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04EFC0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1285963"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73F9FC8F"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585AF2BC"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341EE8A5"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20CFCD52"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4D6CF002" w14:textId="1E8B6FD4" w:rsidR="00A8109B" w:rsidRDefault="00417DB0" w:rsidP="00A8109B">
      <w:pPr>
        <w:pStyle w:val="Zkladntext"/>
        <w:numPr>
          <w:ilvl w:val="1"/>
          <w:numId w:val="17"/>
        </w:numPr>
        <w:tabs>
          <w:tab w:val="left" w:pos="720"/>
        </w:tabs>
        <w:spacing w:after="120" w:line="276" w:lineRule="auto"/>
        <w:ind w:left="720" w:hanging="720"/>
        <w:rPr>
          <w:sz w:val="20"/>
          <w:szCs w:val="20"/>
        </w:rPr>
      </w:pPr>
      <w:r>
        <w:rPr>
          <w:sz w:val="20"/>
          <w:szCs w:val="20"/>
        </w:rPr>
        <w:t>Změna kupní ceny je možná pouze v případě změny příslušných daní a/nebo jiných podobných zákonných plateb a poplatků, které se vztahují ke Zboží.</w:t>
      </w:r>
    </w:p>
    <w:p w14:paraId="67BB7BDB" w14:textId="55C021B0" w:rsidR="00417DB0" w:rsidRPr="00A8109B" w:rsidRDefault="00A8109B" w:rsidP="00A8109B">
      <w:pPr>
        <w:jc w:val="left"/>
        <w:rPr>
          <w:rFonts w:ascii="Arial" w:hAnsi="Arial"/>
          <w:szCs w:val="20"/>
        </w:rPr>
      </w:pPr>
      <w:r>
        <w:rPr>
          <w:szCs w:val="20"/>
        </w:rPr>
        <w:br w:type="page"/>
      </w:r>
    </w:p>
    <w:p w14:paraId="4DA3FFEF" w14:textId="7C2B165F" w:rsidR="00A8109B" w:rsidRPr="00A8109B" w:rsidRDefault="007A2295" w:rsidP="00A8109B">
      <w:pPr>
        <w:pStyle w:val="Odstavecseseznamem"/>
        <w:numPr>
          <w:ilvl w:val="1"/>
          <w:numId w:val="17"/>
        </w:numPr>
        <w:tabs>
          <w:tab w:val="left" w:pos="720"/>
        </w:tabs>
        <w:spacing w:after="120" w:line="276" w:lineRule="auto"/>
        <w:ind w:left="720" w:hanging="720"/>
        <w:rPr>
          <w:rFonts w:ascii="Arial" w:hAnsi="Arial" w:cs="Arial"/>
          <w:szCs w:val="20"/>
          <w:lang w:eastAsia="en-US"/>
        </w:rPr>
      </w:pPr>
      <w:r w:rsidRPr="00D22521">
        <w:rPr>
          <w:rFonts w:ascii="Arial" w:hAnsi="Arial" w:cs="Arial"/>
          <w:szCs w:val="20"/>
        </w:rPr>
        <w:lastRenderedPageBreak/>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w:t>
      </w:r>
      <w:r w:rsidR="00A8109B">
        <w:rPr>
          <w:rFonts w:ascii="Arial" w:hAnsi="Arial" w:cs="Arial"/>
          <w:szCs w:val="20"/>
          <w:lang w:eastAsia="en-US"/>
        </w:rPr>
        <w:t> </w:t>
      </w:r>
      <w:r w:rsidR="00D22521" w:rsidRPr="00D22521">
        <w:rPr>
          <w:rFonts w:ascii="Arial" w:hAnsi="Arial" w:cs="Arial"/>
          <w:szCs w:val="20"/>
          <w:lang w:eastAsia="en-US"/>
        </w:rPr>
        <w:t>tím</w:t>
      </w:r>
      <w:r w:rsidR="00A8109B">
        <w:rPr>
          <w:rFonts w:ascii="Arial" w:hAnsi="Arial" w:cs="Arial"/>
          <w:szCs w:val="20"/>
          <w:lang w:eastAsia="en-US"/>
        </w:rPr>
        <w:br/>
      </w:r>
    </w:p>
    <w:p w14:paraId="67404F5F" w14:textId="38648BFD" w:rsidR="00D22521" w:rsidRPr="00D22521" w:rsidRDefault="00D22521" w:rsidP="00A8109B">
      <w:pPr>
        <w:pStyle w:val="Odstavecseseznamem"/>
        <w:tabs>
          <w:tab w:val="left" w:pos="720"/>
        </w:tabs>
        <w:spacing w:after="120" w:line="276" w:lineRule="auto"/>
        <w:rPr>
          <w:rFonts w:cs="Arial"/>
          <w:szCs w:val="20"/>
        </w:rPr>
      </w:pPr>
      <w:r w:rsidRPr="00D22521">
        <w:rPr>
          <w:rFonts w:ascii="Arial" w:hAnsi="Arial" w:cs="Arial"/>
          <w:szCs w:val="20"/>
          <w:lang w:eastAsia="en-US"/>
        </w:rPr>
        <w:t xml:space="preserve">bude poddodavatel souhlasit, nahradí vybraného dodavatele (tj. Prodávajícího) při plnění </w:t>
      </w:r>
      <w:r w:rsidR="00A8109B">
        <w:rPr>
          <w:rFonts w:ascii="Arial" w:hAnsi="Arial" w:cs="Arial"/>
          <w:szCs w:val="20"/>
          <w:lang w:eastAsia="en-US"/>
        </w:rPr>
        <w:br/>
      </w:r>
      <w:r w:rsidRPr="00D22521">
        <w:rPr>
          <w:rFonts w:ascii="Arial" w:hAnsi="Arial" w:cs="Arial"/>
          <w:szCs w:val="20"/>
          <w:lang w:eastAsia="en-US"/>
        </w:rPr>
        <w:t>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w:t>
      </w:r>
      <w:r w:rsidR="004075E6">
        <w:rPr>
          <w:rFonts w:ascii="Arial" w:hAnsi="Arial" w:cs="Arial"/>
          <w:szCs w:val="20"/>
          <w:lang w:eastAsia="en-US"/>
        </w:rPr>
        <w:t> </w:t>
      </w:r>
      <w:r w:rsidRPr="00D22521">
        <w:rPr>
          <w:rFonts w:ascii="Arial" w:hAnsi="Arial" w:cs="Arial"/>
          <w:szCs w:val="20"/>
          <w:lang w:eastAsia="en-US"/>
        </w:rPr>
        <w:t xml:space="preserve">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A8109B">
        <w:rPr>
          <w:rFonts w:ascii="Arial" w:hAnsi="Arial" w:cs="Arial"/>
          <w:szCs w:val="20"/>
          <w:lang w:eastAsia="en-US"/>
        </w:rPr>
        <w:t>–</w:t>
      </w:r>
      <w:r w:rsidRPr="00D22521">
        <w:rPr>
          <w:rFonts w:ascii="Arial" w:hAnsi="Arial" w:cs="Arial"/>
          <w:szCs w:val="20"/>
          <w:lang w:eastAsia="en-US"/>
        </w:rPr>
        <w:t xml:space="preserve"> účastníkem</w:t>
      </w:r>
      <w:r w:rsidR="00A8109B">
        <w:rPr>
          <w:rFonts w:ascii="Arial" w:hAnsi="Arial" w:cs="Arial"/>
          <w:szCs w:val="20"/>
          <w:lang w:eastAsia="en-US"/>
        </w:rPr>
        <w:t xml:space="preserve"> </w:t>
      </w:r>
      <w:r w:rsidRPr="00D22521">
        <w:rPr>
          <w:rFonts w:ascii="Arial" w:hAnsi="Arial" w:cs="Arial"/>
          <w:szCs w:val="20"/>
          <w:lang w:eastAsia="en-US"/>
        </w:rPr>
        <w:t>zadávacího řízení, který se umístil jako druhý v pořadí, Kupující si dále v souladu s</w:t>
      </w:r>
      <w:r w:rsidR="004075E6">
        <w:rPr>
          <w:rFonts w:ascii="Arial" w:hAnsi="Arial" w:cs="Arial"/>
          <w:szCs w:val="20"/>
          <w:lang w:eastAsia="en-US"/>
        </w:rPr>
        <w:t> </w:t>
      </w:r>
      <w:proofErr w:type="spellStart"/>
      <w:r w:rsidRPr="00D22521">
        <w:rPr>
          <w:rFonts w:ascii="Arial" w:hAnsi="Arial" w:cs="Arial"/>
          <w:szCs w:val="20"/>
          <w:lang w:eastAsia="en-US"/>
        </w:rPr>
        <w:t>ust</w:t>
      </w:r>
      <w:proofErr w:type="spellEnd"/>
      <w:r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4075E6">
        <w:rPr>
          <w:rFonts w:ascii="Arial" w:hAnsi="Arial" w:cs="Arial"/>
          <w:szCs w:val="20"/>
          <w:lang w:eastAsia="en-US"/>
        </w:rPr>
        <w:t>.</w:t>
      </w:r>
    </w:p>
    <w:p w14:paraId="2931D6C4" w14:textId="77777777" w:rsidR="00D22521" w:rsidRPr="00D22521" w:rsidRDefault="00D22521" w:rsidP="00D22521">
      <w:pPr>
        <w:pStyle w:val="Odstavecseseznamem"/>
        <w:tabs>
          <w:tab w:val="left" w:pos="720"/>
        </w:tabs>
        <w:spacing w:after="120" w:line="276" w:lineRule="auto"/>
        <w:rPr>
          <w:rFonts w:cs="Arial"/>
          <w:szCs w:val="20"/>
        </w:rPr>
      </w:pPr>
    </w:p>
    <w:p w14:paraId="7808DC37" w14:textId="39D50BAD" w:rsidR="00A63732" w:rsidRPr="00D22521" w:rsidRDefault="00E13795" w:rsidP="006C5663">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A8109B">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6F520F8"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04FE8EA8"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34B37E3A"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64FE3D9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88D2DB0"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2B1E6107"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77D03D6" w14:textId="34544CAD" w:rsidR="00A8109B"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18E8C182" w14:textId="40C741C8" w:rsidR="003A3820" w:rsidRPr="004B7EA2" w:rsidRDefault="00A8109B" w:rsidP="00A8109B">
      <w:pPr>
        <w:jc w:val="left"/>
        <w:rPr>
          <w:rFonts w:ascii="Arial" w:hAnsi="Arial" w:cs="Arial"/>
          <w:szCs w:val="20"/>
        </w:rPr>
      </w:pPr>
      <w:r>
        <w:rPr>
          <w:rFonts w:ascii="Arial" w:hAnsi="Arial" w:cs="Arial"/>
          <w:szCs w:val="20"/>
        </w:rPr>
        <w:br w:type="page"/>
      </w:r>
    </w:p>
    <w:p w14:paraId="2046B2C0" w14:textId="361F8DBF" w:rsidR="00A8109B" w:rsidRPr="00A8109B" w:rsidRDefault="003A3820" w:rsidP="00A8109B">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lastRenderedPageBreak/>
        <w:t>Smluvní strany se zavazují řešit případné spory vzniklé z této smlouvy smírem v souladu s</w:t>
      </w:r>
      <w:r w:rsidR="004075E6">
        <w:rPr>
          <w:rFonts w:ascii="Arial" w:hAnsi="Arial" w:cs="Arial"/>
          <w:szCs w:val="20"/>
        </w:rPr>
        <w:t> </w:t>
      </w:r>
      <w:r w:rsidRPr="004B7EA2">
        <w:rPr>
          <w:rFonts w:ascii="Arial" w:hAnsi="Arial" w:cs="Arial"/>
          <w:szCs w:val="20"/>
        </w:rPr>
        <w:t xml:space="preserve">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 xml:space="preserve">věcně </w:t>
      </w:r>
      <w:r w:rsidR="002F670C">
        <w:rPr>
          <w:rFonts w:ascii="Arial" w:hAnsi="Arial" w:cs="Arial"/>
          <w:szCs w:val="20"/>
        </w:rPr>
        <w:t xml:space="preserve">a místně </w:t>
      </w:r>
      <w:r w:rsidR="00506DBD" w:rsidRPr="004B7EA2">
        <w:rPr>
          <w:rFonts w:ascii="Arial" w:hAnsi="Arial" w:cs="Arial"/>
          <w:szCs w:val="20"/>
        </w:rPr>
        <w:t>příslušným soudem</w:t>
      </w:r>
      <w:r w:rsidR="002F670C">
        <w:rPr>
          <w:rFonts w:ascii="Arial" w:hAnsi="Arial" w:cs="Arial"/>
          <w:szCs w:val="20"/>
        </w:rPr>
        <w:t>.</w:t>
      </w:r>
      <w:r w:rsidR="00E2239C">
        <w:rPr>
          <w:rFonts w:ascii="Arial" w:hAnsi="Arial" w:cs="Arial"/>
          <w:szCs w:val="20"/>
        </w:rPr>
        <w:t xml:space="preserve"> </w:t>
      </w:r>
    </w:p>
    <w:p w14:paraId="50868AD9" w14:textId="77777777"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w:t>
      </w:r>
      <w:r w:rsidR="00F85B54" w:rsidRPr="00A8109B">
        <w:rPr>
          <w:rFonts w:ascii="Arial" w:hAnsi="Arial" w:cs="Arial"/>
          <w:szCs w:val="20"/>
        </w:rPr>
        <w:t>kupní smlouva byla sepsána v českém jazyce a elektronicky podepsána, tudíž má platnost originálu.</w:t>
      </w:r>
      <w:r w:rsidR="00551C55" w:rsidRPr="00A8109B">
        <w:rPr>
          <w:rFonts w:ascii="Arial" w:hAnsi="Arial" w:cs="Arial"/>
          <w:szCs w:val="20"/>
        </w:rPr>
        <w:t xml:space="preserve"> Za Kupující podepisuj</w:t>
      </w:r>
      <w:r w:rsidR="002F670C" w:rsidRPr="00A8109B">
        <w:rPr>
          <w:rFonts w:ascii="Arial" w:hAnsi="Arial" w:cs="Arial"/>
          <w:szCs w:val="20"/>
        </w:rPr>
        <w:t>e</w:t>
      </w:r>
      <w:r w:rsidR="00551C55" w:rsidRPr="00A8109B">
        <w:rPr>
          <w:rFonts w:ascii="Arial" w:hAnsi="Arial" w:cs="Arial"/>
          <w:szCs w:val="20"/>
        </w:rPr>
        <w:t xml:space="preserve"> tuto smlouvu vždy </w:t>
      </w:r>
      <w:r w:rsidR="002F670C" w:rsidRPr="00A8109B">
        <w:rPr>
          <w:rFonts w:ascii="Arial" w:hAnsi="Arial" w:cs="Arial"/>
          <w:szCs w:val="20"/>
        </w:rPr>
        <w:t xml:space="preserve">jeden </w:t>
      </w:r>
      <w:r w:rsidR="00551C55" w:rsidRPr="00A8109B">
        <w:rPr>
          <w:rFonts w:ascii="Arial" w:hAnsi="Arial" w:cs="Arial"/>
          <w:szCs w:val="20"/>
        </w:rPr>
        <w:t>(</w:t>
      </w:r>
      <w:r w:rsidR="002F670C" w:rsidRPr="00A8109B">
        <w:rPr>
          <w:rFonts w:ascii="Arial" w:hAnsi="Arial" w:cs="Arial"/>
          <w:szCs w:val="20"/>
        </w:rPr>
        <w:t>1</w:t>
      </w:r>
      <w:r w:rsidR="00551C55" w:rsidRPr="00A8109B">
        <w:rPr>
          <w:rFonts w:ascii="Arial" w:hAnsi="Arial" w:cs="Arial"/>
          <w:szCs w:val="20"/>
        </w:rPr>
        <w:t>) člen</w:t>
      </w:r>
      <w:r w:rsidR="002F670C" w:rsidRPr="00A8109B">
        <w:rPr>
          <w:rFonts w:ascii="Arial" w:hAnsi="Arial" w:cs="Arial"/>
          <w:szCs w:val="20"/>
        </w:rPr>
        <w:t xml:space="preserve"> </w:t>
      </w:r>
      <w:r w:rsidR="00551C55" w:rsidRPr="00A8109B">
        <w:rPr>
          <w:rFonts w:ascii="Arial" w:hAnsi="Arial" w:cs="Arial"/>
          <w:szCs w:val="20"/>
        </w:rPr>
        <w:t>představenstva, přičemž se jedná o osob</w:t>
      </w:r>
      <w:r w:rsidR="002F670C" w:rsidRPr="00A8109B">
        <w:rPr>
          <w:rFonts w:ascii="Arial" w:hAnsi="Arial" w:cs="Arial"/>
          <w:szCs w:val="20"/>
        </w:rPr>
        <w:t>u</w:t>
      </w:r>
      <w:r w:rsidR="00551C55" w:rsidRPr="00A8109B">
        <w:rPr>
          <w:rFonts w:ascii="Arial" w:hAnsi="Arial" w:cs="Arial"/>
          <w:szCs w:val="20"/>
        </w:rPr>
        <w:t>, kter</w:t>
      </w:r>
      <w:r w:rsidR="002F670C" w:rsidRPr="00A8109B">
        <w:rPr>
          <w:rFonts w:ascii="Arial" w:hAnsi="Arial" w:cs="Arial"/>
          <w:szCs w:val="20"/>
        </w:rPr>
        <w:t>á</w:t>
      </w:r>
      <w:r w:rsidR="00551C55" w:rsidRPr="00A8109B">
        <w:rPr>
          <w:rFonts w:ascii="Arial" w:hAnsi="Arial" w:cs="Arial"/>
          <w:szCs w:val="20"/>
        </w:rPr>
        <w:t xml:space="preserve"> vykonáv</w:t>
      </w:r>
      <w:r w:rsidR="002F670C" w:rsidRPr="00A8109B">
        <w:rPr>
          <w:rFonts w:ascii="Arial" w:hAnsi="Arial" w:cs="Arial"/>
          <w:szCs w:val="20"/>
        </w:rPr>
        <w:t xml:space="preserve">á </w:t>
      </w:r>
      <w:r w:rsidR="00551C55" w:rsidRPr="00A8109B">
        <w:rPr>
          <w:rFonts w:ascii="Arial" w:hAnsi="Arial" w:cs="Arial"/>
          <w:szCs w:val="20"/>
        </w:rPr>
        <w:t>tuto funkci v představenstvech všech akciových společností, jež jsou Kupujícími uvedenými v záhlaví této smlouvy.</w:t>
      </w:r>
    </w:p>
    <w:p w14:paraId="54899726"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3D78715C"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50A1A71E" w14:textId="0D53F51F" w:rsidR="00551C55" w:rsidRDefault="00551C55" w:rsidP="00F84367">
      <w:pPr>
        <w:spacing w:after="60"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68EF65B9" w14:textId="3936C002" w:rsidR="00F84367" w:rsidRDefault="00F84367" w:rsidP="009D29D8">
      <w:pPr>
        <w:spacing w:line="276" w:lineRule="auto"/>
        <w:ind w:firstLine="708"/>
        <w:rPr>
          <w:rFonts w:ascii="Arial" w:hAnsi="Arial" w:cs="Arial"/>
          <w:szCs w:val="20"/>
        </w:rPr>
      </w:pPr>
      <w:r>
        <w:rPr>
          <w:rFonts w:ascii="Arial" w:hAnsi="Arial" w:cs="Arial"/>
          <w:szCs w:val="20"/>
        </w:rPr>
        <w:t xml:space="preserve">Příloha č. 3 </w:t>
      </w:r>
      <w:proofErr w:type="spellStart"/>
      <w:r>
        <w:rPr>
          <w:rFonts w:ascii="Arial" w:hAnsi="Arial" w:cs="Arial"/>
          <w:szCs w:val="20"/>
        </w:rPr>
        <w:t>Compliance</w:t>
      </w:r>
      <w:proofErr w:type="spellEnd"/>
      <w:r>
        <w:rPr>
          <w:rFonts w:ascii="Arial" w:hAnsi="Arial" w:cs="Arial"/>
          <w:szCs w:val="20"/>
        </w:rPr>
        <w:t xml:space="preserve"> doložka</w:t>
      </w:r>
    </w:p>
    <w:p w14:paraId="64951BCA"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3D2C9336" w14:textId="77777777" w:rsidTr="00421DC0">
        <w:tc>
          <w:tcPr>
            <w:tcW w:w="4527" w:type="dxa"/>
          </w:tcPr>
          <w:p w14:paraId="4757F1D1" w14:textId="77777777" w:rsidR="00421DC0" w:rsidRDefault="00421DC0" w:rsidP="00421DC0">
            <w:pPr>
              <w:pStyle w:val="Prohlen"/>
              <w:spacing w:line="276" w:lineRule="auto"/>
              <w:rPr>
                <w:rFonts w:ascii="Arial" w:hAnsi="Arial" w:cs="Arial"/>
                <w:sz w:val="20"/>
              </w:rPr>
            </w:pPr>
            <w:r>
              <w:rPr>
                <w:rFonts w:ascii="Arial" w:hAnsi="Arial" w:cs="Arial"/>
                <w:sz w:val="20"/>
              </w:rPr>
              <w:t>Za Nemocnici České Budějovice, a.s.</w:t>
            </w:r>
          </w:p>
          <w:p w14:paraId="13E4CC2D" w14:textId="77777777" w:rsidR="00421DC0" w:rsidRDefault="00421DC0" w:rsidP="00421DC0">
            <w:pPr>
              <w:pStyle w:val="Prohlen"/>
              <w:spacing w:line="276" w:lineRule="auto"/>
              <w:rPr>
                <w:rFonts w:ascii="Arial" w:hAnsi="Arial" w:cs="Arial"/>
                <w:sz w:val="20"/>
              </w:rPr>
            </w:pPr>
            <w:r>
              <w:rPr>
                <w:rFonts w:ascii="Arial" w:hAnsi="Arial" w:cs="Arial"/>
                <w:sz w:val="20"/>
              </w:rPr>
              <w:t>Nemocnici Tábor, a.s.</w:t>
            </w:r>
          </w:p>
          <w:p w14:paraId="4B798761" w14:textId="77777777" w:rsidR="00421DC0" w:rsidRDefault="00421DC0" w:rsidP="00421DC0">
            <w:pPr>
              <w:pStyle w:val="Prohlen"/>
              <w:spacing w:line="276" w:lineRule="auto"/>
              <w:rPr>
                <w:rFonts w:ascii="Arial" w:hAnsi="Arial" w:cs="Arial"/>
                <w:sz w:val="20"/>
              </w:rPr>
            </w:pPr>
            <w:r>
              <w:rPr>
                <w:rFonts w:ascii="Arial" w:hAnsi="Arial" w:cs="Arial"/>
                <w:sz w:val="20"/>
              </w:rPr>
              <w:t>Nemocnici Prachatice, a.s.</w:t>
            </w:r>
          </w:p>
          <w:p w14:paraId="104B7473" w14:textId="77777777" w:rsidR="00421DC0" w:rsidRDefault="00421DC0" w:rsidP="00421DC0">
            <w:pPr>
              <w:pStyle w:val="Prohlen"/>
              <w:spacing w:line="276" w:lineRule="auto"/>
              <w:rPr>
                <w:rFonts w:ascii="Arial" w:hAnsi="Arial" w:cs="Arial"/>
                <w:sz w:val="20"/>
              </w:rPr>
            </w:pPr>
            <w:r>
              <w:rPr>
                <w:rFonts w:ascii="Arial" w:hAnsi="Arial" w:cs="Arial"/>
                <w:sz w:val="20"/>
              </w:rPr>
              <w:t>Nemocnici Český Krumlov, a.s.</w:t>
            </w:r>
          </w:p>
          <w:p w14:paraId="39BF1BF2" w14:textId="77777777" w:rsidR="00421DC0" w:rsidRDefault="00421DC0" w:rsidP="00421DC0">
            <w:pPr>
              <w:pStyle w:val="Prohlen"/>
              <w:spacing w:line="276" w:lineRule="auto"/>
              <w:rPr>
                <w:rFonts w:ascii="Arial" w:hAnsi="Arial" w:cs="Arial"/>
                <w:sz w:val="20"/>
              </w:rPr>
            </w:pPr>
            <w:r>
              <w:rPr>
                <w:rFonts w:ascii="Arial" w:hAnsi="Arial" w:cs="Arial"/>
                <w:sz w:val="20"/>
              </w:rPr>
              <w:t>Nemocnici Strakonice, a.s.</w:t>
            </w:r>
          </w:p>
          <w:p w14:paraId="739FE748" w14:textId="77777777" w:rsidR="00421DC0" w:rsidRDefault="00421DC0" w:rsidP="00421DC0">
            <w:pPr>
              <w:pStyle w:val="Prohlen"/>
              <w:spacing w:line="276" w:lineRule="auto"/>
              <w:rPr>
                <w:rFonts w:ascii="Arial" w:hAnsi="Arial" w:cs="Arial"/>
                <w:sz w:val="20"/>
              </w:rPr>
            </w:pPr>
            <w:r>
              <w:rPr>
                <w:rFonts w:ascii="Arial" w:hAnsi="Arial" w:cs="Arial"/>
                <w:sz w:val="20"/>
              </w:rPr>
              <w:t>Nemocnic</w:t>
            </w:r>
            <w:r w:rsidR="00B906C8">
              <w:rPr>
                <w:rFonts w:ascii="Arial" w:hAnsi="Arial" w:cs="Arial"/>
                <w:sz w:val="20"/>
              </w:rPr>
              <w:t>i</w:t>
            </w:r>
            <w:r>
              <w:rPr>
                <w:rFonts w:ascii="Arial" w:hAnsi="Arial" w:cs="Arial"/>
                <w:sz w:val="20"/>
              </w:rPr>
              <w:t xml:space="preserve"> Jindřichův Hradec, a.s.</w:t>
            </w:r>
          </w:p>
          <w:p w14:paraId="5878A33A" w14:textId="77777777" w:rsidR="00421DC0" w:rsidRDefault="00421DC0" w:rsidP="00421DC0">
            <w:pPr>
              <w:pStyle w:val="Prohlen"/>
              <w:spacing w:line="276" w:lineRule="auto"/>
              <w:rPr>
                <w:rFonts w:ascii="Arial" w:hAnsi="Arial" w:cs="Arial"/>
                <w:sz w:val="20"/>
              </w:rPr>
            </w:pPr>
            <w:r>
              <w:rPr>
                <w:rFonts w:ascii="Arial" w:hAnsi="Arial" w:cs="Arial"/>
                <w:sz w:val="20"/>
              </w:rPr>
              <w:t>Nemocnici Písek, a.s.</w:t>
            </w:r>
          </w:p>
          <w:p w14:paraId="271ABB78" w14:textId="77777777" w:rsidR="00421DC0" w:rsidRPr="00CD054B" w:rsidRDefault="00421DC0" w:rsidP="00421DC0">
            <w:pPr>
              <w:pStyle w:val="Prohlen"/>
              <w:spacing w:line="276" w:lineRule="auto"/>
              <w:rPr>
                <w:rFonts w:ascii="Arial" w:hAnsi="Arial" w:cs="Arial"/>
                <w:sz w:val="20"/>
              </w:rPr>
            </w:pPr>
          </w:p>
          <w:p w14:paraId="4796A470"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792F3F37" w14:textId="77777777" w:rsidR="00421DC0" w:rsidRPr="004B7EA2" w:rsidRDefault="00421DC0" w:rsidP="00421DC0">
            <w:pPr>
              <w:spacing w:line="276" w:lineRule="auto"/>
              <w:jc w:val="center"/>
              <w:rPr>
                <w:rFonts w:ascii="Arial" w:hAnsi="Arial" w:cs="Arial"/>
                <w:szCs w:val="20"/>
              </w:rPr>
            </w:pPr>
          </w:p>
          <w:p w14:paraId="24991BB7" w14:textId="77777777" w:rsidR="00421DC0" w:rsidRPr="004B7EA2" w:rsidRDefault="00421DC0" w:rsidP="00421DC0">
            <w:pPr>
              <w:spacing w:line="276" w:lineRule="auto"/>
              <w:jc w:val="center"/>
              <w:rPr>
                <w:rFonts w:ascii="Arial" w:hAnsi="Arial" w:cs="Arial"/>
                <w:szCs w:val="20"/>
              </w:rPr>
            </w:pPr>
          </w:p>
          <w:p w14:paraId="20C90357" w14:textId="77777777" w:rsidR="00421DC0" w:rsidRPr="004B7EA2" w:rsidRDefault="00421DC0" w:rsidP="00421DC0">
            <w:pPr>
              <w:spacing w:line="276" w:lineRule="auto"/>
              <w:jc w:val="center"/>
              <w:rPr>
                <w:rFonts w:ascii="Arial" w:hAnsi="Arial" w:cs="Arial"/>
                <w:szCs w:val="20"/>
              </w:rPr>
            </w:pPr>
          </w:p>
          <w:p w14:paraId="5A91DB7F" w14:textId="77777777" w:rsidR="00421DC0" w:rsidRDefault="00421DC0" w:rsidP="00421DC0">
            <w:pPr>
              <w:spacing w:line="276" w:lineRule="auto"/>
              <w:jc w:val="center"/>
              <w:rPr>
                <w:rFonts w:ascii="Arial" w:hAnsi="Arial" w:cs="Arial"/>
                <w:b/>
                <w:szCs w:val="20"/>
              </w:rPr>
            </w:pPr>
          </w:p>
        </w:tc>
        <w:tc>
          <w:tcPr>
            <w:tcW w:w="4527" w:type="dxa"/>
          </w:tcPr>
          <w:p w14:paraId="289E8E80"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5CD8589" w14:textId="77777777" w:rsidR="00421DC0" w:rsidRPr="004B7EA2" w:rsidRDefault="00421DC0" w:rsidP="00421DC0">
            <w:pPr>
              <w:spacing w:line="276" w:lineRule="auto"/>
              <w:jc w:val="center"/>
              <w:rPr>
                <w:rFonts w:ascii="Arial" w:hAnsi="Arial" w:cs="Arial"/>
                <w:szCs w:val="20"/>
              </w:rPr>
            </w:pPr>
          </w:p>
          <w:p w14:paraId="1888CC16"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0"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0"/>
          </w:p>
          <w:p w14:paraId="530A305F" w14:textId="77777777" w:rsidR="00421DC0" w:rsidRPr="004B7EA2" w:rsidRDefault="00421DC0" w:rsidP="00421DC0">
            <w:pPr>
              <w:spacing w:line="276" w:lineRule="auto"/>
              <w:jc w:val="center"/>
              <w:rPr>
                <w:rFonts w:ascii="Arial" w:hAnsi="Arial" w:cs="Arial"/>
                <w:szCs w:val="20"/>
              </w:rPr>
            </w:pPr>
          </w:p>
          <w:p w14:paraId="48EE982F" w14:textId="77777777" w:rsidR="00421DC0" w:rsidRDefault="00421DC0" w:rsidP="00421DC0">
            <w:pPr>
              <w:spacing w:line="276" w:lineRule="auto"/>
              <w:jc w:val="center"/>
              <w:rPr>
                <w:rFonts w:ascii="Arial" w:hAnsi="Arial" w:cs="Arial"/>
                <w:szCs w:val="20"/>
              </w:rPr>
            </w:pPr>
          </w:p>
          <w:p w14:paraId="04511D97" w14:textId="77777777" w:rsidR="00421DC0" w:rsidRDefault="00421DC0" w:rsidP="00421DC0">
            <w:pPr>
              <w:spacing w:line="276" w:lineRule="auto"/>
              <w:jc w:val="center"/>
              <w:rPr>
                <w:rFonts w:ascii="Arial" w:hAnsi="Arial" w:cs="Arial"/>
                <w:szCs w:val="20"/>
              </w:rPr>
            </w:pPr>
          </w:p>
          <w:p w14:paraId="36E8ED84" w14:textId="77777777" w:rsidR="00421DC0" w:rsidRDefault="00421DC0" w:rsidP="00421DC0">
            <w:pPr>
              <w:spacing w:line="276" w:lineRule="auto"/>
              <w:jc w:val="center"/>
              <w:rPr>
                <w:rFonts w:ascii="Arial" w:hAnsi="Arial" w:cs="Arial"/>
                <w:szCs w:val="20"/>
              </w:rPr>
            </w:pPr>
          </w:p>
          <w:p w14:paraId="20ECBB9E" w14:textId="77777777" w:rsidR="00421DC0" w:rsidRDefault="00421DC0" w:rsidP="00421DC0">
            <w:pPr>
              <w:spacing w:line="276" w:lineRule="auto"/>
              <w:jc w:val="center"/>
              <w:rPr>
                <w:rFonts w:ascii="Arial" w:hAnsi="Arial" w:cs="Arial"/>
                <w:szCs w:val="20"/>
              </w:rPr>
            </w:pPr>
          </w:p>
          <w:p w14:paraId="34E66DFF" w14:textId="77777777" w:rsidR="00421DC0" w:rsidRDefault="00421DC0" w:rsidP="00421DC0">
            <w:pPr>
              <w:spacing w:line="276" w:lineRule="auto"/>
              <w:jc w:val="center"/>
              <w:rPr>
                <w:rFonts w:ascii="Arial" w:hAnsi="Arial" w:cs="Arial"/>
                <w:szCs w:val="20"/>
              </w:rPr>
            </w:pPr>
          </w:p>
          <w:p w14:paraId="0716A210" w14:textId="77777777" w:rsidR="00421DC0" w:rsidRDefault="00421DC0" w:rsidP="00421DC0">
            <w:pPr>
              <w:spacing w:line="276" w:lineRule="auto"/>
              <w:jc w:val="center"/>
              <w:rPr>
                <w:rFonts w:ascii="Arial" w:hAnsi="Arial" w:cs="Arial"/>
                <w:szCs w:val="20"/>
              </w:rPr>
            </w:pPr>
          </w:p>
          <w:p w14:paraId="0A53EBCD" w14:textId="77777777" w:rsidR="00421DC0" w:rsidRDefault="00421DC0" w:rsidP="00421DC0">
            <w:pPr>
              <w:spacing w:line="276" w:lineRule="auto"/>
              <w:jc w:val="center"/>
              <w:rPr>
                <w:rFonts w:ascii="Arial" w:hAnsi="Arial" w:cs="Arial"/>
                <w:szCs w:val="20"/>
              </w:rPr>
            </w:pPr>
          </w:p>
          <w:p w14:paraId="5089BC7D" w14:textId="77777777" w:rsidR="00421DC0" w:rsidRDefault="00421DC0" w:rsidP="00421DC0">
            <w:pPr>
              <w:spacing w:line="276" w:lineRule="auto"/>
              <w:jc w:val="center"/>
              <w:rPr>
                <w:rFonts w:ascii="Arial" w:hAnsi="Arial" w:cs="Arial"/>
                <w:szCs w:val="20"/>
              </w:rPr>
            </w:pPr>
          </w:p>
          <w:p w14:paraId="4F10D6E9" w14:textId="77777777" w:rsidR="00421DC0" w:rsidRDefault="00421DC0" w:rsidP="00421DC0">
            <w:pPr>
              <w:spacing w:line="276" w:lineRule="auto"/>
              <w:jc w:val="center"/>
              <w:rPr>
                <w:rFonts w:ascii="Arial" w:hAnsi="Arial" w:cs="Arial"/>
                <w:szCs w:val="20"/>
              </w:rPr>
            </w:pPr>
          </w:p>
          <w:p w14:paraId="541177C5" w14:textId="77777777" w:rsidR="00421DC0" w:rsidRPr="004B7EA2" w:rsidRDefault="00421DC0" w:rsidP="00421DC0">
            <w:pPr>
              <w:spacing w:line="276" w:lineRule="auto"/>
              <w:jc w:val="center"/>
              <w:rPr>
                <w:rFonts w:ascii="Arial" w:hAnsi="Arial" w:cs="Arial"/>
                <w:szCs w:val="20"/>
              </w:rPr>
            </w:pPr>
          </w:p>
        </w:tc>
      </w:tr>
      <w:tr w:rsidR="00421DC0" w:rsidRPr="004B7EA2" w14:paraId="7517B624" w14:textId="77777777" w:rsidTr="00421DC0">
        <w:tc>
          <w:tcPr>
            <w:tcW w:w="4527" w:type="dxa"/>
          </w:tcPr>
          <w:p w14:paraId="721865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2D08DB07" w14:textId="77777777"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47C76C3E" w14:textId="77777777"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4890520D"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63A89A28"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1"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1"/>
          </w:p>
          <w:p w14:paraId="562EDDC7"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2"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2"/>
          </w:p>
          <w:p w14:paraId="5EFEEEB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7C31F878" w14:textId="77777777" w:rsidTr="00421DC0">
        <w:trPr>
          <w:trHeight w:val="2368"/>
        </w:trPr>
        <w:tc>
          <w:tcPr>
            <w:tcW w:w="4527" w:type="dxa"/>
          </w:tcPr>
          <w:p w14:paraId="29B38BF9" w14:textId="77777777" w:rsidR="00421DC0" w:rsidRPr="000D3A33" w:rsidRDefault="00421DC0" w:rsidP="00421DC0">
            <w:pPr>
              <w:spacing w:line="276" w:lineRule="auto"/>
              <w:rPr>
                <w:rFonts w:ascii="Arial" w:hAnsi="Arial" w:cs="Arial"/>
                <w:szCs w:val="20"/>
              </w:rPr>
            </w:pPr>
          </w:p>
          <w:p w14:paraId="680DA3E6" w14:textId="77777777" w:rsidR="00421DC0" w:rsidRPr="000D3A33" w:rsidRDefault="00421DC0" w:rsidP="00421DC0">
            <w:pPr>
              <w:spacing w:line="276" w:lineRule="auto"/>
              <w:rPr>
                <w:rFonts w:ascii="Arial" w:hAnsi="Arial" w:cs="Arial"/>
                <w:szCs w:val="20"/>
              </w:rPr>
            </w:pPr>
          </w:p>
          <w:p w14:paraId="6E55A397" w14:textId="77777777" w:rsidR="00421DC0" w:rsidRPr="000D3A33" w:rsidRDefault="00421DC0" w:rsidP="00421DC0">
            <w:pPr>
              <w:spacing w:line="276" w:lineRule="auto"/>
              <w:rPr>
                <w:rFonts w:ascii="Arial" w:hAnsi="Arial" w:cs="Arial"/>
                <w:szCs w:val="20"/>
              </w:rPr>
            </w:pPr>
          </w:p>
          <w:p w14:paraId="6671CD6A" w14:textId="77777777" w:rsidR="00421DC0" w:rsidRDefault="00421DC0" w:rsidP="00421DC0">
            <w:pPr>
              <w:spacing w:line="276" w:lineRule="auto"/>
              <w:rPr>
                <w:rFonts w:ascii="Arial" w:hAnsi="Arial" w:cs="Arial"/>
                <w:szCs w:val="20"/>
              </w:rPr>
            </w:pPr>
          </w:p>
          <w:p w14:paraId="36E25B90" w14:textId="77777777" w:rsidR="00421DC0" w:rsidRPr="004B7EA2" w:rsidRDefault="00421DC0" w:rsidP="00EF0ABE">
            <w:pPr>
              <w:spacing w:line="276" w:lineRule="auto"/>
              <w:jc w:val="center"/>
              <w:rPr>
                <w:rFonts w:ascii="Arial" w:hAnsi="Arial" w:cs="Arial"/>
              </w:rPr>
            </w:pPr>
          </w:p>
        </w:tc>
        <w:tc>
          <w:tcPr>
            <w:tcW w:w="4527" w:type="dxa"/>
          </w:tcPr>
          <w:p w14:paraId="24DF670D" w14:textId="77777777" w:rsidR="00421DC0" w:rsidRPr="004B7EA2" w:rsidRDefault="00421DC0" w:rsidP="00421DC0">
            <w:pPr>
              <w:pStyle w:val="Identifikacestran"/>
              <w:spacing w:line="276" w:lineRule="auto"/>
              <w:rPr>
                <w:rFonts w:ascii="Arial" w:hAnsi="Arial" w:cs="Arial"/>
                <w:sz w:val="20"/>
              </w:rPr>
            </w:pPr>
          </w:p>
          <w:p w14:paraId="298118FE" w14:textId="77777777" w:rsidR="00421DC0" w:rsidRPr="004B7EA2" w:rsidRDefault="00421DC0" w:rsidP="00421DC0">
            <w:pPr>
              <w:pStyle w:val="Identifikacestran"/>
              <w:spacing w:line="276" w:lineRule="auto"/>
              <w:rPr>
                <w:rFonts w:ascii="Arial" w:hAnsi="Arial" w:cs="Arial"/>
                <w:sz w:val="20"/>
              </w:rPr>
            </w:pPr>
          </w:p>
          <w:p w14:paraId="58A895C0" w14:textId="77777777" w:rsidR="00421DC0" w:rsidRPr="004B7EA2" w:rsidRDefault="00421DC0" w:rsidP="00421DC0">
            <w:pPr>
              <w:pStyle w:val="Identifikacestran"/>
              <w:spacing w:line="276" w:lineRule="auto"/>
              <w:rPr>
                <w:rFonts w:ascii="Arial" w:hAnsi="Arial" w:cs="Arial"/>
                <w:sz w:val="20"/>
              </w:rPr>
            </w:pPr>
          </w:p>
          <w:p w14:paraId="5685B98B" w14:textId="77777777" w:rsidR="00421DC0" w:rsidRDefault="00421DC0" w:rsidP="00421DC0">
            <w:pPr>
              <w:pStyle w:val="Identifikacestran"/>
              <w:spacing w:line="276" w:lineRule="auto"/>
              <w:rPr>
                <w:rFonts w:ascii="Arial" w:hAnsi="Arial" w:cs="Arial"/>
                <w:sz w:val="20"/>
              </w:rPr>
            </w:pPr>
          </w:p>
          <w:p w14:paraId="632BFEAF" w14:textId="77777777" w:rsidR="00421DC0" w:rsidRPr="004B7EA2" w:rsidRDefault="00421DC0" w:rsidP="00421DC0">
            <w:pPr>
              <w:pStyle w:val="Identifikacestran"/>
              <w:spacing w:line="276" w:lineRule="auto"/>
              <w:rPr>
                <w:rFonts w:ascii="Arial" w:hAnsi="Arial" w:cs="Arial"/>
                <w:sz w:val="20"/>
              </w:rPr>
            </w:pPr>
          </w:p>
          <w:p w14:paraId="29D65CB6"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1FAF837E"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2B54364B"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58B39397" w14:textId="77777777" w:rsidR="00421DC0" w:rsidRPr="004B7EA2" w:rsidRDefault="00421DC0" w:rsidP="00421DC0">
            <w:pPr>
              <w:pStyle w:val="Identifikacestran"/>
              <w:spacing w:line="276" w:lineRule="auto"/>
              <w:rPr>
                <w:rFonts w:ascii="Arial" w:hAnsi="Arial" w:cs="Arial"/>
                <w:sz w:val="20"/>
              </w:rPr>
            </w:pPr>
          </w:p>
        </w:tc>
      </w:tr>
    </w:tbl>
    <w:p w14:paraId="24161406" w14:textId="77777777" w:rsidR="00F82EC4" w:rsidRDefault="00F82EC4" w:rsidP="007E4E39">
      <w:pPr>
        <w:spacing w:line="276" w:lineRule="auto"/>
        <w:jc w:val="left"/>
        <w:rPr>
          <w:rFonts w:ascii="Arial" w:hAnsi="Arial" w:cs="Arial"/>
          <w:szCs w:val="20"/>
        </w:rPr>
      </w:pPr>
    </w:p>
    <w:p w14:paraId="7E0AEA8A" w14:textId="77777777" w:rsidR="00421DC0" w:rsidRDefault="00421DC0" w:rsidP="007E4E39">
      <w:pPr>
        <w:spacing w:line="276" w:lineRule="auto"/>
        <w:jc w:val="left"/>
        <w:rPr>
          <w:rFonts w:ascii="Arial" w:hAnsi="Arial" w:cs="Arial"/>
          <w:szCs w:val="20"/>
        </w:rPr>
      </w:pPr>
    </w:p>
    <w:p w14:paraId="03D4B177" w14:textId="77777777" w:rsidR="00421DC0" w:rsidRPr="004B7EA2" w:rsidRDefault="00421DC0" w:rsidP="007E4E39">
      <w:pPr>
        <w:spacing w:line="276" w:lineRule="auto"/>
        <w:jc w:val="left"/>
        <w:rPr>
          <w:rFonts w:ascii="Arial" w:hAnsi="Arial" w:cs="Arial"/>
          <w:szCs w:val="20"/>
        </w:rPr>
      </w:pPr>
    </w:p>
    <w:p w14:paraId="11A8C321"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12527280" w14:textId="77777777"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7FFF6419" w14:textId="77777777" w:rsidR="003A3820" w:rsidRPr="004B7EA2" w:rsidRDefault="003A3820" w:rsidP="007E4E39">
      <w:pPr>
        <w:pStyle w:val="Ploha"/>
        <w:spacing w:line="276" w:lineRule="auto"/>
        <w:rPr>
          <w:rFonts w:ascii="Arial" w:hAnsi="Arial" w:cs="Arial"/>
          <w:sz w:val="22"/>
          <w:szCs w:val="22"/>
        </w:rPr>
      </w:pPr>
    </w:p>
    <w:p w14:paraId="03B01DDA" w14:textId="4ED78637" w:rsidR="003A3820" w:rsidRPr="003807EC" w:rsidRDefault="00057BFA" w:rsidP="007E4E39">
      <w:pPr>
        <w:pStyle w:val="Smluvnstrana"/>
        <w:spacing w:line="276" w:lineRule="auto"/>
        <w:rPr>
          <w:rFonts w:ascii="Arial" w:hAnsi="Arial" w:cs="Arial"/>
          <w:bCs/>
          <w:sz w:val="20"/>
          <w:u w:val="single"/>
        </w:rPr>
      </w:pPr>
      <w:r w:rsidRPr="003807EC">
        <w:rPr>
          <w:rFonts w:ascii="Arial" w:hAnsi="Arial" w:cs="Arial"/>
          <w:bCs/>
          <w:sz w:val="20"/>
          <w:u w:val="single"/>
        </w:rPr>
        <w:t xml:space="preserve">Specifikace </w:t>
      </w:r>
      <w:r w:rsidR="00A8109B" w:rsidRPr="003807EC">
        <w:rPr>
          <w:rFonts w:ascii="Arial" w:hAnsi="Arial" w:cs="Arial"/>
          <w:bCs/>
          <w:sz w:val="20"/>
          <w:u w:val="single"/>
        </w:rPr>
        <w:t>–</w:t>
      </w:r>
      <w:r w:rsidRPr="003807EC">
        <w:rPr>
          <w:rFonts w:ascii="Arial" w:hAnsi="Arial" w:cs="Arial"/>
          <w:bCs/>
          <w:sz w:val="20"/>
          <w:u w:val="single"/>
        </w:rPr>
        <w:t xml:space="preserve"> Ceník</w:t>
      </w:r>
      <w:r w:rsidR="00A8109B" w:rsidRPr="003807EC">
        <w:rPr>
          <w:rFonts w:ascii="Arial" w:hAnsi="Arial" w:cs="Arial"/>
          <w:bCs/>
          <w:sz w:val="20"/>
          <w:u w:val="single"/>
        </w:rPr>
        <w:t xml:space="preserve"> </w:t>
      </w:r>
    </w:p>
    <w:p w14:paraId="1675F6F6" w14:textId="77777777" w:rsidR="003A3820" w:rsidRPr="004B7EA2" w:rsidRDefault="003A3820" w:rsidP="007E4E39">
      <w:pPr>
        <w:pStyle w:val="Smluvnstrana"/>
        <w:spacing w:line="276" w:lineRule="auto"/>
        <w:rPr>
          <w:rFonts w:ascii="Arial" w:hAnsi="Arial" w:cs="Arial"/>
          <w:bCs/>
          <w:sz w:val="20"/>
        </w:rPr>
      </w:pPr>
    </w:p>
    <w:p w14:paraId="468FE8C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19E1D09E" w14:textId="77777777" w:rsidR="00EE3418" w:rsidRPr="004B7EA2" w:rsidRDefault="00EE3418" w:rsidP="007E4E39">
      <w:pPr>
        <w:spacing w:line="276" w:lineRule="auto"/>
        <w:jc w:val="center"/>
        <w:rPr>
          <w:rFonts w:ascii="Arial" w:hAnsi="Arial" w:cs="Arial"/>
          <w:i/>
          <w:iCs/>
          <w:szCs w:val="20"/>
        </w:rPr>
      </w:pPr>
    </w:p>
    <w:p w14:paraId="070D0B54" w14:textId="77777777" w:rsidR="00EE3418" w:rsidRPr="004B7EA2" w:rsidRDefault="00EE3418" w:rsidP="007E4E39">
      <w:pPr>
        <w:spacing w:line="276" w:lineRule="auto"/>
        <w:jc w:val="center"/>
        <w:rPr>
          <w:rFonts w:ascii="Arial" w:hAnsi="Arial" w:cs="Arial"/>
          <w:i/>
          <w:iCs/>
          <w:szCs w:val="20"/>
        </w:rPr>
      </w:pPr>
    </w:p>
    <w:p w14:paraId="1A784566" w14:textId="77777777" w:rsidR="003A3820" w:rsidRPr="004B7EA2" w:rsidRDefault="003A3820" w:rsidP="007E4E39">
      <w:pPr>
        <w:spacing w:line="276" w:lineRule="auto"/>
        <w:rPr>
          <w:rFonts w:ascii="Arial" w:hAnsi="Arial" w:cs="Arial"/>
          <w:szCs w:val="20"/>
        </w:rPr>
      </w:pPr>
    </w:p>
    <w:p w14:paraId="18E7B285" w14:textId="77777777" w:rsidR="0021466A" w:rsidRPr="00AD15BE" w:rsidRDefault="0021466A" w:rsidP="0021466A">
      <w:pPr>
        <w:tabs>
          <w:tab w:val="left" w:pos="0"/>
        </w:tabs>
        <w:spacing w:after="120" w:line="276" w:lineRule="auto"/>
        <w:jc w:val="center"/>
        <w:rPr>
          <w:rFonts w:ascii="Verdana" w:hAnsi="Verdana"/>
          <w:szCs w:val="20"/>
        </w:rPr>
      </w:pPr>
      <w:r w:rsidRPr="00D26785">
        <w:rPr>
          <w:rFonts w:ascii="Arial" w:hAnsi="Arial" w:cs="Arial"/>
          <w:bCs/>
          <w:i/>
          <w:szCs w:val="20"/>
          <w:shd w:val="clear" w:color="auto" w:fill="F7CAAC" w:themeFill="accent2" w:themeFillTint="66"/>
        </w:rPr>
        <w:fldChar w:fldCharType="begin">
          <w:ffData>
            <w:name w:val="Text21"/>
            <w:enabled/>
            <w:calcOnExit w:val="0"/>
            <w:textInput>
              <w:default w:val="[bude doplněno dle nabídky vybraného dodavatele]"/>
            </w:textInput>
          </w:ffData>
        </w:fldChar>
      </w:r>
      <w:bookmarkStart w:id="13" w:name="Text21"/>
      <w:r w:rsidRPr="00D26785">
        <w:rPr>
          <w:rFonts w:ascii="Arial" w:hAnsi="Arial" w:cs="Arial"/>
          <w:bCs/>
          <w:i/>
          <w:szCs w:val="20"/>
          <w:shd w:val="clear" w:color="auto" w:fill="F7CAAC" w:themeFill="accent2" w:themeFillTint="66"/>
        </w:rPr>
        <w:instrText xml:space="preserve"> FORMTEXT </w:instrText>
      </w:r>
      <w:r w:rsidRPr="00D26785">
        <w:rPr>
          <w:rFonts w:ascii="Arial" w:hAnsi="Arial" w:cs="Arial"/>
          <w:bCs/>
          <w:i/>
          <w:szCs w:val="20"/>
          <w:shd w:val="clear" w:color="auto" w:fill="F7CAAC" w:themeFill="accent2" w:themeFillTint="66"/>
        </w:rPr>
      </w:r>
      <w:r w:rsidRPr="00D26785">
        <w:rPr>
          <w:rFonts w:ascii="Arial" w:hAnsi="Arial" w:cs="Arial"/>
          <w:bCs/>
          <w:i/>
          <w:szCs w:val="20"/>
          <w:shd w:val="clear" w:color="auto" w:fill="F7CAAC" w:themeFill="accent2" w:themeFillTint="66"/>
        </w:rPr>
        <w:fldChar w:fldCharType="separate"/>
      </w:r>
      <w:r w:rsidRPr="00D26785">
        <w:rPr>
          <w:rFonts w:ascii="Arial" w:hAnsi="Arial" w:cs="Arial"/>
          <w:bCs/>
          <w:i/>
          <w:noProof/>
          <w:szCs w:val="20"/>
          <w:shd w:val="clear" w:color="auto" w:fill="F7CAAC" w:themeFill="accent2" w:themeFillTint="66"/>
        </w:rPr>
        <w:t>[bude doplněno dle nabídky vybraného dodavatele]</w:t>
      </w:r>
      <w:r w:rsidRPr="00D26785">
        <w:rPr>
          <w:rFonts w:ascii="Arial" w:hAnsi="Arial" w:cs="Arial"/>
          <w:bCs/>
          <w:i/>
          <w:szCs w:val="20"/>
          <w:shd w:val="clear" w:color="auto" w:fill="F7CAAC" w:themeFill="accent2" w:themeFillTint="66"/>
        </w:rPr>
        <w:fldChar w:fldCharType="end"/>
      </w:r>
      <w:bookmarkEnd w:id="13"/>
    </w:p>
    <w:p w14:paraId="2A77878E" w14:textId="77777777" w:rsidR="003C4A45" w:rsidRPr="004B7EA2" w:rsidRDefault="003C4A45" w:rsidP="007E4E39">
      <w:pPr>
        <w:spacing w:line="276" w:lineRule="auto"/>
        <w:rPr>
          <w:rFonts w:ascii="Arial" w:hAnsi="Arial" w:cs="Arial"/>
          <w:szCs w:val="20"/>
        </w:rPr>
      </w:pPr>
    </w:p>
    <w:p w14:paraId="3C6471E1" w14:textId="0589342D" w:rsidR="00A360AD" w:rsidRDefault="00A360AD" w:rsidP="007E4E39">
      <w:pPr>
        <w:spacing w:line="276" w:lineRule="auto"/>
        <w:rPr>
          <w:rFonts w:ascii="Arial" w:hAnsi="Arial" w:cs="Arial"/>
          <w:szCs w:val="20"/>
        </w:rPr>
      </w:pPr>
    </w:p>
    <w:p w14:paraId="7BA3469C" w14:textId="41D8CB94" w:rsidR="00D140C6" w:rsidRDefault="00D140C6" w:rsidP="007E4E39">
      <w:pPr>
        <w:spacing w:line="276" w:lineRule="auto"/>
        <w:rPr>
          <w:rFonts w:ascii="Arial" w:hAnsi="Arial" w:cs="Arial"/>
          <w:szCs w:val="20"/>
        </w:rPr>
      </w:pPr>
    </w:p>
    <w:p w14:paraId="3506BED0" w14:textId="5ED3076E" w:rsidR="00D140C6" w:rsidRDefault="00D140C6" w:rsidP="007E4E39">
      <w:pPr>
        <w:spacing w:line="276" w:lineRule="auto"/>
        <w:rPr>
          <w:rFonts w:ascii="Arial" w:hAnsi="Arial" w:cs="Arial"/>
          <w:szCs w:val="20"/>
        </w:rPr>
      </w:pPr>
    </w:p>
    <w:p w14:paraId="60D0E6F1" w14:textId="49389F8A" w:rsidR="00D140C6" w:rsidRDefault="00D140C6" w:rsidP="007E4E39">
      <w:pPr>
        <w:spacing w:line="276" w:lineRule="auto"/>
        <w:rPr>
          <w:rFonts w:ascii="Arial" w:hAnsi="Arial" w:cs="Arial"/>
          <w:szCs w:val="20"/>
        </w:rPr>
      </w:pPr>
    </w:p>
    <w:p w14:paraId="1C4D51DE" w14:textId="5D4A783B" w:rsidR="00D140C6" w:rsidRDefault="00D140C6" w:rsidP="007E4E39">
      <w:pPr>
        <w:spacing w:line="276" w:lineRule="auto"/>
        <w:rPr>
          <w:rFonts w:ascii="Arial" w:hAnsi="Arial" w:cs="Arial"/>
          <w:szCs w:val="20"/>
        </w:rPr>
      </w:pPr>
    </w:p>
    <w:p w14:paraId="0CF34D52" w14:textId="6CEA0D1E" w:rsidR="00D140C6" w:rsidRDefault="00D140C6" w:rsidP="007E4E39">
      <w:pPr>
        <w:spacing w:line="276" w:lineRule="auto"/>
        <w:rPr>
          <w:rFonts w:ascii="Arial" w:hAnsi="Arial" w:cs="Arial"/>
          <w:szCs w:val="20"/>
        </w:rPr>
      </w:pPr>
    </w:p>
    <w:p w14:paraId="6A0618EE" w14:textId="06F744FF" w:rsidR="00D140C6" w:rsidRDefault="00D140C6" w:rsidP="007E4E39">
      <w:pPr>
        <w:spacing w:line="276" w:lineRule="auto"/>
        <w:rPr>
          <w:rFonts w:ascii="Arial" w:hAnsi="Arial" w:cs="Arial"/>
          <w:szCs w:val="20"/>
        </w:rPr>
      </w:pPr>
    </w:p>
    <w:p w14:paraId="571E98A4" w14:textId="4BD2B9A6" w:rsidR="00D140C6" w:rsidRDefault="00D140C6" w:rsidP="007E4E39">
      <w:pPr>
        <w:spacing w:line="276" w:lineRule="auto"/>
        <w:rPr>
          <w:rFonts w:ascii="Arial" w:hAnsi="Arial" w:cs="Arial"/>
          <w:szCs w:val="20"/>
        </w:rPr>
      </w:pPr>
    </w:p>
    <w:p w14:paraId="6E28E89F" w14:textId="32711B5E" w:rsidR="00D140C6" w:rsidRDefault="00D140C6" w:rsidP="007E4E39">
      <w:pPr>
        <w:spacing w:line="276" w:lineRule="auto"/>
        <w:rPr>
          <w:rFonts w:ascii="Arial" w:hAnsi="Arial" w:cs="Arial"/>
          <w:szCs w:val="20"/>
        </w:rPr>
      </w:pPr>
    </w:p>
    <w:p w14:paraId="3833A583" w14:textId="30616D8E" w:rsidR="00D140C6" w:rsidRDefault="00D140C6" w:rsidP="007E4E39">
      <w:pPr>
        <w:spacing w:line="276" w:lineRule="auto"/>
        <w:rPr>
          <w:rFonts w:ascii="Arial" w:hAnsi="Arial" w:cs="Arial"/>
          <w:szCs w:val="20"/>
        </w:rPr>
      </w:pPr>
    </w:p>
    <w:p w14:paraId="24B4A7B2" w14:textId="4192199A" w:rsidR="00D140C6" w:rsidRDefault="00D140C6" w:rsidP="007E4E39">
      <w:pPr>
        <w:spacing w:line="276" w:lineRule="auto"/>
        <w:rPr>
          <w:rFonts w:ascii="Arial" w:hAnsi="Arial" w:cs="Arial"/>
          <w:szCs w:val="20"/>
        </w:rPr>
      </w:pPr>
    </w:p>
    <w:p w14:paraId="1CECFCCB" w14:textId="4AAAB50A" w:rsidR="00D140C6" w:rsidRDefault="00D140C6" w:rsidP="007E4E39">
      <w:pPr>
        <w:spacing w:line="276" w:lineRule="auto"/>
        <w:rPr>
          <w:rFonts w:ascii="Arial" w:hAnsi="Arial" w:cs="Arial"/>
          <w:szCs w:val="20"/>
        </w:rPr>
      </w:pPr>
    </w:p>
    <w:p w14:paraId="11F00A71" w14:textId="40CD414E" w:rsidR="00D140C6" w:rsidRDefault="00D140C6" w:rsidP="007E4E39">
      <w:pPr>
        <w:spacing w:line="276" w:lineRule="auto"/>
        <w:rPr>
          <w:rFonts w:ascii="Arial" w:hAnsi="Arial" w:cs="Arial"/>
          <w:szCs w:val="20"/>
        </w:rPr>
      </w:pPr>
    </w:p>
    <w:p w14:paraId="1D4F2647" w14:textId="007C3C93" w:rsidR="00D140C6" w:rsidRDefault="00D140C6" w:rsidP="007E4E39">
      <w:pPr>
        <w:spacing w:line="276" w:lineRule="auto"/>
        <w:rPr>
          <w:rFonts w:ascii="Arial" w:hAnsi="Arial" w:cs="Arial"/>
          <w:szCs w:val="20"/>
        </w:rPr>
      </w:pPr>
    </w:p>
    <w:p w14:paraId="392C9185" w14:textId="7DD7650B" w:rsidR="00D140C6" w:rsidRDefault="00D140C6" w:rsidP="007E4E39">
      <w:pPr>
        <w:spacing w:line="276" w:lineRule="auto"/>
        <w:rPr>
          <w:rFonts w:ascii="Arial" w:hAnsi="Arial" w:cs="Arial"/>
          <w:szCs w:val="20"/>
        </w:rPr>
      </w:pPr>
    </w:p>
    <w:p w14:paraId="4B4C5879" w14:textId="0BB85769" w:rsidR="00D140C6" w:rsidRDefault="00D140C6" w:rsidP="007E4E39">
      <w:pPr>
        <w:spacing w:line="276" w:lineRule="auto"/>
        <w:rPr>
          <w:rFonts w:ascii="Arial" w:hAnsi="Arial" w:cs="Arial"/>
          <w:szCs w:val="20"/>
        </w:rPr>
      </w:pPr>
    </w:p>
    <w:p w14:paraId="39FE0860" w14:textId="61940B50" w:rsidR="0021466A" w:rsidRDefault="0021466A" w:rsidP="007E4E39">
      <w:pPr>
        <w:spacing w:line="276" w:lineRule="auto"/>
        <w:rPr>
          <w:rFonts w:ascii="Arial" w:hAnsi="Arial" w:cs="Arial"/>
          <w:szCs w:val="20"/>
        </w:rPr>
      </w:pPr>
    </w:p>
    <w:p w14:paraId="0782DDFF" w14:textId="428B429F" w:rsidR="0021466A" w:rsidRDefault="0021466A" w:rsidP="007E4E39">
      <w:pPr>
        <w:spacing w:line="276" w:lineRule="auto"/>
        <w:rPr>
          <w:rFonts w:ascii="Arial" w:hAnsi="Arial" w:cs="Arial"/>
          <w:szCs w:val="20"/>
        </w:rPr>
      </w:pPr>
    </w:p>
    <w:p w14:paraId="7387B66F" w14:textId="386EB703" w:rsidR="0021466A" w:rsidRDefault="0021466A" w:rsidP="007E4E39">
      <w:pPr>
        <w:spacing w:line="276" w:lineRule="auto"/>
        <w:rPr>
          <w:rFonts w:ascii="Arial" w:hAnsi="Arial" w:cs="Arial"/>
          <w:szCs w:val="20"/>
        </w:rPr>
      </w:pPr>
    </w:p>
    <w:p w14:paraId="0A6FBD25" w14:textId="7BB7D9C1" w:rsidR="0021466A" w:rsidRDefault="0021466A" w:rsidP="007E4E39">
      <w:pPr>
        <w:spacing w:line="276" w:lineRule="auto"/>
        <w:rPr>
          <w:rFonts w:ascii="Arial" w:hAnsi="Arial" w:cs="Arial"/>
          <w:szCs w:val="20"/>
        </w:rPr>
      </w:pPr>
    </w:p>
    <w:p w14:paraId="5729AC7C" w14:textId="74CAF61F" w:rsidR="0021466A" w:rsidRDefault="0021466A" w:rsidP="007E4E39">
      <w:pPr>
        <w:spacing w:line="276" w:lineRule="auto"/>
        <w:rPr>
          <w:rFonts w:ascii="Arial" w:hAnsi="Arial" w:cs="Arial"/>
          <w:szCs w:val="20"/>
        </w:rPr>
      </w:pPr>
    </w:p>
    <w:p w14:paraId="295104BD" w14:textId="242F9BB5" w:rsidR="0021466A" w:rsidRDefault="0021466A" w:rsidP="007E4E39">
      <w:pPr>
        <w:spacing w:line="276" w:lineRule="auto"/>
        <w:rPr>
          <w:rFonts w:ascii="Arial" w:hAnsi="Arial" w:cs="Arial"/>
          <w:szCs w:val="20"/>
        </w:rPr>
      </w:pPr>
    </w:p>
    <w:p w14:paraId="51752873" w14:textId="169D9860" w:rsidR="0021466A" w:rsidRDefault="0021466A" w:rsidP="007E4E39">
      <w:pPr>
        <w:spacing w:line="276" w:lineRule="auto"/>
        <w:rPr>
          <w:rFonts w:ascii="Arial" w:hAnsi="Arial" w:cs="Arial"/>
          <w:szCs w:val="20"/>
        </w:rPr>
      </w:pPr>
    </w:p>
    <w:p w14:paraId="36EB5120" w14:textId="7C93FF94" w:rsidR="0021466A" w:rsidRDefault="0021466A" w:rsidP="007E4E39">
      <w:pPr>
        <w:spacing w:line="276" w:lineRule="auto"/>
        <w:rPr>
          <w:rFonts w:ascii="Arial" w:hAnsi="Arial" w:cs="Arial"/>
          <w:szCs w:val="20"/>
        </w:rPr>
      </w:pPr>
    </w:p>
    <w:p w14:paraId="54C0D17E" w14:textId="0431AB04" w:rsidR="0021466A" w:rsidRDefault="0021466A" w:rsidP="007E4E39">
      <w:pPr>
        <w:spacing w:line="276" w:lineRule="auto"/>
        <w:rPr>
          <w:rFonts w:ascii="Arial" w:hAnsi="Arial" w:cs="Arial"/>
          <w:szCs w:val="20"/>
        </w:rPr>
      </w:pPr>
    </w:p>
    <w:p w14:paraId="007A5C93" w14:textId="713E15A4" w:rsidR="0021466A" w:rsidRDefault="0021466A" w:rsidP="007E4E39">
      <w:pPr>
        <w:spacing w:line="276" w:lineRule="auto"/>
        <w:rPr>
          <w:rFonts w:ascii="Arial" w:hAnsi="Arial" w:cs="Arial"/>
          <w:szCs w:val="20"/>
        </w:rPr>
      </w:pPr>
    </w:p>
    <w:p w14:paraId="75D13527" w14:textId="75F11938" w:rsidR="0021466A" w:rsidRDefault="0021466A" w:rsidP="007E4E39">
      <w:pPr>
        <w:spacing w:line="276" w:lineRule="auto"/>
        <w:rPr>
          <w:rFonts w:ascii="Arial" w:hAnsi="Arial" w:cs="Arial"/>
          <w:szCs w:val="20"/>
        </w:rPr>
      </w:pPr>
    </w:p>
    <w:p w14:paraId="3D616385" w14:textId="5C33A7A0" w:rsidR="0021466A" w:rsidRDefault="0021466A" w:rsidP="007E4E39">
      <w:pPr>
        <w:spacing w:line="276" w:lineRule="auto"/>
        <w:rPr>
          <w:rFonts w:ascii="Arial" w:hAnsi="Arial" w:cs="Arial"/>
          <w:szCs w:val="20"/>
        </w:rPr>
      </w:pPr>
    </w:p>
    <w:p w14:paraId="44B29BD0" w14:textId="1310499D" w:rsidR="0021466A" w:rsidRDefault="0021466A" w:rsidP="007E4E39">
      <w:pPr>
        <w:spacing w:line="276" w:lineRule="auto"/>
        <w:rPr>
          <w:rFonts w:ascii="Arial" w:hAnsi="Arial" w:cs="Arial"/>
          <w:szCs w:val="20"/>
        </w:rPr>
      </w:pPr>
    </w:p>
    <w:p w14:paraId="72E4D7B6" w14:textId="50344C7D" w:rsidR="0021466A" w:rsidRDefault="0021466A" w:rsidP="007E4E39">
      <w:pPr>
        <w:spacing w:line="276" w:lineRule="auto"/>
        <w:rPr>
          <w:rFonts w:ascii="Arial" w:hAnsi="Arial" w:cs="Arial"/>
          <w:szCs w:val="20"/>
        </w:rPr>
      </w:pPr>
    </w:p>
    <w:p w14:paraId="01673C7E" w14:textId="70886285" w:rsidR="0021466A" w:rsidRDefault="0021466A" w:rsidP="007E4E39">
      <w:pPr>
        <w:spacing w:line="276" w:lineRule="auto"/>
        <w:rPr>
          <w:rFonts w:ascii="Arial" w:hAnsi="Arial" w:cs="Arial"/>
          <w:szCs w:val="20"/>
        </w:rPr>
      </w:pPr>
    </w:p>
    <w:p w14:paraId="3B3883BA" w14:textId="02223BE2" w:rsidR="0021466A" w:rsidRDefault="0021466A" w:rsidP="007E4E39">
      <w:pPr>
        <w:spacing w:line="276" w:lineRule="auto"/>
        <w:rPr>
          <w:rFonts w:ascii="Arial" w:hAnsi="Arial" w:cs="Arial"/>
          <w:szCs w:val="20"/>
        </w:rPr>
      </w:pPr>
    </w:p>
    <w:p w14:paraId="76600140" w14:textId="5C1CDE46" w:rsidR="0021466A" w:rsidRDefault="0021466A" w:rsidP="007E4E39">
      <w:pPr>
        <w:spacing w:line="276" w:lineRule="auto"/>
        <w:rPr>
          <w:rFonts w:ascii="Arial" w:hAnsi="Arial" w:cs="Arial"/>
          <w:szCs w:val="20"/>
        </w:rPr>
      </w:pPr>
    </w:p>
    <w:p w14:paraId="5A881518" w14:textId="319E289D" w:rsidR="0021466A" w:rsidRDefault="0021466A" w:rsidP="007E4E39">
      <w:pPr>
        <w:spacing w:line="276" w:lineRule="auto"/>
        <w:rPr>
          <w:rFonts w:ascii="Arial" w:hAnsi="Arial" w:cs="Arial"/>
          <w:szCs w:val="20"/>
        </w:rPr>
      </w:pPr>
    </w:p>
    <w:p w14:paraId="1B88E248" w14:textId="6D5DB66D" w:rsidR="0021466A" w:rsidRDefault="0021466A" w:rsidP="007E4E39">
      <w:pPr>
        <w:spacing w:line="276" w:lineRule="auto"/>
        <w:rPr>
          <w:rFonts w:ascii="Arial" w:hAnsi="Arial" w:cs="Arial"/>
          <w:szCs w:val="20"/>
        </w:rPr>
      </w:pPr>
    </w:p>
    <w:p w14:paraId="3F2C5E5F" w14:textId="242D3635" w:rsidR="0021466A" w:rsidRDefault="0021466A" w:rsidP="007E4E39">
      <w:pPr>
        <w:spacing w:line="276" w:lineRule="auto"/>
        <w:rPr>
          <w:rFonts w:ascii="Arial" w:hAnsi="Arial" w:cs="Arial"/>
          <w:szCs w:val="20"/>
        </w:rPr>
      </w:pPr>
    </w:p>
    <w:p w14:paraId="758564F8" w14:textId="197F7682" w:rsidR="0021466A" w:rsidRDefault="0021466A" w:rsidP="007E4E39">
      <w:pPr>
        <w:spacing w:line="276" w:lineRule="auto"/>
        <w:rPr>
          <w:rFonts w:ascii="Arial" w:hAnsi="Arial" w:cs="Arial"/>
          <w:szCs w:val="20"/>
        </w:rPr>
      </w:pPr>
    </w:p>
    <w:p w14:paraId="49F208CE" w14:textId="6548ADC9" w:rsidR="0021466A" w:rsidRDefault="0021466A" w:rsidP="007E4E39">
      <w:pPr>
        <w:spacing w:line="276" w:lineRule="auto"/>
        <w:rPr>
          <w:rFonts w:ascii="Arial" w:hAnsi="Arial" w:cs="Arial"/>
          <w:szCs w:val="20"/>
        </w:rPr>
      </w:pPr>
    </w:p>
    <w:p w14:paraId="303FE7E4" w14:textId="1EAFD093" w:rsidR="0021466A" w:rsidRDefault="0021466A" w:rsidP="007E4E39">
      <w:pPr>
        <w:spacing w:line="276" w:lineRule="auto"/>
        <w:rPr>
          <w:rFonts w:ascii="Arial" w:hAnsi="Arial" w:cs="Arial"/>
          <w:szCs w:val="20"/>
        </w:rPr>
      </w:pPr>
    </w:p>
    <w:p w14:paraId="59E15A76" w14:textId="77777777" w:rsidR="0021466A" w:rsidRDefault="0021466A" w:rsidP="007E4E39">
      <w:pPr>
        <w:spacing w:line="276" w:lineRule="auto"/>
        <w:rPr>
          <w:rFonts w:ascii="Arial" w:hAnsi="Arial" w:cs="Arial"/>
          <w:szCs w:val="20"/>
        </w:rPr>
      </w:pPr>
    </w:p>
    <w:p w14:paraId="31DFB30F" w14:textId="6DE51B0A" w:rsidR="00D140C6" w:rsidRDefault="00D140C6" w:rsidP="007E4E39">
      <w:pPr>
        <w:spacing w:line="276" w:lineRule="auto"/>
        <w:rPr>
          <w:rFonts w:ascii="Arial" w:hAnsi="Arial" w:cs="Arial"/>
          <w:szCs w:val="20"/>
        </w:rPr>
      </w:pPr>
    </w:p>
    <w:p w14:paraId="094B519C" w14:textId="298694A1" w:rsidR="00D140C6" w:rsidRDefault="00D140C6" w:rsidP="007E4E39">
      <w:pPr>
        <w:spacing w:line="276" w:lineRule="auto"/>
        <w:rPr>
          <w:rFonts w:ascii="Arial" w:hAnsi="Arial" w:cs="Arial"/>
          <w:szCs w:val="20"/>
        </w:rPr>
      </w:pPr>
    </w:p>
    <w:p w14:paraId="3723EED0" w14:textId="77777777" w:rsidR="00D140C6" w:rsidRDefault="00D140C6" w:rsidP="007E4E39">
      <w:pPr>
        <w:spacing w:line="276" w:lineRule="auto"/>
        <w:rPr>
          <w:rFonts w:ascii="Arial" w:hAnsi="Arial" w:cs="Arial"/>
          <w:szCs w:val="20"/>
        </w:rPr>
      </w:pPr>
    </w:p>
    <w:p w14:paraId="1B4D515E" w14:textId="07D315A7" w:rsidR="00B906C8" w:rsidRDefault="00B906C8">
      <w:pPr>
        <w:jc w:val="left"/>
        <w:rPr>
          <w:rFonts w:ascii="Arial" w:hAnsi="Arial" w:cs="Arial"/>
          <w:b/>
          <w:bCs/>
          <w:sz w:val="22"/>
          <w:szCs w:val="22"/>
        </w:rPr>
      </w:pPr>
    </w:p>
    <w:p w14:paraId="00373F3F"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14:paraId="6281FAEC" w14:textId="77777777" w:rsidR="00BA5A21" w:rsidRDefault="00BA5A21" w:rsidP="00BA5A21">
      <w:pPr>
        <w:pStyle w:val="Smluvnstrana"/>
        <w:spacing w:line="276" w:lineRule="auto"/>
        <w:rPr>
          <w:rFonts w:ascii="Arial" w:hAnsi="Arial" w:cs="Arial"/>
          <w:bCs/>
          <w:sz w:val="20"/>
          <w:u w:val="single"/>
        </w:rPr>
      </w:pPr>
    </w:p>
    <w:p w14:paraId="2F8421E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7B16626D" w14:textId="77777777" w:rsidR="00BA5A21" w:rsidRDefault="00BA5A21" w:rsidP="00BA5A21">
      <w:pPr>
        <w:pStyle w:val="Smluvnstrana"/>
        <w:spacing w:line="276" w:lineRule="auto"/>
        <w:rPr>
          <w:rFonts w:ascii="Arial" w:hAnsi="Arial" w:cs="Arial"/>
          <w:bCs/>
          <w:sz w:val="20"/>
          <w:u w:val="single"/>
        </w:rPr>
      </w:pPr>
    </w:p>
    <w:p w14:paraId="24CAEDEE"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18168088" w14:textId="77777777" w:rsidR="00BA5A21" w:rsidRPr="00421DC0" w:rsidRDefault="00BA5A21" w:rsidP="00BA5A21">
      <w:pPr>
        <w:pStyle w:val="Smluvnstrana"/>
        <w:spacing w:line="276" w:lineRule="auto"/>
        <w:rPr>
          <w:rFonts w:ascii="Arial" w:hAnsi="Arial" w:cs="Arial"/>
          <w:b w:val="0"/>
          <w:bCs/>
          <w:sz w:val="20"/>
          <w:u w:val="single"/>
        </w:rPr>
      </w:pPr>
    </w:p>
    <w:p w14:paraId="324D964F"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658C1150" w14:textId="77777777" w:rsidR="00421DC0" w:rsidRDefault="00421DC0" w:rsidP="00BA5A21">
      <w:pPr>
        <w:pStyle w:val="Smluvnstrana"/>
        <w:spacing w:line="276" w:lineRule="auto"/>
        <w:rPr>
          <w:rFonts w:ascii="Arial" w:hAnsi="Arial" w:cs="Arial"/>
          <w:b w:val="0"/>
          <w:bCs/>
          <w:sz w:val="20"/>
        </w:rPr>
      </w:pPr>
    </w:p>
    <w:p w14:paraId="4981283E"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7AF1A7DD"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23C1C538"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5BB7B99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325834FE"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7CF5CB43"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7C83C51E"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662E12CC"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1094028A"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932273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4178D4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0694836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0A823514"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403B0340"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32F896ED" w14:textId="77777777" w:rsidR="00BA5A21" w:rsidRDefault="00BA5A21" w:rsidP="00BA5A21">
      <w:pPr>
        <w:pStyle w:val="Smluvnstrana"/>
        <w:spacing w:line="276" w:lineRule="auto"/>
        <w:rPr>
          <w:rFonts w:ascii="Arial" w:hAnsi="Arial" w:cs="Arial"/>
          <w:bCs/>
          <w:sz w:val="20"/>
        </w:rPr>
      </w:pPr>
    </w:p>
    <w:p w14:paraId="05C2D26D" w14:textId="77777777" w:rsidR="00BA5A21" w:rsidRPr="004F034D" w:rsidRDefault="00BA5A21" w:rsidP="00BA5A21">
      <w:pPr>
        <w:pStyle w:val="Smluvnstrana"/>
        <w:spacing w:line="276" w:lineRule="auto"/>
        <w:rPr>
          <w:rFonts w:ascii="Arial" w:hAnsi="Arial" w:cs="Arial"/>
          <w:bCs/>
          <w:sz w:val="20"/>
        </w:rPr>
      </w:pPr>
    </w:p>
    <w:p w14:paraId="1E0F4849"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4B54E432" w14:textId="77777777" w:rsidR="00BA5A21" w:rsidRDefault="00BA5A21" w:rsidP="00BA5A21">
      <w:pPr>
        <w:spacing w:line="276" w:lineRule="auto"/>
        <w:jc w:val="center"/>
        <w:rPr>
          <w:rFonts w:ascii="Arial" w:hAnsi="Arial" w:cs="Arial"/>
          <w:szCs w:val="20"/>
          <w:u w:val="single"/>
        </w:rPr>
      </w:pPr>
    </w:p>
    <w:p w14:paraId="12C33D8A"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671C95C5" w14:textId="78E6C097" w:rsidR="00BA5A21" w:rsidRDefault="007B2087" w:rsidP="007B2087">
      <w:pPr>
        <w:spacing w:before="120" w:line="276" w:lineRule="auto"/>
        <w:jc w:val="center"/>
        <w:rPr>
          <w:rFonts w:ascii="Arial" w:hAnsi="Arial" w:cs="Arial"/>
          <w:szCs w:val="20"/>
        </w:rPr>
      </w:pPr>
      <w:r>
        <w:rPr>
          <w:rFonts w:ascii="Arial" w:hAnsi="Arial" w:cs="Arial"/>
          <w:i/>
          <w:szCs w:val="20"/>
        </w:rPr>
        <w:fldChar w:fldCharType="begin">
          <w:ffData>
            <w:name w:val="Text76"/>
            <w:enabled/>
            <w:calcOnExit w:val="0"/>
            <w:textInput>
              <w:default w:val="Bude doplněno před podpisem smlouvy"/>
            </w:textInput>
          </w:ffData>
        </w:fldChar>
      </w:r>
      <w:bookmarkStart w:id="14" w:name="Text76"/>
      <w:r>
        <w:rPr>
          <w:rFonts w:ascii="Arial" w:hAnsi="Arial" w:cs="Arial"/>
          <w:i/>
          <w:szCs w:val="20"/>
        </w:rPr>
        <w:instrText xml:space="preserve"> FORMTEXT </w:instrText>
      </w:r>
      <w:r>
        <w:rPr>
          <w:rFonts w:ascii="Arial" w:hAnsi="Arial" w:cs="Arial"/>
          <w:i/>
          <w:szCs w:val="20"/>
        </w:rPr>
      </w:r>
      <w:r>
        <w:rPr>
          <w:rFonts w:ascii="Arial" w:hAnsi="Arial" w:cs="Arial"/>
          <w:i/>
          <w:szCs w:val="20"/>
        </w:rPr>
        <w:fldChar w:fldCharType="separate"/>
      </w:r>
      <w:r>
        <w:rPr>
          <w:rFonts w:ascii="Arial" w:hAnsi="Arial" w:cs="Arial"/>
          <w:i/>
          <w:noProof/>
          <w:szCs w:val="20"/>
        </w:rPr>
        <w:t>Bude doplněno před podpisem smlouvy</w:t>
      </w:r>
      <w:r>
        <w:rPr>
          <w:rFonts w:ascii="Arial" w:hAnsi="Arial" w:cs="Arial"/>
          <w:i/>
          <w:szCs w:val="20"/>
        </w:rPr>
        <w:fldChar w:fldCharType="end"/>
      </w:r>
      <w:bookmarkEnd w:id="14"/>
    </w:p>
    <w:p w14:paraId="7FA4EFB0" w14:textId="3D9B870F" w:rsidR="007B2087" w:rsidRDefault="007B2087" w:rsidP="007B2087">
      <w:pPr>
        <w:tabs>
          <w:tab w:val="left" w:pos="3969"/>
        </w:tabs>
        <w:spacing w:before="120"/>
        <w:ind w:left="709"/>
        <w:jc w:val="left"/>
        <w:rPr>
          <w:rFonts w:ascii="Arial" w:hAnsi="Arial" w:cs="Arial"/>
          <w:b/>
          <w:szCs w:val="20"/>
        </w:rPr>
      </w:pPr>
      <w:r>
        <w:rPr>
          <w:rFonts w:ascii="Arial" w:hAnsi="Arial" w:cs="Arial"/>
          <w:b/>
          <w:szCs w:val="20"/>
        </w:rPr>
        <w:t>Nemocnice České Budějovice, a.s.</w:t>
      </w:r>
      <w:r>
        <w:rPr>
          <w:rFonts w:ascii="Arial" w:hAnsi="Arial" w:cs="Arial"/>
          <w:b/>
          <w:szCs w:val="20"/>
        </w:rPr>
        <w:tab/>
        <w:t xml:space="preserve"> </w:t>
      </w:r>
    </w:p>
    <w:p w14:paraId="32E7C3C6" w14:textId="129927F6" w:rsidR="007B2087" w:rsidRDefault="007B2087" w:rsidP="007B2087">
      <w:pPr>
        <w:tabs>
          <w:tab w:val="left" w:pos="3969"/>
        </w:tabs>
        <w:ind w:left="709"/>
        <w:jc w:val="left"/>
        <w:rPr>
          <w:rFonts w:ascii="Arial" w:hAnsi="Arial" w:cs="Arial"/>
          <w:b/>
          <w:szCs w:val="20"/>
        </w:rPr>
      </w:pPr>
      <w:r w:rsidRPr="007B2087">
        <w:rPr>
          <w:rFonts w:ascii="Arial" w:hAnsi="Arial" w:cs="Arial"/>
          <w:b/>
          <w:szCs w:val="20"/>
        </w:rPr>
        <w:t>Nemocnice Český Krumlov, a.s.</w:t>
      </w:r>
      <w:r>
        <w:rPr>
          <w:rFonts w:ascii="Arial" w:hAnsi="Arial" w:cs="Arial"/>
          <w:b/>
          <w:szCs w:val="20"/>
        </w:rPr>
        <w:tab/>
      </w:r>
    </w:p>
    <w:p w14:paraId="091D03E5" w14:textId="77777777" w:rsidR="007B2087" w:rsidRPr="007B2087" w:rsidRDefault="007B2087" w:rsidP="007B2087">
      <w:pPr>
        <w:ind w:left="709"/>
        <w:jc w:val="left"/>
        <w:rPr>
          <w:rFonts w:ascii="Arial" w:hAnsi="Arial" w:cs="Arial"/>
          <w:b/>
          <w:szCs w:val="20"/>
        </w:rPr>
      </w:pPr>
      <w:proofErr w:type="spellStart"/>
      <w:r w:rsidRPr="007B2087">
        <w:rPr>
          <w:rFonts w:ascii="Arial" w:hAnsi="Arial" w:cs="Arial"/>
          <w:b/>
          <w:szCs w:val="20"/>
        </w:rPr>
        <w:t>Nemonice</w:t>
      </w:r>
      <w:proofErr w:type="spellEnd"/>
      <w:r w:rsidRPr="007B2087">
        <w:rPr>
          <w:rFonts w:ascii="Arial" w:hAnsi="Arial" w:cs="Arial"/>
          <w:b/>
          <w:szCs w:val="20"/>
        </w:rPr>
        <w:t xml:space="preserve"> Jindřichův Hradec, a.s.</w:t>
      </w:r>
    </w:p>
    <w:p w14:paraId="463412A4" w14:textId="77777777" w:rsidR="007B2087" w:rsidRPr="007B2087" w:rsidRDefault="007B2087" w:rsidP="007B2087">
      <w:pPr>
        <w:ind w:left="709"/>
        <w:jc w:val="left"/>
        <w:rPr>
          <w:rFonts w:ascii="Arial" w:hAnsi="Arial" w:cs="Arial"/>
          <w:b/>
          <w:szCs w:val="20"/>
        </w:rPr>
      </w:pPr>
      <w:r w:rsidRPr="007B2087">
        <w:rPr>
          <w:rFonts w:ascii="Arial" w:hAnsi="Arial" w:cs="Arial"/>
          <w:b/>
          <w:szCs w:val="20"/>
        </w:rPr>
        <w:t>Nemocnice Písek, a.s.</w:t>
      </w:r>
    </w:p>
    <w:p w14:paraId="70C1D797" w14:textId="77777777" w:rsidR="007B2087" w:rsidRPr="007B2087" w:rsidRDefault="007B2087" w:rsidP="007B2087">
      <w:pPr>
        <w:ind w:left="709"/>
        <w:jc w:val="left"/>
        <w:rPr>
          <w:rFonts w:ascii="Arial" w:hAnsi="Arial" w:cs="Arial"/>
          <w:b/>
          <w:szCs w:val="20"/>
        </w:rPr>
      </w:pPr>
      <w:r w:rsidRPr="007B2087">
        <w:rPr>
          <w:rFonts w:ascii="Arial" w:hAnsi="Arial" w:cs="Arial"/>
          <w:b/>
          <w:szCs w:val="20"/>
        </w:rPr>
        <w:t>Nemocnice Prachatice, a.s.</w:t>
      </w:r>
    </w:p>
    <w:p w14:paraId="5441073E" w14:textId="77777777" w:rsidR="007B2087" w:rsidRPr="007B2087" w:rsidRDefault="007B2087" w:rsidP="007B2087">
      <w:pPr>
        <w:ind w:left="709"/>
        <w:jc w:val="left"/>
        <w:rPr>
          <w:rFonts w:ascii="Arial" w:hAnsi="Arial" w:cs="Arial"/>
          <w:b/>
          <w:szCs w:val="20"/>
        </w:rPr>
      </w:pPr>
      <w:r w:rsidRPr="007B2087">
        <w:rPr>
          <w:rFonts w:ascii="Arial" w:hAnsi="Arial" w:cs="Arial"/>
          <w:b/>
          <w:szCs w:val="20"/>
        </w:rPr>
        <w:t>Nemocnice Strakonice, a.s.</w:t>
      </w:r>
    </w:p>
    <w:p w14:paraId="0B5FACB8" w14:textId="3568C20D" w:rsidR="003807EC" w:rsidRPr="007B2087" w:rsidRDefault="007B2087" w:rsidP="007B2087">
      <w:pPr>
        <w:ind w:left="709"/>
        <w:jc w:val="left"/>
        <w:rPr>
          <w:rFonts w:ascii="Arial" w:hAnsi="Arial" w:cs="Arial"/>
          <w:b/>
          <w:szCs w:val="20"/>
        </w:rPr>
      </w:pPr>
      <w:r w:rsidRPr="007B2087">
        <w:rPr>
          <w:rFonts w:ascii="Arial" w:hAnsi="Arial" w:cs="Arial"/>
          <w:b/>
          <w:szCs w:val="20"/>
        </w:rPr>
        <w:t>Nemocnice Tábor, a.s.</w:t>
      </w:r>
      <w:r w:rsidR="003807EC">
        <w:rPr>
          <w:rFonts w:ascii="Arial" w:hAnsi="Arial" w:cs="Arial"/>
          <w:b/>
          <w:szCs w:val="20"/>
          <w:u w:val="single"/>
        </w:rPr>
        <w:br w:type="page"/>
      </w:r>
    </w:p>
    <w:p w14:paraId="431B57F9" w14:textId="39CD1306"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3</w:t>
      </w:r>
    </w:p>
    <w:p w14:paraId="0B0AD5C9" w14:textId="77777777" w:rsidR="00BA5A21" w:rsidRDefault="00BA5A21" w:rsidP="00BA5A21">
      <w:pPr>
        <w:spacing w:line="276" w:lineRule="auto"/>
        <w:jc w:val="center"/>
        <w:rPr>
          <w:rFonts w:ascii="Arial" w:hAnsi="Arial" w:cs="Arial"/>
          <w:szCs w:val="20"/>
        </w:rPr>
      </w:pPr>
    </w:p>
    <w:p w14:paraId="39B829D5"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6929917D" w14:textId="77777777" w:rsidR="003C4A45" w:rsidRPr="004B7EA2" w:rsidRDefault="003C4A45" w:rsidP="007E4E39">
      <w:pPr>
        <w:spacing w:line="276" w:lineRule="auto"/>
        <w:rPr>
          <w:rFonts w:ascii="Arial" w:hAnsi="Arial" w:cs="Arial"/>
          <w:szCs w:val="20"/>
        </w:rPr>
      </w:pPr>
    </w:p>
    <w:p w14:paraId="24E34001" w14:textId="6ECCBBEC" w:rsidR="003C4A45" w:rsidRPr="00421DC0" w:rsidRDefault="0021466A" w:rsidP="00421DC0">
      <w:pPr>
        <w:spacing w:line="276" w:lineRule="auto"/>
        <w:jc w:val="center"/>
        <w:rPr>
          <w:rFonts w:ascii="Arial" w:hAnsi="Arial" w:cs="Arial"/>
          <w:b/>
          <w:szCs w:val="20"/>
          <w:u w:val="single"/>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3D1B3A0F" w14:textId="77777777" w:rsidR="00421DC0" w:rsidRDefault="00421DC0">
      <w:pPr>
        <w:jc w:val="left"/>
        <w:rPr>
          <w:rFonts w:ascii="Arial" w:hAnsi="Arial" w:cs="Arial"/>
          <w:b/>
          <w:szCs w:val="20"/>
          <w:u w:val="single"/>
        </w:rPr>
      </w:pPr>
      <w:r>
        <w:rPr>
          <w:rFonts w:ascii="Arial" w:hAnsi="Arial" w:cs="Arial"/>
          <w:b/>
          <w:szCs w:val="20"/>
          <w:u w:val="single"/>
        </w:rPr>
        <w:br w:type="page"/>
      </w:r>
    </w:p>
    <w:p w14:paraId="588F272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4</w:t>
      </w:r>
    </w:p>
    <w:p w14:paraId="06DE6EAC" w14:textId="77777777" w:rsidR="00BA5A21" w:rsidRDefault="00BA5A21" w:rsidP="00BA5A21">
      <w:pPr>
        <w:spacing w:line="276" w:lineRule="auto"/>
        <w:jc w:val="center"/>
        <w:rPr>
          <w:rFonts w:ascii="Arial" w:hAnsi="Arial" w:cs="Arial"/>
          <w:szCs w:val="20"/>
        </w:rPr>
      </w:pPr>
    </w:p>
    <w:p w14:paraId="1E486BFE"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5B63A8E4" w14:textId="77777777" w:rsidR="003C4A45" w:rsidRPr="004B7EA2" w:rsidRDefault="003C4A45" w:rsidP="007E4E39">
      <w:pPr>
        <w:spacing w:line="276" w:lineRule="auto"/>
        <w:rPr>
          <w:rFonts w:ascii="Arial" w:hAnsi="Arial" w:cs="Arial"/>
          <w:szCs w:val="20"/>
        </w:rPr>
      </w:pPr>
    </w:p>
    <w:p w14:paraId="14BD4D7B" w14:textId="3F522DC4" w:rsidR="003C4A45" w:rsidRPr="004B7EA2" w:rsidRDefault="0021466A" w:rsidP="0021466A">
      <w:pPr>
        <w:spacing w:line="276" w:lineRule="auto"/>
        <w:jc w:val="center"/>
        <w:rPr>
          <w:rFonts w:ascii="Arial" w:hAnsi="Arial" w:cs="Arial"/>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3D5221E7" w14:textId="77777777" w:rsidR="003A3820" w:rsidRPr="004B7EA2" w:rsidRDefault="003A3820" w:rsidP="007E4E39">
      <w:pPr>
        <w:spacing w:line="276" w:lineRule="auto"/>
        <w:rPr>
          <w:rFonts w:ascii="Arial" w:hAnsi="Arial" w:cs="Arial"/>
          <w:szCs w:val="20"/>
        </w:rPr>
      </w:pPr>
    </w:p>
    <w:p w14:paraId="12EB79EE" w14:textId="77777777" w:rsidR="003A3820" w:rsidRPr="004B7EA2" w:rsidRDefault="003A3820" w:rsidP="007E4E39">
      <w:pPr>
        <w:spacing w:line="276" w:lineRule="auto"/>
        <w:rPr>
          <w:rFonts w:ascii="Arial" w:hAnsi="Arial" w:cs="Arial"/>
          <w:szCs w:val="20"/>
        </w:rPr>
      </w:pPr>
    </w:p>
    <w:p w14:paraId="6EB15F39" w14:textId="77777777" w:rsidR="003A3820" w:rsidRPr="004B7EA2" w:rsidRDefault="003A3820" w:rsidP="007E4E39">
      <w:pPr>
        <w:spacing w:line="276" w:lineRule="auto"/>
        <w:rPr>
          <w:rFonts w:ascii="Arial" w:hAnsi="Arial" w:cs="Arial"/>
          <w:szCs w:val="20"/>
        </w:rPr>
      </w:pPr>
    </w:p>
    <w:p w14:paraId="259EFDA7" w14:textId="77777777" w:rsidR="003A3820" w:rsidRPr="004B7EA2" w:rsidRDefault="003A3820" w:rsidP="007E4E39">
      <w:pPr>
        <w:spacing w:line="276" w:lineRule="auto"/>
        <w:rPr>
          <w:rFonts w:ascii="Arial" w:hAnsi="Arial" w:cs="Arial"/>
          <w:szCs w:val="20"/>
        </w:rPr>
      </w:pPr>
    </w:p>
    <w:p w14:paraId="5F75B187" w14:textId="77777777" w:rsidR="003A3820" w:rsidRPr="004B7EA2" w:rsidRDefault="003A3820" w:rsidP="007E4E39">
      <w:pPr>
        <w:spacing w:line="276" w:lineRule="auto"/>
        <w:rPr>
          <w:rFonts w:ascii="Arial" w:hAnsi="Arial" w:cs="Arial"/>
          <w:szCs w:val="20"/>
        </w:rPr>
      </w:pPr>
    </w:p>
    <w:p w14:paraId="41287B48" w14:textId="77777777" w:rsidR="003A3820" w:rsidRPr="004B7EA2" w:rsidRDefault="003A3820" w:rsidP="007E4E39">
      <w:pPr>
        <w:spacing w:line="276" w:lineRule="auto"/>
        <w:rPr>
          <w:rFonts w:ascii="Arial" w:hAnsi="Arial" w:cs="Arial"/>
          <w:szCs w:val="20"/>
        </w:rPr>
      </w:pPr>
    </w:p>
    <w:p w14:paraId="490E60EF" w14:textId="77777777" w:rsidR="000C2482" w:rsidRPr="004B7EA2" w:rsidRDefault="000C2482" w:rsidP="007E4E39">
      <w:pPr>
        <w:spacing w:line="276" w:lineRule="auto"/>
        <w:jc w:val="left"/>
        <w:rPr>
          <w:rFonts w:ascii="Arial" w:hAnsi="Arial" w:cs="Arial"/>
          <w:szCs w:val="20"/>
        </w:rPr>
      </w:pPr>
    </w:p>
    <w:p w14:paraId="47A97A41" w14:textId="77777777" w:rsidR="003A3820" w:rsidRPr="004B7EA2" w:rsidRDefault="003A3820" w:rsidP="007E4E39">
      <w:pPr>
        <w:spacing w:after="120" w:line="276" w:lineRule="auto"/>
        <w:rPr>
          <w:rFonts w:ascii="Arial" w:hAnsi="Arial" w:cs="Arial"/>
          <w:szCs w:val="20"/>
        </w:rPr>
      </w:pPr>
    </w:p>
    <w:p w14:paraId="4BC3E9C0" w14:textId="77777777" w:rsidR="003A3820" w:rsidRPr="004B7EA2" w:rsidRDefault="003A3820" w:rsidP="007E4E39">
      <w:pPr>
        <w:pStyle w:val="odsazfurt"/>
        <w:spacing w:line="276" w:lineRule="auto"/>
        <w:ind w:left="0"/>
        <w:rPr>
          <w:rFonts w:ascii="Arial" w:hAnsi="Arial" w:cs="Arial"/>
        </w:rPr>
      </w:pPr>
    </w:p>
    <w:p w14:paraId="35EB584C" w14:textId="77777777" w:rsidR="00DA25EC" w:rsidRPr="004B7EA2" w:rsidRDefault="00DA25EC" w:rsidP="007E4E39">
      <w:pPr>
        <w:spacing w:line="276" w:lineRule="auto"/>
        <w:rPr>
          <w:rFonts w:ascii="Arial" w:hAnsi="Arial" w:cs="Arial"/>
          <w:b/>
          <w:bCs/>
          <w:szCs w:val="20"/>
        </w:rPr>
      </w:pPr>
    </w:p>
    <w:p w14:paraId="20A72484" w14:textId="77777777" w:rsidR="00DA25EC" w:rsidRPr="004B7EA2" w:rsidRDefault="00DA25EC" w:rsidP="007E4E39">
      <w:pPr>
        <w:spacing w:line="276" w:lineRule="auto"/>
        <w:rPr>
          <w:rFonts w:ascii="Arial" w:hAnsi="Arial" w:cs="Arial"/>
          <w:b/>
          <w:bCs/>
          <w:szCs w:val="20"/>
        </w:rPr>
      </w:pPr>
    </w:p>
    <w:p w14:paraId="4730ABAD" w14:textId="77777777" w:rsidR="00DA25EC" w:rsidRPr="004B7EA2" w:rsidRDefault="00DA25EC" w:rsidP="007E4E39">
      <w:pPr>
        <w:spacing w:line="276" w:lineRule="auto"/>
        <w:rPr>
          <w:rFonts w:ascii="Arial" w:hAnsi="Arial" w:cs="Arial"/>
          <w:b/>
          <w:bCs/>
          <w:szCs w:val="20"/>
        </w:rPr>
      </w:pPr>
    </w:p>
    <w:p w14:paraId="3136EFE1" w14:textId="77777777" w:rsidR="00DA25EC" w:rsidRPr="004B7EA2" w:rsidRDefault="00DA25EC" w:rsidP="007E4E39">
      <w:pPr>
        <w:spacing w:line="276" w:lineRule="auto"/>
        <w:rPr>
          <w:rFonts w:ascii="Arial" w:hAnsi="Arial" w:cs="Arial"/>
          <w:b/>
          <w:bCs/>
          <w:szCs w:val="20"/>
        </w:rPr>
      </w:pPr>
    </w:p>
    <w:p w14:paraId="239D5106" w14:textId="77777777" w:rsidR="00DA25EC" w:rsidRPr="004B7EA2" w:rsidRDefault="00DA25EC" w:rsidP="007E4E39">
      <w:pPr>
        <w:spacing w:line="276" w:lineRule="auto"/>
        <w:rPr>
          <w:rFonts w:ascii="Arial" w:hAnsi="Arial" w:cs="Arial"/>
          <w:b/>
          <w:bCs/>
          <w:szCs w:val="20"/>
        </w:rPr>
      </w:pPr>
    </w:p>
    <w:p w14:paraId="653A1531" w14:textId="3541E864" w:rsidR="00DA25EC" w:rsidRDefault="00DA25EC" w:rsidP="007E4E39">
      <w:pPr>
        <w:spacing w:line="276" w:lineRule="auto"/>
        <w:rPr>
          <w:rFonts w:ascii="Arial" w:hAnsi="Arial" w:cs="Arial"/>
          <w:b/>
          <w:bCs/>
          <w:szCs w:val="20"/>
        </w:rPr>
      </w:pPr>
    </w:p>
    <w:p w14:paraId="3C7D05E4" w14:textId="2357D332" w:rsidR="00F84367" w:rsidRDefault="00F84367" w:rsidP="007E4E39">
      <w:pPr>
        <w:spacing w:line="276" w:lineRule="auto"/>
        <w:rPr>
          <w:rFonts w:ascii="Arial" w:hAnsi="Arial" w:cs="Arial"/>
          <w:b/>
          <w:bCs/>
          <w:szCs w:val="20"/>
        </w:rPr>
      </w:pPr>
    </w:p>
    <w:p w14:paraId="7B4DF70F" w14:textId="790BE8BE" w:rsidR="00F84367" w:rsidRDefault="00F84367" w:rsidP="007E4E39">
      <w:pPr>
        <w:spacing w:line="276" w:lineRule="auto"/>
        <w:rPr>
          <w:rFonts w:ascii="Arial" w:hAnsi="Arial" w:cs="Arial"/>
          <w:b/>
          <w:bCs/>
          <w:szCs w:val="20"/>
        </w:rPr>
      </w:pPr>
    </w:p>
    <w:p w14:paraId="58ECA93F" w14:textId="0A25C934" w:rsidR="00F84367" w:rsidRDefault="00F84367" w:rsidP="007E4E39">
      <w:pPr>
        <w:spacing w:line="276" w:lineRule="auto"/>
        <w:rPr>
          <w:rFonts w:ascii="Arial" w:hAnsi="Arial" w:cs="Arial"/>
          <w:b/>
          <w:bCs/>
          <w:szCs w:val="20"/>
        </w:rPr>
      </w:pPr>
    </w:p>
    <w:p w14:paraId="66A49845" w14:textId="53727ABD" w:rsidR="00F84367" w:rsidRDefault="00F84367" w:rsidP="007E4E39">
      <w:pPr>
        <w:spacing w:line="276" w:lineRule="auto"/>
        <w:rPr>
          <w:rFonts w:ascii="Arial" w:hAnsi="Arial" w:cs="Arial"/>
          <w:b/>
          <w:bCs/>
          <w:szCs w:val="20"/>
        </w:rPr>
      </w:pPr>
    </w:p>
    <w:p w14:paraId="69DB7F2C" w14:textId="24AAA503" w:rsidR="00F84367" w:rsidRDefault="00F84367" w:rsidP="007E4E39">
      <w:pPr>
        <w:spacing w:line="276" w:lineRule="auto"/>
        <w:rPr>
          <w:rFonts w:ascii="Arial" w:hAnsi="Arial" w:cs="Arial"/>
          <w:b/>
          <w:bCs/>
          <w:szCs w:val="20"/>
        </w:rPr>
      </w:pPr>
    </w:p>
    <w:p w14:paraId="41891864" w14:textId="437985ED" w:rsidR="00F84367" w:rsidRDefault="00F84367" w:rsidP="007E4E39">
      <w:pPr>
        <w:spacing w:line="276" w:lineRule="auto"/>
        <w:rPr>
          <w:rFonts w:ascii="Arial" w:hAnsi="Arial" w:cs="Arial"/>
          <w:b/>
          <w:bCs/>
          <w:szCs w:val="20"/>
        </w:rPr>
      </w:pPr>
    </w:p>
    <w:p w14:paraId="2813A785" w14:textId="150E6BAA" w:rsidR="00F84367" w:rsidRDefault="00F84367" w:rsidP="007E4E39">
      <w:pPr>
        <w:spacing w:line="276" w:lineRule="auto"/>
        <w:rPr>
          <w:rFonts w:ascii="Arial" w:hAnsi="Arial" w:cs="Arial"/>
          <w:b/>
          <w:bCs/>
          <w:szCs w:val="20"/>
        </w:rPr>
      </w:pPr>
    </w:p>
    <w:p w14:paraId="65452422" w14:textId="28882237" w:rsidR="00F84367" w:rsidRDefault="00F84367" w:rsidP="007E4E39">
      <w:pPr>
        <w:spacing w:line="276" w:lineRule="auto"/>
        <w:rPr>
          <w:rFonts w:ascii="Arial" w:hAnsi="Arial" w:cs="Arial"/>
          <w:b/>
          <w:bCs/>
          <w:szCs w:val="20"/>
        </w:rPr>
      </w:pPr>
    </w:p>
    <w:p w14:paraId="0995671C" w14:textId="43A14974" w:rsidR="00F84367" w:rsidRDefault="00F84367" w:rsidP="007E4E39">
      <w:pPr>
        <w:spacing w:line="276" w:lineRule="auto"/>
        <w:rPr>
          <w:rFonts w:ascii="Arial" w:hAnsi="Arial" w:cs="Arial"/>
          <w:b/>
          <w:bCs/>
          <w:szCs w:val="20"/>
        </w:rPr>
      </w:pPr>
    </w:p>
    <w:p w14:paraId="1D8BCE65" w14:textId="1779B7B5" w:rsidR="00F84367" w:rsidRDefault="00F84367" w:rsidP="007E4E39">
      <w:pPr>
        <w:spacing w:line="276" w:lineRule="auto"/>
        <w:rPr>
          <w:rFonts w:ascii="Arial" w:hAnsi="Arial" w:cs="Arial"/>
          <w:b/>
          <w:bCs/>
          <w:szCs w:val="20"/>
        </w:rPr>
      </w:pPr>
    </w:p>
    <w:p w14:paraId="33896B61" w14:textId="39E92CCC" w:rsidR="00F84367" w:rsidRDefault="00F84367" w:rsidP="007E4E39">
      <w:pPr>
        <w:spacing w:line="276" w:lineRule="auto"/>
        <w:rPr>
          <w:rFonts w:ascii="Arial" w:hAnsi="Arial" w:cs="Arial"/>
          <w:b/>
          <w:bCs/>
          <w:szCs w:val="20"/>
        </w:rPr>
      </w:pPr>
    </w:p>
    <w:p w14:paraId="41686FAB" w14:textId="5E90B9A1" w:rsidR="00F84367" w:rsidRDefault="00F84367" w:rsidP="007E4E39">
      <w:pPr>
        <w:spacing w:line="276" w:lineRule="auto"/>
        <w:rPr>
          <w:rFonts w:ascii="Arial" w:hAnsi="Arial" w:cs="Arial"/>
          <w:b/>
          <w:bCs/>
          <w:szCs w:val="20"/>
        </w:rPr>
      </w:pPr>
    </w:p>
    <w:p w14:paraId="712E2C67" w14:textId="136A603C" w:rsidR="00F84367" w:rsidRDefault="00F84367" w:rsidP="007E4E39">
      <w:pPr>
        <w:spacing w:line="276" w:lineRule="auto"/>
        <w:rPr>
          <w:rFonts w:ascii="Arial" w:hAnsi="Arial" w:cs="Arial"/>
          <w:b/>
          <w:bCs/>
          <w:szCs w:val="20"/>
        </w:rPr>
      </w:pPr>
    </w:p>
    <w:p w14:paraId="72FA982A" w14:textId="12AC7035" w:rsidR="00F84367" w:rsidRDefault="00F84367" w:rsidP="007E4E39">
      <w:pPr>
        <w:spacing w:line="276" w:lineRule="auto"/>
        <w:rPr>
          <w:rFonts w:ascii="Arial" w:hAnsi="Arial" w:cs="Arial"/>
          <w:b/>
          <w:bCs/>
          <w:szCs w:val="20"/>
        </w:rPr>
      </w:pPr>
    </w:p>
    <w:p w14:paraId="7C5958EC" w14:textId="0AB5545E" w:rsidR="00F84367" w:rsidRDefault="00F84367" w:rsidP="007E4E39">
      <w:pPr>
        <w:spacing w:line="276" w:lineRule="auto"/>
        <w:rPr>
          <w:rFonts w:ascii="Arial" w:hAnsi="Arial" w:cs="Arial"/>
          <w:b/>
          <w:bCs/>
          <w:szCs w:val="20"/>
        </w:rPr>
      </w:pPr>
    </w:p>
    <w:p w14:paraId="69724CB9" w14:textId="60F64659" w:rsidR="00F84367" w:rsidRDefault="00F84367" w:rsidP="007E4E39">
      <w:pPr>
        <w:spacing w:line="276" w:lineRule="auto"/>
        <w:rPr>
          <w:rFonts w:ascii="Arial" w:hAnsi="Arial" w:cs="Arial"/>
          <w:b/>
          <w:bCs/>
          <w:szCs w:val="20"/>
        </w:rPr>
      </w:pPr>
    </w:p>
    <w:p w14:paraId="62F5A8CF" w14:textId="0559FD4C" w:rsidR="00F84367" w:rsidRDefault="00F84367" w:rsidP="007E4E39">
      <w:pPr>
        <w:spacing w:line="276" w:lineRule="auto"/>
        <w:rPr>
          <w:rFonts w:ascii="Arial" w:hAnsi="Arial" w:cs="Arial"/>
          <w:b/>
          <w:bCs/>
          <w:szCs w:val="20"/>
        </w:rPr>
      </w:pPr>
    </w:p>
    <w:p w14:paraId="6856F5E5" w14:textId="6B242F40" w:rsidR="00F84367" w:rsidRDefault="00F84367" w:rsidP="007E4E39">
      <w:pPr>
        <w:spacing w:line="276" w:lineRule="auto"/>
        <w:rPr>
          <w:rFonts w:ascii="Arial" w:hAnsi="Arial" w:cs="Arial"/>
          <w:b/>
          <w:bCs/>
          <w:szCs w:val="20"/>
        </w:rPr>
      </w:pPr>
    </w:p>
    <w:p w14:paraId="66359B04" w14:textId="3188D088" w:rsidR="00F84367" w:rsidRDefault="00F84367" w:rsidP="007E4E39">
      <w:pPr>
        <w:spacing w:line="276" w:lineRule="auto"/>
        <w:rPr>
          <w:rFonts w:ascii="Arial" w:hAnsi="Arial" w:cs="Arial"/>
          <w:b/>
          <w:bCs/>
          <w:szCs w:val="20"/>
        </w:rPr>
      </w:pPr>
    </w:p>
    <w:p w14:paraId="68B4B058" w14:textId="76DE0FFC" w:rsidR="00F84367" w:rsidRDefault="00F84367" w:rsidP="007E4E39">
      <w:pPr>
        <w:spacing w:line="276" w:lineRule="auto"/>
        <w:rPr>
          <w:rFonts w:ascii="Arial" w:hAnsi="Arial" w:cs="Arial"/>
          <w:b/>
          <w:bCs/>
          <w:szCs w:val="20"/>
        </w:rPr>
      </w:pPr>
    </w:p>
    <w:p w14:paraId="40182597" w14:textId="7966F32F" w:rsidR="00F84367" w:rsidRDefault="00F84367" w:rsidP="007E4E39">
      <w:pPr>
        <w:spacing w:line="276" w:lineRule="auto"/>
        <w:rPr>
          <w:rFonts w:ascii="Arial" w:hAnsi="Arial" w:cs="Arial"/>
          <w:b/>
          <w:bCs/>
          <w:szCs w:val="20"/>
        </w:rPr>
      </w:pPr>
    </w:p>
    <w:p w14:paraId="7D8C5066" w14:textId="0AF562DA" w:rsidR="00F84367" w:rsidRDefault="00F84367" w:rsidP="007E4E39">
      <w:pPr>
        <w:spacing w:line="276" w:lineRule="auto"/>
        <w:rPr>
          <w:rFonts w:ascii="Arial" w:hAnsi="Arial" w:cs="Arial"/>
          <w:b/>
          <w:bCs/>
          <w:szCs w:val="20"/>
        </w:rPr>
      </w:pPr>
    </w:p>
    <w:p w14:paraId="02DDFA2C" w14:textId="18D32D93" w:rsidR="00F84367" w:rsidRDefault="00F84367" w:rsidP="007E4E39">
      <w:pPr>
        <w:spacing w:line="276" w:lineRule="auto"/>
        <w:rPr>
          <w:rFonts w:ascii="Arial" w:hAnsi="Arial" w:cs="Arial"/>
          <w:b/>
          <w:bCs/>
          <w:szCs w:val="20"/>
        </w:rPr>
      </w:pPr>
    </w:p>
    <w:p w14:paraId="78880DBC" w14:textId="1683D205" w:rsidR="00F84367" w:rsidRDefault="00F84367" w:rsidP="007E4E39">
      <w:pPr>
        <w:spacing w:line="276" w:lineRule="auto"/>
        <w:rPr>
          <w:rFonts w:ascii="Arial" w:hAnsi="Arial" w:cs="Arial"/>
          <w:b/>
          <w:bCs/>
          <w:szCs w:val="20"/>
        </w:rPr>
      </w:pPr>
    </w:p>
    <w:p w14:paraId="5A1CD2DF" w14:textId="1ED292AD" w:rsidR="00F84367" w:rsidRDefault="00F84367" w:rsidP="007E4E39">
      <w:pPr>
        <w:spacing w:line="276" w:lineRule="auto"/>
        <w:rPr>
          <w:rFonts w:ascii="Arial" w:hAnsi="Arial" w:cs="Arial"/>
          <w:b/>
          <w:bCs/>
          <w:szCs w:val="20"/>
        </w:rPr>
      </w:pPr>
    </w:p>
    <w:p w14:paraId="0F51AC46" w14:textId="4B4AC076" w:rsidR="00F84367" w:rsidRDefault="00F84367" w:rsidP="007E4E39">
      <w:pPr>
        <w:spacing w:line="276" w:lineRule="auto"/>
        <w:rPr>
          <w:rFonts w:ascii="Arial" w:hAnsi="Arial" w:cs="Arial"/>
          <w:b/>
          <w:bCs/>
          <w:szCs w:val="20"/>
        </w:rPr>
      </w:pPr>
    </w:p>
    <w:p w14:paraId="0DC65034" w14:textId="0BFF8C7F" w:rsidR="00F84367" w:rsidRDefault="00F84367" w:rsidP="007E4E39">
      <w:pPr>
        <w:spacing w:line="276" w:lineRule="auto"/>
        <w:rPr>
          <w:rFonts w:ascii="Arial" w:hAnsi="Arial" w:cs="Arial"/>
          <w:b/>
          <w:bCs/>
          <w:szCs w:val="20"/>
        </w:rPr>
      </w:pPr>
    </w:p>
    <w:p w14:paraId="65BDA10D" w14:textId="36D8636A" w:rsidR="00F84367" w:rsidRDefault="00F84367" w:rsidP="007E4E39">
      <w:pPr>
        <w:spacing w:line="276" w:lineRule="auto"/>
        <w:rPr>
          <w:rFonts w:ascii="Arial" w:hAnsi="Arial" w:cs="Arial"/>
          <w:b/>
          <w:bCs/>
          <w:szCs w:val="20"/>
        </w:rPr>
      </w:pPr>
    </w:p>
    <w:p w14:paraId="266A9E5E" w14:textId="634A5337" w:rsidR="00F84367" w:rsidRDefault="00F84367" w:rsidP="007E4E39">
      <w:pPr>
        <w:spacing w:line="276" w:lineRule="auto"/>
        <w:rPr>
          <w:rFonts w:ascii="Arial" w:hAnsi="Arial" w:cs="Arial"/>
          <w:b/>
          <w:bCs/>
          <w:szCs w:val="20"/>
        </w:rPr>
      </w:pPr>
    </w:p>
    <w:p w14:paraId="3567415E" w14:textId="55438B90" w:rsidR="00F84367" w:rsidRDefault="00F84367" w:rsidP="007E4E39">
      <w:pPr>
        <w:spacing w:line="276" w:lineRule="auto"/>
        <w:rPr>
          <w:rFonts w:ascii="Arial" w:hAnsi="Arial" w:cs="Arial"/>
          <w:b/>
          <w:bCs/>
          <w:szCs w:val="20"/>
        </w:rPr>
      </w:pPr>
    </w:p>
    <w:p w14:paraId="1B4DFA0B" w14:textId="197E2C99" w:rsidR="00F84367" w:rsidRDefault="00F84367" w:rsidP="007E4E39">
      <w:pPr>
        <w:spacing w:line="276" w:lineRule="auto"/>
        <w:rPr>
          <w:rFonts w:ascii="Arial" w:hAnsi="Arial" w:cs="Arial"/>
          <w:b/>
          <w:bCs/>
          <w:szCs w:val="20"/>
        </w:rPr>
      </w:pPr>
    </w:p>
    <w:p w14:paraId="1881B0B1" w14:textId="4264383D" w:rsidR="00F84367" w:rsidRDefault="00F84367" w:rsidP="007E4E39">
      <w:pPr>
        <w:spacing w:line="276" w:lineRule="auto"/>
        <w:rPr>
          <w:rFonts w:ascii="Arial" w:hAnsi="Arial" w:cs="Arial"/>
          <w:b/>
          <w:bCs/>
          <w:szCs w:val="20"/>
        </w:rPr>
      </w:pPr>
    </w:p>
    <w:p w14:paraId="19CE5002" w14:textId="1AE01A05" w:rsidR="00F84367" w:rsidRDefault="00F84367" w:rsidP="007E4E39">
      <w:pPr>
        <w:spacing w:line="276" w:lineRule="auto"/>
        <w:rPr>
          <w:rFonts w:ascii="Arial" w:hAnsi="Arial" w:cs="Arial"/>
          <w:b/>
          <w:bCs/>
          <w:szCs w:val="20"/>
        </w:rPr>
      </w:pPr>
    </w:p>
    <w:p w14:paraId="2252FB9F" w14:textId="648BD960" w:rsidR="00F84367" w:rsidRDefault="00F84367" w:rsidP="007E4E39">
      <w:pPr>
        <w:spacing w:line="276" w:lineRule="auto"/>
        <w:rPr>
          <w:rFonts w:ascii="Arial" w:hAnsi="Arial" w:cs="Arial"/>
          <w:b/>
          <w:bCs/>
          <w:szCs w:val="20"/>
        </w:rPr>
      </w:pPr>
    </w:p>
    <w:p w14:paraId="1C94AA7E" w14:textId="2DECCFE1" w:rsidR="00F84367" w:rsidRDefault="00F84367" w:rsidP="00F84367">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38F93794" w14:textId="77777777" w:rsidR="00F84367" w:rsidRPr="004B7EA2" w:rsidRDefault="00F84367" w:rsidP="00F84367">
      <w:pPr>
        <w:pStyle w:val="Ploha"/>
        <w:spacing w:line="276" w:lineRule="auto"/>
        <w:rPr>
          <w:rFonts w:ascii="Arial" w:hAnsi="Arial" w:cs="Arial"/>
          <w:sz w:val="22"/>
          <w:szCs w:val="22"/>
        </w:rPr>
      </w:pPr>
    </w:p>
    <w:p w14:paraId="4BD5ECBA" w14:textId="77777777" w:rsidR="00F84367" w:rsidRDefault="00F84367" w:rsidP="00F84367">
      <w:pPr>
        <w:pStyle w:val="Smluvnstrana"/>
        <w:spacing w:line="276" w:lineRule="auto"/>
        <w:rPr>
          <w:rFonts w:ascii="Arial" w:hAnsi="Arial" w:cs="Arial"/>
          <w:bCs/>
          <w:sz w:val="22"/>
          <w:szCs w:val="22"/>
        </w:rPr>
      </w:pPr>
      <w:proofErr w:type="spellStart"/>
      <w:r>
        <w:rPr>
          <w:rFonts w:ascii="Arial" w:hAnsi="Arial" w:cs="Arial"/>
          <w:bCs/>
          <w:sz w:val="22"/>
          <w:szCs w:val="22"/>
        </w:rPr>
        <w:t>Compliance</w:t>
      </w:r>
      <w:proofErr w:type="spellEnd"/>
      <w:r>
        <w:rPr>
          <w:rFonts w:ascii="Arial" w:hAnsi="Arial" w:cs="Arial"/>
          <w:bCs/>
          <w:sz w:val="22"/>
          <w:szCs w:val="22"/>
        </w:rPr>
        <w:t xml:space="preserve"> doložka</w:t>
      </w:r>
    </w:p>
    <w:p w14:paraId="68E76BBE" w14:textId="77777777" w:rsidR="00F84367" w:rsidRDefault="00F84367" w:rsidP="00F84367">
      <w:pPr>
        <w:pStyle w:val="Smluvnstrana"/>
        <w:spacing w:line="276" w:lineRule="auto"/>
        <w:rPr>
          <w:rFonts w:ascii="Arial" w:hAnsi="Arial" w:cs="Arial"/>
          <w:bCs/>
          <w:sz w:val="22"/>
          <w:szCs w:val="22"/>
        </w:rPr>
      </w:pPr>
    </w:p>
    <w:p w14:paraId="111D3F81"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sidRPr="00ED4E9C">
        <w:rPr>
          <w:rFonts w:ascii="Arial" w:hAnsi="Arial" w:cs="Arial"/>
          <w:iCs/>
          <w:szCs w:val="20"/>
        </w:rPr>
        <w:t xml:space="preserve">dále jen </w:t>
      </w:r>
      <w:r w:rsidRPr="00ED4E9C">
        <w:rPr>
          <w:rFonts w:ascii="Arial" w:hAnsi="Arial" w:cs="Arial"/>
          <w:bCs/>
          <w:iCs/>
          <w:szCs w:val="20"/>
        </w:rPr>
        <w:t>Kupující</w:t>
      </w:r>
      <w:r w:rsidRPr="00ED4E9C">
        <w:rPr>
          <w:rFonts w:ascii="Arial" w:hAnsi="Arial" w:cs="Arial"/>
          <w:iCs/>
          <w:szCs w:val="20"/>
        </w:rPr>
        <w:t>“).</w:t>
      </w:r>
      <w:r w:rsidRPr="003E7682">
        <w:rPr>
          <w:rFonts w:ascii="Arial" w:eastAsiaTheme="minorEastAsia" w:hAnsi="Arial" w:cs="Arial"/>
          <w:szCs w:val="20"/>
        </w:rPr>
        <w:t xml:space="preserve"> </w:t>
      </w:r>
    </w:p>
    <w:p w14:paraId="2A19E56C" w14:textId="77777777" w:rsidR="00F84367" w:rsidRPr="003E7682" w:rsidRDefault="00F84367" w:rsidP="00F84367">
      <w:pPr>
        <w:spacing w:line="276" w:lineRule="auto"/>
        <w:rPr>
          <w:rFonts w:ascii="Arial" w:eastAsiaTheme="minorEastAsia" w:hAnsi="Arial" w:cs="Arial"/>
          <w:szCs w:val="20"/>
        </w:rPr>
      </w:pPr>
    </w:p>
    <w:p w14:paraId="3E83247F"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 xml:space="preserve">Akceptace doložky oběma smluvními stranami potvrzuje, že </w:t>
      </w:r>
      <w:r>
        <w:rPr>
          <w:rFonts w:ascii="Arial" w:eastAsiaTheme="minorEastAsia" w:hAnsi="Arial" w:cs="Arial"/>
          <w:szCs w:val="20"/>
        </w:rPr>
        <w:t>Kupující</w:t>
      </w:r>
      <w:r w:rsidRPr="003E7682">
        <w:rPr>
          <w:rFonts w:ascii="Arial" w:eastAsiaTheme="minorEastAsia" w:hAnsi="Arial" w:cs="Arial"/>
          <w:szCs w:val="20"/>
        </w:rPr>
        <w:t xml:space="preserve"> navazuje obchodní vztahy a spolupráci pouze s dodavateli a obchodními partnery, kteří jednají eticky a v souladu se zákony; respektive pomáhá zajistit, aby se veřejných zakázek, které </w:t>
      </w:r>
      <w:r>
        <w:rPr>
          <w:rFonts w:ascii="Arial" w:eastAsiaTheme="minorEastAsia" w:hAnsi="Arial" w:cs="Arial"/>
          <w:szCs w:val="20"/>
        </w:rPr>
        <w:t>Kupující</w:t>
      </w:r>
      <w:r w:rsidRPr="003E7682">
        <w:rPr>
          <w:rFonts w:ascii="Arial" w:eastAsiaTheme="minorEastAsia" w:hAnsi="Arial" w:cs="Arial"/>
          <w:szCs w:val="20"/>
        </w:rPr>
        <w:t xml:space="preserve"> vyhlašuje dle zákona č. 134/2016 Sb., o zadávání veřejných zakázek, ve znění pozdějších předpisů („ZZVZ“), neúčastnily subjekty, vůči nimž směřují mezinárodní a národní sankce nebo se nacházejí ve stavu střetu zájmů.</w:t>
      </w:r>
    </w:p>
    <w:p w14:paraId="481BE1D2" w14:textId="77777777" w:rsidR="00F84367" w:rsidRPr="003E7682" w:rsidRDefault="00F84367" w:rsidP="00F84367">
      <w:pPr>
        <w:spacing w:line="276" w:lineRule="auto"/>
        <w:rPr>
          <w:rFonts w:ascii="Arial" w:eastAsiaTheme="minorEastAsia" w:hAnsi="Arial" w:cs="Arial"/>
          <w:szCs w:val="20"/>
        </w:rPr>
      </w:pPr>
    </w:p>
    <w:p w14:paraId="70B30C47"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FEAFB94" w14:textId="77777777" w:rsidR="00F84367" w:rsidRPr="003E7682" w:rsidRDefault="00F84367" w:rsidP="00F84367">
      <w:pPr>
        <w:spacing w:line="276" w:lineRule="auto"/>
        <w:rPr>
          <w:rFonts w:ascii="Arial" w:eastAsiaTheme="minorEastAsia" w:hAnsi="Arial" w:cs="Arial"/>
          <w:szCs w:val="20"/>
        </w:rPr>
      </w:pPr>
    </w:p>
    <w:p w14:paraId="14C212F1"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745D6789" w14:textId="77777777" w:rsidR="00F84367" w:rsidRPr="003E7682" w:rsidRDefault="00F84367" w:rsidP="00F84367">
      <w:pPr>
        <w:pStyle w:val="Odstavecseseznamem"/>
        <w:spacing w:line="276" w:lineRule="auto"/>
        <w:rPr>
          <w:rFonts w:ascii="Arial" w:eastAsiaTheme="minorEastAsia" w:hAnsi="Arial" w:cs="Arial"/>
          <w:szCs w:val="20"/>
        </w:rPr>
      </w:pPr>
    </w:p>
    <w:p w14:paraId="3E59F79E"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1C7D4430" w14:textId="77777777" w:rsidR="00F84367" w:rsidRPr="003E7682" w:rsidRDefault="00F84367" w:rsidP="00F84367">
      <w:pPr>
        <w:pStyle w:val="Odstavecseseznamem"/>
        <w:spacing w:line="276" w:lineRule="auto"/>
        <w:rPr>
          <w:rFonts w:ascii="Arial" w:eastAsiaTheme="minorEastAsia" w:hAnsi="Arial" w:cs="Arial"/>
          <w:szCs w:val="20"/>
        </w:rPr>
      </w:pPr>
    </w:p>
    <w:p w14:paraId="0CADAC79"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DBE58EC" w14:textId="77777777" w:rsidR="00F84367" w:rsidRPr="003E7682" w:rsidRDefault="00F84367" w:rsidP="00F84367">
      <w:pPr>
        <w:pStyle w:val="Odstavecseseznamem"/>
        <w:spacing w:line="276" w:lineRule="auto"/>
        <w:rPr>
          <w:rFonts w:ascii="Arial" w:eastAsiaTheme="minorEastAsia" w:hAnsi="Arial" w:cs="Arial"/>
          <w:szCs w:val="20"/>
        </w:rPr>
      </w:pPr>
    </w:p>
    <w:p w14:paraId="0A665411"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2B3CD3F" w14:textId="77777777" w:rsidR="00F84367" w:rsidRPr="003E7682" w:rsidRDefault="00F84367" w:rsidP="00F84367">
      <w:pPr>
        <w:pStyle w:val="Odstavecseseznamem"/>
        <w:spacing w:line="276" w:lineRule="auto"/>
        <w:rPr>
          <w:rFonts w:ascii="Arial" w:eastAsiaTheme="minorEastAsia" w:hAnsi="Arial" w:cs="Arial"/>
          <w:szCs w:val="20"/>
        </w:rPr>
      </w:pPr>
    </w:p>
    <w:p w14:paraId="16D59ECA"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1C396801" w14:textId="77777777" w:rsidR="00F84367" w:rsidRPr="003E7682" w:rsidRDefault="00F84367" w:rsidP="00F84367">
      <w:pPr>
        <w:pStyle w:val="Odstavecseseznamem"/>
        <w:spacing w:line="276" w:lineRule="auto"/>
        <w:rPr>
          <w:rFonts w:ascii="Arial" w:eastAsiaTheme="minorEastAsia" w:hAnsi="Arial" w:cs="Arial"/>
          <w:szCs w:val="20"/>
        </w:rPr>
      </w:pPr>
    </w:p>
    <w:p w14:paraId="61579FD0"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99AEA44" w14:textId="77777777" w:rsidR="00F84367" w:rsidRPr="003E7682" w:rsidRDefault="00F84367" w:rsidP="00F84367">
      <w:pPr>
        <w:pStyle w:val="Odstavecseseznamem"/>
        <w:spacing w:line="276" w:lineRule="auto"/>
        <w:rPr>
          <w:rFonts w:ascii="Arial" w:eastAsiaTheme="minorEastAsia" w:hAnsi="Arial" w:cs="Arial"/>
          <w:szCs w:val="20"/>
        </w:rPr>
      </w:pPr>
    </w:p>
    <w:p w14:paraId="471A2EA2"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527BE779" w14:textId="77777777" w:rsidR="00F84367" w:rsidRPr="003E7682" w:rsidRDefault="00F84367" w:rsidP="00F84367">
      <w:pPr>
        <w:pStyle w:val="Odstavecseseznamem"/>
        <w:spacing w:line="276" w:lineRule="auto"/>
        <w:rPr>
          <w:rFonts w:ascii="Arial" w:eastAsiaTheme="minorEastAsia" w:hAnsi="Arial" w:cs="Arial"/>
          <w:szCs w:val="20"/>
        </w:rPr>
      </w:pPr>
    </w:p>
    <w:p w14:paraId="766BF900"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273C725B" w14:textId="77777777" w:rsidR="00F84367" w:rsidRPr="003E7682" w:rsidRDefault="00F84367" w:rsidP="00F84367">
      <w:pPr>
        <w:pStyle w:val="Odstavecseseznamem"/>
        <w:spacing w:line="276" w:lineRule="auto"/>
        <w:rPr>
          <w:rFonts w:ascii="Arial" w:eastAsiaTheme="minorEastAsia" w:hAnsi="Arial" w:cs="Arial"/>
          <w:szCs w:val="20"/>
        </w:rPr>
      </w:pPr>
    </w:p>
    <w:p w14:paraId="54FBE28D"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15273D">
        <w:rPr>
          <w:rFonts w:ascii="Arial" w:eastAsiaTheme="minorEastAsia" w:hAnsi="Arial" w:cs="Arial"/>
          <w:szCs w:val="20"/>
        </w:rPr>
        <w:lastRenderedPageBreak/>
        <w:t>Prodávající</w:t>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5E2F1EBA" w14:textId="77777777" w:rsidR="00F84367" w:rsidRPr="003E7682" w:rsidRDefault="00F84367" w:rsidP="00F84367">
      <w:pPr>
        <w:pStyle w:val="Odstavecseseznamem"/>
        <w:spacing w:line="276" w:lineRule="auto"/>
        <w:rPr>
          <w:rFonts w:ascii="Arial" w:eastAsiaTheme="minorEastAsia" w:hAnsi="Arial" w:cs="Arial"/>
          <w:szCs w:val="20"/>
        </w:rPr>
      </w:pPr>
    </w:p>
    <w:p w14:paraId="50BAA7CD"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3C44255" w14:textId="77777777" w:rsidR="00F84367" w:rsidRPr="003E7682" w:rsidRDefault="00F84367" w:rsidP="00F84367">
      <w:pPr>
        <w:pStyle w:val="Odstavecseseznamem"/>
        <w:spacing w:line="276" w:lineRule="auto"/>
        <w:rPr>
          <w:rFonts w:ascii="Arial" w:eastAsiaTheme="minorEastAsia" w:hAnsi="Arial" w:cs="Arial"/>
          <w:szCs w:val="20"/>
        </w:rPr>
      </w:pPr>
    </w:p>
    <w:p w14:paraId="3B318F12" w14:textId="77777777" w:rsidR="00F84367" w:rsidRPr="003E7682" w:rsidRDefault="00F84367" w:rsidP="00F84367">
      <w:pPr>
        <w:pStyle w:val="Odstavecseseznamem"/>
        <w:numPr>
          <w:ilvl w:val="0"/>
          <w:numId w:val="41"/>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Pr="0015273D">
        <w:rPr>
          <w:rFonts w:ascii="Arial" w:eastAsiaTheme="minorEastAsia" w:hAnsi="Arial" w:cs="Arial"/>
          <w:szCs w:val="20"/>
        </w:rPr>
        <w:t>Prodávající</w:t>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774A775C" w14:textId="77777777" w:rsidR="00F84367" w:rsidRPr="003E7682" w:rsidRDefault="00F84367" w:rsidP="00F84367">
      <w:pPr>
        <w:spacing w:line="276" w:lineRule="auto"/>
        <w:rPr>
          <w:rFonts w:ascii="Arial" w:eastAsiaTheme="minorEastAsia" w:hAnsi="Arial" w:cs="Arial"/>
          <w:szCs w:val="20"/>
        </w:rPr>
      </w:pPr>
    </w:p>
    <w:p w14:paraId="7ED1EBBF" w14:textId="77777777" w:rsidR="00F84367" w:rsidRPr="003E7682" w:rsidRDefault="00F84367" w:rsidP="00F84367">
      <w:pPr>
        <w:spacing w:line="276" w:lineRule="auto"/>
        <w:rPr>
          <w:rFonts w:ascii="Arial" w:eastAsiaTheme="minorEastAsia" w:hAnsi="Arial" w:cs="Arial"/>
          <w:szCs w:val="20"/>
        </w:rPr>
      </w:pPr>
    </w:p>
    <w:p w14:paraId="564DEACF"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 xml:space="preserve">V případě, že </w:t>
      </w:r>
      <w:r>
        <w:rPr>
          <w:rFonts w:ascii="Arial" w:eastAsiaTheme="minorEastAsia" w:hAnsi="Arial" w:cs="Arial"/>
          <w:szCs w:val="20"/>
        </w:rPr>
        <w:t>Kupující</w:t>
      </w:r>
      <w:r w:rsidRPr="003E7682">
        <w:rPr>
          <w:rFonts w:ascii="Arial" w:eastAsiaTheme="minorEastAsia" w:hAnsi="Arial" w:cs="Arial"/>
          <w:szCs w:val="20"/>
        </w:rPr>
        <w:t xml:space="preserve"> získá věrohodné informace o tom, že</w:t>
      </w:r>
      <w:r>
        <w:rPr>
          <w:rFonts w:ascii="Arial" w:eastAsiaTheme="minorEastAsia" w:hAnsi="Arial" w:cs="Arial"/>
          <w:szCs w:val="20"/>
        </w:rPr>
        <w:t xml:space="preserve"> </w:t>
      </w:r>
      <w:r w:rsidRPr="0015273D">
        <w:rPr>
          <w:rFonts w:ascii="Arial" w:eastAsiaTheme="minorEastAsia" w:hAnsi="Arial" w:cs="Arial"/>
          <w:szCs w:val="20"/>
        </w:rPr>
        <w:t>Prodávající</w:t>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635DAC0" w14:textId="77777777" w:rsidR="00F84367" w:rsidRPr="003E7682" w:rsidRDefault="00F84367" w:rsidP="00F84367">
      <w:pPr>
        <w:spacing w:line="276" w:lineRule="auto"/>
        <w:rPr>
          <w:rFonts w:ascii="Arial" w:eastAsiaTheme="minorEastAsia" w:hAnsi="Arial" w:cs="Arial"/>
          <w:szCs w:val="20"/>
        </w:rPr>
      </w:pPr>
    </w:p>
    <w:p w14:paraId="5B15992B"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6A1E0E8" w14:textId="77777777" w:rsidR="00F84367" w:rsidRPr="003E7682" w:rsidRDefault="00F84367" w:rsidP="00F84367">
      <w:pPr>
        <w:spacing w:line="276" w:lineRule="auto"/>
        <w:rPr>
          <w:rFonts w:ascii="Arial" w:eastAsiaTheme="minorEastAsia" w:hAnsi="Arial" w:cs="Arial"/>
          <w:szCs w:val="20"/>
        </w:rPr>
      </w:pPr>
    </w:p>
    <w:p w14:paraId="6B3E1FC3"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495562DE" w14:textId="77777777" w:rsidR="00F84367" w:rsidRPr="003E7682" w:rsidRDefault="00F84367" w:rsidP="00F84367">
      <w:pPr>
        <w:spacing w:line="276" w:lineRule="auto"/>
        <w:rPr>
          <w:rFonts w:ascii="Arial" w:eastAsiaTheme="minorEastAsia" w:hAnsi="Arial" w:cs="Arial"/>
          <w:szCs w:val="20"/>
        </w:rPr>
      </w:pPr>
    </w:p>
    <w:p w14:paraId="6BBEAF32" w14:textId="77777777" w:rsidR="00F84367" w:rsidRPr="003E7682" w:rsidRDefault="00F84367" w:rsidP="00F84367">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70EFC22D" w14:textId="77777777" w:rsidR="00F84367" w:rsidRPr="004B7EA2" w:rsidRDefault="00F84367" w:rsidP="00F84367">
      <w:pPr>
        <w:spacing w:after="120" w:line="276" w:lineRule="auto"/>
        <w:jc w:val="center"/>
        <w:rPr>
          <w:rFonts w:ascii="Arial" w:hAnsi="Arial" w:cs="Arial"/>
          <w:b/>
          <w:bCs/>
          <w:sz w:val="22"/>
          <w:szCs w:val="22"/>
        </w:rPr>
      </w:pPr>
    </w:p>
    <w:p w14:paraId="641F372D" w14:textId="77777777" w:rsidR="00F84367" w:rsidRPr="004B7EA2" w:rsidRDefault="00F84367" w:rsidP="007E4E39">
      <w:pPr>
        <w:spacing w:line="276" w:lineRule="auto"/>
        <w:rPr>
          <w:rFonts w:ascii="Arial" w:hAnsi="Arial" w:cs="Arial"/>
          <w:b/>
          <w:bCs/>
          <w:szCs w:val="20"/>
        </w:rPr>
      </w:pPr>
      <w:bookmarkStart w:id="15" w:name="_GoBack"/>
      <w:bookmarkEnd w:id="15"/>
    </w:p>
    <w:sectPr w:rsidR="00F84367"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70E783" w16cex:dateUtc="2025-03-24T11:27:00Z"/>
  <w16cex:commentExtensible w16cex:durableId="3DC5096F" w16cex:dateUtc="2025-03-24T1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CE33" w14:textId="77777777" w:rsidR="00D26785" w:rsidRDefault="00D26785">
      <w:r>
        <w:separator/>
      </w:r>
    </w:p>
  </w:endnote>
  <w:endnote w:type="continuationSeparator" w:id="0">
    <w:p w14:paraId="05E687C2" w14:textId="77777777" w:rsidR="00D26785" w:rsidRDefault="00D26785">
      <w:r>
        <w:continuationSeparator/>
      </w:r>
    </w:p>
  </w:endnote>
  <w:endnote w:type="continuationNotice" w:id="1">
    <w:p w14:paraId="3A60A5A4" w14:textId="77777777" w:rsidR="00D26785" w:rsidRDefault="00D26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43BA" w14:textId="77777777" w:rsidR="00D26785" w:rsidRPr="00A934C9" w:rsidRDefault="00D26785"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0D8003E6" w14:textId="3941DC03" w:rsidR="00D26785" w:rsidRPr="00A934C9" w:rsidRDefault="00D26785" w:rsidP="00A934C9">
    <w:pPr>
      <w:pStyle w:val="Zpat"/>
      <w:rPr>
        <w:i/>
        <w:sz w:val="18"/>
        <w:szCs w:val="18"/>
      </w:rPr>
    </w:pPr>
    <w:r>
      <w:rPr>
        <w:i/>
        <w:sz w:val="18"/>
        <w:szCs w:val="18"/>
      </w:rPr>
      <w:t>verze: 02_03/2025</w:t>
    </w:r>
  </w:p>
  <w:p w14:paraId="0322536B" w14:textId="77777777" w:rsidR="00D26785" w:rsidRPr="00094D28" w:rsidRDefault="00D26785"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5739" w14:textId="77777777" w:rsidR="00D26785" w:rsidRDefault="00D26785">
      <w:r>
        <w:separator/>
      </w:r>
    </w:p>
  </w:footnote>
  <w:footnote w:type="continuationSeparator" w:id="0">
    <w:p w14:paraId="6B34C17D" w14:textId="77777777" w:rsidR="00D26785" w:rsidRDefault="00D26785">
      <w:r>
        <w:continuationSeparator/>
      </w:r>
    </w:p>
  </w:footnote>
  <w:footnote w:type="continuationNotice" w:id="1">
    <w:p w14:paraId="47E02198" w14:textId="77777777" w:rsidR="00D26785" w:rsidRDefault="00D267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2"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15"/>
  </w:num>
  <w:num w:numId="3">
    <w:abstractNumId w:val="13"/>
  </w:num>
  <w:num w:numId="4">
    <w:abstractNumId w:val="4"/>
  </w:num>
  <w:num w:numId="5">
    <w:abstractNumId w:val="11"/>
  </w:num>
  <w:num w:numId="6">
    <w:abstractNumId w:val="17"/>
  </w:num>
  <w:num w:numId="7">
    <w:abstractNumId w:val="9"/>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7"/>
  </w:num>
  <w:num w:numId="15">
    <w:abstractNumId w:val="5"/>
  </w:num>
  <w:num w:numId="16">
    <w:abstractNumId w:val="14"/>
  </w:num>
  <w:num w:numId="17">
    <w:abstractNumId w:val="6"/>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23D3"/>
    <w:rsid w:val="000524D1"/>
    <w:rsid w:val="000530E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35F2"/>
    <w:rsid w:val="00085D3A"/>
    <w:rsid w:val="000871A8"/>
    <w:rsid w:val="000940DD"/>
    <w:rsid w:val="00094D28"/>
    <w:rsid w:val="00096074"/>
    <w:rsid w:val="00096723"/>
    <w:rsid w:val="00097596"/>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3DE"/>
    <w:rsid w:val="000F1445"/>
    <w:rsid w:val="000F236C"/>
    <w:rsid w:val="000F298C"/>
    <w:rsid w:val="000F2FC6"/>
    <w:rsid w:val="000F45A7"/>
    <w:rsid w:val="000F582C"/>
    <w:rsid w:val="000F58F0"/>
    <w:rsid w:val="00103C7E"/>
    <w:rsid w:val="00103D67"/>
    <w:rsid w:val="00104B02"/>
    <w:rsid w:val="00105A0C"/>
    <w:rsid w:val="00106524"/>
    <w:rsid w:val="00107FA4"/>
    <w:rsid w:val="00110B89"/>
    <w:rsid w:val="0011178B"/>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4B25"/>
    <w:rsid w:val="00154C85"/>
    <w:rsid w:val="00155469"/>
    <w:rsid w:val="0016072F"/>
    <w:rsid w:val="001610CD"/>
    <w:rsid w:val="0016202B"/>
    <w:rsid w:val="001669B9"/>
    <w:rsid w:val="00173E95"/>
    <w:rsid w:val="0017458E"/>
    <w:rsid w:val="00175FD0"/>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2EDA"/>
    <w:rsid w:val="001B4747"/>
    <w:rsid w:val="001B7253"/>
    <w:rsid w:val="001C02BF"/>
    <w:rsid w:val="001C09CC"/>
    <w:rsid w:val="001C6AAA"/>
    <w:rsid w:val="001C721D"/>
    <w:rsid w:val="001C79F9"/>
    <w:rsid w:val="001D1312"/>
    <w:rsid w:val="001D2AB7"/>
    <w:rsid w:val="001D2DFF"/>
    <w:rsid w:val="001D2F2A"/>
    <w:rsid w:val="001E07C2"/>
    <w:rsid w:val="001E1E77"/>
    <w:rsid w:val="001E3032"/>
    <w:rsid w:val="001E7C45"/>
    <w:rsid w:val="001E7DD3"/>
    <w:rsid w:val="001F091C"/>
    <w:rsid w:val="001F3A26"/>
    <w:rsid w:val="001F57B9"/>
    <w:rsid w:val="001F63BC"/>
    <w:rsid w:val="001F747A"/>
    <w:rsid w:val="00200E7E"/>
    <w:rsid w:val="002011BF"/>
    <w:rsid w:val="0020463F"/>
    <w:rsid w:val="0020615F"/>
    <w:rsid w:val="0021466A"/>
    <w:rsid w:val="00215506"/>
    <w:rsid w:val="00217646"/>
    <w:rsid w:val="00220667"/>
    <w:rsid w:val="0022169C"/>
    <w:rsid w:val="00221938"/>
    <w:rsid w:val="00221EA4"/>
    <w:rsid w:val="00226398"/>
    <w:rsid w:val="00231DC5"/>
    <w:rsid w:val="00234A70"/>
    <w:rsid w:val="00234C0F"/>
    <w:rsid w:val="00235540"/>
    <w:rsid w:val="00241816"/>
    <w:rsid w:val="002426F2"/>
    <w:rsid w:val="0024566C"/>
    <w:rsid w:val="002466D1"/>
    <w:rsid w:val="00252166"/>
    <w:rsid w:val="002542F8"/>
    <w:rsid w:val="00254B83"/>
    <w:rsid w:val="00256249"/>
    <w:rsid w:val="002577DE"/>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96DC4"/>
    <w:rsid w:val="002A1D24"/>
    <w:rsid w:val="002A3365"/>
    <w:rsid w:val="002A6F5B"/>
    <w:rsid w:val="002B250B"/>
    <w:rsid w:val="002B3568"/>
    <w:rsid w:val="002B356A"/>
    <w:rsid w:val="002B4D45"/>
    <w:rsid w:val="002B7E6E"/>
    <w:rsid w:val="002C29BE"/>
    <w:rsid w:val="002C2CAC"/>
    <w:rsid w:val="002C4A0C"/>
    <w:rsid w:val="002C5489"/>
    <w:rsid w:val="002C5BC3"/>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670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41E99"/>
    <w:rsid w:val="00343877"/>
    <w:rsid w:val="00346670"/>
    <w:rsid w:val="00346CF1"/>
    <w:rsid w:val="00347154"/>
    <w:rsid w:val="00347D46"/>
    <w:rsid w:val="00350737"/>
    <w:rsid w:val="00353780"/>
    <w:rsid w:val="00353EDA"/>
    <w:rsid w:val="00357218"/>
    <w:rsid w:val="00360FDF"/>
    <w:rsid w:val="003656D8"/>
    <w:rsid w:val="00365C8E"/>
    <w:rsid w:val="003717BE"/>
    <w:rsid w:val="0037235A"/>
    <w:rsid w:val="00372EEC"/>
    <w:rsid w:val="0037473F"/>
    <w:rsid w:val="003807EC"/>
    <w:rsid w:val="00380913"/>
    <w:rsid w:val="00381421"/>
    <w:rsid w:val="003861E3"/>
    <w:rsid w:val="0038772C"/>
    <w:rsid w:val="00395419"/>
    <w:rsid w:val="0039597D"/>
    <w:rsid w:val="003A2894"/>
    <w:rsid w:val="003A3820"/>
    <w:rsid w:val="003A3B09"/>
    <w:rsid w:val="003A6226"/>
    <w:rsid w:val="003A78CD"/>
    <w:rsid w:val="003B46C9"/>
    <w:rsid w:val="003B4C77"/>
    <w:rsid w:val="003B5670"/>
    <w:rsid w:val="003B56AE"/>
    <w:rsid w:val="003B7597"/>
    <w:rsid w:val="003C05C9"/>
    <w:rsid w:val="003C35F2"/>
    <w:rsid w:val="003C4366"/>
    <w:rsid w:val="003C4A45"/>
    <w:rsid w:val="003C733C"/>
    <w:rsid w:val="003D0D1F"/>
    <w:rsid w:val="003D559E"/>
    <w:rsid w:val="003D639C"/>
    <w:rsid w:val="003E004C"/>
    <w:rsid w:val="003E02C6"/>
    <w:rsid w:val="003E1006"/>
    <w:rsid w:val="003E1832"/>
    <w:rsid w:val="003E184D"/>
    <w:rsid w:val="003E29B4"/>
    <w:rsid w:val="003E3399"/>
    <w:rsid w:val="003E4CA9"/>
    <w:rsid w:val="003E56FE"/>
    <w:rsid w:val="003E70FE"/>
    <w:rsid w:val="003E74E5"/>
    <w:rsid w:val="003E7DEE"/>
    <w:rsid w:val="003F0564"/>
    <w:rsid w:val="003F2D49"/>
    <w:rsid w:val="003F75B4"/>
    <w:rsid w:val="00401420"/>
    <w:rsid w:val="00404782"/>
    <w:rsid w:val="004075E6"/>
    <w:rsid w:val="00412612"/>
    <w:rsid w:val="00412C32"/>
    <w:rsid w:val="00412CC0"/>
    <w:rsid w:val="00413ABF"/>
    <w:rsid w:val="00417090"/>
    <w:rsid w:val="00417DB0"/>
    <w:rsid w:val="00420B67"/>
    <w:rsid w:val="00421DC0"/>
    <w:rsid w:val="00427AE2"/>
    <w:rsid w:val="004321DE"/>
    <w:rsid w:val="00435609"/>
    <w:rsid w:val="00441060"/>
    <w:rsid w:val="004504CD"/>
    <w:rsid w:val="00451858"/>
    <w:rsid w:val="00451E82"/>
    <w:rsid w:val="00454F2A"/>
    <w:rsid w:val="00457838"/>
    <w:rsid w:val="00457FDF"/>
    <w:rsid w:val="00460ACC"/>
    <w:rsid w:val="00460B27"/>
    <w:rsid w:val="0046568D"/>
    <w:rsid w:val="00465CE8"/>
    <w:rsid w:val="00465D24"/>
    <w:rsid w:val="0046724E"/>
    <w:rsid w:val="004677CC"/>
    <w:rsid w:val="004706AD"/>
    <w:rsid w:val="00471B5E"/>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6ABB"/>
    <w:rsid w:val="004C70D5"/>
    <w:rsid w:val="004C73EE"/>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C72"/>
    <w:rsid w:val="00537222"/>
    <w:rsid w:val="00545216"/>
    <w:rsid w:val="00546E12"/>
    <w:rsid w:val="00551C55"/>
    <w:rsid w:val="00554F27"/>
    <w:rsid w:val="00555F79"/>
    <w:rsid w:val="0055691B"/>
    <w:rsid w:val="00557472"/>
    <w:rsid w:val="00562A89"/>
    <w:rsid w:val="00562C61"/>
    <w:rsid w:val="00566524"/>
    <w:rsid w:val="005668EA"/>
    <w:rsid w:val="0057341B"/>
    <w:rsid w:val="00573508"/>
    <w:rsid w:val="00573981"/>
    <w:rsid w:val="00573DC7"/>
    <w:rsid w:val="00576BCC"/>
    <w:rsid w:val="00577541"/>
    <w:rsid w:val="005805B2"/>
    <w:rsid w:val="005820A6"/>
    <w:rsid w:val="0058341A"/>
    <w:rsid w:val="00583872"/>
    <w:rsid w:val="00584A1E"/>
    <w:rsid w:val="005874AE"/>
    <w:rsid w:val="00587856"/>
    <w:rsid w:val="005921B4"/>
    <w:rsid w:val="005944F0"/>
    <w:rsid w:val="00595653"/>
    <w:rsid w:val="00595711"/>
    <w:rsid w:val="00595C62"/>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74B"/>
    <w:rsid w:val="00660739"/>
    <w:rsid w:val="006610A3"/>
    <w:rsid w:val="006620D4"/>
    <w:rsid w:val="00663E02"/>
    <w:rsid w:val="00664BBF"/>
    <w:rsid w:val="00666F76"/>
    <w:rsid w:val="00667E90"/>
    <w:rsid w:val="00671945"/>
    <w:rsid w:val="00671A16"/>
    <w:rsid w:val="00674851"/>
    <w:rsid w:val="00675E0D"/>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270B"/>
    <w:rsid w:val="006C3C47"/>
    <w:rsid w:val="006C5663"/>
    <w:rsid w:val="006C6DB8"/>
    <w:rsid w:val="006C6E19"/>
    <w:rsid w:val="006C7292"/>
    <w:rsid w:val="006D0460"/>
    <w:rsid w:val="006D0597"/>
    <w:rsid w:val="006D1400"/>
    <w:rsid w:val="006D322C"/>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28A1"/>
    <w:rsid w:val="00773B5E"/>
    <w:rsid w:val="0077581B"/>
    <w:rsid w:val="00780CC8"/>
    <w:rsid w:val="00781A50"/>
    <w:rsid w:val="00785CE8"/>
    <w:rsid w:val="00786AFE"/>
    <w:rsid w:val="00791FBF"/>
    <w:rsid w:val="00792B51"/>
    <w:rsid w:val="00793A5C"/>
    <w:rsid w:val="00795089"/>
    <w:rsid w:val="00796990"/>
    <w:rsid w:val="00797174"/>
    <w:rsid w:val="00797205"/>
    <w:rsid w:val="00797307"/>
    <w:rsid w:val="00797AB2"/>
    <w:rsid w:val="007A0669"/>
    <w:rsid w:val="007A15B8"/>
    <w:rsid w:val="007A2295"/>
    <w:rsid w:val="007A2982"/>
    <w:rsid w:val="007A5017"/>
    <w:rsid w:val="007A52DC"/>
    <w:rsid w:val="007B0FA8"/>
    <w:rsid w:val="007B2087"/>
    <w:rsid w:val="007B30FE"/>
    <w:rsid w:val="007B5A7A"/>
    <w:rsid w:val="007B64D8"/>
    <w:rsid w:val="007B7B1A"/>
    <w:rsid w:val="007C386E"/>
    <w:rsid w:val="007C3EE6"/>
    <w:rsid w:val="007C4995"/>
    <w:rsid w:val="007C51B2"/>
    <w:rsid w:val="007C71E5"/>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09C"/>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57A1C"/>
    <w:rsid w:val="00861173"/>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1D0"/>
    <w:rsid w:val="008A5335"/>
    <w:rsid w:val="008A5EC7"/>
    <w:rsid w:val="008A68D0"/>
    <w:rsid w:val="008B25B8"/>
    <w:rsid w:val="008C1BF5"/>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39AC"/>
    <w:rsid w:val="0095418C"/>
    <w:rsid w:val="00954E46"/>
    <w:rsid w:val="0095557B"/>
    <w:rsid w:val="009555C3"/>
    <w:rsid w:val="00956141"/>
    <w:rsid w:val="0095683A"/>
    <w:rsid w:val="0095795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85969"/>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1A40"/>
    <w:rsid w:val="00A0387D"/>
    <w:rsid w:val="00A04511"/>
    <w:rsid w:val="00A04C26"/>
    <w:rsid w:val="00A04D50"/>
    <w:rsid w:val="00A04E74"/>
    <w:rsid w:val="00A051B4"/>
    <w:rsid w:val="00A058BA"/>
    <w:rsid w:val="00A07B84"/>
    <w:rsid w:val="00A101EA"/>
    <w:rsid w:val="00A103A9"/>
    <w:rsid w:val="00A10D20"/>
    <w:rsid w:val="00A13809"/>
    <w:rsid w:val="00A20872"/>
    <w:rsid w:val="00A22559"/>
    <w:rsid w:val="00A2292A"/>
    <w:rsid w:val="00A26738"/>
    <w:rsid w:val="00A30F1C"/>
    <w:rsid w:val="00A31E35"/>
    <w:rsid w:val="00A324FB"/>
    <w:rsid w:val="00A34321"/>
    <w:rsid w:val="00A3496A"/>
    <w:rsid w:val="00A360AD"/>
    <w:rsid w:val="00A37DB5"/>
    <w:rsid w:val="00A408F4"/>
    <w:rsid w:val="00A4133C"/>
    <w:rsid w:val="00A415C6"/>
    <w:rsid w:val="00A446CF"/>
    <w:rsid w:val="00A46632"/>
    <w:rsid w:val="00A50902"/>
    <w:rsid w:val="00A54787"/>
    <w:rsid w:val="00A547A9"/>
    <w:rsid w:val="00A547AA"/>
    <w:rsid w:val="00A55C69"/>
    <w:rsid w:val="00A63732"/>
    <w:rsid w:val="00A648C7"/>
    <w:rsid w:val="00A65CF0"/>
    <w:rsid w:val="00A6786A"/>
    <w:rsid w:val="00A73979"/>
    <w:rsid w:val="00A744BB"/>
    <w:rsid w:val="00A76D04"/>
    <w:rsid w:val="00A7730E"/>
    <w:rsid w:val="00A77BA2"/>
    <w:rsid w:val="00A8109B"/>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7E8A"/>
    <w:rsid w:val="00AF0BC5"/>
    <w:rsid w:val="00AF17D0"/>
    <w:rsid w:val="00AF4574"/>
    <w:rsid w:val="00AF45E9"/>
    <w:rsid w:val="00AF6D97"/>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3D0C"/>
    <w:rsid w:val="00B76C19"/>
    <w:rsid w:val="00B805C3"/>
    <w:rsid w:val="00B8118D"/>
    <w:rsid w:val="00B8463B"/>
    <w:rsid w:val="00B85DB9"/>
    <w:rsid w:val="00B87715"/>
    <w:rsid w:val="00B906C8"/>
    <w:rsid w:val="00B90E1B"/>
    <w:rsid w:val="00B91002"/>
    <w:rsid w:val="00B9221E"/>
    <w:rsid w:val="00B940DA"/>
    <w:rsid w:val="00B949F8"/>
    <w:rsid w:val="00B95C29"/>
    <w:rsid w:val="00B96657"/>
    <w:rsid w:val="00B97B01"/>
    <w:rsid w:val="00B97CDA"/>
    <w:rsid w:val="00B97E56"/>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7BCE"/>
    <w:rsid w:val="00C7460C"/>
    <w:rsid w:val="00C74FEB"/>
    <w:rsid w:val="00C7574B"/>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40C6"/>
    <w:rsid w:val="00D151F5"/>
    <w:rsid w:val="00D15F41"/>
    <w:rsid w:val="00D179B1"/>
    <w:rsid w:val="00D2217C"/>
    <w:rsid w:val="00D22521"/>
    <w:rsid w:val="00D2348D"/>
    <w:rsid w:val="00D26785"/>
    <w:rsid w:val="00D31E1C"/>
    <w:rsid w:val="00D32E31"/>
    <w:rsid w:val="00D330C1"/>
    <w:rsid w:val="00D35011"/>
    <w:rsid w:val="00D4117B"/>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AAE"/>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976B5"/>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49A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4367"/>
    <w:rsid w:val="00F857E1"/>
    <w:rsid w:val="00F85B54"/>
    <w:rsid w:val="00F86A89"/>
    <w:rsid w:val="00F904B3"/>
    <w:rsid w:val="00F91943"/>
    <w:rsid w:val="00F91FF9"/>
    <w:rsid w:val="00F92EE3"/>
    <w:rsid w:val="00F938B5"/>
    <w:rsid w:val="00F942FD"/>
    <w:rsid w:val="00F94840"/>
    <w:rsid w:val="00F94CE5"/>
    <w:rsid w:val="00F95BF3"/>
    <w:rsid w:val="00FA0D1F"/>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4C9DD99"/>
  <w15:docId w15:val="{ACA3A77D-93F2-4CFF-996B-ACB4199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DDB47-8CC7-4734-BAC0-9F14C4FF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2341</TotalTime>
  <Pages>24</Pages>
  <Words>9710</Words>
  <Characters>57292</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66869</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dc:description/>
  <cp:lastModifiedBy>Ing. Petr Kouřimský</cp:lastModifiedBy>
  <cp:revision>28</cp:revision>
  <cp:lastPrinted>2021-09-03T08:10:00Z</cp:lastPrinted>
  <dcterms:created xsi:type="dcterms:W3CDTF">2025-03-24T13:37:00Z</dcterms:created>
  <dcterms:modified xsi:type="dcterms:W3CDTF">2026-03-30T07:00:00Z</dcterms:modified>
</cp:coreProperties>
</file>