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F8147B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47B"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F8147B">
              <w:rPr>
                <w:rFonts w:ascii="Arial" w:hAnsi="Arial" w:cs="Arial"/>
                <w:b/>
                <w:sz w:val="20"/>
                <w:szCs w:val="20"/>
              </w:rPr>
              <w:t>Jihnem</w:t>
            </w:r>
            <w:proofErr w:type="spellEnd"/>
            <w:r w:rsidRPr="00F8147B">
              <w:rPr>
                <w:rFonts w:ascii="Arial" w:hAnsi="Arial" w:cs="Arial"/>
                <w:b/>
                <w:sz w:val="20"/>
                <w:szCs w:val="20"/>
              </w:rPr>
              <w:t xml:space="preserve"> (112026) - </w:t>
            </w:r>
            <w:r w:rsidR="007E777D" w:rsidRPr="007E777D">
              <w:rPr>
                <w:rFonts w:ascii="Arial" w:hAnsi="Arial" w:cs="Arial"/>
                <w:b/>
                <w:sz w:val="20"/>
                <w:szCs w:val="20"/>
              </w:rPr>
              <w:t>B01AB05</w:t>
            </w:r>
            <w:r w:rsidR="007E77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8147B">
              <w:rPr>
                <w:rFonts w:ascii="Arial" w:hAnsi="Arial" w:cs="Arial"/>
                <w:b/>
                <w:sz w:val="20"/>
                <w:szCs w:val="20"/>
              </w:rPr>
              <w:t>ENOXAPARIN pro ústavní část nemocniční lékárny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3E765D" w:rsidRPr="00077E13" w:rsidRDefault="003E765D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D4750"/>
    <w:rsid w:val="002548B6"/>
    <w:rsid w:val="0026142E"/>
    <w:rsid w:val="002A118D"/>
    <w:rsid w:val="002B3BC5"/>
    <w:rsid w:val="002D7034"/>
    <w:rsid w:val="00315B5C"/>
    <w:rsid w:val="003916F6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7E777D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9F0851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8147B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1DCC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9BA5-2E2E-4553-9368-4362DE14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13</cp:revision>
  <dcterms:created xsi:type="dcterms:W3CDTF">2024-04-02T11:47:00Z</dcterms:created>
  <dcterms:modified xsi:type="dcterms:W3CDTF">2026-03-12T13:39:00Z</dcterms:modified>
</cp:coreProperties>
</file>