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947C65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77465C" w:rsidRDefault="00947C65" w:rsidP="00947C65">
            <w:pPr>
              <w:spacing w:line="280" w:lineRule="atLeast"/>
              <w:jc w:val="both"/>
              <w:rPr>
                <w:rFonts w:ascii="Arial" w:eastAsia="MS Mincho" w:hAnsi="Arial" w:cs="Arial"/>
                <w:b/>
              </w:rPr>
            </w:pPr>
            <w:bookmarkStart w:id="0" w:name="_GoBack"/>
            <w:bookmarkEnd w:id="0"/>
            <w:r w:rsidRPr="00947C65">
              <w:rPr>
                <w:rFonts w:ascii="Arial" w:eastAsia="MS Mincho" w:hAnsi="Arial" w:cs="Arial"/>
                <w:b/>
              </w:rPr>
              <w:t xml:space="preserve">Sérologické vyšetření infekčních </w:t>
            </w:r>
            <w:proofErr w:type="spellStart"/>
            <w:r w:rsidRPr="00947C65">
              <w:rPr>
                <w:rFonts w:ascii="Arial" w:eastAsia="MS Mincho" w:hAnsi="Arial" w:cs="Arial"/>
                <w:b/>
              </w:rPr>
              <w:t>markerů</w:t>
            </w:r>
            <w:proofErr w:type="spellEnd"/>
            <w:r w:rsidRPr="00947C65">
              <w:rPr>
                <w:rFonts w:ascii="Arial" w:eastAsia="MS Mincho" w:hAnsi="Arial" w:cs="Arial"/>
                <w:b/>
              </w:rPr>
              <w:t xml:space="preserve"> na principu chemiluminiscence u dárců krve a krevních složek pro Transfuzní oddělení Nemocnice České Budějovice, a.s., s výpůjčkou dvou analyzátorů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8162F7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 xml:space="preserve">k ZD č. </w:t>
    </w:r>
    <w:r w:rsidR="008162F7">
      <w:rPr>
        <w:rFonts w:ascii="Arial" w:hAnsi="Arial" w:cs="Arial"/>
        <w:i/>
        <w:sz w:val="18"/>
        <w:szCs w:val="18"/>
      </w:rPr>
      <w:t>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435D6F"/>
    <w:rsid w:val="00470DF7"/>
    <w:rsid w:val="004C7E48"/>
    <w:rsid w:val="0077465C"/>
    <w:rsid w:val="008162F7"/>
    <w:rsid w:val="00947C65"/>
    <w:rsid w:val="00973410"/>
    <w:rsid w:val="00A83EB2"/>
    <w:rsid w:val="00B7261B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9C97-BAEB-43BF-B225-475040EF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10</cp:revision>
  <dcterms:created xsi:type="dcterms:W3CDTF">2022-09-08T13:26:00Z</dcterms:created>
  <dcterms:modified xsi:type="dcterms:W3CDTF">2026-01-22T11:48:00Z</dcterms:modified>
</cp:coreProperties>
</file>