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151A" w14:textId="77777777" w:rsidR="00182EA3" w:rsidRDefault="00182EA3" w:rsidP="00170C18">
      <w:pPr>
        <w:spacing w:before="0" w:after="0"/>
        <w:ind w:left="357" w:hanging="357"/>
        <w:rPr>
          <w:bCs/>
        </w:rPr>
      </w:pPr>
      <w:bookmarkStart w:id="0" w:name="_Toc497313218"/>
      <w:bookmarkStart w:id="1" w:name="_Hlk151718111"/>
    </w:p>
    <w:p w14:paraId="73A039E5" w14:textId="38343FD4" w:rsidR="0080392C" w:rsidRPr="00594FE0" w:rsidRDefault="00341927" w:rsidP="00170C18">
      <w:pPr>
        <w:spacing w:before="0" w:after="0"/>
        <w:ind w:left="357" w:hanging="357"/>
        <w:rPr>
          <w:bCs/>
        </w:rPr>
      </w:pPr>
      <w:r w:rsidRPr="00594FE0">
        <w:rPr>
          <w:bCs/>
        </w:rPr>
        <w:t xml:space="preserve">Příloha č. </w:t>
      </w:r>
      <w:r w:rsidR="002F7944">
        <w:rPr>
          <w:bCs/>
        </w:rPr>
        <w:t>2</w:t>
      </w:r>
      <w:r w:rsidR="00E94CEA">
        <w:rPr>
          <w:bCs/>
        </w:rPr>
        <w:t>a</w:t>
      </w:r>
      <w:r w:rsidR="0080392C" w:rsidRPr="00594FE0">
        <w:rPr>
          <w:bCs/>
        </w:rPr>
        <w:t xml:space="preserve"> Zadávací dokumentace </w:t>
      </w:r>
      <w:bookmarkStart w:id="2" w:name="_Toc497313219"/>
      <w:bookmarkEnd w:id="0"/>
    </w:p>
    <w:bookmarkEnd w:id="2"/>
    <w:p w14:paraId="64D9F370" w14:textId="77777777" w:rsidR="0080392C" w:rsidRPr="0080392C" w:rsidRDefault="0080392C" w:rsidP="00170C18">
      <w:pPr>
        <w:spacing w:before="0" w:after="0"/>
        <w:ind w:left="357" w:hanging="357"/>
      </w:pPr>
    </w:p>
    <w:p w14:paraId="245EDBEF" w14:textId="77777777" w:rsidR="0080392C" w:rsidRDefault="0080392C" w:rsidP="00170C18">
      <w:pPr>
        <w:spacing w:before="0" w:after="0"/>
        <w:ind w:left="357" w:hanging="357"/>
        <w:jc w:val="center"/>
        <w:rPr>
          <w:b/>
        </w:rPr>
      </w:pPr>
    </w:p>
    <w:p w14:paraId="185CEEA0" w14:textId="2874967B" w:rsidR="0080392C" w:rsidRDefault="0080392C" w:rsidP="00170C18">
      <w:pPr>
        <w:spacing w:before="0" w:after="0"/>
        <w:ind w:left="357" w:hanging="357"/>
        <w:jc w:val="center"/>
        <w:rPr>
          <w:b/>
        </w:rPr>
      </w:pPr>
      <w:r w:rsidRPr="0080392C">
        <w:rPr>
          <w:b/>
        </w:rPr>
        <w:t>SMLOUVA</w:t>
      </w:r>
      <w:r w:rsidR="00F121A7">
        <w:rPr>
          <w:b/>
        </w:rPr>
        <w:t xml:space="preserve"> </w:t>
      </w:r>
      <w:r w:rsidR="00E94CEA">
        <w:rPr>
          <w:b/>
        </w:rPr>
        <w:t>O DÍLO</w:t>
      </w:r>
    </w:p>
    <w:p w14:paraId="71ED2880" w14:textId="650BD892" w:rsidR="00F121A7" w:rsidRPr="00F121A7" w:rsidRDefault="00F121A7" w:rsidP="00170C18">
      <w:pPr>
        <w:spacing w:before="0" w:after="0"/>
        <w:ind w:left="357" w:hanging="357"/>
        <w:jc w:val="center"/>
        <w:rPr>
          <w:bCs/>
        </w:rPr>
      </w:pPr>
      <w:r>
        <w:rPr>
          <w:bCs/>
        </w:rPr>
        <w:t>(dále jen „</w:t>
      </w:r>
      <w:r>
        <w:rPr>
          <w:b/>
        </w:rPr>
        <w:t>smlouva</w:t>
      </w:r>
      <w:r>
        <w:rPr>
          <w:bCs/>
        </w:rPr>
        <w:t>“)</w:t>
      </w:r>
    </w:p>
    <w:p w14:paraId="403B28EC" w14:textId="02C60BBD" w:rsidR="0080392C" w:rsidRDefault="0080392C" w:rsidP="00170C18">
      <w:pPr>
        <w:spacing w:before="0" w:after="0"/>
        <w:ind w:left="357" w:hanging="357"/>
        <w:jc w:val="center"/>
      </w:pPr>
      <w:r w:rsidRPr="0080392C">
        <w:t xml:space="preserve">uzavřená na základě </w:t>
      </w:r>
      <w:proofErr w:type="spellStart"/>
      <w:r w:rsidRPr="0080392C">
        <w:t>ust</w:t>
      </w:r>
      <w:proofErr w:type="spellEnd"/>
      <w:r w:rsidRPr="0080392C">
        <w:t>. § 2</w:t>
      </w:r>
      <w:r w:rsidR="00E94CEA">
        <w:t>586</w:t>
      </w:r>
      <w:r w:rsidRPr="0080392C">
        <w:t xml:space="preserve"> a násl. zákona č. 89/2012 Sb., občanský zákoník, ve znění pozdějších předpisů (dále jen „</w:t>
      </w:r>
      <w:r w:rsidRPr="0080392C">
        <w:rPr>
          <w:b/>
        </w:rPr>
        <w:t>občanský zákoník</w:t>
      </w:r>
      <w:r w:rsidRPr="0080392C">
        <w:t>“)</w:t>
      </w:r>
    </w:p>
    <w:p w14:paraId="2985E699" w14:textId="57D8E263" w:rsidR="00E13645" w:rsidRPr="0080392C" w:rsidRDefault="00E13645" w:rsidP="00170C18">
      <w:pPr>
        <w:spacing w:before="0" w:after="0"/>
        <w:ind w:left="357" w:hanging="357"/>
        <w:jc w:val="center"/>
      </w:pPr>
      <w:r>
        <w:t>Číslo smlouvy zadavatele: (</w:t>
      </w:r>
      <w:r w:rsidRPr="005C3F43">
        <w:rPr>
          <w:highlight w:val="green"/>
        </w:rPr>
        <w:t>doplní zadavatel před podpisem smlouvy</w:t>
      </w:r>
      <w:r>
        <w:t>)</w:t>
      </w:r>
    </w:p>
    <w:p w14:paraId="389DB370" w14:textId="77777777" w:rsidR="0080392C" w:rsidRPr="0080392C" w:rsidRDefault="0080392C" w:rsidP="00170C18">
      <w:pPr>
        <w:spacing w:before="0" w:after="0"/>
        <w:ind w:left="357" w:hanging="357"/>
        <w:rPr>
          <w:b/>
        </w:rPr>
      </w:pPr>
    </w:p>
    <w:p w14:paraId="2FBA861F" w14:textId="77777777" w:rsidR="0080392C" w:rsidRDefault="0080392C" w:rsidP="00170C18">
      <w:pPr>
        <w:spacing w:before="0" w:after="0"/>
        <w:ind w:left="357" w:hanging="357"/>
        <w:rPr>
          <w:u w:val="single"/>
        </w:rPr>
      </w:pPr>
    </w:p>
    <w:p w14:paraId="73F5AD83" w14:textId="77777777" w:rsidR="00341927" w:rsidRPr="006E25D5" w:rsidRDefault="00341927" w:rsidP="00341927">
      <w:pPr>
        <w:tabs>
          <w:tab w:val="left" w:pos="3795"/>
        </w:tabs>
        <w:spacing w:line="276" w:lineRule="auto"/>
        <w:rPr>
          <w:rFonts w:cstheme="minorHAnsi"/>
          <w:b/>
          <w:bCs/>
          <w:sz w:val="24"/>
          <w:szCs w:val="24"/>
        </w:rPr>
      </w:pPr>
      <w:bookmarkStart w:id="3" w:name="_Hlk168414356"/>
      <w:permStart w:id="1965321085" w:edGrp="everyone"/>
      <w:r w:rsidRPr="006E25D5">
        <w:rPr>
          <w:rFonts w:cstheme="minorHAnsi"/>
          <w:b/>
          <w:bCs/>
          <w:sz w:val="24"/>
          <w:szCs w:val="24"/>
          <w:highlight w:val="yellow"/>
        </w:rPr>
        <w:t>[DOPLNÍ ÚČASTNÍK</w:t>
      </w:r>
      <w:r w:rsidRPr="006E25D5">
        <w:rPr>
          <w:rFonts w:cstheme="minorHAnsi"/>
          <w:b/>
          <w:bCs/>
          <w:sz w:val="24"/>
          <w:szCs w:val="24"/>
        </w:rPr>
        <w:t>]</w:t>
      </w:r>
      <w:permEnd w:id="1965321085"/>
    </w:p>
    <w:p w14:paraId="330E79E5" w14:textId="77777777" w:rsidR="00341927" w:rsidRPr="006E25D5" w:rsidRDefault="00341927" w:rsidP="00341927">
      <w:pPr>
        <w:spacing w:line="276" w:lineRule="auto"/>
        <w:rPr>
          <w:rFonts w:cstheme="minorHAnsi"/>
        </w:rPr>
      </w:pPr>
      <w:r w:rsidRPr="006E25D5">
        <w:rPr>
          <w:rFonts w:cstheme="minorHAnsi"/>
        </w:rPr>
        <w:t xml:space="preserve">zapsána v obchodním rejstříku vedeném </w:t>
      </w:r>
      <w:permStart w:id="2045204321" w:edGrp="everyone"/>
      <w:r w:rsidRPr="006E25D5">
        <w:rPr>
          <w:rFonts w:cstheme="minorHAnsi"/>
        </w:rPr>
        <w:t>[</w:t>
      </w:r>
      <w:r w:rsidRPr="006E25D5">
        <w:rPr>
          <w:rFonts w:cstheme="minorHAnsi"/>
          <w:highlight w:val="yellow"/>
        </w:rPr>
        <w:t>DOPLNÍ ÚČASTNÍK</w:t>
      </w:r>
      <w:r w:rsidRPr="006E25D5">
        <w:rPr>
          <w:rFonts w:cstheme="minorHAnsi"/>
        </w:rPr>
        <w:t>]</w:t>
      </w:r>
      <w:permEnd w:id="2045204321"/>
      <w:r w:rsidRPr="006E25D5">
        <w:rPr>
          <w:rFonts w:cstheme="minorHAnsi"/>
        </w:rPr>
        <w:t xml:space="preserve">, </w:t>
      </w:r>
      <w:proofErr w:type="spellStart"/>
      <w:r w:rsidRPr="006E25D5">
        <w:rPr>
          <w:rFonts w:cstheme="minorHAnsi"/>
        </w:rPr>
        <w:t>sp</w:t>
      </w:r>
      <w:proofErr w:type="spellEnd"/>
      <w:r w:rsidRPr="006E25D5">
        <w:rPr>
          <w:rFonts w:cstheme="minorHAnsi"/>
        </w:rPr>
        <w:t xml:space="preserve">. zn. </w:t>
      </w:r>
      <w:permStart w:id="473707833" w:edGrp="everyone"/>
      <w:r w:rsidRPr="006E25D5">
        <w:rPr>
          <w:rFonts w:cstheme="minorHAnsi"/>
        </w:rPr>
        <w:t>[</w:t>
      </w:r>
      <w:r w:rsidRPr="006E25D5">
        <w:rPr>
          <w:rFonts w:cstheme="minorHAnsi"/>
          <w:highlight w:val="yellow"/>
        </w:rPr>
        <w:t>DOPLNÍ ÚČASTNÍK</w:t>
      </w:r>
      <w:r w:rsidRPr="006E25D5">
        <w:rPr>
          <w:rFonts w:cstheme="minorHAnsi"/>
        </w:rPr>
        <w:t>]</w:t>
      </w:r>
      <w:permEnd w:id="473707833"/>
    </w:p>
    <w:p w14:paraId="4D67110B" w14:textId="77777777" w:rsidR="00341927" w:rsidRPr="006E25D5" w:rsidRDefault="00341927" w:rsidP="00341927">
      <w:pPr>
        <w:spacing w:line="276" w:lineRule="auto"/>
        <w:rPr>
          <w:rFonts w:cstheme="minorHAnsi"/>
        </w:rPr>
      </w:pPr>
      <w:r w:rsidRPr="006E25D5">
        <w:rPr>
          <w:rFonts w:cstheme="minorHAnsi"/>
        </w:rPr>
        <w:t>se sídlem:</w:t>
      </w:r>
      <w:r w:rsidRPr="006E25D5">
        <w:rPr>
          <w:rFonts w:cstheme="minorHAnsi"/>
        </w:rPr>
        <w:tab/>
      </w:r>
      <w:r w:rsidRPr="006E25D5">
        <w:rPr>
          <w:rFonts w:cstheme="minorHAnsi"/>
        </w:rPr>
        <w:tab/>
      </w:r>
      <w:r w:rsidRPr="006E25D5">
        <w:rPr>
          <w:rFonts w:cstheme="minorHAnsi"/>
        </w:rPr>
        <w:tab/>
      </w:r>
      <w:permStart w:id="851728424" w:edGrp="everyone"/>
      <w:r w:rsidRPr="006E25D5">
        <w:rPr>
          <w:rFonts w:cstheme="minorHAnsi"/>
        </w:rPr>
        <w:t>[</w:t>
      </w:r>
      <w:r w:rsidRPr="006E25D5">
        <w:rPr>
          <w:rFonts w:cstheme="minorHAnsi"/>
          <w:highlight w:val="yellow"/>
        </w:rPr>
        <w:t>DOPLNÍ ÚČASTNÍK</w:t>
      </w:r>
      <w:r w:rsidRPr="006E25D5">
        <w:rPr>
          <w:rFonts w:cstheme="minorHAnsi"/>
        </w:rPr>
        <w:t>]</w:t>
      </w:r>
      <w:permEnd w:id="851728424"/>
    </w:p>
    <w:p w14:paraId="0605BE72" w14:textId="77777777" w:rsidR="00341927" w:rsidRPr="006E25D5" w:rsidRDefault="00341927" w:rsidP="00341927">
      <w:pPr>
        <w:spacing w:line="276" w:lineRule="auto"/>
        <w:rPr>
          <w:rFonts w:cstheme="minorHAnsi"/>
        </w:rPr>
      </w:pPr>
      <w:r w:rsidRPr="006E25D5">
        <w:rPr>
          <w:rFonts w:cstheme="minorHAnsi"/>
        </w:rPr>
        <w:t xml:space="preserve">IČO: </w:t>
      </w:r>
      <w:permStart w:id="397362474" w:edGrp="everyone"/>
      <w:r w:rsidRPr="006E25D5">
        <w:rPr>
          <w:rFonts w:cstheme="minorHAnsi"/>
        </w:rPr>
        <w:t>[</w:t>
      </w:r>
      <w:r w:rsidRPr="006E25D5">
        <w:rPr>
          <w:rFonts w:cstheme="minorHAnsi"/>
          <w:highlight w:val="yellow"/>
        </w:rPr>
        <w:t>DOPLNÍ ÚČASTNÍK</w:t>
      </w:r>
      <w:r w:rsidRPr="006E25D5">
        <w:rPr>
          <w:rFonts w:cstheme="minorHAnsi"/>
        </w:rPr>
        <w:t>]</w:t>
      </w:r>
      <w:permEnd w:id="397362474"/>
      <w:r w:rsidRPr="006E25D5">
        <w:rPr>
          <w:rFonts w:cstheme="minorHAnsi"/>
        </w:rPr>
        <w:tab/>
        <w:t xml:space="preserve">DIČ: </w:t>
      </w:r>
      <w:permStart w:id="1241608064" w:edGrp="everyone"/>
      <w:r w:rsidRPr="006E25D5">
        <w:rPr>
          <w:rFonts w:cstheme="minorHAnsi"/>
        </w:rPr>
        <w:t>[</w:t>
      </w:r>
      <w:r w:rsidRPr="006E25D5">
        <w:rPr>
          <w:rFonts w:cstheme="minorHAnsi"/>
          <w:highlight w:val="yellow"/>
        </w:rPr>
        <w:t>DOPLNÍ ÚČASTNÍK</w:t>
      </w:r>
      <w:r w:rsidRPr="006E25D5">
        <w:rPr>
          <w:rFonts w:cstheme="minorHAnsi"/>
        </w:rPr>
        <w:t>]</w:t>
      </w:r>
      <w:permEnd w:id="1241608064"/>
    </w:p>
    <w:p w14:paraId="2567E106" w14:textId="77777777" w:rsidR="00341927" w:rsidRPr="006E25D5" w:rsidRDefault="00341927" w:rsidP="00341927">
      <w:pPr>
        <w:spacing w:line="276" w:lineRule="auto"/>
        <w:rPr>
          <w:rFonts w:cstheme="minorHAnsi"/>
        </w:rPr>
      </w:pPr>
      <w:r w:rsidRPr="006E25D5">
        <w:rPr>
          <w:rFonts w:cstheme="minorHAnsi"/>
        </w:rPr>
        <w:t>zastoupený:</w:t>
      </w:r>
      <w:r w:rsidRPr="006E25D5">
        <w:rPr>
          <w:rFonts w:cstheme="minorHAnsi"/>
        </w:rPr>
        <w:tab/>
      </w:r>
      <w:r w:rsidRPr="006E25D5">
        <w:rPr>
          <w:rFonts w:cstheme="minorHAnsi"/>
        </w:rPr>
        <w:tab/>
      </w:r>
      <w:r w:rsidRPr="006E25D5">
        <w:rPr>
          <w:rFonts w:cstheme="minorHAnsi"/>
        </w:rPr>
        <w:tab/>
      </w:r>
      <w:permStart w:id="2299821" w:edGrp="everyone"/>
      <w:r w:rsidRPr="006E25D5">
        <w:rPr>
          <w:rFonts w:cstheme="minorHAnsi"/>
        </w:rPr>
        <w:t>[</w:t>
      </w:r>
      <w:r w:rsidRPr="006E25D5">
        <w:rPr>
          <w:rFonts w:cstheme="minorHAnsi"/>
          <w:highlight w:val="yellow"/>
        </w:rPr>
        <w:t>DOPLNÍ ÚČASTNÍK</w:t>
      </w:r>
      <w:r w:rsidRPr="006E25D5">
        <w:rPr>
          <w:rFonts w:cstheme="minorHAnsi"/>
        </w:rPr>
        <w:t>]</w:t>
      </w:r>
      <w:bookmarkEnd w:id="3"/>
      <w:permEnd w:id="2299821"/>
    </w:p>
    <w:p w14:paraId="1D307335" w14:textId="77777777" w:rsidR="00341927" w:rsidRPr="006E25D5" w:rsidRDefault="00341927" w:rsidP="00341927">
      <w:pPr>
        <w:spacing w:line="276" w:lineRule="auto"/>
        <w:rPr>
          <w:rFonts w:cstheme="minorHAnsi"/>
        </w:rPr>
      </w:pPr>
      <w:r w:rsidRPr="006E25D5">
        <w:rPr>
          <w:rFonts w:cstheme="minorHAnsi"/>
        </w:rPr>
        <w:t xml:space="preserve">bankovní spojení: </w:t>
      </w:r>
      <w:r w:rsidRPr="006E25D5">
        <w:rPr>
          <w:rFonts w:cstheme="minorHAnsi"/>
        </w:rPr>
        <w:tab/>
      </w:r>
      <w:r w:rsidRPr="006E25D5">
        <w:rPr>
          <w:rFonts w:cstheme="minorHAnsi"/>
        </w:rPr>
        <w:tab/>
      </w:r>
      <w:permStart w:id="578099045" w:edGrp="everyone"/>
      <w:r w:rsidRPr="006E25D5">
        <w:rPr>
          <w:rFonts w:cstheme="minorHAnsi"/>
        </w:rPr>
        <w:t>[</w:t>
      </w:r>
      <w:r w:rsidRPr="006E25D5">
        <w:rPr>
          <w:rFonts w:cstheme="minorHAnsi"/>
          <w:highlight w:val="yellow"/>
        </w:rPr>
        <w:t>DOPLNÍ ÚČASTNÍK</w:t>
      </w:r>
      <w:r w:rsidRPr="006E25D5">
        <w:rPr>
          <w:rFonts w:cstheme="minorHAnsi"/>
        </w:rPr>
        <w:t>]</w:t>
      </w:r>
      <w:permEnd w:id="578099045"/>
    </w:p>
    <w:p w14:paraId="66C06B6E" w14:textId="77777777" w:rsidR="00341927" w:rsidRPr="006E25D5" w:rsidRDefault="00341927" w:rsidP="00341927">
      <w:pPr>
        <w:spacing w:line="276" w:lineRule="auto"/>
        <w:rPr>
          <w:rFonts w:cstheme="minorHAnsi"/>
        </w:rPr>
      </w:pPr>
      <w:r w:rsidRPr="006E25D5">
        <w:rPr>
          <w:rFonts w:cstheme="minorHAnsi"/>
        </w:rPr>
        <w:t>číslo účtu:</w:t>
      </w:r>
      <w:r w:rsidRPr="006E25D5">
        <w:rPr>
          <w:rFonts w:cstheme="minorHAnsi"/>
        </w:rPr>
        <w:tab/>
      </w:r>
      <w:r w:rsidRPr="006E25D5">
        <w:rPr>
          <w:rFonts w:cstheme="minorHAnsi"/>
        </w:rPr>
        <w:tab/>
      </w:r>
      <w:r w:rsidRPr="006E25D5">
        <w:rPr>
          <w:rFonts w:cstheme="minorHAnsi"/>
        </w:rPr>
        <w:tab/>
      </w:r>
      <w:permStart w:id="2112513717" w:edGrp="everyone"/>
      <w:r w:rsidRPr="006E25D5">
        <w:rPr>
          <w:rFonts w:cstheme="minorHAnsi"/>
        </w:rPr>
        <w:t>[</w:t>
      </w:r>
      <w:r w:rsidRPr="006E25D5">
        <w:rPr>
          <w:rFonts w:cstheme="minorHAnsi"/>
          <w:highlight w:val="yellow"/>
        </w:rPr>
        <w:t>DOPLNÍ ÚČASTNÍK</w:t>
      </w:r>
      <w:r w:rsidRPr="006E25D5">
        <w:rPr>
          <w:rFonts w:cstheme="minorHAnsi"/>
        </w:rPr>
        <w:t>]</w:t>
      </w:r>
      <w:permEnd w:id="2112513717"/>
    </w:p>
    <w:p w14:paraId="60DD8A22" w14:textId="7DBE4F7F" w:rsidR="00341927" w:rsidRPr="000D2C37" w:rsidRDefault="00341927" w:rsidP="00341927">
      <w:pPr>
        <w:spacing w:line="276" w:lineRule="auto"/>
        <w:rPr>
          <w:rFonts w:cstheme="minorHAnsi"/>
          <w:b/>
        </w:rPr>
      </w:pPr>
      <w:r w:rsidRPr="000D2C37">
        <w:rPr>
          <w:rFonts w:cstheme="minorHAnsi"/>
        </w:rPr>
        <w:t xml:space="preserve">jako </w:t>
      </w:r>
      <w:r w:rsidR="00F73064">
        <w:rPr>
          <w:rFonts w:cstheme="minorHAnsi"/>
          <w:bCs/>
        </w:rPr>
        <w:t>poskytovatel</w:t>
      </w:r>
      <w:r w:rsidRPr="000D2C37">
        <w:rPr>
          <w:rFonts w:cstheme="minorHAnsi"/>
        </w:rPr>
        <w:t xml:space="preserve"> na straně jedné (dále jen „</w:t>
      </w:r>
      <w:r w:rsidR="00E94CEA">
        <w:rPr>
          <w:rFonts w:cstheme="minorHAnsi"/>
          <w:b/>
          <w:bCs/>
        </w:rPr>
        <w:t>Poskytovatel</w:t>
      </w:r>
      <w:r w:rsidRPr="000D2C37">
        <w:rPr>
          <w:rFonts w:cstheme="minorHAnsi"/>
        </w:rPr>
        <w:t>“)</w:t>
      </w:r>
    </w:p>
    <w:p w14:paraId="2E092D85" w14:textId="77777777" w:rsidR="00341927" w:rsidRPr="00341927" w:rsidRDefault="00341927" w:rsidP="00341927">
      <w:pPr>
        <w:pStyle w:val="Bezmezer"/>
      </w:pPr>
    </w:p>
    <w:p w14:paraId="312401C3" w14:textId="77777777" w:rsidR="00341927" w:rsidRPr="000D2C37" w:rsidRDefault="00341927" w:rsidP="00341927">
      <w:pPr>
        <w:pStyle w:val="Bezmezer"/>
        <w:rPr>
          <w:rFonts w:cstheme="minorHAnsi"/>
          <w:sz w:val="24"/>
          <w:szCs w:val="24"/>
        </w:rPr>
      </w:pPr>
      <w:r w:rsidRPr="000D2C37">
        <w:rPr>
          <w:rFonts w:cstheme="minorHAnsi"/>
          <w:b/>
          <w:sz w:val="24"/>
          <w:szCs w:val="24"/>
        </w:rPr>
        <w:t>a</w:t>
      </w:r>
    </w:p>
    <w:p w14:paraId="4D646364" w14:textId="77777777" w:rsidR="00341927" w:rsidRPr="000D2C37" w:rsidRDefault="00341927" w:rsidP="00341927">
      <w:pPr>
        <w:pStyle w:val="Bezmezer"/>
        <w:rPr>
          <w:rFonts w:cstheme="minorHAnsi"/>
          <w:sz w:val="24"/>
          <w:szCs w:val="24"/>
        </w:rPr>
      </w:pPr>
    </w:p>
    <w:p w14:paraId="70EDEBBB" w14:textId="2562F760" w:rsidR="002F7944" w:rsidRPr="002F7944" w:rsidRDefault="002F7944" w:rsidP="002F7944">
      <w:pPr>
        <w:rPr>
          <w:b/>
        </w:rPr>
      </w:pPr>
      <w:r w:rsidRPr="002F7944">
        <w:rPr>
          <w:b/>
        </w:rPr>
        <w:t>Objednatel:</w:t>
      </w:r>
      <w:r w:rsidRPr="002F7944">
        <w:rPr>
          <w:b/>
        </w:rPr>
        <w:tab/>
      </w:r>
      <w:r w:rsidRPr="002F7944">
        <w:rPr>
          <w:b/>
        </w:rPr>
        <w:tab/>
      </w:r>
      <w:r w:rsidR="00EC5A63" w:rsidRPr="00EC5A63">
        <w:rPr>
          <w:b/>
        </w:rPr>
        <w:t>Nemocnice Tábor, a.s.</w:t>
      </w:r>
    </w:p>
    <w:p w14:paraId="72794F41" w14:textId="61194F8E" w:rsidR="002F7944" w:rsidRPr="00966AAB" w:rsidRDefault="002F7944" w:rsidP="002F7944">
      <w:pPr>
        <w:rPr>
          <w:bCs/>
        </w:rPr>
      </w:pPr>
      <w:r w:rsidRPr="00966AAB">
        <w:rPr>
          <w:bCs/>
        </w:rPr>
        <w:t xml:space="preserve">Sídlo: </w:t>
      </w:r>
      <w:r w:rsidRPr="00966AAB">
        <w:rPr>
          <w:bCs/>
        </w:rPr>
        <w:tab/>
      </w:r>
      <w:r w:rsidRPr="00966AAB">
        <w:rPr>
          <w:bCs/>
        </w:rPr>
        <w:tab/>
      </w:r>
      <w:r w:rsidRPr="00966AAB">
        <w:rPr>
          <w:bCs/>
        </w:rPr>
        <w:tab/>
      </w:r>
      <w:r w:rsidR="00EC5A63" w:rsidRPr="00EC5A63">
        <w:rPr>
          <w:bCs/>
        </w:rPr>
        <w:t>Tábor, kpt. Jaroše 2000, PSČ 39003</w:t>
      </w:r>
    </w:p>
    <w:p w14:paraId="32E2673A" w14:textId="1047B03C" w:rsidR="002F7944" w:rsidRPr="00966AAB" w:rsidRDefault="002F7944" w:rsidP="002F7944">
      <w:pPr>
        <w:rPr>
          <w:bCs/>
        </w:rPr>
      </w:pPr>
      <w:r w:rsidRPr="00966AAB">
        <w:rPr>
          <w:bCs/>
        </w:rPr>
        <w:t xml:space="preserve">IČO: </w:t>
      </w:r>
      <w:r w:rsidRPr="00966AAB">
        <w:rPr>
          <w:bCs/>
        </w:rPr>
        <w:tab/>
      </w:r>
      <w:r w:rsidRPr="00966AAB">
        <w:rPr>
          <w:bCs/>
        </w:rPr>
        <w:tab/>
      </w:r>
      <w:r w:rsidRPr="00966AAB">
        <w:rPr>
          <w:bCs/>
        </w:rPr>
        <w:tab/>
      </w:r>
      <w:r w:rsidR="00EC5A63" w:rsidRPr="00EC5A63">
        <w:rPr>
          <w:bCs/>
        </w:rPr>
        <w:t>26095203</w:t>
      </w:r>
    </w:p>
    <w:p w14:paraId="329EE43A" w14:textId="679E11D3" w:rsidR="002F7944" w:rsidRPr="00966AAB" w:rsidRDefault="002F7944" w:rsidP="002F7944">
      <w:pPr>
        <w:rPr>
          <w:bCs/>
        </w:rPr>
      </w:pPr>
      <w:r w:rsidRPr="00966AAB">
        <w:rPr>
          <w:bCs/>
        </w:rPr>
        <w:t>DIČ:</w:t>
      </w:r>
      <w:r w:rsidRPr="00966AAB">
        <w:rPr>
          <w:bCs/>
        </w:rPr>
        <w:tab/>
      </w:r>
      <w:r w:rsidRPr="00966AAB">
        <w:rPr>
          <w:bCs/>
        </w:rPr>
        <w:tab/>
      </w:r>
      <w:r w:rsidRPr="00966AAB">
        <w:rPr>
          <w:bCs/>
        </w:rPr>
        <w:tab/>
      </w:r>
      <w:r w:rsidR="00EC5A63" w:rsidRPr="00EC5A63">
        <w:rPr>
          <w:bCs/>
        </w:rPr>
        <w:t>CZ699005400</w:t>
      </w:r>
    </w:p>
    <w:p w14:paraId="14A65BD7" w14:textId="507F3D2F" w:rsidR="002F7944" w:rsidRPr="00966AAB" w:rsidRDefault="002F7944" w:rsidP="002F7944">
      <w:pPr>
        <w:rPr>
          <w:bCs/>
        </w:rPr>
      </w:pPr>
      <w:r w:rsidRPr="00966AAB">
        <w:rPr>
          <w:bCs/>
        </w:rPr>
        <w:t>Zastoupený</w:t>
      </w:r>
      <w:r w:rsidRPr="00966AAB">
        <w:rPr>
          <w:bCs/>
        </w:rPr>
        <w:tab/>
      </w:r>
      <w:r w:rsidRPr="00966AAB">
        <w:rPr>
          <w:bCs/>
        </w:rPr>
        <w:tab/>
      </w:r>
      <w:r w:rsidR="00EC5A63" w:rsidRPr="00EC5A63">
        <w:rPr>
          <w:bCs/>
        </w:rPr>
        <w:t>Ing. Ivem Houškou, MBA, předsedou představenstva</w:t>
      </w:r>
    </w:p>
    <w:p w14:paraId="235F360B" w14:textId="7CEECAD5" w:rsidR="00341927" w:rsidRDefault="002F7944" w:rsidP="002F7944">
      <w:r w:rsidRPr="00966AAB">
        <w:rPr>
          <w:bCs/>
        </w:rPr>
        <w:t>Profil zadavatele:</w:t>
      </w:r>
      <w:r w:rsidRPr="00966AAB">
        <w:rPr>
          <w:bCs/>
        </w:rPr>
        <w:tab/>
      </w:r>
      <w:hyperlink r:id="rId8" w:history="1">
        <w:r w:rsidR="00EC5A63" w:rsidRPr="00EC5A63">
          <w:rPr>
            <w:rStyle w:val="Hypertextovodkaz"/>
            <w:bCs/>
          </w:rPr>
          <w:t>https://ezak.jihnem.cz/profile_display_208.html</w:t>
        </w:r>
      </w:hyperlink>
    </w:p>
    <w:p w14:paraId="172D6B2B" w14:textId="761FC1C0" w:rsidR="00341927" w:rsidRDefault="00341927" w:rsidP="002F7944">
      <w:pPr>
        <w:rPr>
          <w:bCs/>
        </w:rPr>
      </w:pPr>
      <w:r w:rsidRPr="000D2C37">
        <w:t xml:space="preserve">jako </w:t>
      </w:r>
      <w:r w:rsidR="00F73064">
        <w:rPr>
          <w:bCs/>
        </w:rPr>
        <w:t>objednatel</w:t>
      </w:r>
      <w:r>
        <w:t xml:space="preserve"> na straně druhé</w:t>
      </w:r>
      <w:r w:rsidRPr="000D2C37">
        <w:t xml:space="preserve"> (dále jen „</w:t>
      </w:r>
      <w:r w:rsidR="00E94CEA">
        <w:rPr>
          <w:b/>
        </w:rPr>
        <w:t>Objednatel</w:t>
      </w:r>
      <w:r w:rsidRPr="000D2C37">
        <w:t>“)</w:t>
      </w:r>
    </w:p>
    <w:p w14:paraId="4474FEB4" w14:textId="77777777" w:rsidR="00341927" w:rsidRDefault="00341927" w:rsidP="00341927">
      <w:pPr>
        <w:spacing w:before="0" w:after="0"/>
        <w:ind w:left="357" w:hanging="357"/>
        <w:rPr>
          <w:rFonts w:cstheme="minorHAnsi"/>
          <w:bCs/>
        </w:rPr>
      </w:pPr>
    </w:p>
    <w:p w14:paraId="575C0E10" w14:textId="0B99240B" w:rsidR="00341927" w:rsidRDefault="00341927">
      <w:pPr>
        <w:spacing w:before="0" w:after="160" w:line="259" w:lineRule="auto"/>
        <w:rPr>
          <w:rFonts w:cstheme="minorHAnsi"/>
          <w:bCs/>
        </w:rPr>
      </w:pPr>
      <w:r>
        <w:rPr>
          <w:rFonts w:cstheme="minorHAnsi"/>
          <w:bCs/>
        </w:rPr>
        <w:br w:type="page"/>
      </w:r>
    </w:p>
    <w:p w14:paraId="36CE497D" w14:textId="77777777" w:rsidR="00341927" w:rsidRDefault="00341927" w:rsidP="00341927">
      <w:pPr>
        <w:spacing w:before="0" w:after="0"/>
        <w:ind w:left="357" w:hanging="357"/>
        <w:rPr>
          <w:rFonts w:cstheme="minorHAnsi"/>
          <w:bCs/>
        </w:rPr>
      </w:pPr>
    </w:p>
    <w:p w14:paraId="0DA8371F" w14:textId="7D789D09" w:rsidR="0080392C" w:rsidRPr="0080392C" w:rsidRDefault="0080392C" w:rsidP="00C425CE">
      <w:pPr>
        <w:spacing w:before="0" w:after="0" w:line="276" w:lineRule="auto"/>
        <w:jc w:val="center"/>
        <w:rPr>
          <w:b/>
          <w:bCs/>
        </w:rPr>
      </w:pPr>
      <w:r w:rsidRPr="0080392C">
        <w:rPr>
          <w:b/>
        </w:rPr>
        <w:t>Preambule</w:t>
      </w:r>
    </w:p>
    <w:p w14:paraId="1DE56069" w14:textId="77777777" w:rsidR="002C1399" w:rsidRDefault="002C1399" w:rsidP="00C425CE">
      <w:pPr>
        <w:spacing w:before="0" w:after="0" w:line="276" w:lineRule="auto"/>
      </w:pPr>
    </w:p>
    <w:p w14:paraId="09575983" w14:textId="1E732A01" w:rsidR="0080392C" w:rsidRDefault="0080392C" w:rsidP="00C425CE">
      <w:pPr>
        <w:spacing w:before="0" w:line="276" w:lineRule="auto"/>
        <w:jc w:val="both"/>
      </w:pPr>
      <w:r w:rsidRPr="0080392C">
        <w:t xml:space="preserve">Tato smlouva je uzavírána </w:t>
      </w:r>
      <w:bookmarkStart w:id="4" w:name="_Hlk134643878"/>
      <w:r w:rsidRPr="0080392C">
        <w:t>v rámci realizace projektu</w:t>
      </w:r>
      <w:r w:rsidR="00341927">
        <w:t xml:space="preserve"> </w:t>
      </w:r>
      <w:r w:rsidR="00341927" w:rsidRPr="009807E9">
        <w:rPr>
          <w:rFonts w:cstheme="minorHAnsi"/>
        </w:rPr>
        <w:t>„</w:t>
      </w:r>
      <w:bookmarkStart w:id="5" w:name="_Hlk152922542"/>
      <w:r w:rsidR="00BB0CE6" w:rsidRPr="00BB0CE6">
        <w:rPr>
          <w:rFonts w:cstheme="minorHAnsi"/>
        </w:rPr>
        <w:t>Digitalizace v Nemocnici Tábor, a.s.</w:t>
      </w:r>
      <w:r w:rsidR="00A04A32">
        <w:t>“</w:t>
      </w:r>
      <w:bookmarkEnd w:id="5"/>
      <w:r w:rsidR="002F7944">
        <w:rPr>
          <w:rFonts w:cstheme="minorHAnsi"/>
        </w:rPr>
        <w:t>,</w:t>
      </w:r>
      <w:r w:rsidR="00341927" w:rsidRPr="009807E9">
        <w:rPr>
          <w:rFonts w:cstheme="minorHAnsi"/>
        </w:rPr>
        <w:t xml:space="preserve"> </w:t>
      </w:r>
      <w:proofErr w:type="spellStart"/>
      <w:r w:rsidR="00341927" w:rsidRPr="009807E9">
        <w:rPr>
          <w:rFonts w:cstheme="minorHAnsi"/>
        </w:rPr>
        <w:t>reg</w:t>
      </w:r>
      <w:proofErr w:type="spellEnd"/>
      <w:r w:rsidR="00341927" w:rsidRPr="009807E9">
        <w:rPr>
          <w:rFonts w:cstheme="minorHAnsi"/>
        </w:rPr>
        <w:t xml:space="preserve">. č. projektu: </w:t>
      </w:r>
      <w:r w:rsidR="00BB0CE6" w:rsidRPr="00BB0CE6">
        <w:rPr>
          <w:rFonts w:cstheme="minorHAnsi"/>
        </w:rPr>
        <w:t>CZ.06.01.01/00/23_079/0004633</w:t>
      </w:r>
      <w:r w:rsidR="003D0A49">
        <w:t xml:space="preserve"> </w:t>
      </w:r>
      <w:r w:rsidR="00341927" w:rsidRPr="0080392C">
        <w:t>(dále jen „</w:t>
      </w:r>
      <w:r w:rsidR="00341927" w:rsidRPr="009807E9">
        <w:rPr>
          <w:b/>
        </w:rPr>
        <w:t>projekt</w:t>
      </w:r>
      <w:r w:rsidR="00341927">
        <w:t>“)</w:t>
      </w:r>
      <w:r w:rsidR="00341927" w:rsidRPr="009807E9">
        <w:rPr>
          <w:rFonts w:cstheme="minorHAnsi"/>
        </w:rPr>
        <w:t>, název programu:</w:t>
      </w:r>
      <w:r w:rsidR="00EC5A63">
        <w:rPr>
          <w:rFonts w:cstheme="minorHAnsi"/>
        </w:rPr>
        <w:t xml:space="preserve"> </w:t>
      </w:r>
      <w:r w:rsidR="00BB0CE6">
        <w:rPr>
          <w:rFonts w:cstheme="minorHAnsi"/>
        </w:rPr>
        <w:t>Integrovaný regionální operační program, výzvy č. 79 s názvem „</w:t>
      </w:r>
      <w:proofErr w:type="spellStart"/>
      <w:r w:rsidR="00BB0CE6">
        <w:rPr>
          <w:rFonts w:cstheme="minorHAnsi"/>
        </w:rPr>
        <w:t>eHealth</w:t>
      </w:r>
      <w:proofErr w:type="spellEnd"/>
      <w:r w:rsidR="00BB0CE6">
        <w:rPr>
          <w:rFonts w:cstheme="minorHAnsi"/>
        </w:rPr>
        <w:t xml:space="preserve"> (PR)“</w:t>
      </w:r>
      <w:r w:rsidRPr="0080392C">
        <w:t xml:space="preserve">. </w:t>
      </w:r>
      <w:bookmarkEnd w:id="4"/>
      <w:r w:rsidRPr="0080392C">
        <w:t xml:space="preserve">Uzavření této smlouvy předcházelo otevřené zadávací řízení </w:t>
      </w:r>
      <w:r w:rsidR="00AF2FA4">
        <w:t>na podlimitní veřejnou zakázku</w:t>
      </w:r>
      <w:r w:rsidR="00EC5A63">
        <w:t xml:space="preserve"> </w:t>
      </w:r>
      <w:r w:rsidRPr="0080392C">
        <w:t xml:space="preserve">s názvem </w:t>
      </w:r>
      <w:r w:rsidRPr="009807E9">
        <w:rPr>
          <w:b/>
        </w:rPr>
        <w:t>„</w:t>
      </w:r>
      <w:r w:rsidR="00EC5A63" w:rsidRPr="00EC5A63">
        <w:rPr>
          <w:rFonts w:cs="Calibri"/>
          <w:b/>
          <w:bCs/>
        </w:rPr>
        <w:t>SW a HW pro řízení přístupů v Nemocnici Tábor</w:t>
      </w:r>
      <w:r w:rsidRPr="009807E9">
        <w:rPr>
          <w:b/>
        </w:rPr>
        <w:t>“</w:t>
      </w:r>
      <w:r w:rsidR="00EC5A63">
        <w:t xml:space="preserve">. </w:t>
      </w:r>
      <w:r w:rsidR="00E94CEA">
        <w:t>Poskytovatel</w:t>
      </w:r>
      <w:r w:rsidRPr="0080392C">
        <w:t xml:space="preserve"> se zavazuje splnit předmět této smlouvy nejen v souladu s touto smlouvou, ale také v souladu se zadávací dokumentací (zadávacími podmínkami zadávacího řízení) a se svou nabídkou podanou v zadávacím řízení, které pře</w:t>
      </w:r>
      <w:r w:rsidR="009807E9">
        <w:t>dcházely uzavření této smlouvy.</w:t>
      </w:r>
    </w:p>
    <w:bookmarkEnd w:id="1"/>
    <w:p w14:paraId="00FB6A93" w14:textId="77777777" w:rsidR="007A4B35" w:rsidRPr="002C2323" w:rsidRDefault="007A4B35" w:rsidP="007D1559">
      <w:pPr>
        <w:pStyle w:val="Odstavecseseznamem"/>
        <w:numPr>
          <w:ilvl w:val="0"/>
          <w:numId w:val="1"/>
        </w:numPr>
        <w:spacing w:before="0" w:line="276" w:lineRule="auto"/>
        <w:ind w:left="0" w:firstLine="0"/>
        <w:contextualSpacing w:val="0"/>
        <w:jc w:val="center"/>
        <w:rPr>
          <w:rFonts w:cstheme="minorHAnsi"/>
          <w:b/>
        </w:rPr>
      </w:pPr>
      <w:r w:rsidRPr="002C2323">
        <w:rPr>
          <w:rFonts w:cstheme="minorHAnsi"/>
          <w:b/>
        </w:rPr>
        <w:t>Předmět smlouvy</w:t>
      </w:r>
    </w:p>
    <w:p w14:paraId="39163F6F" w14:textId="0FBC82D6" w:rsidR="00AE151D" w:rsidRPr="00353CD6" w:rsidRDefault="00F73064" w:rsidP="00353CD6">
      <w:pPr>
        <w:pStyle w:val="Odstavecseseznamem"/>
        <w:numPr>
          <w:ilvl w:val="1"/>
          <w:numId w:val="1"/>
        </w:numPr>
        <w:tabs>
          <w:tab w:val="left" w:pos="709"/>
        </w:tabs>
        <w:spacing w:before="0" w:line="276" w:lineRule="auto"/>
        <w:ind w:left="709" w:hanging="709"/>
        <w:contextualSpacing w:val="0"/>
        <w:jc w:val="both"/>
        <w:rPr>
          <w:rFonts w:cstheme="minorHAnsi"/>
        </w:rPr>
      </w:pPr>
      <w:r w:rsidRPr="00F73064">
        <w:rPr>
          <w:rFonts w:cstheme="minorHAnsi"/>
        </w:rPr>
        <w:t xml:space="preserve">Poskytovatel </w:t>
      </w:r>
      <w:r w:rsidR="007A4B35" w:rsidRPr="002C2323">
        <w:rPr>
          <w:rFonts w:cstheme="minorHAnsi"/>
        </w:rPr>
        <w:t>se touto smlouvou</w:t>
      </w:r>
      <w:r w:rsidR="00546B69">
        <w:rPr>
          <w:rFonts w:cstheme="minorHAnsi"/>
        </w:rPr>
        <w:t xml:space="preserve"> zavazuje na místo plnění dodat, instalovat a </w:t>
      </w:r>
      <w:r w:rsidR="00170C18">
        <w:rPr>
          <w:rFonts w:cstheme="minorHAnsi"/>
        </w:rPr>
        <w:t xml:space="preserve">implementovat </w:t>
      </w:r>
      <w:r w:rsidR="00546B69">
        <w:rPr>
          <w:rFonts w:cstheme="minorHAnsi"/>
        </w:rPr>
        <w:t>technologická zařízení</w:t>
      </w:r>
      <w:r w:rsidR="00C6500E">
        <w:rPr>
          <w:rFonts w:cstheme="minorHAnsi"/>
        </w:rPr>
        <w:t>,</w:t>
      </w:r>
      <w:r w:rsidR="00E84D31">
        <w:rPr>
          <w:rFonts w:cstheme="minorHAnsi"/>
        </w:rPr>
        <w:t xml:space="preserve"> </w:t>
      </w:r>
      <w:r w:rsidR="00AE151D" w:rsidRPr="00AE151D">
        <w:rPr>
          <w:rFonts w:cstheme="minorHAnsi"/>
        </w:rPr>
        <w:t>definovan</w:t>
      </w:r>
      <w:r w:rsidR="00AE151D">
        <w:rPr>
          <w:rFonts w:cstheme="minorHAnsi"/>
        </w:rPr>
        <w:t>á</w:t>
      </w:r>
      <w:r w:rsidR="00AE151D" w:rsidRPr="00AE151D">
        <w:rPr>
          <w:rFonts w:cstheme="minorHAnsi"/>
        </w:rPr>
        <w:t xml:space="preserve"> zejména v</w:t>
      </w:r>
      <w:r w:rsidR="00AE151D">
        <w:rPr>
          <w:rFonts w:cstheme="minorHAnsi"/>
        </w:rPr>
        <w:t> </w:t>
      </w:r>
      <w:r w:rsidR="00AE151D" w:rsidRPr="00AE151D">
        <w:rPr>
          <w:rFonts w:cstheme="minorHAnsi"/>
        </w:rPr>
        <w:t>příloze</w:t>
      </w:r>
      <w:r w:rsidR="00AE151D">
        <w:rPr>
          <w:rFonts w:cstheme="minorHAnsi"/>
        </w:rPr>
        <w:t xml:space="preserve"> č.</w:t>
      </w:r>
      <w:r w:rsidR="00AE151D" w:rsidRPr="00AE151D">
        <w:rPr>
          <w:rFonts w:cstheme="minorHAnsi"/>
        </w:rPr>
        <w:t xml:space="preserve"> </w:t>
      </w:r>
      <w:r w:rsidR="00AE151D">
        <w:rPr>
          <w:rFonts w:cstheme="minorHAnsi"/>
        </w:rPr>
        <w:t>1</w:t>
      </w:r>
      <w:r w:rsidR="00DA7E11">
        <w:rPr>
          <w:rFonts w:cstheme="minorHAnsi"/>
        </w:rPr>
        <w:t>a</w:t>
      </w:r>
      <w:r w:rsidR="00AE151D">
        <w:rPr>
          <w:rFonts w:cstheme="minorHAnsi"/>
        </w:rPr>
        <w:t xml:space="preserve"> této </w:t>
      </w:r>
      <w:r w:rsidR="00EC5A63">
        <w:rPr>
          <w:rFonts w:cstheme="minorHAnsi"/>
        </w:rPr>
        <w:t>smlouvy – Technická</w:t>
      </w:r>
      <w:r w:rsidR="002F7944" w:rsidRPr="002F7944">
        <w:rPr>
          <w:rFonts w:cs="Calibri"/>
        </w:rPr>
        <w:t xml:space="preserve"> specifikac</w:t>
      </w:r>
      <w:r w:rsidR="002F7944">
        <w:rPr>
          <w:rFonts w:cs="Calibri"/>
        </w:rPr>
        <w:t>e</w:t>
      </w:r>
      <w:r w:rsidR="005760BB">
        <w:rPr>
          <w:rFonts w:cstheme="minorHAnsi"/>
        </w:rPr>
        <w:t xml:space="preserve"> </w:t>
      </w:r>
      <w:r w:rsidR="005760BB" w:rsidRPr="00353CD6">
        <w:rPr>
          <w:rFonts w:cstheme="minorHAnsi"/>
        </w:rPr>
        <w:t>(dále jen „</w:t>
      </w:r>
      <w:r w:rsidR="005760BB" w:rsidRPr="00353CD6">
        <w:rPr>
          <w:rFonts w:cstheme="minorHAnsi"/>
          <w:b/>
        </w:rPr>
        <w:t>zboží</w:t>
      </w:r>
      <w:r w:rsidR="005760BB" w:rsidRPr="00353CD6">
        <w:rPr>
          <w:rFonts w:cstheme="minorHAnsi"/>
        </w:rPr>
        <w:t>“ nebo „</w:t>
      </w:r>
      <w:r w:rsidR="005760BB" w:rsidRPr="00353CD6">
        <w:rPr>
          <w:rFonts w:cstheme="minorHAnsi"/>
          <w:b/>
        </w:rPr>
        <w:t>předmět plnění</w:t>
      </w:r>
      <w:r w:rsidR="005760BB" w:rsidRPr="00353CD6">
        <w:rPr>
          <w:rFonts w:cstheme="minorHAnsi"/>
        </w:rPr>
        <w:t>“ nebo „</w:t>
      </w:r>
      <w:r w:rsidR="005760BB" w:rsidRPr="00353CD6">
        <w:rPr>
          <w:rFonts w:cstheme="minorHAnsi"/>
          <w:b/>
        </w:rPr>
        <w:t>dodávka</w:t>
      </w:r>
      <w:r w:rsidR="005760BB" w:rsidRPr="00353CD6">
        <w:rPr>
          <w:rFonts w:cstheme="minorHAnsi"/>
        </w:rPr>
        <w:t>“</w:t>
      </w:r>
      <w:r w:rsidR="00E94CEA">
        <w:rPr>
          <w:rFonts w:cstheme="minorHAnsi"/>
        </w:rPr>
        <w:t xml:space="preserve"> nebo „</w:t>
      </w:r>
      <w:r w:rsidR="00E94CEA" w:rsidRPr="00E94CEA">
        <w:rPr>
          <w:rFonts w:cstheme="minorHAnsi"/>
          <w:b/>
          <w:bCs/>
        </w:rPr>
        <w:t>dílo</w:t>
      </w:r>
      <w:r w:rsidR="00E94CEA">
        <w:rPr>
          <w:rFonts w:cstheme="minorHAnsi"/>
        </w:rPr>
        <w:t>“</w:t>
      </w:r>
      <w:r w:rsidR="005760BB" w:rsidRPr="00353CD6">
        <w:rPr>
          <w:rFonts w:cstheme="minorHAnsi"/>
        </w:rPr>
        <w:t>)</w:t>
      </w:r>
      <w:r w:rsidR="00353CD6">
        <w:rPr>
          <w:rFonts w:cstheme="minorHAnsi"/>
        </w:rPr>
        <w:t xml:space="preserve">. V případě, že existuje rozpor mezi touto </w:t>
      </w:r>
      <w:r w:rsidR="00313B90">
        <w:rPr>
          <w:rFonts w:cstheme="minorHAnsi"/>
        </w:rPr>
        <w:t>s</w:t>
      </w:r>
      <w:r w:rsidR="00353CD6">
        <w:rPr>
          <w:rFonts w:cstheme="minorHAnsi"/>
        </w:rPr>
        <w:t>mlouvou a přílohou č. 1</w:t>
      </w:r>
      <w:r w:rsidR="00A6445B">
        <w:rPr>
          <w:rFonts w:cstheme="minorHAnsi"/>
        </w:rPr>
        <w:t>a</w:t>
      </w:r>
      <w:r w:rsidR="00353CD6">
        <w:rPr>
          <w:rFonts w:cstheme="minorHAnsi"/>
        </w:rPr>
        <w:t>, má přednost obsah přílohy č. 1</w:t>
      </w:r>
      <w:r w:rsidR="00A6445B">
        <w:rPr>
          <w:rFonts w:cstheme="minorHAnsi"/>
        </w:rPr>
        <w:t>a</w:t>
      </w:r>
      <w:r w:rsidR="005760BB">
        <w:rPr>
          <w:rFonts w:cstheme="minorHAnsi"/>
        </w:rPr>
        <w:t>.</w:t>
      </w:r>
    </w:p>
    <w:p w14:paraId="48344711" w14:textId="64093F08" w:rsidR="007A4B35" w:rsidRPr="002C2323"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Poskytovatel</w:t>
      </w:r>
      <w:r w:rsidR="007A4B35" w:rsidRPr="002C2323">
        <w:rPr>
          <w:rFonts w:cstheme="minorHAnsi"/>
        </w:rPr>
        <w:t xml:space="preserve"> umožní nabýt </w:t>
      </w:r>
      <w:r>
        <w:rPr>
          <w:rFonts w:cstheme="minorHAnsi"/>
        </w:rPr>
        <w:t>Objednateli</w:t>
      </w:r>
      <w:r w:rsidR="007A4B35" w:rsidRPr="002C2323">
        <w:rPr>
          <w:rFonts w:cstheme="minorHAnsi"/>
        </w:rPr>
        <w:t xml:space="preserve"> ke zboží vlastnické právo. </w:t>
      </w:r>
    </w:p>
    <w:p w14:paraId="2C88169C" w14:textId="44F6AB93" w:rsidR="009807E9" w:rsidRPr="009807E9" w:rsidRDefault="009807E9"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Předmět s</w:t>
      </w:r>
      <w:r w:rsidRPr="009807E9">
        <w:rPr>
          <w:rFonts w:cstheme="minorHAnsi"/>
          <w:szCs w:val="18"/>
        </w:rPr>
        <w:t>mlouvy je dán:</w:t>
      </w:r>
    </w:p>
    <w:p w14:paraId="7BD81956" w14:textId="7201447B" w:rsidR="009807E9" w:rsidRDefault="009807E9" w:rsidP="00C425CE">
      <w:pPr>
        <w:pStyle w:val="Odstavecseseznamem"/>
        <w:numPr>
          <w:ilvl w:val="1"/>
          <w:numId w:val="10"/>
        </w:numPr>
        <w:spacing w:before="0" w:after="0" w:line="276" w:lineRule="auto"/>
        <w:ind w:left="1134"/>
        <w:contextualSpacing w:val="0"/>
        <w:jc w:val="both"/>
      </w:pPr>
      <w:r>
        <w:t>touto smlouvou a její příloh</w:t>
      </w:r>
      <w:r w:rsidR="002E0E2C">
        <w:t>ou</w:t>
      </w:r>
      <w:r>
        <w:t>,</w:t>
      </w:r>
    </w:p>
    <w:p w14:paraId="2C510110" w14:textId="5B5360C1" w:rsidR="009807E9" w:rsidRDefault="009807E9" w:rsidP="00C425CE">
      <w:pPr>
        <w:pStyle w:val="Odstavecseseznamem"/>
        <w:numPr>
          <w:ilvl w:val="1"/>
          <w:numId w:val="10"/>
        </w:numPr>
        <w:spacing w:before="0" w:after="0" w:line="276" w:lineRule="auto"/>
        <w:ind w:left="1134"/>
        <w:contextualSpacing w:val="0"/>
        <w:jc w:val="both"/>
      </w:pPr>
      <w:r>
        <w:t>zadávací dokumentací k výše uvedené veřejné zakázce,</w:t>
      </w:r>
    </w:p>
    <w:p w14:paraId="3AA2905D" w14:textId="49D1CF22" w:rsidR="009807E9" w:rsidRPr="00CD1871" w:rsidRDefault="009807E9" w:rsidP="00C425CE">
      <w:pPr>
        <w:pStyle w:val="Odstavecseseznamem"/>
        <w:numPr>
          <w:ilvl w:val="1"/>
          <w:numId w:val="10"/>
        </w:numPr>
        <w:spacing w:before="0" w:line="276" w:lineRule="auto"/>
        <w:ind w:left="1134" w:hanging="357"/>
        <w:contextualSpacing w:val="0"/>
        <w:jc w:val="both"/>
      </w:pPr>
      <w:r>
        <w:t xml:space="preserve">nabídkou </w:t>
      </w:r>
      <w:r w:rsidR="00E94CEA">
        <w:t>Poskytovatele</w:t>
      </w:r>
      <w:r>
        <w:t>, podanou v rámci zadávacího řízení výše uvedené veřejné zakázky.</w:t>
      </w:r>
    </w:p>
    <w:p w14:paraId="7E11C320" w14:textId="28D190C2" w:rsidR="007A4B35" w:rsidRPr="002C2323"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Poskytovatel</w:t>
      </w:r>
      <w:r w:rsidR="007A4B35" w:rsidRPr="002C2323">
        <w:rPr>
          <w:rFonts w:cstheme="minorHAnsi"/>
        </w:rPr>
        <w:t xml:space="preserve"> se zavazuje </w:t>
      </w:r>
      <w:r>
        <w:rPr>
          <w:rFonts w:cstheme="minorHAnsi"/>
        </w:rPr>
        <w:t>Objednateli</w:t>
      </w:r>
      <w:r w:rsidR="007A4B35" w:rsidRPr="002C2323">
        <w:rPr>
          <w:rFonts w:cstheme="minorHAnsi"/>
        </w:rPr>
        <w:t xml:space="preserve"> </w:t>
      </w:r>
      <w:r w:rsidR="00F02BA2">
        <w:rPr>
          <w:rFonts w:cstheme="minorHAnsi"/>
        </w:rPr>
        <w:t>poskytnout veškeré</w:t>
      </w:r>
      <w:r w:rsidR="007A4B35" w:rsidRPr="002C2323">
        <w:rPr>
          <w:rFonts w:cstheme="minorHAnsi"/>
        </w:rPr>
        <w:t xml:space="preserve"> licence</w:t>
      </w:r>
      <w:r w:rsidR="00F02BA2">
        <w:rPr>
          <w:rFonts w:cstheme="minorHAnsi"/>
        </w:rPr>
        <w:t xml:space="preserve"> potřebné k řádnému užívání</w:t>
      </w:r>
      <w:r w:rsidR="007A4B35" w:rsidRPr="002C2323">
        <w:rPr>
          <w:rFonts w:cstheme="minorHAnsi"/>
        </w:rPr>
        <w:t xml:space="preserve">, a to jako nevýhradní, časově neomezené, s celosvětovou působností, přičemž </w:t>
      </w:r>
      <w:r>
        <w:rPr>
          <w:rFonts w:cstheme="minorHAnsi"/>
        </w:rPr>
        <w:t>Objednatel</w:t>
      </w:r>
      <w:r w:rsidR="007A4B35" w:rsidRPr="002C2323">
        <w:rPr>
          <w:rFonts w:cstheme="minorHAnsi"/>
        </w:rPr>
        <w:t xml:space="preserve"> není povinen licenci využít. Licence je součástí </w:t>
      </w:r>
      <w:r>
        <w:rPr>
          <w:rFonts w:cstheme="minorHAnsi"/>
        </w:rPr>
        <w:t>díla</w:t>
      </w:r>
      <w:r w:rsidR="00AC25EA">
        <w:rPr>
          <w:rFonts w:cstheme="minorHAnsi"/>
        </w:rPr>
        <w:t xml:space="preserve"> – viz dále v této smlouvě</w:t>
      </w:r>
      <w:r w:rsidR="007A4B35" w:rsidRPr="002C2323">
        <w:rPr>
          <w:rFonts w:cstheme="minorHAnsi"/>
        </w:rPr>
        <w:t>.</w:t>
      </w:r>
    </w:p>
    <w:p w14:paraId="0A779BCA" w14:textId="559C73E1" w:rsidR="007A4B35" w:rsidRPr="002C2323"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7A4B35" w:rsidRPr="002C2323">
        <w:rPr>
          <w:rFonts w:cstheme="minorHAnsi"/>
        </w:rPr>
        <w:t xml:space="preserve"> se zavazuje </w:t>
      </w:r>
      <w:r w:rsidR="00FF3B2D">
        <w:rPr>
          <w:rFonts w:cstheme="minorHAnsi"/>
        </w:rPr>
        <w:t>předmět plnění</w:t>
      </w:r>
      <w:r w:rsidR="007A4B35" w:rsidRPr="002C2323">
        <w:rPr>
          <w:rFonts w:cstheme="minorHAnsi"/>
        </w:rPr>
        <w:t xml:space="preserve"> převzít a zaplatit </w:t>
      </w:r>
      <w:r>
        <w:rPr>
          <w:rFonts w:cstheme="minorHAnsi"/>
        </w:rPr>
        <w:t>Poskytovateli</w:t>
      </w:r>
      <w:r w:rsidR="007A4B35" w:rsidRPr="002C2323">
        <w:rPr>
          <w:rFonts w:cstheme="minorHAnsi"/>
        </w:rPr>
        <w:t xml:space="preserve"> cenu </w:t>
      </w:r>
      <w:r>
        <w:rPr>
          <w:rFonts w:cstheme="minorHAnsi"/>
        </w:rPr>
        <w:t>dle</w:t>
      </w:r>
      <w:r w:rsidR="007A4B35" w:rsidRPr="002C2323">
        <w:rPr>
          <w:rFonts w:cstheme="minorHAnsi"/>
        </w:rPr>
        <w:t xml:space="preserve"> článku </w:t>
      </w:r>
      <w:r w:rsidR="00EA7DA1">
        <w:rPr>
          <w:rFonts w:cstheme="minorHAnsi"/>
        </w:rPr>
        <w:fldChar w:fldCharType="begin"/>
      </w:r>
      <w:r w:rsidR="00EA7DA1">
        <w:rPr>
          <w:rFonts w:cstheme="minorHAnsi"/>
        </w:rPr>
        <w:instrText xml:space="preserve"> REF _Ref148913576 \r \h </w:instrText>
      </w:r>
      <w:r w:rsidR="00B14764">
        <w:rPr>
          <w:rFonts w:cstheme="minorHAnsi"/>
        </w:rPr>
        <w:instrText xml:space="preserve"> \* MERGEFORMAT </w:instrText>
      </w:r>
      <w:r w:rsidR="00EA7DA1">
        <w:rPr>
          <w:rFonts w:cstheme="minorHAnsi"/>
        </w:rPr>
      </w:r>
      <w:r w:rsidR="00EA7DA1">
        <w:rPr>
          <w:rFonts w:cstheme="minorHAnsi"/>
        </w:rPr>
        <w:fldChar w:fldCharType="separate"/>
      </w:r>
      <w:r w:rsidR="00AF6F3C">
        <w:rPr>
          <w:rFonts w:cstheme="minorHAnsi"/>
        </w:rPr>
        <w:t>3</w:t>
      </w:r>
      <w:r w:rsidR="00EA7DA1">
        <w:rPr>
          <w:rFonts w:cstheme="minorHAnsi"/>
        </w:rPr>
        <w:fldChar w:fldCharType="end"/>
      </w:r>
      <w:r w:rsidR="007A4B35" w:rsidRPr="002C2323">
        <w:rPr>
          <w:rFonts w:cstheme="minorHAnsi"/>
        </w:rPr>
        <w:t xml:space="preserve">. této smlouvy, a to za podmínek sjednaných touto smlouvou. </w:t>
      </w:r>
    </w:p>
    <w:p w14:paraId="29A03CEC" w14:textId="021023AB" w:rsidR="007A4B35"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Poskytovatel</w:t>
      </w:r>
      <w:r w:rsidR="007A4B35" w:rsidRPr="002C2323">
        <w:rPr>
          <w:rFonts w:cstheme="minorHAnsi"/>
        </w:rPr>
        <w:t xml:space="preserve"> se dále zavazuje provádět </w:t>
      </w:r>
      <w:r w:rsidR="007A4B35" w:rsidRPr="005B432F">
        <w:rPr>
          <w:rFonts w:cstheme="minorHAnsi"/>
        </w:rPr>
        <w:t xml:space="preserve">servisní kontroly a záruční opravy po dobu záruky sjednané v článku </w:t>
      </w:r>
      <w:r w:rsidR="00EA7DA1" w:rsidRPr="005B432F">
        <w:rPr>
          <w:rFonts w:cstheme="minorHAnsi"/>
        </w:rPr>
        <w:fldChar w:fldCharType="begin"/>
      </w:r>
      <w:r w:rsidR="00EA7DA1" w:rsidRPr="005B432F">
        <w:rPr>
          <w:rFonts w:cstheme="minorHAnsi"/>
        </w:rPr>
        <w:instrText xml:space="preserve"> REF _Ref148913592 \r \h </w:instrText>
      </w:r>
      <w:r w:rsidR="00B14764" w:rsidRPr="005B432F">
        <w:rPr>
          <w:rFonts w:cstheme="minorHAnsi"/>
        </w:rPr>
        <w:instrText xml:space="preserve"> \* MERGEFORMAT </w:instrText>
      </w:r>
      <w:r w:rsidR="00EA7DA1" w:rsidRPr="005B432F">
        <w:rPr>
          <w:rFonts w:cstheme="minorHAnsi"/>
        </w:rPr>
      </w:r>
      <w:r w:rsidR="00EA7DA1" w:rsidRPr="005B432F">
        <w:rPr>
          <w:rFonts w:cstheme="minorHAnsi"/>
        </w:rPr>
        <w:fldChar w:fldCharType="separate"/>
      </w:r>
      <w:r w:rsidR="00AF6F3C" w:rsidRPr="005B432F">
        <w:rPr>
          <w:rFonts w:cstheme="minorHAnsi"/>
        </w:rPr>
        <w:t>4</w:t>
      </w:r>
      <w:r w:rsidR="00EA7DA1" w:rsidRPr="005B432F">
        <w:rPr>
          <w:rFonts w:cstheme="minorHAnsi"/>
        </w:rPr>
        <w:fldChar w:fldCharType="end"/>
      </w:r>
      <w:r w:rsidR="007A4B35" w:rsidRPr="005B432F">
        <w:rPr>
          <w:rFonts w:cstheme="minorHAnsi"/>
        </w:rPr>
        <w:t>. této smlouvy. Servisní kontroly a záruční</w:t>
      </w:r>
      <w:r w:rsidR="007A4B35" w:rsidRPr="002C2323">
        <w:rPr>
          <w:rFonts w:cstheme="minorHAnsi"/>
        </w:rPr>
        <w:t xml:space="preserve"> opravy bude provádět k tomu řádně proškolená a oprávněná osoba</w:t>
      </w:r>
      <w:r w:rsidR="0053647B">
        <w:rPr>
          <w:rFonts w:cstheme="minorHAnsi"/>
        </w:rPr>
        <w:t>.</w:t>
      </w:r>
    </w:p>
    <w:p w14:paraId="4191F3F9" w14:textId="54F51128" w:rsidR="0053647B" w:rsidRDefault="0053647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C52535">
        <w:rPr>
          <w:rFonts w:cstheme="minorHAnsi"/>
        </w:rPr>
        <w:t>Součástí této smlouvy je rovněž, v rozsahu stanoveném</w:t>
      </w:r>
      <w:r w:rsidR="00E94CEA">
        <w:rPr>
          <w:rFonts w:cstheme="minorHAnsi"/>
        </w:rPr>
        <w:t xml:space="preserve"> </w:t>
      </w:r>
      <w:r w:rsidR="00E94CEA" w:rsidRPr="00E94CEA">
        <w:rPr>
          <w:rFonts w:cstheme="minorHAnsi"/>
          <w:i/>
          <w:iCs/>
          <w:u w:val="single"/>
        </w:rPr>
        <w:t>přílohou č. 1a</w:t>
      </w:r>
      <w:r w:rsidR="00E94CEA">
        <w:rPr>
          <w:rFonts w:cstheme="minorHAnsi"/>
        </w:rPr>
        <w:t xml:space="preserve"> této smlouvy</w:t>
      </w:r>
      <w:r w:rsidRPr="00C52535">
        <w:rPr>
          <w:rFonts w:cstheme="minorHAnsi"/>
        </w:rPr>
        <w:t xml:space="preserve">, zajištění po dobu záruky </w:t>
      </w:r>
      <w:r w:rsidR="000F0D5A" w:rsidRPr="000F0D5A">
        <w:rPr>
          <w:rFonts w:cstheme="minorHAnsi"/>
        </w:rPr>
        <w:t xml:space="preserve">nároku </w:t>
      </w:r>
      <w:r w:rsidR="00ED1081">
        <w:rPr>
          <w:rFonts w:cstheme="minorHAnsi"/>
        </w:rPr>
        <w:t>na bezplatný</w:t>
      </w:r>
      <w:r w:rsidR="00ED1081" w:rsidRPr="00C52535">
        <w:rPr>
          <w:rFonts w:cstheme="minorHAnsi"/>
        </w:rPr>
        <w:t xml:space="preserve"> </w:t>
      </w:r>
      <w:r w:rsidRPr="00C52535">
        <w:rPr>
          <w:rFonts w:cstheme="minorHAnsi"/>
        </w:rPr>
        <w:t xml:space="preserve">update a upgrade software pro </w:t>
      </w:r>
      <w:r w:rsidR="00E94CEA">
        <w:rPr>
          <w:rFonts w:cstheme="minorHAnsi"/>
        </w:rPr>
        <w:t>Objednatele</w:t>
      </w:r>
      <w:r w:rsidRPr="00C52535">
        <w:rPr>
          <w:rFonts w:cstheme="minorHAnsi"/>
        </w:rPr>
        <w:t xml:space="preserve"> jeho vlastními silami. </w:t>
      </w:r>
    </w:p>
    <w:p w14:paraId="3D1D87B5" w14:textId="6BFAD527" w:rsidR="00C52535" w:rsidRPr="00A54812" w:rsidRDefault="00C525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C52535">
        <w:rPr>
          <w:rFonts w:cstheme="minorHAnsi"/>
          <w:szCs w:val="18"/>
        </w:rPr>
        <w:t xml:space="preserve">Součástí závazku </w:t>
      </w:r>
      <w:r w:rsidR="00E94CEA">
        <w:rPr>
          <w:rFonts w:cstheme="minorHAnsi"/>
          <w:szCs w:val="18"/>
        </w:rPr>
        <w:t>Poskytovatele</w:t>
      </w:r>
      <w:r w:rsidRPr="00C52535">
        <w:rPr>
          <w:rFonts w:cstheme="minorHAnsi"/>
          <w:szCs w:val="18"/>
        </w:rPr>
        <w:t xml:space="preserve"> je též doprava </w:t>
      </w:r>
      <w:r w:rsidR="00A54812">
        <w:rPr>
          <w:rFonts w:cstheme="minorHAnsi"/>
          <w:szCs w:val="18"/>
        </w:rPr>
        <w:t>zboží</w:t>
      </w:r>
      <w:r w:rsidRPr="00C52535">
        <w:rPr>
          <w:rFonts w:cstheme="minorHAnsi"/>
          <w:szCs w:val="18"/>
        </w:rPr>
        <w:t xml:space="preserve"> na místo plnění, předání dokladů a manuálů potřebných k převzetí a užívání </w:t>
      </w:r>
      <w:r w:rsidR="00A54812">
        <w:rPr>
          <w:rFonts w:cstheme="minorHAnsi"/>
          <w:szCs w:val="18"/>
        </w:rPr>
        <w:t>zboží</w:t>
      </w:r>
      <w:r w:rsidRPr="00C52535">
        <w:rPr>
          <w:rFonts w:cstheme="minorHAnsi"/>
          <w:szCs w:val="18"/>
        </w:rPr>
        <w:t xml:space="preserve"> </w:t>
      </w:r>
      <w:r w:rsidR="00E94CEA">
        <w:rPr>
          <w:rFonts w:cstheme="minorHAnsi"/>
          <w:szCs w:val="18"/>
        </w:rPr>
        <w:t>Objednateli</w:t>
      </w:r>
      <w:r w:rsidRPr="00C52535">
        <w:rPr>
          <w:rFonts w:cstheme="minorHAnsi"/>
          <w:szCs w:val="18"/>
        </w:rPr>
        <w:t xml:space="preserve"> a </w:t>
      </w:r>
      <w:r w:rsidR="00A54812">
        <w:rPr>
          <w:rFonts w:cstheme="minorHAnsi"/>
          <w:szCs w:val="18"/>
        </w:rPr>
        <w:t>instalace</w:t>
      </w:r>
      <w:r w:rsidRPr="00C52535">
        <w:rPr>
          <w:rFonts w:cstheme="minorHAnsi"/>
          <w:szCs w:val="18"/>
        </w:rPr>
        <w:t xml:space="preserve"> </w:t>
      </w:r>
      <w:r w:rsidR="00A54812">
        <w:rPr>
          <w:rFonts w:cstheme="minorHAnsi"/>
          <w:szCs w:val="18"/>
        </w:rPr>
        <w:t xml:space="preserve">včetně zaškolení zaměstnanců </w:t>
      </w:r>
      <w:r w:rsidR="00E94CEA">
        <w:rPr>
          <w:rFonts w:cstheme="minorHAnsi"/>
          <w:szCs w:val="18"/>
        </w:rPr>
        <w:t>Objednatele</w:t>
      </w:r>
      <w:r w:rsidRPr="00C52535">
        <w:rPr>
          <w:rFonts w:cstheme="minorHAnsi"/>
          <w:szCs w:val="18"/>
        </w:rPr>
        <w:t>.</w:t>
      </w:r>
    </w:p>
    <w:p w14:paraId="30EC0E56" w14:textId="2727397F" w:rsidR="00C52535" w:rsidRPr="00A54812" w:rsidRDefault="00A54812"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Součástí p</w:t>
      </w:r>
      <w:r w:rsidR="00C52535" w:rsidRPr="00A54812">
        <w:rPr>
          <w:rFonts w:cstheme="minorHAnsi"/>
          <w:szCs w:val="18"/>
        </w:rPr>
        <w:t xml:space="preserve">ředmětu </w:t>
      </w:r>
      <w:r w:rsidR="00FF3B2D">
        <w:rPr>
          <w:rFonts w:cstheme="minorHAnsi"/>
          <w:szCs w:val="18"/>
        </w:rPr>
        <w:t>plnění</w:t>
      </w:r>
      <w:r w:rsidR="00C52535" w:rsidRPr="00A54812">
        <w:rPr>
          <w:rFonts w:cstheme="minorHAnsi"/>
          <w:szCs w:val="18"/>
        </w:rPr>
        <w:t xml:space="preserve"> je i provedení prací výslovně neuvedených či činností, jej</w:t>
      </w:r>
      <w:r>
        <w:rPr>
          <w:rFonts w:cstheme="minorHAnsi"/>
          <w:szCs w:val="18"/>
        </w:rPr>
        <w:t>ichž provedení je s ohledem na p</w:t>
      </w:r>
      <w:r w:rsidR="00C52535" w:rsidRPr="00A54812">
        <w:rPr>
          <w:rFonts w:cstheme="minorHAnsi"/>
          <w:szCs w:val="18"/>
        </w:rPr>
        <w:t xml:space="preserve">ředmět </w:t>
      </w:r>
      <w:r w:rsidR="00FF3B2D">
        <w:rPr>
          <w:rFonts w:cstheme="minorHAnsi"/>
          <w:szCs w:val="18"/>
        </w:rPr>
        <w:t>plnění</w:t>
      </w:r>
      <w:r w:rsidR="00C52535" w:rsidRPr="00A54812">
        <w:rPr>
          <w:rFonts w:cstheme="minorHAnsi"/>
          <w:szCs w:val="18"/>
        </w:rPr>
        <w:t xml:space="preserve"> nezbytné, potřebné, účelné či obvyklé, představuje standard či je spravedlivě ze strany </w:t>
      </w:r>
      <w:r w:rsidR="00E94CEA">
        <w:rPr>
          <w:rFonts w:cstheme="minorHAnsi"/>
          <w:szCs w:val="18"/>
        </w:rPr>
        <w:t>Objednatele</w:t>
      </w:r>
      <w:r w:rsidR="00C52535" w:rsidRPr="00A54812">
        <w:rPr>
          <w:rFonts w:cstheme="minorHAnsi"/>
          <w:szCs w:val="18"/>
        </w:rPr>
        <w:t xml:space="preserve"> očekávané s přihlédnutím k předpokládanému výsledku a znění </w:t>
      </w:r>
      <w:r>
        <w:rPr>
          <w:rFonts w:cstheme="minorHAnsi"/>
          <w:szCs w:val="18"/>
        </w:rPr>
        <w:t>z</w:t>
      </w:r>
      <w:r w:rsidR="00C52535" w:rsidRPr="00A54812">
        <w:rPr>
          <w:rFonts w:cstheme="minorHAnsi"/>
          <w:szCs w:val="18"/>
        </w:rPr>
        <w:t>adávací dokumentac</w:t>
      </w:r>
      <w:r>
        <w:rPr>
          <w:rFonts w:cstheme="minorHAnsi"/>
          <w:szCs w:val="18"/>
        </w:rPr>
        <w:t>e výše uvedené veřejné zakázky.</w:t>
      </w:r>
      <w:r w:rsidR="00ED1081">
        <w:rPr>
          <w:rFonts w:cstheme="minorHAnsi"/>
          <w:szCs w:val="18"/>
        </w:rPr>
        <w:t xml:space="preserve"> Tedy zejména odborná montáž</w:t>
      </w:r>
      <w:r w:rsidR="00E13645">
        <w:rPr>
          <w:rFonts w:cstheme="minorHAnsi"/>
          <w:szCs w:val="18"/>
        </w:rPr>
        <w:t xml:space="preserve"> a</w:t>
      </w:r>
      <w:r w:rsidR="00ED1081">
        <w:rPr>
          <w:rFonts w:cstheme="minorHAnsi"/>
          <w:szCs w:val="18"/>
        </w:rPr>
        <w:t xml:space="preserve"> instalace</w:t>
      </w:r>
      <w:r w:rsidR="00E13645">
        <w:rPr>
          <w:rFonts w:cstheme="minorHAnsi"/>
          <w:szCs w:val="18"/>
        </w:rPr>
        <w:t>.</w:t>
      </w:r>
    </w:p>
    <w:p w14:paraId="6AEEBC13" w14:textId="7EF99962"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Poskytovatel</w:t>
      </w:r>
      <w:r w:rsidR="00C52535" w:rsidRPr="00A54812">
        <w:rPr>
          <w:rFonts w:cstheme="minorHAnsi"/>
          <w:szCs w:val="18"/>
        </w:rPr>
        <w:t xml:space="preserve"> se zavazuje vykonávat veškerou činnost s náležitou odbornou péčí se zachováním práv a oprávněných zájmů </w:t>
      </w:r>
      <w:r>
        <w:rPr>
          <w:rFonts w:cstheme="minorHAnsi"/>
          <w:szCs w:val="18"/>
        </w:rPr>
        <w:t>Objednatele</w:t>
      </w:r>
      <w:r w:rsidR="00C52535" w:rsidRPr="00A54812">
        <w:rPr>
          <w:rFonts w:cstheme="minorHAnsi"/>
          <w:szCs w:val="18"/>
        </w:rPr>
        <w:t xml:space="preserve"> v každém okamžiku při výkonu této činnosti.</w:t>
      </w:r>
    </w:p>
    <w:p w14:paraId="63B22600" w14:textId="0DA7BD31"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lastRenderedPageBreak/>
        <w:t>Poskytovatel</w:t>
      </w:r>
      <w:r w:rsidR="00C52535" w:rsidRPr="00A54812">
        <w:rPr>
          <w:rFonts w:cstheme="minorHAnsi"/>
          <w:szCs w:val="18"/>
        </w:rPr>
        <w:t xml:space="preserve"> se zavazuje dodržovat při plnění Smlouvy pokyny </w:t>
      </w:r>
      <w:r>
        <w:rPr>
          <w:rFonts w:cstheme="minorHAnsi"/>
          <w:szCs w:val="18"/>
        </w:rPr>
        <w:t>Objednatele</w:t>
      </w:r>
      <w:r w:rsidR="00C52535" w:rsidRPr="00A54812">
        <w:rPr>
          <w:rFonts w:cstheme="minorHAnsi"/>
          <w:szCs w:val="18"/>
        </w:rPr>
        <w:t xml:space="preserve"> ohledně termínů, pravidel chování a pohybu v prostorách </w:t>
      </w:r>
      <w:r w:rsidR="00A54812">
        <w:rPr>
          <w:rFonts w:cstheme="minorHAnsi"/>
          <w:szCs w:val="18"/>
        </w:rPr>
        <w:t>předmětu plnění</w:t>
      </w:r>
      <w:r w:rsidR="00C52535" w:rsidRPr="00A54812">
        <w:rPr>
          <w:rFonts w:cstheme="minorHAnsi"/>
          <w:szCs w:val="18"/>
        </w:rPr>
        <w:t>, opatření bezpečnosti, požární ochrany a ochrany zdraví při práci.</w:t>
      </w:r>
    </w:p>
    <w:p w14:paraId="7B2B09A2" w14:textId="73869B00" w:rsidR="00C52535" w:rsidRPr="00A54812" w:rsidRDefault="00E94CE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szCs w:val="18"/>
        </w:rPr>
        <w:t>Poskytovatel</w:t>
      </w:r>
      <w:r w:rsidR="00C52535" w:rsidRPr="00A54812">
        <w:rPr>
          <w:rFonts w:cstheme="minorHAnsi"/>
          <w:szCs w:val="18"/>
        </w:rPr>
        <w:t xml:space="preserve"> se zavazuje splnit své závazky z této </w:t>
      </w:r>
      <w:r w:rsidR="00F121A7">
        <w:rPr>
          <w:rFonts w:cstheme="minorHAnsi"/>
          <w:szCs w:val="18"/>
        </w:rPr>
        <w:t>s</w:t>
      </w:r>
      <w:r w:rsidR="00C52535" w:rsidRPr="00A54812">
        <w:rPr>
          <w:rFonts w:cstheme="minorHAnsi"/>
          <w:szCs w:val="18"/>
        </w:rPr>
        <w:t xml:space="preserve">mlouvy vyplývající prostřednictvím osob s potřebnou kvalifikací a odborností uvedených v nabídce </w:t>
      </w:r>
      <w:r>
        <w:rPr>
          <w:rFonts w:cstheme="minorHAnsi"/>
          <w:szCs w:val="18"/>
        </w:rPr>
        <w:t>Poskytovatele</w:t>
      </w:r>
      <w:r w:rsidR="00C52535" w:rsidRPr="00A54812">
        <w:rPr>
          <w:rFonts w:cstheme="minorHAnsi"/>
          <w:szCs w:val="18"/>
        </w:rPr>
        <w:t>.</w:t>
      </w:r>
    </w:p>
    <w:p w14:paraId="034DE77B" w14:textId="0C3445C2"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Místo a doba plnění</w:t>
      </w:r>
      <w:r w:rsidR="00A036EB">
        <w:rPr>
          <w:rFonts w:cstheme="minorHAnsi"/>
          <w:b/>
        </w:rPr>
        <w:t>; p</w:t>
      </w:r>
      <w:r w:rsidRPr="002C2323">
        <w:rPr>
          <w:rFonts w:cstheme="minorHAnsi"/>
          <w:b/>
        </w:rPr>
        <w:t xml:space="preserve">ředání a převzetí </w:t>
      </w:r>
      <w:r w:rsidR="00714C96">
        <w:rPr>
          <w:rFonts w:cstheme="minorHAnsi"/>
          <w:b/>
        </w:rPr>
        <w:t>díla</w:t>
      </w:r>
    </w:p>
    <w:p w14:paraId="61650248" w14:textId="60041278" w:rsidR="00863E87" w:rsidRPr="00C91167" w:rsidRDefault="007A4B35" w:rsidP="00C91167">
      <w:pPr>
        <w:pStyle w:val="Odstavecseseznamem"/>
        <w:numPr>
          <w:ilvl w:val="1"/>
          <w:numId w:val="1"/>
        </w:numPr>
        <w:ind w:left="709" w:hanging="709"/>
        <w:contextualSpacing w:val="0"/>
        <w:jc w:val="both"/>
        <w:rPr>
          <w:rFonts w:cstheme="minorHAnsi"/>
        </w:rPr>
      </w:pPr>
      <w:r w:rsidRPr="00863E87">
        <w:rPr>
          <w:rFonts w:cstheme="minorHAnsi"/>
          <w:b/>
        </w:rPr>
        <w:t>Míst</w:t>
      </w:r>
      <w:r w:rsidR="00647831" w:rsidRPr="00863E87">
        <w:rPr>
          <w:rFonts w:cstheme="minorHAnsi"/>
          <w:b/>
        </w:rPr>
        <w:t>o</w:t>
      </w:r>
      <w:r w:rsidRPr="00863E87">
        <w:rPr>
          <w:rFonts w:cstheme="minorHAnsi"/>
          <w:b/>
        </w:rPr>
        <w:t xml:space="preserve"> plnění</w:t>
      </w:r>
      <w:r w:rsidR="00647831" w:rsidRPr="00863E87">
        <w:rPr>
          <w:rFonts w:cstheme="minorHAnsi"/>
        </w:rPr>
        <w:t xml:space="preserve">: </w:t>
      </w:r>
      <w:r w:rsidR="00C91167">
        <w:rPr>
          <w:rFonts w:cstheme="minorHAnsi"/>
        </w:rPr>
        <w:t>s</w:t>
      </w:r>
      <w:r w:rsidR="00C91167" w:rsidRPr="00C91167">
        <w:rPr>
          <w:rFonts w:cstheme="minorHAnsi"/>
        </w:rPr>
        <w:t>ídlo a centrální datové centrum</w:t>
      </w:r>
      <w:r w:rsidR="00C91167">
        <w:rPr>
          <w:rFonts w:cstheme="minorHAnsi"/>
        </w:rPr>
        <w:t xml:space="preserve"> </w:t>
      </w:r>
      <w:r w:rsidR="00A036EB">
        <w:rPr>
          <w:rFonts w:cstheme="minorHAnsi"/>
        </w:rPr>
        <w:t>Objednatele</w:t>
      </w:r>
      <w:r w:rsidR="000E75A9">
        <w:rPr>
          <w:rFonts w:cstheme="minorHAnsi"/>
        </w:rPr>
        <w:t xml:space="preserve"> (areál Nemocnice Tábor, a.s.)</w:t>
      </w:r>
      <w:r w:rsidR="00C91167">
        <w:rPr>
          <w:rFonts w:cstheme="minorHAnsi"/>
        </w:rPr>
        <w:t xml:space="preserve"> na adrese </w:t>
      </w:r>
      <w:r w:rsidR="00C91167" w:rsidRPr="00C91167">
        <w:rPr>
          <w:rFonts w:cstheme="minorHAnsi"/>
        </w:rPr>
        <w:fldChar w:fldCharType="begin"/>
      </w:r>
      <w:r w:rsidR="00C91167" w:rsidRPr="00C91167">
        <w:rPr>
          <w:rFonts w:cstheme="minorHAnsi"/>
        </w:rPr>
        <w:instrText>DOCPROPERTY  Klient_adresa  \* MERGEFORMAT</w:instrText>
      </w:r>
      <w:r w:rsidR="00C91167" w:rsidRPr="00C91167">
        <w:rPr>
          <w:rFonts w:cstheme="minorHAnsi"/>
        </w:rPr>
        <w:fldChar w:fldCharType="separate"/>
      </w:r>
      <w:r w:rsidR="00C91167" w:rsidRPr="00C91167">
        <w:rPr>
          <w:rFonts w:cstheme="minorHAnsi"/>
        </w:rPr>
        <w:t>kpt. Jaroše 2000</w:t>
      </w:r>
      <w:r w:rsidR="00C91167" w:rsidRPr="00C91167">
        <w:rPr>
          <w:rFonts w:cstheme="minorHAnsi"/>
        </w:rPr>
        <w:fldChar w:fldCharType="end"/>
      </w:r>
      <w:r w:rsidR="00C91167" w:rsidRPr="00C91167">
        <w:rPr>
          <w:rFonts w:cstheme="minorHAnsi"/>
        </w:rPr>
        <w:t>,</w:t>
      </w:r>
      <w:r w:rsidR="00C91167">
        <w:rPr>
          <w:rFonts w:cstheme="minorHAnsi"/>
        </w:rPr>
        <w:t xml:space="preserve"> </w:t>
      </w:r>
      <w:r w:rsidR="00C91167" w:rsidRPr="00C91167">
        <w:rPr>
          <w:rFonts w:cstheme="minorHAnsi"/>
        </w:rPr>
        <w:fldChar w:fldCharType="begin"/>
      </w:r>
      <w:r w:rsidR="00C91167" w:rsidRPr="00C91167">
        <w:rPr>
          <w:rFonts w:cstheme="minorHAnsi"/>
        </w:rPr>
        <w:instrText>DOCPROPERTY  Klient_PSC  \* MERGEFORMAT</w:instrText>
      </w:r>
      <w:r w:rsidR="00C91167" w:rsidRPr="00C91167">
        <w:rPr>
          <w:rFonts w:cstheme="minorHAnsi"/>
        </w:rPr>
        <w:fldChar w:fldCharType="separate"/>
      </w:r>
      <w:r w:rsidR="00C91167" w:rsidRPr="00C91167">
        <w:rPr>
          <w:rFonts w:cstheme="minorHAnsi"/>
        </w:rPr>
        <w:t>390 03</w:t>
      </w:r>
      <w:r w:rsidR="00C91167" w:rsidRPr="00C91167">
        <w:rPr>
          <w:rFonts w:cstheme="minorHAnsi"/>
        </w:rPr>
        <w:fldChar w:fldCharType="end"/>
      </w:r>
      <w:r w:rsidR="00C91167" w:rsidRPr="00C91167">
        <w:rPr>
          <w:rFonts w:cstheme="minorHAnsi"/>
        </w:rPr>
        <w:t xml:space="preserve"> </w:t>
      </w:r>
      <w:r w:rsidR="00C91167" w:rsidRPr="00C91167">
        <w:rPr>
          <w:rFonts w:cstheme="minorHAnsi"/>
        </w:rPr>
        <w:fldChar w:fldCharType="begin"/>
      </w:r>
      <w:r w:rsidR="00C91167" w:rsidRPr="00C91167">
        <w:rPr>
          <w:rFonts w:cstheme="minorHAnsi"/>
        </w:rPr>
        <w:instrText>DOCPROPERTY  Klient_adresa2  \* MERGEFORMAT</w:instrText>
      </w:r>
      <w:r w:rsidR="00C91167" w:rsidRPr="00C91167">
        <w:rPr>
          <w:rFonts w:cstheme="minorHAnsi"/>
        </w:rPr>
        <w:fldChar w:fldCharType="separate"/>
      </w:r>
      <w:r w:rsidR="00C91167" w:rsidRPr="00C91167">
        <w:rPr>
          <w:rFonts w:cstheme="minorHAnsi"/>
        </w:rPr>
        <w:t>Tábor</w:t>
      </w:r>
      <w:r w:rsidR="00C91167" w:rsidRPr="00C91167">
        <w:rPr>
          <w:rFonts w:cstheme="minorHAnsi"/>
        </w:rPr>
        <w:fldChar w:fldCharType="end"/>
      </w:r>
      <w:r w:rsidR="00C91167">
        <w:rPr>
          <w:rFonts w:cstheme="minorHAnsi"/>
        </w:rPr>
        <w:t>.</w:t>
      </w:r>
    </w:p>
    <w:p w14:paraId="21A994D5" w14:textId="0B0BAEFD" w:rsidR="001B5C1F" w:rsidRPr="00BD3637" w:rsidRDefault="001B5C1F"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6" w:name="_Ref148914076"/>
      <w:r w:rsidRPr="001B5C1F">
        <w:rPr>
          <w:rFonts w:cstheme="minorHAnsi"/>
          <w:b/>
          <w:bCs/>
        </w:rPr>
        <w:t>Zahájení plnění</w:t>
      </w:r>
      <w:r>
        <w:rPr>
          <w:rFonts w:cstheme="minorHAnsi"/>
        </w:rPr>
        <w:t xml:space="preserve">: </w:t>
      </w:r>
      <w:r w:rsidR="00863E87" w:rsidRPr="00863E87">
        <w:t xml:space="preserve">ihned po nabytí účinnosti </w:t>
      </w:r>
      <w:r w:rsidR="00863E87">
        <w:t>této S</w:t>
      </w:r>
      <w:r w:rsidR="00863E87" w:rsidRPr="00863E87">
        <w:t>mlouvy</w:t>
      </w:r>
    </w:p>
    <w:p w14:paraId="0740C54D" w14:textId="1736F212" w:rsidR="007A4B35" w:rsidRPr="003F2E41" w:rsidRDefault="001B5C1F"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1B5C1F">
        <w:rPr>
          <w:rFonts w:cstheme="minorHAnsi"/>
          <w:b/>
          <w:bCs/>
        </w:rPr>
        <w:t>Termín dodání</w:t>
      </w:r>
      <w:r w:rsidRPr="001B5C1F">
        <w:rPr>
          <w:rFonts w:cstheme="minorHAnsi"/>
        </w:rPr>
        <w:t xml:space="preserve">: </w:t>
      </w:r>
      <w:r w:rsidR="00D026DE" w:rsidRPr="00872E93">
        <w:rPr>
          <w:rFonts w:cstheme="minorHAnsi"/>
        </w:rPr>
        <w:t xml:space="preserve">do </w:t>
      </w:r>
      <w:r w:rsidR="00C91167">
        <w:rPr>
          <w:rFonts w:cstheme="minorHAnsi"/>
        </w:rPr>
        <w:t>180</w:t>
      </w:r>
      <w:r w:rsidR="00D026DE" w:rsidRPr="00200D5E">
        <w:rPr>
          <w:rFonts w:cstheme="minorHAnsi"/>
        </w:rPr>
        <w:t xml:space="preserve"> od </w:t>
      </w:r>
      <w:r w:rsidR="00D026DE">
        <w:rPr>
          <w:rFonts w:cstheme="minorHAnsi"/>
        </w:rPr>
        <w:t>zahájení plnění</w:t>
      </w:r>
      <w:bookmarkEnd w:id="6"/>
      <w:r w:rsidR="00C91167">
        <w:rPr>
          <w:rFonts w:cstheme="minorHAnsi"/>
        </w:rPr>
        <w:t xml:space="preserve">; podrobný harmonogram je součástí </w:t>
      </w:r>
      <w:r w:rsidR="00C91167" w:rsidRPr="00C91167">
        <w:rPr>
          <w:rFonts w:cstheme="minorHAnsi"/>
          <w:i/>
          <w:iCs/>
          <w:u w:val="single"/>
        </w:rPr>
        <w:t>přílohy č. 1</w:t>
      </w:r>
      <w:r w:rsidR="00A6445B">
        <w:rPr>
          <w:rFonts w:cstheme="minorHAnsi"/>
          <w:i/>
          <w:iCs/>
          <w:u w:val="single"/>
        </w:rPr>
        <w:t>a</w:t>
      </w:r>
      <w:r w:rsidR="00C91167">
        <w:rPr>
          <w:rFonts w:cstheme="minorHAnsi"/>
        </w:rPr>
        <w:t xml:space="preserve"> této smlouvy. </w:t>
      </w:r>
    </w:p>
    <w:p w14:paraId="5ADDC06F" w14:textId="244B4CC5" w:rsidR="007A4B35"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7" w:name="_Ref148913683"/>
      <w:r w:rsidRPr="003F2E41">
        <w:rPr>
          <w:rFonts w:cstheme="minorHAnsi"/>
        </w:rPr>
        <w:t xml:space="preserve">O předání a převzetí </w:t>
      </w:r>
      <w:r w:rsidR="00F121A7">
        <w:rPr>
          <w:rFonts w:cstheme="minorHAnsi"/>
        </w:rPr>
        <w:t xml:space="preserve">předmětu plnění </w:t>
      </w:r>
      <w:r w:rsidRPr="003F2E41">
        <w:rPr>
          <w:rFonts w:cstheme="minorHAnsi"/>
        </w:rPr>
        <w:t>bude sepsán před</w:t>
      </w:r>
      <w:r w:rsidR="00D026DE">
        <w:rPr>
          <w:rFonts w:cstheme="minorHAnsi"/>
        </w:rPr>
        <w:t xml:space="preserve">ávací protokol, který podepíše </w:t>
      </w:r>
      <w:r w:rsidR="00A036EB">
        <w:rPr>
          <w:rFonts w:cstheme="minorHAnsi"/>
        </w:rPr>
        <w:t>Poskytovatel</w:t>
      </w:r>
      <w:r w:rsidR="00D026DE">
        <w:rPr>
          <w:rFonts w:cstheme="minorHAnsi"/>
        </w:rPr>
        <w:t xml:space="preserve"> i </w:t>
      </w:r>
      <w:r w:rsidR="00A036EB">
        <w:rPr>
          <w:rFonts w:cstheme="minorHAnsi"/>
        </w:rPr>
        <w:t>Objednatel</w:t>
      </w:r>
      <w:r w:rsidRPr="003F2E41">
        <w:rPr>
          <w:rFonts w:cstheme="minorHAnsi"/>
        </w:rPr>
        <w:t xml:space="preserve">. V případě, </w:t>
      </w:r>
      <w:r w:rsidR="00A036EB">
        <w:rPr>
          <w:rFonts w:cstheme="minorHAnsi"/>
        </w:rPr>
        <w:t>že</w:t>
      </w:r>
      <w:r w:rsidR="00D026DE">
        <w:rPr>
          <w:rFonts w:cstheme="minorHAnsi"/>
        </w:rPr>
        <w:t xml:space="preserve"> </w:t>
      </w:r>
      <w:r w:rsidR="00A036EB">
        <w:rPr>
          <w:rFonts w:cstheme="minorHAnsi"/>
        </w:rPr>
        <w:t>Objednatel</w:t>
      </w:r>
      <w:r w:rsidR="00D026DE">
        <w:rPr>
          <w:rFonts w:cstheme="minorHAnsi"/>
        </w:rPr>
        <w:t xml:space="preserve"> nepřevezme </w:t>
      </w:r>
      <w:r w:rsidR="00A036EB">
        <w:rPr>
          <w:rFonts w:cstheme="minorHAnsi"/>
        </w:rPr>
        <w:t>dílo</w:t>
      </w:r>
      <w:r w:rsidR="00D026DE">
        <w:rPr>
          <w:rFonts w:cstheme="minorHAnsi"/>
        </w:rPr>
        <w:t xml:space="preserve"> předávan</w:t>
      </w:r>
      <w:r w:rsidR="00A036EB">
        <w:rPr>
          <w:rFonts w:cstheme="minorHAnsi"/>
        </w:rPr>
        <w:t>é</w:t>
      </w:r>
      <w:r w:rsidR="00D026DE">
        <w:rPr>
          <w:rFonts w:cstheme="minorHAnsi"/>
        </w:rPr>
        <w:t xml:space="preserve"> </w:t>
      </w:r>
      <w:r w:rsidR="00A036EB">
        <w:rPr>
          <w:rFonts w:cstheme="minorHAnsi"/>
        </w:rPr>
        <w:t>Poskytovatele</w:t>
      </w:r>
      <w:r w:rsidRPr="003F2E41">
        <w:rPr>
          <w:rFonts w:cstheme="minorHAnsi"/>
        </w:rPr>
        <w:t xml:space="preserve">, uvede tuto skutečnost do předávacího protokolu i s důvody, které ho k nepřevzetí </w:t>
      </w:r>
      <w:r w:rsidR="00FF3B2D">
        <w:rPr>
          <w:rFonts w:cstheme="minorHAnsi"/>
        </w:rPr>
        <w:t>předmětu plnění</w:t>
      </w:r>
      <w:r w:rsidRPr="003F2E41">
        <w:rPr>
          <w:rFonts w:cstheme="minorHAnsi"/>
        </w:rPr>
        <w:t xml:space="preserve"> vedou.</w:t>
      </w:r>
      <w:bookmarkEnd w:id="7"/>
    </w:p>
    <w:p w14:paraId="2F73681B" w14:textId="77777777" w:rsidR="004231C2" w:rsidRPr="004231C2" w:rsidRDefault="004231C2"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4231C2">
        <w:rPr>
          <w:rFonts w:cstheme="minorHAnsi"/>
        </w:rPr>
        <w:t>Předávací protokol bude obsahovat minimálně níže uvedené náležitosti:</w:t>
      </w:r>
    </w:p>
    <w:p w14:paraId="796DAF4B" w14:textId="66963541"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označení </w:t>
      </w:r>
      <w:r w:rsidR="00A036EB">
        <w:rPr>
          <w:rFonts w:asciiTheme="minorHAnsi" w:hAnsiTheme="minorHAnsi" w:cstheme="minorHAnsi"/>
          <w:color w:val="auto"/>
        </w:rPr>
        <w:t>díla</w:t>
      </w:r>
      <w:r w:rsidRPr="000D2C37">
        <w:rPr>
          <w:rFonts w:asciiTheme="minorHAnsi" w:hAnsiTheme="minorHAnsi" w:cstheme="minorHAnsi"/>
          <w:color w:val="auto"/>
        </w:rPr>
        <w:t>,</w:t>
      </w:r>
    </w:p>
    <w:p w14:paraId="7FEAC821" w14:textId="5818B2DD"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název a sídlo </w:t>
      </w:r>
      <w:r w:rsidR="00A036EB">
        <w:rPr>
          <w:rFonts w:asciiTheme="minorHAnsi" w:hAnsiTheme="minorHAnsi" w:cstheme="minorHAnsi"/>
          <w:color w:val="auto"/>
        </w:rPr>
        <w:t>Poskytovatele</w:t>
      </w:r>
      <w:r w:rsidRPr="000D2C37">
        <w:rPr>
          <w:rFonts w:asciiTheme="minorHAnsi" w:hAnsiTheme="minorHAnsi" w:cstheme="minorHAnsi"/>
          <w:color w:val="auto"/>
        </w:rPr>
        <w:t xml:space="preserve"> a </w:t>
      </w:r>
      <w:r w:rsidR="00A036EB">
        <w:rPr>
          <w:rFonts w:asciiTheme="minorHAnsi" w:hAnsiTheme="minorHAnsi" w:cstheme="minorHAnsi"/>
          <w:color w:val="auto"/>
        </w:rPr>
        <w:t>Objednatele</w:t>
      </w:r>
      <w:r w:rsidRPr="000D2C37">
        <w:rPr>
          <w:rFonts w:asciiTheme="minorHAnsi" w:hAnsiTheme="minorHAnsi" w:cstheme="minorHAnsi"/>
          <w:color w:val="auto"/>
        </w:rPr>
        <w:t>,</w:t>
      </w:r>
    </w:p>
    <w:p w14:paraId="6D0C8BCD" w14:textId="585ED039" w:rsidR="004231C2" w:rsidRPr="00BB0CE6"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 xml:space="preserve">označení </w:t>
      </w:r>
      <w:r w:rsidR="00A036EB" w:rsidRPr="00BB0CE6">
        <w:rPr>
          <w:rFonts w:asciiTheme="minorHAnsi" w:hAnsiTheme="minorHAnsi" w:cstheme="minorHAnsi"/>
          <w:color w:val="auto"/>
        </w:rPr>
        <w:t xml:space="preserve">této </w:t>
      </w:r>
      <w:r w:rsidRPr="00BB0CE6">
        <w:rPr>
          <w:rFonts w:asciiTheme="minorHAnsi" w:hAnsiTheme="minorHAnsi" w:cstheme="minorHAnsi"/>
          <w:color w:val="auto"/>
        </w:rPr>
        <w:t>smlouvy</w:t>
      </w:r>
      <w:r w:rsidR="00A036EB" w:rsidRPr="00BB0CE6">
        <w:rPr>
          <w:rFonts w:asciiTheme="minorHAnsi" w:hAnsiTheme="minorHAnsi" w:cstheme="minorHAnsi"/>
          <w:color w:val="auto"/>
        </w:rPr>
        <w:t xml:space="preserve"> o dílo</w:t>
      </w:r>
      <w:r w:rsidRPr="00BB0CE6">
        <w:rPr>
          <w:rFonts w:asciiTheme="minorHAnsi" w:hAnsiTheme="minorHAnsi" w:cstheme="minorHAnsi"/>
          <w:color w:val="auto"/>
        </w:rPr>
        <w:t>,</w:t>
      </w:r>
    </w:p>
    <w:p w14:paraId="155C3462" w14:textId="1B311957" w:rsidR="004231C2" w:rsidRPr="00BB0CE6"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BB0CE6">
        <w:rPr>
          <w:rFonts w:asciiTheme="minorHAnsi" w:hAnsiTheme="minorHAnsi" w:cstheme="minorHAnsi"/>
          <w:color w:val="auto"/>
        </w:rPr>
        <w:t>datum zahájení a datum předání předmětu plnění</w:t>
      </w:r>
      <w:r w:rsidR="00A036EB" w:rsidRPr="00BB0CE6">
        <w:rPr>
          <w:rFonts w:asciiTheme="minorHAnsi" w:hAnsiTheme="minorHAnsi" w:cstheme="minorHAnsi"/>
          <w:color w:val="auto"/>
        </w:rPr>
        <w:t xml:space="preserve"> (díla)</w:t>
      </w:r>
      <w:r w:rsidRPr="00BB0CE6">
        <w:rPr>
          <w:rFonts w:asciiTheme="minorHAnsi" w:hAnsiTheme="minorHAnsi" w:cstheme="minorHAnsi"/>
          <w:color w:val="auto"/>
        </w:rPr>
        <w:t>,</w:t>
      </w:r>
    </w:p>
    <w:p w14:paraId="49CAC898" w14:textId="5DA63B70" w:rsidR="00B22841" w:rsidRPr="00BB0CE6" w:rsidRDefault="00B22841"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893A90">
        <w:rPr>
          <w:rFonts w:asciiTheme="minorHAnsi" w:hAnsiTheme="minorHAnsi" w:cstheme="minorHAnsi"/>
        </w:rPr>
        <w:t>výsledek</w:t>
      </w:r>
      <w:r w:rsidR="00C91167" w:rsidRPr="00893A90">
        <w:rPr>
          <w:rFonts w:asciiTheme="minorHAnsi" w:hAnsiTheme="minorHAnsi" w:cstheme="minorHAnsi"/>
        </w:rPr>
        <w:t xml:space="preserve"> zkušebního provozu</w:t>
      </w:r>
      <w:r w:rsidRPr="00BB0CE6">
        <w:rPr>
          <w:rFonts w:asciiTheme="minorHAnsi" w:hAnsiTheme="minorHAnsi" w:cstheme="minorHAnsi"/>
        </w:rPr>
        <w:t>,</w:t>
      </w:r>
    </w:p>
    <w:p w14:paraId="2752A964" w14:textId="44608716"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BB0CE6">
        <w:rPr>
          <w:rFonts w:asciiTheme="minorHAnsi" w:hAnsiTheme="minorHAnsi" w:cstheme="minorHAnsi"/>
          <w:color w:val="auto"/>
        </w:rPr>
        <w:t xml:space="preserve">prohlášení </w:t>
      </w:r>
      <w:r w:rsidR="00A036EB" w:rsidRPr="00BB0CE6">
        <w:rPr>
          <w:rFonts w:asciiTheme="minorHAnsi" w:hAnsiTheme="minorHAnsi" w:cstheme="minorHAnsi"/>
          <w:color w:val="auto"/>
        </w:rPr>
        <w:t>Objednatele</w:t>
      </w:r>
      <w:r w:rsidRPr="00BB0CE6">
        <w:rPr>
          <w:rFonts w:asciiTheme="minorHAnsi" w:hAnsiTheme="minorHAnsi" w:cstheme="minorHAnsi"/>
          <w:color w:val="auto"/>
        </w:rPr>
        <w:t>,</w:t>
      </w:r>
      <w:r w:rsidRPr="000D2C37">
        <w:rPr>
          <w:rFonts w:asciiTheme="minorHAnsi" w:hAnsiTheme="minorHAnsi" w:cstheme="minorHAnsi"/>
          <w:color w:val="auto"/>
        </w:rPr>
        <w:t xml:space="preserve"> že </w:t>
      </w:r>
      <w:r>
        <w:rPr>
          <w:rFonts w:asciiTheme="minorHAnsi" w:hAnsiTheme="minorHAnsi" w:cstheme="minorHAnsi"/>
          <w:color w:val="auto"/>
        </w:rPr>
        <w:t>předmět plnění</w:t>
      </w:r>
      <w:r w:rsidRPr="000D2C37">
        <w:rPr>
          <w:rFonts w:asciiTheme="minorHAnsi" w:hAnsiTheme="minorHAnsi" w:cstheme="minorHAnsi"/>
          <w:color w:val="auto"/>
        </w:rPr>
        <w:t xml:space="preserve"> přejímá,</w:t>
      </w:r>
    </w:p>
    <w:p w14:paraId="29391AF3" w14:textId="77777777" w:rsidR="004231C2" w:rsidRPr="000D2C37"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0D2C37">
        <w:rPr>
          <w:rFonts w:asciiTheme="minorHAnsi" w:hAnsiTheme="minorHAnsi" w:cstheme="minorHAnsi"/>
          <w:color w:val="auto"/>
        </w:rPr>
        <w:t>datum ukončení záruky,</w:t>
      </w:r>
    </w:p>
    <w:p w14:paraId="3641E3A7" w14:textId="77777777" w:rsidR="004231C2" w:rsidRPr="00A04A32" w:rsidRDefault="004231C2" w:rsidP="00A04A32">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A04A32">
        <w:rPr>
          <w:rFonts w:asciiTheme="minorHAnsi" w:hAnsiTheme="minorHAnsi" w:cstheme="minorHAnsi"/>
          <w:color w:val="auto"/>
        </w:rPr>
        <w:t>datum a místo sepsání protokolu,</w:t>
      </w:r>
    </w:p>
    <w:p w14:paraId="3647D452" w14:textId="09294426" w:rsidR="004231C2"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line="276" w:lineRule="auto"/>
        <w:rPr>
          <w:rFonts w:asciiTheme="minorHAnsi" w:hAnsiTheme="minorHAnsi" w:cstheme="minorHAnsi"/>
          <w:color w:val="auto"/>
        </w:rPr>
      </w:pPr>
      <w:r w:rsidRPr="004231C2">
        <w:rPr>
          <w:rFonts w:asciiTheme="minorHAnsi" w:hAnsiTheme="minorHAnsi" w:cstheme="minorHAnsi"/>
          <w:color w:val="auto"/>
        </w:rPr>
        <w:t xml:space="preserve">jména a podpisy zástupců </w:t>
      </w:r>
      <w:r w:rsidR="00A036EB">
        <w:rPr>
          <w:rFonts w:asciiTheme="minorHAnsi" w:hAnsiTheme="minorHAnsi" w:cstheme="minorHAnsi"/>
          <w:color w:val="auto"/>
        </w:rPr>
        <w:t>Poskytovatele</w:t>
      </w:r>
      <w:r w:rsidRPr="004231C2">
        <w:rPr>
          <w:rFonts w:asciiTheme="minorHAnsi" w:hAnsiTheme="minorHAnsi" w:cstheme="minorHAnsi"/>
          <w:color w:val="auto"/>
        </w:rPr>
        <w:t xml:space="preserve"> a </w:t>
      </w:r>
      <w:r w:rsidR="00A036EB">
        <w:rPr>
          <w:rFonts w:asciiTheme="minorHAnsi" w:hAnsiTheme="minorHAnsi" w:cstheme="minorHAnsi"/>
          <w:color w:val="auto"/>
        </w:rPr>
        <w:t>Objednatele</w:t>
      </w:r>
      <w:r w:rsidRPr="004231C2">
        <w:rPr>
          <w:rFonts w:asciiTheme="minorHAnsi" w:hAnsiTheme="minorHAnsi" w:cstheme="minorHAnsi"/>
          <w:color w:val="auto"/>
        </w:rPr>
        <w:t>,</w:t>
      </w:r>
    </w:p>
    <w:p w14:paraId="2331255F" w14:textId="2AA02286" w:rsidR="004231C2" w:rsidRPr="004231C2" w:rsidRDefault="004231C2" w:rsidP="00C425C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s>
        <w:spacing w:after="240" w:line="276" w:lineRule="auto"/>
        <w:rPr>
          <w:rFonts w:ascii="Calibri" w:hAnsi="Calibri" w:cs="Calibri"/>
          <w:color w:val="auto"/>
        </w:rPr>
      </w:pPr>
      <w:r w:rsidRPr="004231C2">
        <w:rPr>
          <w:rFonts w:ascii="Calibri" w:hAnsi="Calibri" w:cs="Calibri"/>
        </w:rPr>
        <w:t>seznam předané dokumentace.</w:t>
      </w:r>
    </w:p>
    <w:p w14:paraId="082C5BA3" w14:textId="585ED93A" w:rsidR="007A4B35" w:rsidRPr="003F2E41" w:rsidRDefault="00A036EB"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7A4B35" w:rsidRPr="003F2E41">
        <w:rPr>
          <w:rFonts w:cstheme="minorHAnsi"/>
        </w:rPr>
        <w:t xml:space="preserve"> nabude vlastnické právo k </w:t>
      </w:r>
      <w:r>
        <w:rPr>
          <w:rFonts w:cstheme="minorHAnsi"/>
        </w:rPr>
        <w:t>dílu</w:t>
      </w:r>
      <w:r w:rsidR="00D026DE">
        <w:rPr>
          <w:rFonts w:cstheme="minorHAnsi"/>
        </w:rPr>
        <w:t xml:space="preserve"> jeho převzetím. Licenci je </w:t>
      </w:r>
      <w:r>
        <w:rPr>
          <w:rFonts w:cstheme="minorHAnsi"/>
        </w:rPr>
        <w:t>Objednatel</w:t>
      </w:r>
      <w:r w:rsidR="007A4B35" w:rsidRPr="003F2E41">
        <w:rPr>
          <w:rFonts w:cstheme="minorHAnsi"/>
        </w:rPr>
        <w:t xml:space="preserve"> oprávněn využívat od nabytí vlastnického práva k</w:t>
      </w:r>
      <w:r>
        <w:rPr>
          <w:rFonts w:cstheme="minorHAnsi"/>
        </w:rPr>
        <w:t xml:space="preserve"> dílu</w:t>
      </w:r>
      <w:r w:rsidR="007A4B35" w:rsidRPr="003F2E41">
        <w:rPr>
          <w:rFonts w:cstheme="minorHAnsi"/>
        </w:rPr>
        <w:t xml:space="preserve">. </w:t>
      </w:r>
    </w:p>
    <w:p w14:paraId="40D04498" w14:textId="297F4FCF" w:rsidR="007A4B35" w:rsidRPr="003F06C1" w:rsidRDefault="00A036EB" w:rsidP="003F06C1">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81537F">
        <w:rPr>
          <w:rFonts w:cstheme="minorHAnsi"/>
        </w:rPr>
        <w:t xml:space="preserve"> se zavazuje umožnit </w:t>
      </w:r>
      <w:r>
        <w:rPr>
          <w:rFonts w:cstheme="minorHAnsi"/>
        </w:rPr>
        <w:t>Poskytovateli</w:t>
      </w:r>
      <w:r w:rsidR="007A4B35" w:rsidRPr="003F2E41">
        <w:rPr>
          <w:rFonts w:cstheme="minorHAnsi"/>
        </w:rPr>
        <w:t xml:space="preserve"> vstup na místo plnění tak, aby </w:t>
      </w:r>
      <w:r>
        <w:rPr>
          <w:rFonts w:cstheme="minorHAnsi"/>
        </w:rPr>
        <w:t xml:space="preserve">dílo </w:t>
      </w:r>
      <w:r w:rsidR="007A4B35" w:rsidRPr="003F2E41">
        <w:rPr>
          <w:rFonts w:cstheme="minorHAnsi"/>
        </w:rPr>
        <w:t>mohl</w:t>
      </w:r>
      <w:r>
        <w:rPr>
          <w:rFonts w:cstheme="minorHAnsi"/>
        </w:rPr>
        <w:t>o</w:t>
      </w:r>
      <w:r w:rsidR="007A4B35" w:rsidRPr="003F2E41">
        <w:rPr>
          <w:rFonts w:cstheme="minorHAnsi"/>
        </w:rPr>
        <w:t xml:space="preserve"> být řádně proveden</w:t>
      </w:r>
      <w:r>
        <w:rPr>
          <w:rFonts w:cstheme="minorHAnsi"/>
        </w:rPr>
        <w:t>o</w:t>
      </w:r>
      <w:r w:rsidR="007A4B35" w:rsidRPr="003F2E41">
        <w:rPr>
          <w:rFonts w:cstheme="minorHAnsi"/>
        </w:rPr>
        <w:t xml:space="preserve">. Taktéž se zavazuje umožnit </w:t>
      </w:r>
      <w:r>
        <w:rPr>
          <w:rFonts w:cstheme="minorHAnsi"/>
        </w:rPr>
        <w:t>Poskytovateli</w:t>
      </w:r>
      <w:r w:rsidR="007A4B35" w:rsidRPr="003F2E41">
        <w:rPr>
          <w:rFonts w:cstheme="minorHAnsi"/>
        </w:rPr>
        <w:t xml:space="preserve"> nebo osobám pověřeným </w:t>
      </w:r>
      <w:r>
        <w:rPr>
          <w:rFonts w:cstheme="minorHAnsi"/>
        </w:rPr>
        <w:t>Poskytovatelem</w:t>
      </w:r>
      <w:r w:rsidR="007A4B35" w:rsidRPr="003F2E41">
        <w:rPr>
          <w:rFonts w:cstheme="minorHAnsi"/>
        </w:rPr>
        <w:t xml:space="preserve"> k poskytování plnění dle této smlouvy (např. servis) vstup na místo plnění v případech záručního servisu či oprav </w:t>
      </w:r>
      <w:r>
        <w:rPr>
          <w:rFonts w:cstheme="minorHAnsi"/>
        </w:rPr>
        <w:t>díla</w:t>
      </w:r>
      <w:r w:rsidR="007A4B35" w:rsidRPr="003F2E41">
        <w:rPr>
          <w:rFonts w:cstheme="minorHAnsi"/>
        </w:rPr>
        <w:t xml:space="preserve">. </w:t>
      </w:r>
      <w:r w:rsidR="007A4B35" w:rsidRPr="003F06C1">
        <w:rPr>
          <w:rFonts w:cstheme="minorHAnsi"/>
        </w:rPr>
        <w:t xml:space="preserve"> </w:t>
      </w:r>
    </w:p>
    <w:p w14:paraId="13167632" w14:textId="52548DF6" w:rsidR="007A4B35" w:rsidRPr="002C2323" w:rsidRDefault="00A036EB" w:rsidP="00DF6F0C">
      <w:pPr>
        <w:pStyle w:val="Odstavecseseznamem"/>
        <w:numPr>
          <w:ilvl w:val="1"/>
          <w:numId w:val="1"/>
        </w:numPr>
        <w:spacing w:before="0" w:line="276" w:lineRule="auto"/>
        <w:ind w:left="709" w:hanging="709"/>
        <w:contextualSpacing w:val="0"/>
        <w:jc w:val="both"/>
        <w:rPr>
          <w:rFonts w:cstheme="minorHAnsi"/>
        </w:rPr>
      </w:pPr>
      <w:r w:rsidRPr="00A036EB">
        <w:rPr>
          <w:rFonts w:cstheme="minorHAnsi"/>
        </w:rPr>
        <w:t xml:space="preserve">Poskytovatel </w:t>
      </w:r>
      <w:r w:rsidR="007A4B35" w:rsidRPr="002C2323">
        <w:rPr>
          <w:rFonts w:cstheme="minorHAnsi"/>
        </w:rPr>
        <w:t xml:space="preserve">se zavazuje obstarat a předat </w:t>
      </w:r>
      <w:r w:rsidR="00F73064">
        <w:rPr>
          <w:rFonts w:cstheme="minorHAnsi"/>
        </w:rPr>
        <w:t>Objednateli</w:t>
      </w:r>
      <w:r w:rsidR="007A4B35" w:rsidRPr="002C2323">
        <w:rPr>
          <w:rFonts w:cstheme="minorHAnsi"/>
        </w:rPr>
        <w:t xml:space="preserve"> ke dni odevzdání </w:t>
      </w:r>
      <w:r>
        <w:rPr>
          <w:rFonts w:cstheme="minorHAnsi"/>
        </w:rPr>
        <w:t>díla</w:t>
      </w:r>
      <w:r w:rsidR="007A4B35" w:rsidRPr="002C2323">
        <w:rPr>
          <w:rFonts w:cstheme="minorHAnsi"/>
        </w:rPr>
        <w:t xml:space="preserve"> veškeré atesty, certifikáty, prohlášení o vlastnostech či prohlášení o shodě </w:t>
      </w:r>
      <w:r w:rsidR="008A08F0">
        <w:rPr>
          <w:rFonts w:cstheme="minorHAnsi"/>
        </w:rPr>
        <w:t>předmětu plnění</w:t>
      </w:r>
      <w:r w:rsidR="007A4B35" w:rsidRPr="002C2323">
        <w:rPr>
          <w:rFonts w:cstheme="minorHAnsi"/>
        </w:rPr>
        <w:t xml:space="preserve"> s požadavky příslušných právních předpisů a technických norem.</w:t>
      </w:r>
    </w:p>
    <w:p w14:paraId="5FC125D1" w14:textId="4FC7CD8F" w:rsidR="007A4B35" w:rsidRDefault="00A036EB" w:rsidP="00DF6F0C">
      <w:pPr>
        <w:pStyle w:val="Odstavecseseznamem"/>
        <w:numPr>
          <w:ilvl w:val="1"/>
          <w:numId w:val="1"/>
        </w:numPr>
        <w:spacing w:before="0" w:line="276" w:lineRule="auto"/>
        <w:ind w:left="709" w:hanging="709"/>
        <w:contextualSpacing w:val="0"/>
        <w:jc w:val="both"/>
        <w:rPr>
          <w:rFonts w:cstheme="minorHAnsi"/>
        </w:rPr>
      </w:pPr>
      <w:r>
        <w:rPr>
          <w:rFonts w:cstheme="minorHAnsi"/>
        </w:rPr>
        <w:t>Poskytovatel</w:t>
      </w:r>
      <w:r w:rsidR="007A4B35" w:rsidRPr="002C2323">
        <w:rPr>
          <w:rFonts w:cstheme="minorHAnsi"/>
        </w:rPr>
        <w:t xml:space="preserve"> se zavazuje zpracovat či jinak obstarat písemné doklady a dokumenty, které jsou nutné k převzetí či užívání </w:t>
      </w:r>
      <w:r w:rsidR="009432DF">
        <w:rPr>
          <w:rFonts w:cstheme="minorHAnsi"/>
        </w:rPr>
        <w:t>zboží</w:t>
      </w:r>
      <w:r w:rsidR="007A4B35" w:rsidRPr="002C2323">
        <w:rPr>
          <w:rFonts w:cstheme="minorHAnsi"/>
        </w:rPr>
        <w:t xml:space="preserve">, zejména instrukce a návody k obsluze, provozu a údržbě </w:t>
      </w:r>
      <w:r w:rsidR="008A08F0">
        <w:rPr>
          <w:rFonts w:cstheme="minorHAnsi"/>
        </w:rPr>
        <w:t>předmětu plnění</w:t>
      </w:r>
      <w:r w:rsidR="007A4B35" w:rsidRPr="002C2323">
        <w:rPr>
          <w:rFonts w:cstheme="minorHAnsi"/>
        </w:rPr>
        <w:t xml:space="preserve">, dokumentace skutečného stavu zapojení, jakož i ostatní dokumenty nezbytné pro provoz zboží, a </w:t>
      </w:r>
      <w:r w:rsidR="00BB0CE6" w:rsidRPr="002C2323">
        <w:rPr>
          <w:rFonts w:cstheme="minorHAnsi"/>
        </w:rPr>
        <w:t>př</w:t>
      </w:r>
      <w:r w:rsidR="00BB0CE6">
        <w:rPr>
          <w:rFonts w:cstheme="minorHAnsi"/>
        </w:rPr>
        <w:t>í</w:t>
      </w:r>
      <w:r w:rsidR="00BB0CE6" w:rsidRPr="002C2323">
        <w:rPr>
          <w:rFonts w:cstheme="minorHAnsi"/>
        </w:rPr>
        <w:t>p</w:t>
      </w:r>
      <w:r w:rsidR="007A4B35" w:rsidRPr="002C2323">
        <w:rPr>
          <w:rFonts w:cstheme="minorHAnsi"/>
        </w:rPr>
        <w:t>. další doklady a dokumenty, které se ke zboží jinak vztahují, a to v</w:t>
      </w:r>
      <w:r w:rsidR="00A437F7">
        <w:rPr>
          <w:rFonts w:cstheme="minorHAnsi"/>
        </w:rPr>
        <w:t> </w:t>
      </w:r>
      <w:r w:rsidR="007A4B35" w:rsidRPr="002C2323">
        <w:rPr>
          <w:rFonts w:cstheme="minorHAnsi"/>
        </w:rPr>
        <w:t>českém</w:t>
      </w:r>
      <w:r w:rsidR="00A437F7">
        <w:rPr>
          <w:rFonts w:cstheme="minorHAnsi"/>
        </w:rPr>
        <w:t xml:space="preserve"> </w:t>
      </w:r>
      <w:r w:rsidR="007A4B35" w:rsidRPr="002C2323">
        <w:rPr>
          <w:rFonts w:cstheme="minorHAnsi"/>
        </w:rPr>
        <w:t xml:space="preserve">jazyce. </w:t>
      </w:r>
    </w:p>
    <w:p w14:paraId="0FD4B1F9" w14:textId="5046B116" w:rsidR="007A4B35" w:rsidRDefault="007A4B35" w:rsidP="00DF6F0C">
      <w:pPr>
        <w:pStyle w:val="Odstavecseseznamem"/>
        <w:numPr>
          <w:ilvl w:val="1"/>
          <w:numId w:val="1"/>
        </w:numPr>
        <w:spacing w:before="0" w:line="276" w:lineRule="auto"/>
        <w:ind w:left="709" w:hanging="709"/>
        <w:contextualSpacing w:val="0"/>
        <w:jc w:val="both"/>
        <w:rPr>
          <w:rFonts w:cstheme="minorHAnsi"/>
        </w:rPr>
      </w:pPr>
      <w:r w:rsidRPr="002C2323">
        <w:rPr>
          <w:rFonts w:cstheme="minorHAnsi"/>
        </w:rPr>
        <w:lastRenderedPageBreak/>
        <w:t xml:space="preserve">Převzetím </w:t>
      </w:r>
      <w:r w:rsidR="00A036EB">
        <w:rPr>
          <w:rFonts w:cstheme="minorHAnsi"/>
        </w:rPr>
        <w:t>díla</w:t>
      </w:r>
      <w:r w:rsidRPr="002C2323">
        <w:rPr>
          <w:rFonts w:cstheme="minorHAnsi"/>
        </w:rPr>
        <w:t xml:space="preserve"> přechází na </w:t>
      </w:r>
      <w:r w:rsidR="00A036EB">
        <w:rPr>
          <w:rFonts w:cstheme="minorHAnsi"/>
        </w:rPr>
        <w:t>Objednatele</w:t>
      </w:r>
      <w:r w:rsidRPr="002C2323">
        <w:rPr>
          <w:rFonts w:cstheme="minorHAnsi"/>
        </w:rPr>
        <w:t xml:space="preserve"> vlastnické právo </w:t>
      </w:r>
      <w:r w:rsidR="00E87526">
        <w:rPr>
          <w:rFonts w:cstheme="minorHAnsi"/>
        </w:rPr>
        <w:t>k</w:t>
      </w:r>
      <w:r w:rsidR="00A036EB">
        <w:rPr>
          <w:rFonts w:cstheme="minorHAnsi"/>
        </w:rPr>
        <w:t xml:space="preserve"> dílu</w:t>
      </w:r>
      <w:r w:rsidRPr="002C2323">
        <w:rPr>
          <w:rFonts w:cstheme="minorHAnsi"/>
        </w:rPr>
        <w:t xml:space="preserve">, jakož i nebezpečí škody na </w:t>
      </w:r>
      <w:r w:rsidR="008A08F0">
        <w:rPr>
          <w:rFonts w:cstheme="minorHAnsi"/>
        </w:rPr>
        <w:t>předmětu plnění</w:t>
      </w:r>
      <w:r w:rsidRPr="002C2323">
        <w:rPr>
          <w:rFonts w:cstheme="minorHAnsi"/>
        </w:rPr>
        <w:t xml:space="preserve">. Tím není omezena odpovědnost </w:t>
      </w:r>
      <w:r w:rsidR="00A036EB">
        <w:rPr>
          <w:rFonts w:cstheme="minorHAnsi"/>
        </w:rPr>
        <w:t>Poskytovatele</w:t>
      </w:r>
      <w:r w:rsidRPr="002C2323">
        <w:rPr>
          <w:rFonts w:cstheme="minorHAnsi"/>
        </w:rPr>
        <w:t xml:space="preserve"> za škody, které vzniknou jeho zaviněním po převzetí </w:t>
      </w:r>
      <w:r w:rsidR="00A036EB">
        <w:rPr>
          <w:rFonts w:cstheme="minorHAnsi"/>
        </w:rPr>
        <w:t>díla Objednatelem</w:t>
      </w:r>
      <w:r w:rsidRPr="002C2323">
        <w:rPr>
          <w:rFonts w:cstheme="minorHAnsi"/>
        </w:rPr>
        <w:t xml:space="preserve">. </w:t>
      </w:r>
    </w:p>
    <w:p w14:paraId="4B8ECAD9" w14:textId="3D039DBA" w:rsidR="0057667E" w:rsidRPr="0019419A" w:rsidRDefault="0057667E" w:rsidP="00DF6F0C">
      <w:pPr>
        <w:pStyle w:val="Odstavecseseznamem"/>
        <w:numPr>
          <w:ilvl w:val="1"/>
          <w:numId w:val="1"/>
        </w:numPr>
        <w:spacing w:before="0" w:line="276" w:lineRule="auto"/>
        <w:ind w:left="709" w:hanging="709"/>
        <w:contextualSpacing w:val="0"/>
        <w:jc w:val="both"/>
        <w:rPr>
          <w:rFonts w:cs="Arial"/>
          <w:color w:val="000000" w:themeColor="text1"/>
        </w:rPr>
      </w:pPr>
      <w:r w:rsidRPr="0077144B">
        <w:rPr>
          <w:rFonts w:cstheme="minorHAnsi"/>
        </w:rPr>
        <w:t xml:space="preserve">Osobami pověřenými jednat za smluvní strany ve věci dodání </w:t>
      </w:r>
      <w:r w:rsidR="00A036EB">
        <w:rPr>
          <w:rFonts w:cstheme="minorHAnsi"/>
        </w:rPr>
        <w:t>díla</w:t>
      </w:r>
      <w:r w:rsidRPr="0077144B">
        <w:rPr>
          <w:rFonts w:cstheme="minorHAnsi"/>
        </w:rPr>
        <w:t xml:space="preserve"> jsou: </w:t>
      </w:r>
    </w:p>
    <w:p w14:paraId="0B572F47" w14:textId="37978730" w:rsidR="0057667E" w:rsidRPr="0047381F" w:rsidRDefault="0057667E" w:rsidP="00DF6F0C">
      <w:pPr>
        <w:pStyle w:val="Odstavecseseznamem"/>
        <w:widowControl w:val="0"/>
        <w:tabs>
          <w:tab w:val="left" w:pos="709"/>
          <w:tab w:val="left" w:pos="993"/>
        </w:tabs>
        <w:autoSpaceDE w:val="0"/>
        <w:autoSpaceDN w:val="0"/>
        <w:adjustRightInd w:val="0"/>
        <w:spacing w:before="0" w:line="276" w:lineRule="auto"/>
        <w:ind w:left="1134" w:hanging="283"/>
        <w:jc w:val="both"/>
        <w:rPr>
          <w:rFonts w:cstheme="minorHAnsi"/>
        </w:rPr>
      </w:pPr>
      <w:r w:rsidRPr="0047381F">
        <w:rPr>
          <w:rFonts w:cstheme="minorHAnsi"/>
        </w:rPr>
        <w:t xml:space="preserve">za </w:t>
      </w:r>
      <w:r w:rsidR="00A036EB">
        <w:rPr>
          <w:rFonts w:cstheme="minorHAnsi"/>
        </w:rPr>
        <w:t>Objednatele</w:t>
      </w:r>
      <w:r w:rsidRPr="0047381F">
        <w:rPr>
          <w:rFonts w:cstheme="minorHAnsi"/>
        </w:rPr>
        <w:t xml:space="preserve">: </w:t>
      </w:r>
      <w:r w:rsidR="00A2078E" w:rsidRPr="00A2078E">
        <w:rPr>
          <w:rFonts w:cstheme="minorHAnsi"/>
          <w:highlight w:val="cyan"/>
        </w:rPr>
        <w:t>[bude doplněno před podpisem smlouvy]</w:t>
      </w:r>
      <w:r w:rsidR="008D6B6B" w:rsidRPr="008D6B6B">
        <w:rPr>
          <w:rFonts w:cstheme="minorHAnsi"/>
          <w:bCs/>
        </w:rPr>
        <w:t>,</w:t>
      </w:r>
      <w:r w:rsidR="008D6B6B">
        <w:rPr>
          <w:rFonts w:cstheme="minorHAnsi"/>
          <w:bCs/>
        </w:rPr>
        <w:t xml:space="preserve"> email: </w:t>
      </w:r>
      <w:r w:rsidR="00A2078E" w:rsidRPr="00A2078E">
        <w:rPr>
          <w:highlight w:val="cyan"/>
        </w:rPr>
        <w:t>[bude doplněno před podpisem smlouvy]</w:t>
      </w:r>
      <w:r w:rsidR="008D6B6B" w:rsidRPr="008D6B6B">
        <w:rPr>
          <w:rFonts w:cstheme="minorHAnsi"/>
          <w:bCs/>
        </w:rPr>
        <w:t xml:space="preserve">, </w:t>
      </w:r>
      <w:r w:rsidR="008D6B6B">
        <w:rPr>
          <w:rFonts w:cstheme="minorHAnsi"/>
          <w:bCs/>
        </w:rPr>
        <w:t xml:space="preserve">tel.: </w:t>
      </w:r>
      <w:r w:rsidR="00A2078E" w:rsidRPr="00A2078E">
        <w:rPr>
          <w:highlight w:val="cyan"/>
        </w:rPr>
        <w:t>[bude doplněno před podpisem smlouvy]</w:t>
      </w:r>
    </w:p>
    <w:p w14:paraId="2ABD7416" w14:textId="6534F230" w:rsidR="0057667E" w:rsidRDefault="0057667E" w:rsidP="00C425CE">
      <w:pPr>
        <w:pStyle w:val="Odstavecseseznamem"/>
        <w:widowControl w:val="0"/>
        <w:tabs>
          <w:tab w:val="left" w:pos="709"/>
          <w:tab w:val="left" w:pos="1200"/>
        </w:tabs>
        <w:autoSpaceDE w:val="0"/>
        <w:autoSpaceDN w:val="0"/>
        <w:adjustRightInd w:val="0"/>
        <w:spacing w:before="0" w:line="276" w:lineRule="auto"/>
        <w:ind w:left="1134" w:hanging="283"/>
        <w:jc w:val="both"/>
        <w:rPr>
          <w:bCs/>
          <w:szCs w:val="24"/>
        </w:rPr>
      </w:pPr>
      <w:r w:rsidRPr="0047381F">
        <w:rPr>
          <w:rFonts w:cstheme="minorHAnsi"/>
        </w:rPr>
        <w:t xml:space="preserve">za </w:t>
      </w:r>
      <w:r w:rsidR="00A036EB">
        <w:rPr>
          <w:rFonts w:cstheme="minorHAnsi"/>
        </w:rPr>
        <w:t>Poskytovatele</w:t>
      </w:r>
      <w:r w:rsidRPr="0047381F">
        <w:rPr>
          <w:rFonts w:cstheme="minorHAnsi"/>
        </w:rPr>
        <w:t>:</w:t>
      </w:r>
      <w:r w:rsidR="0077144B" w:rsidRPr="0047381F">
        <w:rPr>
          <w:rFonts w:cstheme="minorHAnsi"/>
        </w:rPr>
        <w:t xml:space="preserve"> </w:t>
      </w:r>
      <w:permStart w:id="558778056" w:edGrp="everyone"/>
      <w:r w:rsidR="0047381F" w:rsidRPr="0047381F">
        <w:rPr>
          <w:bCs/>
          <w:szCs w:val="24"/>
          <w:highlight w:val="yellow"/>
        </w:rPr>
        <w:t xml:space="preserve">[DOPLNÍ </w:t>
      </w:r>
      <w:r w:rsidR="0047381F" w:rsidRPr="0047381F">
        <w:rPr>
          <w:bCs/>
          <w:highlight w:val="yellow"/>
        </w:rPr>
        <w:t>ÚČASTNÍK</w:t>
      </w:r>
      <w:r w:rsidR="0047381F" w:rsidRPr="0047381F">
        <w:rPr>
          <w:bCs/>
          <w:szCs w:val="24"/>
          <w:highlight w:val="yellow"/>
        </w:rPr>
        <w:t>]</w:t>
      </w:r>
      <w:permEnd w:id="558778056"/>
      <w:r w:rsidRPr="0047381F">
        <w:rPr>
          <w:rFonts w:cstheme="minorHAnsi"/>
        </w:rPr>
        <w:t xml:space="preserve">, </w:t>
      </w:r>
      <w:r w:rsidR="004029B9">
        <w:rPr>
          <w:rFonts w:cstheme="minorHAnsi"/>
        </w:rPr>
        <w:t xml:space="preserve">mail: </w:t>
      </w:r>
      <w:permStart w:id="448550514" w:edGrp="everyone"/>
      <w:r w:rsidR="004029B9" w:rsidRPr="004029B9">
        <w:rPr>
          <w:rFonts w:cstheme="minorHAnsi"/>
          <w:bCs/>
          <w:highlight w:val="yellow"/>
        </w:rPr>
        <w:t>[DOPLNÍ ÚČASTNÍK]</w:t>
      </w:r>
      <w:permEnd w:id="448550514"/>
      <w:r w:rsidR="004029B9">
        <w:rPr>
          <w:rFonts w:cstheme="minorHAnsi"/>
          <w:bCs/>
        </w:rPr>
        <w:t xml:space="preserve">, </w:t>
      </w:r>
      <w:r w:rsidRPr="004029B9">
        <w:rPr>
          <w:rFonts w:cstheme="minorHAnsi"/>
        </w:rPr>
        <w:t xml:space="preserve">tel.: </w:t>
      </w:r>
      <w:permStart w:id="910845192" w:edGrp="everyone"/>
      <w:r w:rsidR="0047381F" w:rsidRPr="004029B9">
        <w:rPr>
          <w:bCs/>
          <w:szCs w:val="24"/>
          <w:highlight w:val="yellow"/>
        </w:rPr>
        <w:t xml:space="preserve">[DOPLNÍ </w:t>
      </w:r>
      <w:r w:rsidR="0047381F" w:rsidRPr="004029B9">
        <w:rPr>
          <w:bCs/>
          <w:highlight w:val="yellow"/>
        </w:rPr>
        <w:t>ÚČASTNÍK</w:t>
      </w:r>
      <w:r w:rsidR="0047381F" w:rsidRPr="004029B9">
        <w:rPr>
          <w:bCs/>
          <w:szCs w:val="24"/>
          <w:highlight w:val="yellow"/>
        </w:rPr>
        <w:t>]</w:t>
      </w:r>
    </w:p>
    <w:permEnd w:id="910845192"/>
    <w:p w14:paraId="0A3CC86E" w14:textId="77777777" w:rsidR="00A036EB" w:rsidRPr="004029B9" w:rsidRDefault="00A036EB" w:rsidP="00C425CE">
      <w:pPr>
        <w:pStyle w:val="Odstavecseseznamem"/>
        <w:widowControl w:val="0"/>
        <w:tabs>
          <w:tab w:val="left" w:pos="709"/>
          <w:tab w:val="left" w:pos="1200"/>
        </w:tabs>
        <w:autoSpaceDE w:val="0"/>
        <w:autoSpaceDN w:val="0"/>
        <w:adjustRightInd w:val="0"/>
        <w:spacing w:before="0" w:line="276" w:lineRule="auto"/>
        <w:ind w:left="1134" w:hanging="283"/>
        <w:jc w:val="both"/>
        <w:rPr>
          <w:rFonts w:cstheme="minorHAnsi"/>
        </w:rPr>
      </w:pPr>
    </w:p>
    <w:p w14:paraId="6DBC5846" w14:textId="5FFC9997" w:rsidR="007A4B35" w:rsidRPr="002C2323" w:rsidRDefault="00A036EB" w:rsidP="00C425CE">
      <w:pPr>
        <w:pStyle w:val="Odstavecseseznamem"/>
        <w:numPr>
          <w:ilvl w:val="0"/>
          <w:numId w:val="1"/>
        </w:numPr>
        <w:spacing w:before="0" w:line="276" w:lineRule="auto"/>
        <w:ind w:left="357" w:hanging="357"/>
        <w:contextualSpacing w:val="0"/>
        <w:jc w:val="center"/>
        <w:rPr>
          <w:rFonts w:cstheme="minorHAnsi"/>
          <w:b/>
        </w:rPr>
      </w:pPr>
      <w:bookmarkStart w:id="8" w:name="_Ref148913576"/>
      <w:r>
        <w:rPr>
          <w:rFonts w:cstheme="minorHAnsi"/>
          <w:b/>
        </w:rPr>
        <w:t>C</w:t>
      </w:r>
      <w:r w:rsidR="007A4B35" w:rsidRPr="002C2323">
        <w:rPr>
          <w:rFonts w:cstheme="minorHAnsi"/>
          <w:b/>
        </w:rPr>
        <w:t xml:space="preserve">ena </w:t>
      </w:r>
      <w:r>
        <w:rPr>
          <w:rFonts w:cstheme="minorHAnsi"/>
          <w:b/>
        </w:rPr>
        <w:t xml:space="preserve">díla </w:t>
      </w:r>
      <w:r w:rsidR="007A4B35" w:rsidRPr="002C2323">
        <w:rPr>
          <w:rFonts w:cstheme="minorHAnsi"/>
          <w:b/>
        </w:rPr>
        <w:t>a platební podmínky</w:t>
      </w:r>
      <w:bookmarkEnd w:id="8"/>
    </w:p>
    <w:p w14:paraId="049184CF" w14:textId="70E3C93B" w:rsidR="00EB52A7" w:rsidRDefault="00FD6165" w:rsidP="00C425CE">
      <w:pPr>
        <w:pStyle w:val="Odstavecseseznamem"/>
        <w:numPr>
          <w:ilvl w:val="1"/>
          <w:numId w:val="1"/>
        </w:numPr>
        <w:tabs>
          <w:tab w:val="left" w:pos="720"/>
        </w:tabs>
        <w:spacing w:before="0" w:line="276" w:lineRule="auto"/>
        <w:ind w:left="709" w:hanging="709"/>
        <w:contextualSpacing w:val="0"/>
        <w:jc w:val="both"/>
        <w:rPr>
          <w:rFonts w:cstheme="minorHAnsi"/>
        </w:rPr>
      </w:pPr>
      <w:bookmarkStart w:id="9" w:name="_Ref148913751"/>
      <w:r w:rsidRPr="00FD6165">
        <w:rPr>
          <w:rFonts w:cstheme="minorHAnsi"/>
          <w:b/>
        </w:rPr>
        <w:t xml:space="preserve">Celková cena za plnění </w:t>
      </w:r>
      <w:r w:rsidRPr="00FD6165">
        <w:rPr>
          <w:rFonts w:cstheme="minorHAnsi"/>
        </w:rPr>
        <w:t xml:space="preserve">(tj. součet ceny </w:t>
      </w:r>
      <w:r w:rsidR="00A036EB">
        <w:rPr>
          <w:rFonts w:cstheme="minorHAnsi"/>
        </w:rPr>
        <w:t>díla</w:t>
      </w:r>
      <w:r w:rsidRPr="00FD6165">
        <w:rPr>
          <w:rFonts w:cstheme="minorHAnsi"/>
        </w:rPr>
        <w:t xml:space="preserve"> definovaném touto smlouvou a její příloh</w:t>
      </w:r>
      <w:r w:rsidR="000E75A9">
        <w:rPr>
          <w:rFonts w:cstheme="minorHAnsi"/>
        </w:rPr>
        <w:t>ou</w:t>
      </w:r>
      <w:r w:rsidRPr="00FD6165">
        <w:rPr>
          <w:rFonts w:cstheme="minorHAnsi"/>
        </w:rPr>
        <w:t>) dle této smlouvy činí</w:t>
      </w:r>
      <w:bookmarkEnd w:id="9"/>
      <w:r w:rsidR="00B54AB7">
        <w:rPr>
          <w:rFonts w:cstheme="minorHAnsi"/>
        </w:rPr>
        <w:t>:</w:t>
      </w:r>
    </w:p>
    <w:p w14:paraId="1EA0DD51" w14:textId="5E958C76"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celková cena bez DPH</w:t>
      </w:r>
      <w:r w:rsidR="00356D49" w:rsidRPr="0047381F">
        <w:rPr>
          <w:rFonts w:cstheme="minorHAnsi"/>
          <w:b/>
        </w:rPr>
        <w:tab/>
      </w:r>
      <w:r w:rsidR="00C11E95">
        <w:rPr>
          <w:rFonts w:cstheme="minorHAnsi"/>
          <w:b/>
        </w:rPr>
        <w:tab/>
      </w:r>
      <w:permStart w:id="1712461103"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1712461103"/>
      <w:r w:rsidRPr="0047381F">
        <w:rPr>
          <w:rFonts w:cstheme="minorHAnsi"/>
          <w:b/>
        </w:rPr>
        <w:t xml:space="preserve"> Kč;</w:t>
      </w:r>
    </w:p>
    <w:p w14:paraId="297F687E" w14:textId="3DAA9058" w:rsidR="00356D49" w:rsidRPr="0047381F" w:rsidRDefault="00356D49" w:rsidP="00C425CE">
      <w:pPr>
        <w:pStyle w:val="Odstavecseseznamem"/>
        <w:spacing w:after="60" w:line="276" w:lineRule="auto"/>
        <w:ind w:left="360" w:firstLine="348"/>
        <w:jc w:val="both"/>
        <w:rPr>
          <w:rFonts w:cstheme="minorHAnsi"/>
          <w:b/>
        </w:rPr>
      </w:pPr>
      <w:r w:rsidRPr="0047381F">
        <w:rPr>
          <w:rFonts w:cstheme="minorHAnsi"/>
          <w:b/>
        </w:rPr>
        <w:t>sazba DPH</w:t>
      </w:r>
      <w:r w:rsidRPr="0047381F">
        <w:rPr>
          <w:rFonts w:cstheme="minorHAnsi"/>
          <w:b/>
        </w:rPr>
        <w:tab/>
      </w:r>
      <w:r w:rsidR="00C11E95">
        <w:rPr>
          <w:rFonts w:cstheme="minorHAnsi"/>
          <w:b/>
        </w:rPr>
        <w:tab/>
      </w:r>
      <w:r w:rsidR="00C11E95">
        <w:rPr>
          <w:rFonts w:cstheme="minorHAnsi"/>
          <w:b/>
        </w:rPr>
        <w:tab/>
      </w:r>
      <w:permStart w:id="204342081"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204342081"/>
      <w:r w:rsidR="00C11E95">
        <w:rPr>
          <w:b/>
          <w:szCs w:val="24"/>
        </w:rPr>
        <w:t xml:space="preserve"> %;</w:t>
      </w:r>
    </w:p>
    <w:p w14:paraId="1C572F1D" w14:textId="1FDF86C7"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DPH</w:t>
      </w:r>
      <w:r w:rsidR="00C11E95">
        <w:rPr>
          <w:rFonts w:cstheme="minorHAnsi"/>
          <w:b/>
        </w:rPr>
        <w:tab/>
      </w:r>
      <w:r w:rsidR="00C11E95">
        <w:rPr>
          <w:rFonts w:cstheme="minorHAnsi"/>
          <w:b/>
        </w:rPr>
        <w:tab/>
      </w:r>
      <w:r w:rsidR="00356D49" w:rsidRPr="0047381F">
        <w:rPr>
          <w:rFonts w:cstheme="minorHAnsi"/>
          <w:b/>
        </w:rPr>
        <w:tab/>
      </w:r>
      <w:r w:rsidR="00C11E95">
        <w:rPr>
          <w:rFonts w:cstheme="minorHAnsi"/>
          <w:b/>
        </w:rPr>
        <w:tab/>
      </w:r>
      <w:permStart w:id="1570073846"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r w:rsidRPr="0047381F">
        <w:rPr>
          <w:rFonts w:cstheme="minorHAnsi"/>
          <w:b/>
        </w:rPr>
        <w:t xml:space="preserve"> </w:t>
      </w:r>
      <w:permEnd w:id="1570073846"/>
      <w:r w:rsidRPr="0047381F">
        <w:rPr>
          <w:rFonts w:cstheme="minorHAnsi"/>
          <w:b/>
        </w:rPr>
        <w:t>Kč;</w:t>
      </w:r>
    </w:p>
    <w:p w14:paraId="57B73856" w14:textId="537045BA" w:rsidR="00B54AB7" w:rsidRPr="0047381F" w:rsidRDefault="00B54AB7" w:rsidP="00C425CE">
      <w:pPr>
        <w:pStyle w:val="Odstavecseseznamem"/>
        <w:spacing w:after="60" w:line="276" w:lineRule="auto"/>
        <w:ind w:left="360" w:firstLine="348"/>
        <w:jc w:val="both"/>
        <w:rPr>
          <w:rFonts w:cstheme="minorHAnsi"/>
          <w:b/>
        </w:rPr>
      </w:pPr>
      <w:r w:rsidRPr="0047381F">
        <w:rPr>
          <w:rFonts w:cstheme="minorHAnsi"/>
          <w:b/>
        </w:rPr>
        <w:t>celková cena včetně DPH</w:t>
      </w:r>
      <w:r w:rsidR="00356D49" w:rsidRPr="0047381F">
        <w:rPr>
          <w:rFonts w:cstheme="minorHAnsi"/>
          <w:b/>
        </w:rPr>
        <w:tab/>
      </w:r>
      <w:permStart w:id="752638822" w:edGrp="everyone"/>
      <w:r w:rsidR="004029B9" w:rsidRPr="004029B9">
        <w:rPr>
          <w:rFonts w:cstheme="minorHAnsi"/>
          <w:b/>
          <w:highlight w:val="yellow"/>
        </w:rPr>
        <w:t xml:space="preserve">[DOPLNÍ ÚČASTNÍK] </w:t>
      </w:r>
      <w:permEnd w:id="752638822"/>
      <w:r w:rsidRPr="0047381F">
        <w:rPr>
          <w:rFonts w:cstheme="minorHAnsi"/>
          <w:b/>
        </w:rPr>
        <w:t>Kč</w:t>
      </w:r>
    </w:p>
    <w:p w14:paraId="5FF4E0F0" w14:textId="60F387A0" w:rsidR="00B54AB7" w:rsidRPr="00EA7DA1" w:rsidRDefault="00B54AB7" w:rsidP="00C425CE">
      <w:pPr>
        <w:pStyle w:val="Odstavecseseznamem"/>
        <w:tabs>
          <w:tab w:val="left" w:pos="720"/>
        </w:tabs>
        <w:spacing w:before="0" w:line="276" w:lineRule="auto"/>
        <w:ind w:left="360"/>
        <w:contextualSpacing w:val="0"/>
        <w:jc w:val="both"/>
        <w:rPr>
          <w:rFonts w:cstheme="minorHAnsi"/>
        </w:rPr>
      </w:pPr>
      <w:r w:rsidRPr="0047381F">
        <w:rPr>
          <w:rFonts w:cstheme="minorHAnsi"/>
          <w:b/>
        </w:rPr>
        <w:tab/>
        <w:t xml:space="preserve">(slovy </w:t>
      </w:r>
      <w:permStart w:id="612908196" w:edGrp="everyone"/>
      <w:r w:rsidR="0047381F" w:rsidRPr="0047381F">
        <w:rPr>
          <w:b/>
          <w:szCs w:val="24"/>
          <w:highlight w:val="yellow"/>
        </w:rPr>
        <w:t xml:space="preserve">[DOPLNÍ </w:t>
      </w:r>
      <w:r w:rsidR="0047381F" w:rsidRPr="0047381F">
        <w:rPr>
          <w:b/>
          <w:highlight w:val="yellow"/>
        </w:rPr>
        <w:t>ÚČASTNÍK</w:t>
      </w:r>
      <w:r w:rsidR="0047381F" w:rsidRPr="0047381F">
        <w:rPr>
          <w:b/>
          <w:szCs w:val="24"/>
          <w:highlight w:val="yellow"/>
        </w:rPr>
        <w:t>]</w:t>
      </w:r>
      <w:permEnd w:id="612908196"/>
      <w:r w:rsidRPr="0047381F">
        <w:rPr>
          <w:rFonts w:cstheme="minorHAnsi"/>
          <w:b/>
        </w:rPr>
        <w:t xml:space="preserve"> korun českých).</w:t>
      </w:r>
    </w:p>
    <w:p w14:paraId="5DA0BB96" w14:textId="067A0F4F" w:rsidR="00EB52A7" w:rsidRPr="00EB52A7"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 xml:space="preserve">Cena </w:t>
      </w:r>
      <w:r w:rsidR="00A036EB">
        <w:rPr>
          <w:rFonts w:cstheme="minorHAnsi"/>
        </w:rPr>
        <w:t xml:space="preserve">díla </w:t>
      </w:r>
      <w:r w:rsidRPr="00A2345D">
        <w:rPr>
          <w:rFonts w:cstheme="minorHAnsi"/>
        </w:rPr>
        <w:t xml:space="preserve">bez DPH dle předchozího odstavce tohoto článku je stanovena jako pevná a nejvýše přípustná a zahrnuje veškeré náklady </w:t>
      </w:r>
      <w:r w:rsidR="00A036EB">
        <w:rPr>
          <w:rFonts w:cstheme="minorHAnsi"/>
        </w:rPr>
        <w:t>Poskytovatele</w:t>
      </w:r>
      <w:r w:rsidRPr="00A2345D">
        <w:rPr>
          <w:rFonts w:cstheme="minorHAnsi"/>
        </w:rPr>
        <w:t xml:space="preserve"> nezbytné k </w:t>
      </w:r>
      <w:r>
        <w:rPr>
          <w:rFonts w:cstheme="minorHAnsi"/>
        </w:rPr>
        <w:t>plnění</w:t>
      </w:r>
      <w:r w:rsidRPr="00A2345D">
        <w:rPr>
          <w:rFonts w:cstheme="minorHAnsi"/>
        </w:rPr>
        <w:t xml:space="preserve"> dle této smlouvy</w:t>
      </w:r>
      <w:r w:rsidR="0036463E">
        <w:rPr>
          <w:rFonts w:cstheme="minorHAnsi"/>
        </w:rPr>
        <w:t>,</w:t>
      </w:r>
      <w:r w:rsidRPr="00A2345D">
        <w:rPr>
          <w:rFonts w:cstheme="minorHAnsi"/>
        </w:rPr>
        <w:t xml:space="preserve"> </w:t>
      </w:r>
      <w:r w:rsidR="0036463E" w:rsidRPr="0036463E">
        <w:rPr>
          <w:rFonts w:cstheme="minorHAnsi"/>
        </w:rPr>
        <w:t>vč. nákladů na dopravu a dalších (např. náklady na přepravu, převod práv, pojištění, daně, cla, provádění předepsaných zkoušek) a jakékoliv další výdaje spojené s realizací dodávky</w:t>
      </w:r>
      <w:r w:rsidR="003C1DE9">
        <w:rPr>
          <w:rFonts w:cstheme="minorHAnsi"/>
        </w:rPr>
        <w:t>.</w:t>
      </w:r>
      <w:r w:rsidR="0036463E" w:rsidRPr="0036463E">
        <w:rPr>
          <w:rFonts w:cstheme="minorHAnsi"/>
        </w:rPr>
        <w:t xml:space="preserve"> </w:t>
      </w:r>
      <w:r w:rsidR="00A036EB">
        <w:rPr>
          <w:rFonts w:cstheme="minorHAnsi"/>
        </w:rPr>
        <w:t>Poskytovatel</w:t>
      </w:r>
      <w:r w:rsidRPr="00A2345D">
        <w:rPr>
          <w:rFonts w:cstheme="minorHAnsi"/>
        </w:rPr>
        <w:t xml:space="preserve"> prohlašuje, že zaplacením ceny podle tohoto článku jsou veškeré jeho nároky vůči </w:t>
      </w:r>
      <w:r w:rsidR="00A036EB">
        <w:rPr>
          <w:rFonts w:cstheme="minorHAnsi"/>
        </w:rPr>
        <w:t>Objednateli</w:t>
      </w:r>
      <w:r w:rsidRPr="00A2345D">
        <w:rPr>
          <w:rFonts w:cstheme="minorHAnsi"/>
        </w:rPr>
        <w:t xml:space="preserve"> v souvislosti s poskytnutím oprávnění k </w:t>
      </w:r>
      <w:r w:rsidRPr="00BB0CE6">
        <w:rPr>
          <w:rFonts w:cstheme="minorHAnsi"/>
        </w:rPr>
        <w:t xml:space="preserve">užití </w:t>
      </w:r>
      <w:r w:rsidR="00A036EB" w:rsidRPr="00BB0CE6">
        <w:rPr>
          <w:rFonts w:cstheme="minorHAnsi"/>
        </w:rPr>
        <w:t>díla</w:t>
      </w:r>
      <w:r w:rsidRPr="00BB0CE6">
        <w:rPr>
          <w:rFonts w:cstheme="minorHAnsi"/>
        </w:rPr>
        <w:t xml:space="preserve"> podle této smlouvy uspokojeny a s konečnou platností vypořádány, a to i s ohledem na celkovou sjednanou cenu </w:t>
      </w:r>
      <w:r w:rsidR="00A036EB" w:rsidRPr="00BB0CE6">
        <w:rPr>
          <w:rFonts w:cstheme="minorHAnsi"/>
        </w:rPr>
        <w:t>díla</w:t>
      </w:r>
      <w:r w:rsidRPr="00BB0CE6">
        <w:rPr>
          <w:rFonts w:cstheme="minorHAnsi"/>
        </w:rPr>
        <w:t xml:space="preserve"> podle této smlouvy. </w:t>
      </w:r>
      <w:r w:rsidRPr="00893A90">
        <w:rPr>
          <w:rFonts w:cstheme="minorHAnsi"/>
        </w:rPr>
        <w:t xml:space="preserve">Cena za </w:t>
      </w:r>
      <w:r w:rsidR="00A036EB" w:rsidRPr="00893A90">
        <w:rPr>
          <w:rFonts w:cstheme="minorHAnsi"/>
        </w:rPr>
        <w:t>dílo</w:t>
      </w:r>
      <w:r w:rsidRPr="00893A90">
        <w:rPr>
          <w:rFonts w:cstheme="minorHAnsi"/>
        </w:rPr>
        <w:t xml:space="preserve"> je zčásti hrazena z dotace na projekt.</w:t>
      </w:r>
      <w:r w:rsidRPr="00BB0CE6">
        <w:rPr>
          <w:rFonts w:cstheme="minorHAnsi"/>
        </w:rPr>
        <w:t xml:space="preserve"> Cena za </w:t>
      </w:r>
      <w:r w:rsidR="00A036EB" w:rsidRPr="00BB0CE6">
        <w:rPr>
          <w:rFonts w:cstheme="minorHAnsi"/>
        </w:rPr>
        <w:t>dílo</w:t>
      </w:r>
      <w:r w:rsidRPr="00BB0CE6">
        <w:rPr>
          <w:rFonts w:cstheme="minorHAnsi"/>
        </w:rPr>
        <w:t xml:space="preserve"> dle předchozího odstavce bude </w:t>
      </w:r>
      <w:r w:rsidR="00A036EB" w:rsidRPr="00BB0CE6">
        <w:rPr>
          <w:rFonts w:cstheme="minorHAnsi"/>
        </w:rPr>
        <w:t>Objednatelem</w:t>
      </w:r>
      <w:r w:rsidRPr="00BB0CE6">
        <w:rPr>
          <w:rFonts w:cstheme="minorHAnsi"/>
        </w:rPr>
        <w:t xml:space="preserve"> uhrazena až po řádném </w:t>
      </w:r>
      <w:r w:rsidR="00511087" w:rsidRPr="00BB0CE6">
        <w:rPr>
          <w:rFonts w:cstheme="minorHAnsi"/>
        </w:rPr>
        <w:t>předání a převzetí</w:t>
      </w:r>
      <w:r w:rsidRPr="00A2345D">
        <w:rPr>
          <w:rFonts w:cstheme="minorHAnsi"/>
        </w:rPr>
        <w:t xml:space="preserve"> </w:t>
      </w:r>
      <w:r w:rsidR="00511087">
        <w:rPr>
          <w:rFonts w:cstheme="minorHAnsi"/>
        </w:rPr>
        <w:t>zboží</w:t>
      </w:r>
      <w:r w:rsidRPr="00A2345D">
        <w:rPr>
          <w:rFonts w:cstheme="minorHAnsi"/>
        </w:rPr>
        <w:t xml:space="preserve">. Cenu za </w:t>
      </w:r>
      <w:r w:rsidR="00511087">
        <w:rPr>
          <w:rFonts w:cstheme="minorHAnsi"/>
        </w:rPr>
        <w:t>zboží</w:t>
      </w:r>
      <w:r w:rsidRPr="00A2345D">
        <w:rPr>
          <w:rFonts w:cstheme="minorHAnsi"/>
        </w:rPr>
        <w:t xml:space="preserve"> dle předchozího odstavce je tak </w:t>
      </w:r>
      <w:r w:rsidR="0098585A">
        <w:rPr>
          <w:rFonts w:cstheme="minorHAnsi"/>
        </w:rPr>
        <w:t>Poskytovatel</w:t>
      </w:r>
      <w:r w:rsidRPr="00A2345D">
        <w:rPr>
          <w:rFonts w:cstheme="minorHAnsi"/>
        </w:rPr>
        <w:t xml:space="preserve"> oprávněn fakturovat </w:t>
      </w:r>
      <w:r w:rsidR="0098585A">
        <w:rPr>
          <w:rFonts w:cstheme="minorHAnsi"/>
        </w:rPr>
        <w:t>Objednateli</w:t>
      </w:r>
      <w:r w:rsidRPr="00A2345D">
        <w:rPr>
          <w:rFonts w:cstheme="minorHAnsi"/>
        </w:rPr>
        <w:t xml:space="preserve"> až po oboustranném podepsání závěrečného protokolu o předání a převzetí </w:t>
      </w:r>
      <w:r w:rsidR="0098585A">
        <w:rPr>
          <w:rFonts w:cstheme="minorHAnsi"/>
        </w:rPr>
        <w:t>díla</w:t>
      </w:r>
      <w:r w:rsidR="00EB52A7" w:rsidRPr="00EB52A7">
        <w:rPr>
          <w:rFonts w:cstheme="minorHAnsi"/>
        </w:rPr>
        <w:t>.</w:t>
      </w:r>
    </w:p>
    <w:p w14:paraId="7A4940C8" w14:textId="3F0845C2" w:rsidR="00EB52A7" w:rsidRPr="004C77B5" w:rsidRDefault="00A2345D"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A2345D">
        <w:rPr>
          <w:rFonts w:cstheme="minorHAnsi"/>
        </w:rPr>
        <w:t xml:space="preserve">Faktura bude obsahovat náležitosti podle zákona č. 563/1991 Sb., o účetnictví ve znění pozdějších předpisů, a zákona č. 235/2004 Sb., o dani z přidané hodnoty, ve znění pozdějších předpisů. Faktura musí obsahovat název projektu, tj.: </w:t>
      </w:r>
      <w:r w:rsidR="00EB2804" w:rsidRPr="009807E9">
        <w:rPr>
          <w:rFonts w:cstheme="minorHAnsi"/>
        </w:rPr>
        <w:t>„</w:t>
      </w:r>
      <w:r w:rsidR="00D94FF8">
        <w:t>Digitalizace v Nemocnici Tábor, a.s.</w:t>
      </w:r>
      <w:r w:rsidR="00EB2804" w:rsidRPr="009807E9">
        <w:rPr>
          <w:rFonts w:cstheme="minorHAnsi"/>
        </w:rPr>
        <w:t xml:space="preserve">“ </w:t>
      </w:r>
      <w:proofErr w:type="spellStart"/>
      <w:r w:rsidR="00EB2804" w:rsidRPr="009807E9">
        <w:rPr>
          <w:rFonts w:cstheme="minorHAnsi"/>
        </w:rPr>
        <w:t>reg</w:t>
      </w:r>
      <w:proofErr w:type="spellEnd"/>
      <w:r w:rsidR="00EB2804" w:rsidRPr="009807E9">
        <w:rPr>
          <w:rFonts w:cstheme="minorHAnsi"/>
        </w:rPr>
        <w:t xml:space="preserve">. č. projektu: </w:t>
      </w:r>
      <w:r w:rsidR="00D94FF8">
        <w:rPr>
          <w:color w:val="000000"/>
          <w:highlight w:val="white"/>
        </w:rPr>
        <w:t>CZ.06.01.01/00/23_079/0004633</w:t>
      </w:r>
      <w:r w:rsidR="00E13645">
        <w:rPr>
          <w:bCs/>
          <w:color w:val="000000"/>
        </w:rPr>
        <w:t xml:space="preserve"> a číslo této smlouvy</w:t>
      </w:r>
      <w:r w:rsidR="003D0A49">
        <w:rPr>
          <w:color w:val="000000"/>
        </w:rPr>
        <w:t xml:space="preserve">. </w:t>
      </w:r>
      <w:r w:rsidR="00182EA3">
        <w:rPr>
          <w:rFonts w:cstheme="minorHAnsi"/>
        </w:rPr>
        <w:t>Poskyto</w:t>
      </w:r>
      <w:r w:rsidR="0098585A">
        <w:rPr>
          <w:rFonts w:cstheme="minorHAnsi"/>
        </w:rPr>
        <w:t>v</w:t>
      </w:r>
      <w:r w:rsidR="00182EA3">
        <w:rPr>
          <w:rFonts w:cstheme="minorHAnsi"/>
        </w:rPr>
        <w:t>a</w:t>
      </w:r>
      <w:r w:rsidR="0098585A">
        <w:rPr>
          <w:rFonts w:cstheme="minorHAnsi"/>
        </w:rPr>
        <w:t>tel</w:t>
      </w:r>
      <w:r w:rsidRPr="00A2345D">
        <w:rPr>
          <w:rFonts w:cstheme="minorHAnsi"/>
        </w:rPr>
        <w:t xml:space="preserve"> je na každé faktuře povinen výslovně uvést, zda je, či není plátcem DPH</w:t>
      </w:r>
      <w:r w:rsidR="00EB52A7" w:rsidRPr="00EB52A7">
        <w:rPr>
          <w:rFonts w:cstheme="minorHAnsi"/>
        </w:rPr>
        <w:t>.</w:t>
      </w:r>
      <w:r w:rsidR="0036463E">
        <w:rPr>
          <w:rFonts w:cstheme="minorHAnsi"/>
        </w:rPr>
        <w:t xml:space="preserve"> </w:t>
      </w:r>
      <w:r w:rsidR="0098585A">
        <w:rPr>
          <w:rFonts w:cstheme="minorHAnsi"/>
        </w:rPr>
        <w:t>Objednatel</w:t>
      </w:r>
      <w:r w:rsidR="0036463E">
        <w:rPr>
          <w:rFonts w:cstheme="minorHAnsi"/>
        </w:rPr>
        <w:t xml:space="preserve"> se za</w:t>
      </w:r>
      <w:r w:rsidR="0047381F">
        <w:rPr>
          <w:rFonts w:cstheme="minorHAnsi"/>
        </w:rPr>
        <w:t>v</w:t>
      </w:r>
      <w:r w:rsidR="0036463E">
        <w:rPr>
          <w:rFonts w:cstheme="minorHAnsi"/>
        </w:rPr>
        <w:t>azuje hradit DPH ve výši dle platných právních předpisů.</w:t>
      </w:r>
      <w:r w:rsidR="00031F8C">
        <w:rPr>
          <w:rFonts w:cstheme="minorHAnsi"/>
        </w:rPr>
        <w:t xml:space="preserve"> </w:t>
      </w:r>
      <w:r w:rsidR="0098585A" w:rsidRPr="004C77B5">
        <w:rPr>
          <w:rFonts w:cstheme="minorHAnsi"/>
        </w:rPr>
        <w:t>Poskytovatel</w:t>
      </w:r>
      <w:r w:rsidR="00031F8C" w:rsidRPr="004C77B5">
        <w:rPr>
          <w:rFonts w:cstheme="minorHAnsi"/>
        </w:rPr>
        <w:t xml:space="preserve"> se zavazuje na všech fakturách vystavených na základě této smlouvy pro </w:t>
      </w:r>
      <w:r w:rsidR="0098585A" w:rsidRPr="004C77B5">
        <w:rPr>
          <w:rFonts w:cstheme="minorHAnsi"/>
        </w:rPr>
        <w:t>Objednatele</w:t>
      </w:r>
      <w:r w:rsidR="00031F8C" w:rsidRPr="004C77B5">
        <w:rPr>
          <w:rFonts w:cstheme="minorHAnsi"/>
        </w:rPr>
        <w:t xml:space="preserve"> provést oddělení a samostatné vyčíslení prodloužených záruk, záručních servisů a podpor technologií, které jsou předmětem </w:t>
      </w:r>
      <w:r w:rsidR="0098585A" w:rsidRPr="004C77B5">
        <w:rPr>
          <w:rFonts w:cstheme="minorHAnsi"/>
        </w:rPr>
        <w:t>plnění (díla) dle</w:t>
      </w:r>
      <w:r w:rsidR="00031F8C" w:rsidRPr="004C77B5">
        <w:rPr>
          <w:rFonts w:cstheme="minorHAnsi"/>
        </w:rPr>
        <w:t xml:space="preserve"> této smlouvy a které potřebuje </w:t>
      </w:r>
      <w:r w:rsidR="0098585A" w:rsidRPr="004C77B5">
        <w:rPr>
          <w:rFonts w:cstheme="minorHAnsi"/>
        </w:rPr>
        <w:t>Objednatel</w:t>
      </w:r>
      <w:r w:rsidR="00031F8C" w:rsidRPr="004C77B5">
        <w:rPr>
          <w:rFonts w:cstheme="minorHAnsi"/>
        </w:rPr>
        <w:t xml:space="preserve"> samostatně vyčíslit z důvodu potenciální nemožnosti jejich uplatnění v rámci kofinancování tohoto plnění v rámci projektu</w:t>
      </w:r>
      <w:r w:rsidR="0098585A" w:rsidRPr="004C77B5">
        <w:rPr>
          <w:rFonts w:cstheme="minorHAnsi"/>
        </w:rPr>
        <w:t xml:space="preserve">, jež je </w:t>
      </w:r>
      <w:r w:rsidR="00196422" w:rsidRPr="004C77B5">
        <w:rPr>
          <w:rFonts w:cstheme="minorHAnsi"/>
        </w:rPr>
        <w:t xml:space="preserve">uveden </w:t>
      </w:r>
      <w:r w:rsidR="00031F8C" w:rsidRPr="004C77B5">
        <w:rPr>
          <w:rFonts w:cstheme="minorHAnsi"/>
        </w:rPr>
        <w:t>v preambuli této smlouvy. Součástí takového samostatného vyčíslení musí být uvedení konkrétní vazby služby na konkrétní technologii, jejího počtu, typu a ceny.</w:t>
      </w:r>
    </w:p>
    <w:p w14:paraId="6B7C8446" w14:textId="26E12519" w:rsidR="00EB2804" w:rsidRPr="00EB52A7" w:rsidRDefault="00EB2804" w:rsidP="00C425CE">
      <w:pPr>
        <w:pStyle w:val="Odstavecseseznamem"/>
        <w:numPr>
          <w:ilvl w:val="1"/>
          <w:numId w:val="1"/>
        </w:numPr>
        <w:tabs>
          <w:tab w:val="left" w:pos="720"/>
        </w:tabs>
        <w:spacing w:before="0" w:line="276" w:lineRule="auto"/>
        <w:ind w:left="709" w:hanging="709"/>
        <w:contextualSpacing w:val="0"/>
        <w:jc w:val="both"/>
        <w:rPr>
          <w:rFonts w:cstheme="minorHAnsi"/>
        </w:rPr>
      </w:pPr>
      <w:r w:rsidRPr="000D2C37">
        <w:rPr>
          <w:rFonts w:cstheme="minorHAnsi"/>
        </w:rPr>
        <w:t>Faktura bude zaslána elektronicky na adresu:</w:t>
      </w:r>
      <w:r w:rsidR="00D74DBA">
        <w:rPr>
          <w:rFonts w:cstheme="minorHAnsi"/>
          <w:bCs/>
        </w:rPr>
        <w:t xml:space="preserve"> faktury</w:t>
      </w:r>
      <w:r w:rsidR="00D74DBA" w:rsidRPr="00E13645">
        <w:rPr>
          <w:rFonts w:cstheme="minorHAnsi"/>
          <w:bCs/>
        </w:rPr>
        <w:t>@</w:t>
      </w:r>
      <w:r w:rsidR="00D74DBA">
        <w:rPr>
          <w:rFonts w:cstheme="minorHAnsi"/>
          <w:bCs/>
        </w:rPr>
        <w:t>nemta.cz</w:t>
      </w:r>
      <w:r w:rsidR="00DF6F0C">
        <w:rPr>
          <w:rFonts w:cstheme="minorHAnsi"/>
          <w:bCs/>
        </w:rPr>
        <w:t>.</w:t>
      </w:r>
    </w:p>
    <w:p w14:paraId="0B6B5EB3" w14:textId="0794FDD0"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lastRenderedPageBreak/>
        <w:t xml:space="preserve">Splatnost faktur je </w:t>
      </w:r>
      <w:r w:rsidRPr="0031636B">
        <w:rPr>
          <w:rFonts w:cstheme="minorHAnsi"/>
          <w:b/>
        </w:rPr>
        <w:t>30 dnů</w:t>
      </w:r>
      <w:r w:rsidRPr="0031636B">
        <w:rPr>
          <w:rFonts w:cstheme="minorHAnsi"/>
        </w:rPr>
        <w:t xml:space="preserve"> od data jejich doručení </w:t>
      </w:r>
      <w:r w:rsidR="0098585A">
        <w:rPr>
          <w:rFonts w:cstheme="minorHAnsi"/>
        </w:rPr>
        <w:t>Objednateli</w:t>
      </w:r>
      <w:r w:rsidRPr="0031636B">
        <w:rPr>
          <w:rFonts w:cstheme="minorHAnsi"/>
        </w:rPr>
        <w:t xml:space="preserve">. Daňový doklad bude doručen </w:t>
      </w:r>
      <w:r w:rsidR="0098585A">
        <w:rPr>
          <w:rFonts w:cstheme="minorHAnsi"/>
        </w:rPr>
        <w:t>Objednateli</w:t>
      </w:r>
      <w:r w:rsidRPr="0031636B">
        <w:rPr>
          <w:rFonts w:cstheme="minorHAnsi"/>
        </w:rPr>
        <w:t xml:space="preserve"> ve dvou vyhotoveních. Faktura se považuje za uhrazenou okamžikem odepsání fakturované částky z účtu </w:t>
      </w:r>
      <w:r w:rsidR="0098585A">
        <w:rPr>
          <w:rFonts w:cstheme="minorHAnsi"/>
        </w:rPr>
        <w:t>Objednatele</w:t>
      </w:r>
      <w:r w:rsidRPr="0031636B">
        <w:rPr>
          <w:rFonts w:cstheme="minorHAnsi"/>
        </w:rPr>
        <w:t xml:space="preserve"> ve prospěch účtu </w:t>
      </w:r>
      <w:r w:rsidR="0098585A">
        <w:rPr>
          <w:rFonts w:cstheme="minorHAnsi"/>
        </w:rPr>
        <w:t>Poskytovatele</w:t>
      </w:r>
      <w:r w:rsidRPr="0031636B">
        <w:rPr>
          <w:rFonts w:cstheme="minorHAnsi"/>
        </w:rPr>
        <w:t xml:space="preserve">. Faktura, která neobsahuje veškeré náležitosti dle zákona o dani z přidané hodnoty nebo dle této smlouvy bude </w:t>
      </w:r>
      <w:r w:rsidR="0098585A">
        <w:rPr>
          <w:rFonts w:cstheme="minorHAnsi"/>
        </w:rPr>
        <w:t>Objednatelem</w:t>
      </w:r>
      <w:r w:rsidRPr="0031636B">
        <w:rPr>
          <w:rFonts w:cstheme="minorHAnsi"/>
        </w:rPr>
        <w:t xml:space="preserve"> vrácena </w:t>
      </w:r>
      <w:r w:rsidR="0098585A">
        <w:rPr>
          <w:rFonts w:cstheme="minorHAnsi"/>
        </w:rPr>
        <w:t>Poskytovateli</w:t>
      </w:r>
      <w:r w:rsidRPr="0031636B">
        <w:rPr>
          <w:rFonts w:cstheme="minorHAnsi"/>
        </w:rPr>
        <w:t xml:space="preserve"> s výzvou k opravě nebo doplnění. Od doručení opravené faktury </w:t>
      </w:r>
      <w:r w:rsidR="0098585A">
        <w:rPr>
          <w:rFonts w:cstheme="minorHAnsi"/>
        </w:rPr>
        <w:t>Objednateli</w:t>
      </w:r>
      <w:r w:rsidRPr="0031636B">
        <w:rPr>
          <w:rFonts w:cstheme="minorHAnsi"/>
        </w:rPr>
        <w:t xml:space="preserve"> běží nová 30denní lhůta splatnost</w:t>
      </w:r>
      <w:r>
        <w:rPr>
          <w:rFonts w:cstheme="minorHAnsi"/>
        </w:rPr>
        <w:t>i</w:t>
      </w:r>
      <w:r w:rsidR="007A4B35" w:rsidRPr="002C2323">
        <w:rPr>
          <w:rFonts w:cstheme="minorHAnsi"/>
        </w:rPr>
        <w:t xml:space="preserve">. </w:t>
      </w:r>
    </w:p>
    <w:p w14:paraId="311CC049" w14:textId="4ADCD9D6" w:rsidR="007A4B35" w:rsidRPr="002C2323" w:rsidRDefault="0031636B"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31636B">
        <w:rPr>
          <w:rFonts w:cstheme="minorHAnsi"/>
        </w:rPr>
        <w:t>V případě změny sazby DPH v průběhu plnění není nutné uzavírat dodatek ke smlouvě, pouze se k příslušnému základu daně uvedenému v této smlouvě přičte sazba DPH účinná v době vzniku zdanitelného plnění</w:t>
      </w:r>
      <w:r w:rsidR="007A4B35" w:rsidRPr="002C2323">
        <w:rPr>
          <w:rFonts w:cstheme="minorHAnsi"/>
        </w:rPr>
        <w:t xml:space="preserve">. </w:t>
      </w:r>
    </w:p>
    <w:p w14:paraId="7ECDA58D" w14:textId="24E4172E" w:rsidR="00312572" w:rsidRDefault="0098585A"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7A4B35" w:rsidRPr="002C2323">
        <w:rPr>
          <w:rFonts w:cstheme="minorHAnsi"/>
        </w:rPr>
        <w:t xml:space="preserve"> neposkytuje zálohy.</w:t>
      </w:r>
      <w:bookmarkStart w:id="10" w:name="_Ref148913592"/>
    </w:p>
    <w:p w14:paraId="39D89C04" w14:textId="77777777" w:rsidR="00720424" w:rsidRPr="00DF6F0C" w:rsidRDefault="00720424" w:rsidP="00720424">
      <w:pPr>
        <w:pStyle w:val="Odstavecseseznamem"/>
        <w:tabs>
          <w:tab w:val="left" w:pos="709"/>
        </w:tabs>
        <w:spacing w:before="0" w:line="276" w:lineRule="auto"/>
        <w:ind w:left="709"/>
        <w:contextualSpacing w:val="0"/>
        <w:jc w:val="both"/>
        <w:rPr>
          <w:rFonts w:cstheme="minorHAnsi"/>
        </w:rPr>
      </w:pPr>
    </w:p>
    <w:p w14:paraId="67D3F0AF" w14:textId="631D332F"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Práva a povinnosti z vadného plnění, záruka za jakost, záruční servis</w:t>
      </w:r>
      <w:bookmarkEnd w:id="10"/>
      <w:r w:rsidR="007046FF">
        <w:rPr>
          <w:rFonts w:cstheme="minorHAnsi"/>
          <w:b/>
        </w:rPr>
        <w:t>, podpora</w:t>
      </w:r>
    </w:p>
    <w:p w14:paraId="48C54776" w14:textId="7C3584C7" w:rsidR="007A4B35" w:rsidRPr="002C2323" w:rsidRDefault="0098585A"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bookmarkStart w:id="11" w:name="_Ref532978563"/>
      <w:r>
        <w:rPr>
          <w:rFonts w:cstheme="minorHAnsi"/>
        </w:rPr>
        <w:t>Poskytovatel</w:t>
      </w:r>
      <w:r w:rsidR="007A4B35" w:rsidRPr="002C2323">
        <w:rPr>
          <w:rFonts w:cstheme="minorHAnsi"/>
        </w:rPr>
        <w:t xml:space="preserve"> garantuje </w:t>
      </w:r>
      <w:r>
        <w:rPr>
          <w:rFonts w:cstheme="minorHAnsi"/>
        </w:rPr>
        <w:t>Objednateli</w:t>
      </w:r>
      <w:r w:rsidR="007A4B35" w:rsidRPr="002C2323">
        <w:rPr>
          <w:rFonts w:cstheme="minorHAnsi"/>
        </w:rPr>
        <w:t xml:space="preserve">, že </w:t>
      </w:r>
      <w:r>
        <w:rPr>
          <w:rFonts w:cstheme="minorHAnsi"/>
        </w:rPr>
        <w:t>dílo</w:t>
      </w:r>
      <w:r w:rsidR="007A4B35" w:rsidRPr="002C2323">
        <w:rPr>
          <w:rFonts w:cstheme="minorHAnsi"/>
        </w:rPr>
        <w:t xml:space="preserve"> bude způsobilé ke smluvnímu účelu užívání v souladu s</w:t>
      </w:r>
      <w:r w:rsidR="0095766D">
        <w:rPr>
          <w:rFonts w:cstheme="minorHAnsi"/>
        </w:rPr>
        <w:t> </w:t>
      </w:r>
      <w:r w:rsidR="007A4B35" w:rsidRPr="002C2323">
        <w:rPr>
          <w:rFonts w:cstheme="minorHAnsi"/>
        </w:rPr>
        <w:t>předan</w:t>
      </w:r>
      <w:r w:rsidR="0095766D">
        <w:rPr>
          <w:rFonts w:cstheme="minorHAnsi"/>
        </w:rPr>
        <w:t>ou dokumentací</w:t>
      </w:r>
      <w:r w:rsidR="007A4B35" w:rsidRPr="002C2323">
        <w:rPr>
          <w:rFonts w:cstheme="minorHAnsi"/>
        </w:rPr>
        <w:t xml:space="preserve"> a podmínkami této smlouvy</w:t>
      </w:r>
      <w:r w:rsidR="0095766D">
        <w:rPr>
          <w:rFonts w:cstheme="minorHAnsi"/>
        </w:rPr>
        <w:t xml:space="preserve"> a jej</w:t>
      </w:r>
      <w:r w:rsidR="000E75A9">
        <w:rPr>
          <w:rFonts w:cstheme="minorHAnsi"/>
        </w:rPr>
        <w:t>í</w:t>
      </w:r>
      <w:r w:rsidR="0095766D">
        <w:rPr>
          <w:rFonts w:cstheme="minorHAnsi"/>
        </w:rPr>
        <w:t xml:space="preserve"> příloh</w:t>
      </w:r>
      <w:r w:rsidR="000E75A9">
        <w:rPr>
          <w:rFonts w:cstheme="minorHAnsi"/>
        </w:rPr>
        <w:t>y</w:t>
      </w:r>
      <w:r w:rsidR="00922FAC">
        <w:rPr>
          <w:rFonts w:cstheme="minorHAnsi"/>
        </w:rPr>
        <w:t>. Smluvní strany současně s touto smlouvou uzavřely servisní smlouvu, která definu</w:t>
      </w:r>
      <w:r w:rsidR="00670DE2">
        <w:rPr>
          <w:rFonts w:cstheme="minorHAnsi"/>
        </w:rPr>
        <w:t xml:space="preserve">je podmínky poskytování </w:t>
      </w:r>
      <w:r w:rsidR="009C68C1">
        <w:rPr>
          <w:rFonts w:cstheme="minorHAnsi"/>
        </w:rPr>
        <w:t>servisu</w:t>
      </w:r>
      <w:r w:rsidR="009C68C1" w:rsidRPr="003064FF">
        <w:t>, tj</w:t>
      </w:r>
      <w:r w:rsidR="00B669FF">
        <w:t xml:space="preserve">. </w:t>
      </w:r>
      <w:proofErr w:type="spellStart"/>
      <w:r w:rsidR="00B669FF">
        <w:t>maintenance</w:t>
      </w:r>
      <w:proofErr w:type="spellEnd"/>
      <w:r w:rsidR="00B669FF">
        <w:t xml:space="preserve">, </w:t>
      </w:r>
      <w:r w:rsidR="009C68C1">
        <w:t>základní</w:t>
      </w:r>
      <w:r w:rsidR="00B669FF">
        <w:t xml:space="preserve"> a rozšířené</w:t>
      </w:r>
      <w:r w:rsidR="009C68C1">
        <w:t xml:space="preserve"> podpory</w:t>
      </w:r>
      <w:r w:rsidR="009C68C1" w:rsidRPr="003064FF">
        <w:t xml:space="preserve"> </w:t>
      </w:r>
      <w:r w:rsidR="00922FAC">
        <w:rPr>
          <w:rFonts w:cstheme="minorHAnsi"/>
        </w:rPr>
        <w:t>předmětu plnění. Ustanovení čl. 4 této smlouvy se tak použije pouze v případě, že nelze využít ustanovení uzavřené servisní smlouvy.</w:t>
      </w:r>
    </w:p>
    <w:p w14:paraId="53534432" w14:textId="2B7E3A0B" w:rsidR="007A4B35" w:rsidRPr="007046FF" w:rsidRDefault="0098585A"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98585A">
        <w:rPr>
          <w:rFonts w:cstheme="minorHAnsi"/>
        </w:rPr>
        <w:t xml:space="preserve">Poskytovatel </w:t>
      </w:r>
      <w:r w:rsidR="007046FF" w:rsidRPr="007046FF">
        <w:rPr>
          <w:rFonts w:cstheme="minorHAnsi"/>
        </w:rPr>
        <w:t xml:space="preserve">poskytuje záruku a podporu v rozsahu dle </w:t>
      </w:r>
      <w:r w:rsidR="007046FF" w:rsidRPr="000E75A9">
        <w:rPr>
          <w:rFonts w:cstheme="minorHAnsi"/>
          <w:i/>
          <w:iCs/>
          <w:u w:val="single"/>
        </w:rPr>
        <w:t>přílohy č. 1</w:t>
      </w:r>
      <w:r w:rsidR="00A6445B">
        <w:rPr>
          <w:rFonts w:cstheme="minorHAnsi"/>
          <w:i/>
          <w:iCs/>
          <w:u w:val="single"/>
        </w:rPr>
        <w:t>a</w:t>
      </w:r>
      <w:r w:rsidR="007046FF" w:rsidRPr="007046FF">
        <w:rPr>
          <w:rFonts w:cstheme="minorHAnsi"/>
        </w:rPr>
        <w:t xml:space="preserve"> </w:t>
      </w:r>
      <w:r w:rsidR="007046FF">
        <w:rPr>
          <w:rFonts w:cstheme="minorHAnsi"/>
        </w:rPr>
        <w:t>této s</w:t>
      </w:r>
      <w:r w:rsidR="007046FF" w:rsidRPr="007046FF">
        <w:rPr>
          <w:rFonts w:cstheme="minorHAnsi"/>
        </w:rPr>
        <w:t xml:space="preserve">mlouvy. Záruční doba začíná běžet ode dne protokolárního předání díla </w:t>
      </w:r>
      <w:r>
        <w:rPr>
          <w:rFonts w:cstheme="minorHAnsi"/>
        </w:rPr>
        <w:t>Objednateli</w:t>
      </w:r>
      <w:r w:rsidR="007046FF" w:rsidRPr="007046FF">
        <w:rPr>
          <w:rFonts w:cstheme="minorHAnsi"/>
        </w:rPr>
        <w:t>. Záruční doba se prodlužuje o dobu, po kterou měl</w:t>
      </w:r>
      <w:r w:rsidR="007046FF">
        <w:rPr>
          <w:rFonts w:cstheme="minorHAnsi"/>
        </w:rPr>
        <w:t xml:space="preserve"> předmět plnění</w:t>
      </w:r>
      <w:r w:rsidR="007046FF" w:rsidRPr="007046FF">
        <w:rPr>
          <w:rFonts w:cstheme="minorHAnsi"/>
        </w:rPr>
        <w:t xml:space="preserve"> vadu bránící jeho řádnému užívání </w:t>
      </w:r>
      <w:r>
        <w:rPr>
          <w:rFonts w:cstheme="minorHAnsi"/>
        </w:rPr>
        <w:t>Objednateli</w:t>
      </w:r>
      <w:r w:rsidR="007046FF" w:rsidRPr="007046FF">
        <w:rPr>
          <w:rFonts w:cstheme="minorHAnsi"/>
        </w:rPr>
        <w:t>, nebo po kterou bylo plnění mimo provoz z důvodu vady, na kterou se vztahuje záruka.</w:t>
      </w:r>
    </w:p>
    <w:p w14:paraId="65351B23" w14:textId="46256A57" w:rsidR="0057667E" w:rsidRPr="0057667E" w:rsidRDefault="0057667E"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57667E">
        <w:rPr>
          <w:rFonts w:cstheme="minorHAnsi"/>
        </w:rPr>
        <w:t xml:space="preserve">Veškeré vady </w:t>
      </w:r>
      <w:r w:rsidR="008644C8">
        <w:rPr>
          <w:rFonts w:cstheme="minorHAnsi"/>
        </w:rPr>
        <w:t>předmětu plnění</w:t>
      </w:r>
      <w:r w:rsidRPr="0057667E">
        <w:rPr>
          <w:rFonts w:cstheme="minorHAnsi"/>
        </w:rPr>
        <w:t xml:space="preserve"> je </w:t>
      </w:r>
      <w:r w:rsidR="0098585A">
        <w:rPr>
          <w:rFonts w:cstheme="minorHAnsi"/>
        </w:rPr>
        <w:t>Objednatel</w:t>
      </w:r>
      <w:r w:rsidRPr="0057667E">
        <w:rPr>
          <w:rFonts w:cstheme="minorHAnsi"/>
        </w:rPr>
        <w:t xml:space="preserve"> povinen uplatnit u </w:t>
      </w:r>
      <w:r w:rsidR="0098585A" w:rsidRPr="0098585A">
        <w:rPr>
          <w:rFonts w:cstheme="minorHAnsi"/>
        </w:rPr>
        <w:t>Poskytovatel</w:t>
      </w:r>
      <w:r w:rsidR="0098585A">
        <w:rPr>
          <w:rFonts w:cstheme="minorHAnsi"/>
        </w:rPr>
        <w:t xml:space="preserve">e </w:t>
      </w:r>
      <w:r w:rsidRPr="0057667E">
        <w:rPr>
          <w:rFonts w:cstheme="minorHAnsi"/>
        </w:rPr>
        <w:t xml:space="preserve">bez zbytečného odkladu poté, kdy vadu zjistil, a to formou písemného oznámení (za písemné oznámení se považuje i oznámení e-mailem), obsahuje specifikaci zjištěné vady. Oznámení vady </w:t>
      </w:r>
      <w:r w:rsidR="0098585A">
        <w:rPr>
          <w:rFonts w:cstheme="minorHAnsi"/>
        </w:rPr>
        <w:t>Objednatel</w:t>
      </w:r>
      <w:r w:rsidRPr="0057667E">
        <w:rPr>
          <w:rFonts w:cstheme="minorHAnsi"/>
        </w:rPr>
        <w:t xml:space="preserve"> zasílá </w:t>
      </w:r>
      <w:r w:rsidR="0098585A">
        <w:rPr>
          <w:rFonts w:cstheme="minorHAnsi"/>
        </w:rPr>
        <w:t>Poskytovateli</w:t>
      </w:r>
      <w:r w:rsidRPr="0057667E">
        <w:rPr>
          <w:rFonts w:cstheme="minorHAnsi"/>
        </w:rPr>
        <w:t xml:space="preserve"> e-mailem na adresu: </w:t>
      </w:r>
      <w:permStart w:id="92547097" w:edGrp="everyone"/>
      <w:r w:rsidR="00983FD9" w:rsidRPr="0047381F">
        <w:rPr>
          <w:bCs/>
          <w:szCs w:val="24"/>
          <w:highlight w:val="yellow"/>
        </w:rPr>
        <w:t xml:space="preserve">[DOPLNÍ </w:t>
      </w:r>
      <w:proofErr w:type="gramStart"/>
      <w:r w:rsidR="00983FD9" w:rsidRPr="0047381F">
        <w:rPr>
          <w:bCs/>
          <w:highlight w:val="yellow"/>
        </w:rPr>
        <w:t>ÚČASTNÍK</w:t>
      </w:r>
      <w:r w:rsidR="00983FD9" w:rsidRPr="0047381F">
        <w:rPr>
          <w:bCs/>
          <w:szCs w:val="24"/>
          <w:highlight w:val="yellow"/>
        </w:rPr>
        <w:t>]</w:t>
      </w:r>
      <w:r>
        <w:rPr>
          <w:rFonts w:cstheme="minorHAnsi"/>
        </w:rPr>
        <w:t xml:space="preserve"> </w:t>
      </w:r>
      <w:r w:rsidR="008644C8">
        <w:rPr>
          <w:rFonts w:cstheme="minorHAnsi"/>
        </w:rPr>
        <w:t xml:space="preserve"> </w:t>
      </w:r>
      <w:permEnd w:id="92547097"/>
      <w:r w:rsidRPr="0057667E">
        <w:rPr>
          <w:rFonts w:cstheme="minorHAnsi"/>
        </w:rPr>
        <w:t>(</w:t>
      </w:r>
      <w:proofErr w:type="gramEnd"/>
      <w:r w:rsidRPr="0057667E">
        <w:rPr>
          <w:rFonts w:cstheme="minorHAnsi"/>
        </w:rPr>
        <w:t>dále v textu jen „nahlášení vady“).</w:t>
      </w:r>
      <w:r w:rsidR="00AB53CB">
        <w:rPr>
          <w:rFonts w:cstheme="minorHAnsi"/>
        </w:rPr>
        <w:t xml:space="preserve"> </w:t>
      </w:r>
    </w:p>
    <w:p w14:paraId="415F0BD2" w14:textId="2A1F649C" w:rsidR="0057667E" w:rsidRPr="0057667E" w:rsidRDefault="0098585A"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98585A">
        <w:rPr>
          <w:rFonts w:cstheme="minorHAnsi"/>
        </w:rPr>
        <w:t xml:space="preserve">Poskytovatel </w:t>
      </w:r>
      <w:r w:rsidR="0057667E" w:rsidRPr="0057667E">
        <w:rPr>
          <w:rFonts w:cstheme="minorHAnsi"/>
        </w:rPr>
        <w:t xml:space="preserve">se zavazuje na písemné, resp. e-mailové nahlášení vady </w:t>
      </w:r>
      <w:r>
        <w:rPr>
          <w:rFonts w:cstheme="minorHAnsi"/>
        </w:rPr>
        <w:t>Objednateli</w:t>
      </w:r>
      <w:r w:rsidR="0057667E" w:rsidRPr="0057667E">
        <w:rPr>
          <w:rFonts w:cstheme="minorHAnsi"/>
        </w:rPr>
        <w:t xml:space="preserve"> zajistit možnost vzdálené diagnostiky zboží a komunikaci </w:t>
      </w:r>
      <w:r>
        <w:rPr>
          <w:rFonts w:cstheme="minorHAnsi"/>
        </w:rPr>
        <w:t>Objednatele</w:t>
      </w:r>
      <w:r w:rsidR="0057667E" w:rsidRPr="0057667E">
        <w:rPr>
          <w:rFonts w:cstheme="minorHAnsi"/>
        </w:rPr>
        <w:t xml:space="preserve"> se servisním technikem </w:t>
      </w:r>
      <w:r w:rsidRPr="0098585A">
        <w:rPr>
          <w:rFonts w:cstheme="minorHAnsi"/>
        </w:rPr>
        <w:t>Poskytovatel</w:t>
      </w:r>
      <w:r>
        <w:rPr>
          <w:rFonts w:cstheme="minorHAnsi"/>
        </w:rPr>
        <w:t>e</w:t>
      </w:r>
      <w:r w:rsidRPr="0098585A">
        <w:rPr>
          <w:rFonts w:cstheme="minorHAnsi"/>
        </w:rPr>
        <w:t xml:space="preserve"> </w:t>
      </w:r>
      <w:r w:rsidR="00E23496">
        <w:rPr>
          <w:rFonts w:cstheme="minorHAnsi"/>
        </w:rPr>
        <w:t>(případně výrobce)</w:t>
      </w:r>
      <w:r w:rsidR="0057667E" w:rsidRPr="0057667E">
        <w:rPr>
          <w:rFonts w:cstheme="minorHAnsi"/>
        </w:rPr>
        <w:t xml:space="preserve"> v</w:t>
      </w:r>
      <w:r w:rsidR="00114D5D">
        <w:rPr>
          <w:rFonts w:cstheme="minorHAnsi"/>
        </w:rPr>
        <w:t> </w:t>
      </w:r>
      <w:r w:rsidR="0057667E" w:rsidRPr="0057667E">
        <w:rPr>
          <w:rFonts w:cstheme="minorHAnsi"/>
        </w:rPr>
        <w:t>če</w:t>
      </w:r>
      <w:r w:rsidR="00114D5D">
        <w:rPr>
          <w:rFonts w:cstheme="minorHAnsi"/>
        </w:rPr>
        <w:t>ském jazyce</w:t>
      </w:r>
      <w:r w:rsidR="00E23496">
        <w:rPr>
          <w:rFonts w:cstheme="minorHAnsi"/>
        </w:rPr>
        <w:t xml:space="preserve"> nebo anglickém jazyce</w:t>
      </w:r>
      <w:r w:rsidR="0057667E" w:rsidRPr="0057667E">
        <w:rPr>
          <w:rFonts w:cstheme="minorHAnsi"/>
        </w:rPr>
        <w:t xml:space="preserve">. </w:t>
      </w:r>
      <w:r w:rsidRPr="0098585A">
        <w:rPr>
          <w:rFonts w:cstheme="minorHAnsi"/>
        </w:rPr>
        <w:t xml:space="preserve">Poskytovatel </w:t>
      </w:r>
      <w:r w:rsidR="0057667E" w:rsidRPr="0057667E">
        <w:rPr>
          <w:rFonts w:cstheme="minorHAnsi"/>
        </w:rPr>
        <w:t>je dále povinen, pokud není možno odstranit vady vzdáleně, odstranit</w:t>
      </w:r>
      <w:r w:rsidR="00E23496">
        <w:rPr>
          <w:rFonts w:cstheme="minorHAnsi"/>
        </w:rPr>
        <w:t xml:space="preserve"> zajistit odstranění</w:t>
      </w:r>
      <w:r w:rsidR="0057667E" w:rsidRPr="0057667E">
        <w:rPr>
          <w:rFonts w:cstheme="minorHAnsi"/>
        </w:rPr>
        <w:t xml:space="preserve"> vad</w:t>
      </w:r>
      <w:r w:rsidR="00E23496">
        <w:rPr>
          <w:rFonts w:cstheme="minorHAnsi"/>
        </w:rPr>
        <w:t>y</w:t>
      </w:r>
      <w:r w:rsidR="0057667E" w:rsidRPr="0057667E">
        <w:rPr>
          <w:rFonts w:cstheme="minorHAnsi"/>
        </w:rPr>
        <w:t xml:space="preserve"> po nahlášení vady </w:t>
      </w:r>
      <w:r w:rsidR="0057667E" w:rsidRPr="002C2323">
        <w:rPr>
          <w:rFonts w:cstheme="minorHAnsi"/>
        </w:rPr>
        <w:t xml:space="preserve">nejpozději do </w:t>
      </w:r>
      <w:r w:rsidR="00182EA3">
        <w:rPr>
          <w:rFonts w:cstheme="minorHAnsi"/>
        </w:rPr>
        <w:t>30 dnů</w:t>
      </w:r>
      <w:r w:rsidR="0057667E" w:rsidRPr="002C2323">
        <w:rPr>
          <w:rFonts w:cstheme="minorHAnsi"/>
        </w:rPr>
        <w:t xml:space="preserve"> od okamžiku doručení oznámení o vadě,</w:t>
      </w:r>
      <w:r w:rsidR="007046FF">
        <w:rPr>
          <w:rFonts w:cstheme="minorHAnsi"/>
        </w:rPr>
        <w:t xml:space="preserve"> pokud není zejména v </w:t>
      </w:r>
      <w:r w:rsidR="007046FF" w:rsidRPr="002D5D63">
        <w:rPr>
          <w:rFonts w:cstheme="minorHAnsi"/>
          <w:i/>
          <w:iCs/>
          <w:u w:val="single"/>
        </w:rPr>
        <w:t>příloze č. 1</w:t>
      </w:r>
      <w:r w:rsidR="002D5D63" w:rsidRPr="002D5D63">
        <w:rPr>
          <w:rFonts w:cstheme="minorHAnsi"/>
          <w:i/>
          <w:iCs/>
          <w:u w:val="single"/>
        </w:rPr>
        <w:t>a</w:t>
      </w:r>
      <w:r w:rsidR="007046FF">
        <w:rPr>
          <w:rFonts w:cstheme="minorHAnsi"/>
        </w:rPr>
        <w:t xml:space="preserve"> této smlouvy stanoveno jinak, nebo</w:t>
      </w:r>
      <w:r w:rsidR="0057667E" w:rsidRPr="002C2323">
        <w:rPr>
          <w:rFonts w:cstheme="minorHAnsi"/>
        </w:rPr>
        <w:t xml:space="preserve"> nedohodnou-li se strany písemně jinak.</w:t>
      </w:r>
      <w:r w:rsidR="0057667E" w:rsidRPr="0057667E">
        <w:rPr>
          <w:rFonts w:cstheme="minorHAnsi"/>
        </w:rPr>
        <w:t xml:space="preserve"> Umožňuje-li to povaha opravy, provede technik úkony záručního servisu (opravu) na místě. Neumožňuje-li to povaha opravy, a je nutné zboží transportovat z místa dodání k záruční opravě a zpět, provede nebo zajistí transport zboží na své náklady a odpovědnost </w:t>
      </w:r>
      <w:r w:rsidR="002D5D63">
        <w:rPr>
          <w:rFonts w:cstheme="minorHAnsi"/>
        </w:rPr>
        <w:t>Poskytovatel</w:t>
      </w:r>
      <w:r w:rsidR="0057667E" w:rsidRPr="0057667E">
        <w:rPr>
          <w:rFonts w:cstheme="minorHAnsi"/>
        </w:rPr>
        <w:t>.</w:t>
      </w:r>
    </w:p>
    <w:p w14:paraId="1929479F" w14:textId="6CAEFC97"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Vady </w:t>
      </w:r>
      <w:r w:rsidR="002D5D63">
        <w:rPr>
          <w:rFonts w:cstheme="minorHAnsi"/>
        </w:rPr>
        <w:t>díla</w:t>
      </w:r>
      <w:r w:rsidRPr="002C2323">
        <w:rPr>
          <w:rFonts w:cstheme="minorHAnsi"/>
        </w:rPr>
        <w:t xml:space="preserve">, které se projeví v průběhu záruční doby, budou </w:t>
      </w:r>
      <w:r w:rsidR="002D5D63" w:rsidRPr="002D5D63">
        <w:rPr>
          <w:rFonts w:cstheme="minorHAnsi"/>
        </w:rPr>
        <w:t>Poskytovatel</w:t>
      </w:r>
      <w:r w:rsidR="002D5D63">
        <w:rPr>
          <w:rFonts w:cstheme="minorHAnsi"/>
        </w:rPr>
        <w:t>em</w:t>
      </w:r>
      <w:r w:rsidR="002D5D63" w:rsidRPr="002D5D63">
        <w:rPr>
          <w:rFonts w:cstheme="minorHAnsi"/>
        </w:rPr>
        <w:t xml:space="preserve"> </w:t>
      </w:r>
      <w:r w:rsidRPr="002C2323">
        <w:rPr>
          <w:rFonts w:cstheme="minorHAnsi"/>
        </w:rPr>
        <w:t xml:space="preserve">odstraněny bezplatně nebo </w:t>
      </w:r>
      <w:r w:rsidR="002D5D63" w:rsidRPr="002D5D63">
        <w:rPr>
          <w:rFonts w:cstheme="minorHAnsi"/>
        </w:rPr>
        <w:t>Poskytovate</w:t>
      </w:r>
      <w:r w:rsidR="002D5D63">
        <w:rPr>
          <w:rFonts w:cstheme="minorHAnsi"/>
        </w:rPr>
        <w:t xml:space="preserve">l </w:t>
      </w:r>
      <w:r w:rsidRPr="002C2323">
        <w:rPr>
          <w:rFonts w:cstheme="minorHAnsi"/>
        </w:rPr>
        <w:t xml:space="preserve">poskytne </w:t>
      </w:r>
      <w:r w:rsidR="002D5D63">
        <w:rPr>
          <w:rFonts w:cstheme="minorHAnsi"/>
        </w:rPr>
        <w:t>Objednateli</w:t>
      </w:r>
      <w:r w:rsidRPr="002C2323">
        <w:rPr>
          <w:rFonts w:cstheme="minorHAnsi"/>
        </w:rPr>
        <w:t xml:space="preserve"> náhradní zboží stejných nebo lepších parametrů</w:t>
      </w:r>
      <w:r w:rsidR="002D5D63">
        <w:rPr>
          <w:rFonts w:cstheme="minorHAnsi"/>
        </w:rPr>
        <w:t xml:space="preserve">, které následně i nainstaluje a provede všechny potřebné práce nutné ke správnému fungování. </w:t>
      </w:r>
      <w:r w:rsidRPr="002C2323">
        <w:rPr>
          <w:rFonts w:cstheme="minorHAnsi"/>
        </w:rPr>
        <w:t xml:space="preserve"> </w:t>
      </w:r>
    </w:p>
    <w:p w14:paraId="363AE4F3" w14:textId="497B2EFB"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lastRenderedPageBreak/>
        <w:t xml:space="preserve">Nezapočne-li </w:t>
      </w:r>
      <w:r w:rsidR="002D5D63" w:rsidRPr="002D5D63">
        <w:rPr>
          <w:rFonts w:cstheme="minorHAnsi"/>
        </w:rPr>
        <w:t xml:space="preserve">Poskytovatel </w:t>
      </w:r>
      <w:r w:rsidRPr="002C2323">
        <w:rPr>
          <w:rFonts w:cstheme="minorHAnsi"/>
        </w:rPr>
        <w:t xml:space="preserve">s odstraněním vady ve stanovené lhůtě, nebo pokud </w:t>
      </w:r>
      <w:r w:rsidR="002D5D63" w:rsidRPr="002D5D63">
        <w:rPr>
          <w:rFonts w:cstheme="minorHAnsi"/>
        </w:rPr>
        <w:t xml:space="preserve">Poskytovatel </w:t>
      </w:r>
      <w:r w:rsidRPr="002C2323">
        <w:rPr>
          <w:rFonts w:cstheme="minorHAnsi"/>
        </w:rPr>
        <w:t xml:space="preserve">vadu ve sjednané lhůtě neodstraní či neposkytne </w:t>
      </w:r>
      <w:r w:rsidR="002D5D63">
        <w:rPr>
          <w:rFonts w:cstheme="minorHAnsi"/>
        </w:rPr>
        <w:t>Objednateli</w:t>
      </w:r>
      <w:r w:rsidRPr="002C2323">
        <w:rPr>
          <w:rFonts w:cstheme="minorHAnsi"/>
        </w:rPr>
        <w:t xml:space="preserve"> náhradní zboží odpovídajících parametrů, je </w:t>
      </w:r>
      <w:r w:rsidR="002D5D63">
        <w:rPr>
          <w:rFonts w:cstheme="minorHAnsi"/>
        </w:rPr>
        <w:t>Objednatel</w:t>
      </w:r>
      <w:r w:rsidRPr="002C2323">
        <w:rPr>
          <w:rFonts w:cstheme="minorHAnsi"/>
        </w:rPr>
        <w:t xml:space="preserve"> oprávněn zajistit odstraněný vady na náklady </w:t>
      </w:r>
      <w:r w:rsidR="002D5D63" w:rsidRPr="002D5D63">
        <w:rPr>
          <w:rFonts w:cstheme="minorHAnsi"/>
        </w:rPr>
        <w:t>Poskytovatel</w:t>
      </w:r>
      <w:r w:rsidR="002D5D63">
        <w:rPr>
          <w:rFonts w:cstheme="minorHAnsi"/>
        </w:rPr>
        <w:t xml:space="preserve">e </w:t>
      </w:r>
      <w:r w:rsidRPr="002C2323">
        <w:rPr>
          <w:rFonts w:cstheme="minorHAnsi"/>
        </w:rPr>
        <w:t>u jiné odborné osoby.</w:t>
      </w:r>
    </w:p>
    <w:p w14:paraId="0C6E132D" w14:textId="21CA0081"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Provedenou opravu vady </w:t>
      </w:r>
      <w:r w:rsidR="002D5D63" w:rsidRPr="002D5D63">
        <w:rPr>
          <w:rFonts w:cstheme="minorHAnsi"/>
        </w:rPr>
        <w:t xml:space="preserve">Poskytovatel </w:t>
      </w:r>
      <w:r w:rsidRPr="002C2323">
        <w:rPr>
          <w:rFonts w:cstheme="minorHAnsi"/>
        </w:rPr>
        <w:t xml:space="preserve">předá </w:t>
      </w:r>
      <w:r w:rsidR="002D5D63">
        <w:rPr>
          <w:rFonts w:cstheme="minorHAnsi"/>
        </w:rPr>
        <w:t>Objednateli spolu s</w:t>
      </w:r>
      <w:r w:rsidRPr="002C2323">
        <w:rPr>
          <w:rFonts w:cstheme="minorHAnsi"/>
        </w:rPr>
        <w:t xml:space="preserve"> písemným protokolem. Na provedenou opravu poskytne </w:t>
      </w:r>
      <w:r w:rsidR="002D5D63" w:rsidRPr="002D5D63">
        <w:rPr>
          <w:rFonts w:cstheme="minorHAnsi"/>
        </w:rPr>
        <w:t xml:space="preserve">Poskytovatel </w:t>
      </w:r>
      <w:r w:rsidRPr="002C2323">
        <w:rPr>
          <w:rFonts w:cstheme="minorHAnsi"/>
        </w:rPr>
        <w:t>záruku za jakost v </w:t>
      </w:r>
      <w:r w:rsidRPr="0077144B">
        <w:rPr>
          <w:rFonts w:cstheme="minorHAnsi"/>
        </w:rPr>
        <w:t xml:space="preserve">délce dle bodu </w:t>
      </w:r>
      <w:r w:rsidR="009C3A08">
        <w:rPr>
          <w:rFonts w:cstheme="minorHAnsi"/>
        </w:rPr>
        <w:fldChar w:fldCharType="begin"/>
      </w:r>
      <w:r w:rsidR="009C3A08">
        <w:rPr>
          <w:rFonts w:cstheme="minorHAnsi"/>
        </w:rPr>
        <w:instrText xml:space="preserve"> REF _Ref148914228 \r \h </w:instrText>
      </w:r>
      <w:r w:rsidR="00B14764">
        <w:rPr>
          <w:rFonts w:cstheme="minorHAnsi"/>
        </w:rPr>
        <w:instrText xml:space="preserve"> \* MERGEFORMAT </w:instrText>
      </w:r>
      <w:r w:rsidR="009C3A08">
        <w:rPr>
          <w:rFonts w:cstheme="minorHAnsi"/>
        </w:rPr>
      </w:r>
      <w:r w:rsidR="009C3A08">
        <w:rPr>
          <w:rFonts w:cstheme="minorHAnsi"/>
        </w:rPr>
        <w:fldChar w:fldCharType="separate"/>
      </w:r>
      <w:r w:rsidR="007046FF">
        <w:rPr>
          <w:rFonts w:cstheme="minorHAnsi"/>
        </w:rPr>
        <w:t>4</w:t>
      </w:r>
      <w:r w:rsidR="00AF6F3C">
        <w:rPr>
          <w:rFonts w:cstheme="minorHAnsi"/>
        </w:rPr>
        <w:t>.2</w:t>
      </w:r>
      <w:r w:rsidR="009C3A08">
        <w:rPr>
          <w:rFonts w:cstheme="minorHAnsi"/>
        </w:rPr>
        <w:fldChar w:fldCharType="end"/>
      </w:r>
      <w:r w:rsidR="00922FAC">
        <w:rPr>
          <w:rFonts w:cstheme="minorHAnsi"/>
        </w:rPr>
        <w:t>.</w:t>
      </w:r>
      <w:r w:rsidRPr="0077144B">
        <w:rPr>
          <w:rFonts w:cstheme="minorHAnsi"/>
        </w:rPr>
        <w:t xml:space="preserve"> tohoto článku.</w:t>
      </w:r>
      <w:r w:rsidRPr="002C2323">
        <w:rPr>
          <w:rFonts w:cstheme="minorHAnsi"/>
        </w:rPr>
        <w:t xml:space="preserve"> </w:t>
      </w:r>
    </w:p>
    <w:p w14:paraId="75E2681B" w14:textId="0A8E3ED2" w:rsidR="007A4B35" w:rsidRPr="002C2323"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r w:rsidRPr="002C2323">
        <w:rPr>
          <w:rFonts w:cstheme="minorHAnsi"/>
        </w:rPr>
        <w:t xml:space="preserve">Místem plnění záručního servisu zahrnujícího předepsané servisní a opravárenské úkony, zejména záruční servisní prohlídky a další opravy je místo plnění dle této smlouvy. Opravy vyžadující technické zázemí specializovaného pracoviště budou prováděny v autorizovaném servisu </w:t>
      </w:r>
      <w:r w:rsidR="002D5D63" w:rsidRPr="002D5D63">
        <w:rPr>
          <w:rFonts w:cstheme="minorHAnsi"/>
        </w:rPr>
        <w:t>Poskytovatel</w:t>
      </w:r>
      <w:r w:rsidR="002D5D63">
        <w:rPr>
          <w:rFonts w:cstheme="minorHAnsi"/>
        </w:rPr>
        <w:t>e</w:t>
      </w:r>
      <w:r w:rsidRPr="002C2323">
        <w:rPr>
          <w:rFonts w:cstheme="minorHAnsi"/>
        </w:rPr>
        <w:t xml:space="preserve">. </w:t>
      </w:r>
    </w:p>
    <w:p w14:paraId="44A97363" w14:textId="77777777" w:rsidR="007A4B35" w:rsidRDefault="007A4B35" w:rsidP="00C425CE">
      <w:pPr>
        <w:pStyle w:val="Odstavecseseznamem"/>
        <w:numPr>
          <w:ilvl w:val="1"/>
          <w:numId w:val="1"/>
        </w:numPr>
        <w:shd w:val="clear" w:color="auto" w:fill="FFFFFF" w:themeFill="background1"/>
        <w:tabs>
          <w:tab w:val="left" w:pos="709"/>
        </w:tabs>
        <w:spacing w:before="0" w:line="276" w:lineRule="auto"/>
        <w:ind w:left="709" w:hanging="709"/>
        <w:contextualSpacing w:val="0"/>
        <w:jc w:val="both"/>
        <w:rPr>
          <w:rFonts w:cstheme="minorHAnsi"/>
        </w:rPr>
      </w:pPr>
      <w:bookmarkStart w:id="12" w:name="_Ref509485001"/>
      <w:r w:rsidRPr="002C2323">
        <w:rPr>
          <w:rFonts w:cstheme="minorHAnsi"/>
        </w:rPr>
        <w:t>Nároky z odpovědnosti za vady nejsou dotčeny nároky na náhradu škody nebo na uplatnění smluvní pokuty.</w:t>
      </w:r>
    </w:p>
    <w:p w14:paraId="48FA0DB1" w14:textId="77777777" w:rsidR="008644C8" w:rsidRDefault="008644C8" w:rsidP="00C425CE">
      <w:pPr>
        <w:pStyle w:val="Odstavecseseznamem"/>
        <w:shd w:val="clear" w:color="auto" w:fill="FFFFFF" w:themeFill="background1"/>
        <w:tabs>
          <w:tab w:val="left" w:pos="709"/>
        </w:tabs>
        <w:spacing w:before="0" w:line="276" w:lineRule="auto"/>
        <w:ind w:left="709"/>
        <w:contextualSpacing w:val="0"/>
        <w:jc w:val="both"/>
        <w:rPr>
          <w:rFonts w:cstheme="minorHAnsi"/>
        </w:rPr>
      </w:pPr>
    </w:p>
    <w:bookmarkEnd w:id="11"/>
    <w:bookmarkEnd w:id="12"/>
    <w:p w14:paraId="33BC78D4" w14:textId="4D8D00F1" w:rsidR="007A4B35" w:rsidRPr="002C2323"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Ostatní podmínky plnění smlo</w:t>
      </w:r>
      <w:r w:rsidR="00963285">
        <w:rPr>
          <w:rFonts w:cstheme="minorHAnsi"/>
          <w:b/>
        </w:rPr>
        <w:t>u</w:t>
      </w:r>
      <w:r>
        <w:rPr>
          <w:rFonts w:cstheme="minorHAnsi"/>
          <w:b/>
        </w:rPr>
        <w:t>vy</w:t>
      </w:r>
    </w:p>
    <w:p w14:paraId="63A315A9"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Případné obchodní zvyklosti, týkající se plnění této smlouvy</w:t>
      </w:r>
      <w:r>
        <w:rPr>
          <w:rFonts w:cstheme="minorHAnsi"/>
        </w:rPr>
        <w:t>,</w:t>
      </w:r>
      <w:r w:rsidRPr="002C2323">
        <w:rPr>
          <w:rFonts w:cstheme="minorHAnsi"/>
        </w:rPr>
        <w:t xml:space="preserve"> nemají přednost před ujednáními v této smlouvě, ani před ustanoveními zákona, byt' by tato ustanovení neměla donucující účinky.</w:t>
      </w:r>
    </w:p>
    <w:p w14:paraId="0282F31A"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Změní-li se po uzavření smlouvy okolnosti do té míry, že se plnění podle smlouvy stane pro některou ze smluvních stran obtížnější, nemění to nic na její povinnosti splnit závazky vyplývající ze smlouvy. </w:t>
      </w:r>
    </w:p>
    <w:p w14:paraId="74B4E5D6" w14:textId="3E5E90AF" w:rsidR="007A4B35"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7A4B35" w:rsidRPr="002C2323">
        <w:rPr>
          <w:rFonts w:cstheme="minorHAnsi"/>
        </w:rPr>
        <w:t xml:space="preserve">není oprávněn postoupit práva, povinnosti a závazky ze smlouvy třetí osobě nebo jiným osobám bez předchozího písemného souhlasu </w:t>
      </w:r>
      <w:r>
        <w:rPr>
          <w:rFonts w:cstheme="minorHAnsi"/>
        </w:rPr>
        <w:t>Objednatele</w:t>
      </w:r>
      <w:r w:rsidR="007A4B35" w:rsidRPr="002C2323">
        <w:rPr>
          <w:rFonts w:cstheme="minorHAnsi"/>
        </w:rPr>
        <w:t>.</w:t>
      </w:r>
    </w:p>
    <w:p w14:paraId="1068231B" w14:textId="1B50DB17" w:rsidR="00C77D20" w:rsidRPr="002C2323"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C77D20" w:rsidRPr="00C77D20">
        <w:rPr>
          <w:rFonts w:cstheme="minorHAnsi"/>
        </w:rPr>
        <w:t xml:space="preserve">je povinen uchovávat veškerou dokumentaci související s realizací </w:t>
      </w:r>
      <w:r w:rsidR="00C77D20">
        <w:rPr>
          <w:rFonts w:cstheme="minorHAnsi"/>
        </w:rPr>
        <w:t>dodávky</w:t>
      </w:r>
      <w:r w:rsidR="00C77D20" w:rsidRPr="00C77D20">
        <w:rPr>
          <w:rFonts w:cstheme="minorHAnsi"/>
        </w:rPr>
        <w:t xml:space="preserve"> včetně účetních dokladů minimálně do </w:t>
      </w:r>
      <w:r w:rsidR="00C77D20" w:rsidRPr="00C372B5">
        <w:rPr>
          <w:rFonts w:cstheme="minorHAnsi"/>
        </w:rPr>
        <w:t>31.12.2035</w:t>
      </w:r>
      <w:r w:rsidR="00C77D20">
        <w:rPr>
          <w:rFonts w:cstheme="minorHAnsi"/>
        </w:rPr>
        <w:t xml:space="preserve">, není-li </w:t>
      </w:r>
      <w:r w:rsidR="00C77D20" w:rsidRPr="00C77D20">
        <w:rPr>
          <w:rFonts w:cstheme="minorHAnsi"/>
        </w:rPr>
        <w:t>v českých právních předpisech stanovena lhůta delší</w:t>
      </w:r>
      <w:r w:rsidR="00C77D20">
        <w:rPr>
          <w:rFonts w:cstheme="minorHAnsi"/>
        </w:rPr>
        <w:t>.</w:t>
      </w:r>
    </w:p>
    <w:p w14:paraId="5AE24831" w14:textId="2AEF9A6C" w:rsidR="007A4B35" w:rsidRPr="002C2323"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C77D20" w:rsidRPr="00C77D20">
        <w:rPr>
          <w:rFonts w:cstheme="minorHAnsi"/>
        </w:rPr>
        <w:t xml:space="preserve">je povinen minimálně do </w:t>
      </w:r>
      <w:r w:rsidR="00C77D20" w:rsidRPr="00C372B5">
        <w:rPr>
          <w:rFonts w:cstheme="minorHAnsi"/>
        </w:rPr>
        <w:t>31.12.2035</w:t>
      </w:r>
      <w:r w:rsidR="00C77D20" w:rsidRPr="00C77D20">
        <w:rPr>
          <w:rFonts w:cstheme="minorHAnsi"/>
        </w:rPr>
        <w:t xml:space="preserve"> poskytovat požadované informace a dokumentaci související s realizací </w:t>
      </w:r>
      <w:r w:rsidR="00C77D20">
        <w:rPr>
          <w:rFonts w:cstheme="minorHAnsi"/>
        </w:rPr>
        <w:t>dodávky</w:t>
      </w:r>
      <w:r w:rsidR="00C77D20" w:rsidRPr="00C77D20">
        <w:rPr>
          <w:rFonts w:cstheme="minorHAnsi"/>
        </w:rPr>
        <w:t xml:space="preserve">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w:t>
      </w:r>
      <w:r w:rsidR="00C77D20">
        <w:rPr>
          <w:rFonts w:cstheme="minorHAnsi"/>
        </w:rPr>
        <w:t>dodávky</w:t>
      </w:r>
      <w:r w:rsidR="00C77D20" w:rsidRPr="00C77D20">
        <w:rPr>
          <w:rFonts w:cstheme="minorHAnsi"/>
        </w:rPr>
        <w:t xml:space="preserve"> a poskytnout jim při provádění kontroly součinnost.  V souladu s § 2 písm. e) zákona č. 320/2001 Sb., o finanční kontrole, ve znění pozdějších předpisů je </w:t>
      </w:r>
      <w:r w:rsidRPr="002D5D63">
        <w:rPr>
          <w:rFonts w:cstheme="minorHAnsi"/>
        </w:rPr>
        <w:t xml:space="preserve">Poskytovatel </w:t>
      </w:r>
      <w:r w:rsidR="00C77D20" w:rsidRPr="00C77D20">
        <w:rPr>
          <w:rFonts w:cstheme="minorHAnsi"/>
        </w:rPr>
        <w:t xml:space="preserve">povinen poskytnout kontrolním orgánům a </w:t>
      </w:r>
      <w:r>
        <w:rPr>
          <w:rFonts w:cstheme="minorHAnsi"/>
        </w:rPr>
        <w:t>Objednateli</w:t>
      </w:r>
      <w:r w:rsidR="00C77D20" w:rsidRPr="00C77D20">
        <w:rPr>
          <w:rFonts w:cstheme="minorHAnsi"/>
        </w:rPr>
        <w:t xml:space="preserve"> veškerou potřebnou součinnost při výkonu finanční kontroly a obdobně zavázat i své případné poddodavatele</w:t>
      </w:r>
      <w:r w:rsidR="007A4B35" w:rsidRPr="002C2323">
        <w:rPr>
          <w:rFonts w:cstheme="minorHAnsi"/>
        </w:rPr>
        <w:t xml:space="preserve">. </w:t>
      </w:r>
    </w:p>
    <w:p w14:paraId="35F85D89" w14:textId="6636C501" w:rsidR="007A4B35"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13" w:name="_Hlk194926724"/>
      <w:r w:rsidRPr="002D5D63">
        <w:rPr>
          <w:rFonts w:cstheme="minorHAnsi"/>
        </w:rPr>
        <w:t xml:space="preserve">Poskytovatel </w:t>
      </w:r>
      <w:r w:rsidR="001D0269" w:rsidRPr="001D0269">
        <w:rPr>
          <w:rFonts w:cstheme="minorHAnsi"/>
        </w:rPr>
        <w:t>bere na vědomí, že se ve smyslu</w:t>
      </w:r>
      <w:r w:rsidR="00944E39" w:rsidRPr="00944E39">
        <w:rPr>
          <w:rFonts w:eastAsia="Calibri" w:cstheme="minorHAnsi"/>
          <w:lang w:eastAsia="cs-CZ"/>
        </w:rPr>
        <w:t xml:space="preserve"> </w:t>
      </w:r>
      <w:r w:rsidR="00944E39" w:rsidRPr="00944E39">
        <w:rPr>
          <w:rFonts w:cstheme="minorHAnsi"/>
        </w:rPr>
        <w:t>N</w:t>
      </w:r>
      <w:r w:rsidR="007B5751">
        <w:rPr>
          <w:rFonts w:cstheme="minorHAnsi"/>
        </w:rPr>
        <w:t>ařízení</w:t>
      </w:r>
      <w:r w:rsidR="00944E39" w:rsidRPr="00944E39">
        <w:rPr>
          <w:rFonts w:cstheme="minorHAnsi"/>
        </w:rPr>
        <w:t xml:space="preserve"> </w:t>
      </w:r>
      <w:r w:rsidR="007B5751">
        <w:rPr>
          <w:rFonts w:cstheme="minorHAnsi"/>
        </w:rPr>
        <w:t>Evropského</w:t>
      </w:r>
      <w:r w:rsidR="00944E39" w:rsidRPr="00944E39">
        <w:rPr>
          <w:rFonts w:cstheme="minorHAnsi"/>
        </w:rPr>
        <w:t xml:space="preserve"> </w:t>
      </w:r>
      <w:r w:rsidR="007B5751">
        <w:rPr>
          <w:rFonts w:cstheme="minorHAnsi"/>
        </w:rPr>
        <w:t>Parlamentu</w:t>
      </w:r>
      <w:r w:rsidR="00944E39" w:rsidRPr="00944E39">
        <w:rPr>
          <w:rFonts w:cstheme="minorHAnsi"/>
        </w:rPr>
        <w:t xml:space="preserve"> A </w:t>
      </w:r>
      <w:r w:rsidR="007B5751">
        <w:rPr>
          <w:rFonts w:cstheme="minorHAnsi"/>
        </w:rPr>
        <w:t>Rady</w:t>
      </w:r>
      <w:r w:rsidR="00944E39" w:rsidRPr="00944E39">
        <w:rPr>
          <w:rFonts w:cstheme="minorHAnsi"/>
        </w:rPr>
        <w:t xml:space="preserve"> (EU) 2016/679 ze dne 27. dubna 2016 o ochraně fyzických osob v souvislosti se zpracováním osobních údajů a o volném pohybu těchto údajů a o zrušení směrnice 95/46/ES (obecné nařízení o ochraně osobních údajů, dále též jen „GDPR“)</w:t>
      </w:r>
      <w:r w:rsidR="001D0269" w:rsidRPr="001D0269">
        <w:rPr>
          <w:rFonts w:cstheme="minorHAnsi"/>
        </w:rPr>
        <w:t>, a souvisejících českých právních předpisů</w:t>
      </w:r>
      <w:r w:rsidR="001D0269">
        <w:rPr>
          <w:rFonts w:cstheme="minorHAnsi"/>
        </w:rPr>
        <w:t>,</w:t>
      </w:r>
      <w:r w:rsidR="001D0269" w:rsidRPr="001D0269">
        <w:rPr>
          <w:rFonts w:cstheme="minorHAnsi"/>
        </w:rPr>
        <w:t xml:space="preserve"> považuje a bude považovat za zpracovatele osobních údajů, se všemi pro něj vyplývajícími důsledky a povinnostmi. </w:t>
      </w:r>
      <w:r w:rsidR="00F73064">
        <w:rPr>
          <w:rFonts w:cstheme="minorHAnsi"/>
        </w:rPr>
        <w:t>Objednatel</w:t>
      </w:r>
      <w:r w:rsidR="001D0269" w:rsidRPr="001D0269">
        <w:rPr>
          <w:rFonts w:cstheme="minorHAnsi"/>
        </w:rPr>
        <w:t xml:space="preserve"> je a bude nadále považován za správce osobních údajů, se všemi pro něj vyplývajícími důsledky a povinnostmi. Ustanovení o vzájemných povinnostech správce a zpracovatele při </w:t>
      </w:r>
      <w:r w:rsidR="001D0269" w:rsidRPr="001D0269">
        <w:rPr>
          <w:rFonts w:cstheme="minorHAnsi"/>
        </w:rPr>
        <w:lastRenderedPageBreak/>
        <w:t>zpracování osobních údajů zajišťuje, že nedojde k nezákonnému použití osobních údajů týkajících se subjektů údajů ani k jejich předání do rukou neoprávněné třetí strany</w:t>
      </w:r>
      <w:r w:rsidR="007A4B35" w:rsidRPr="002C2323">
        <w:rPr>
          <w:rFonts w:cstheme="minorHAnsi"/>
        </w:rPr>
        <w:t>.</w:t>
      </w:r>
    </w:p>
    <w:p w14:paraId="18A093E6" w14:textId="47C9A83F" w:rsidR="001D0269" w:rsidRDefault="002D5D63"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D5D63">
        <w:rPr>
          <w:rFonts w:cstheme="minorHAnsi"/>
        </w:rPr>
        <w:t xml:space="preserve">Poskytovatel </w:t>
      </w:r>
      <w:r w:rsidR="001D0269" w:rsidRPr="001D0269">
        <w:rPr>
          <w:rFonts w:cstheme="minorHAnsi"/>
        </w:rPr>
        <w:t>v postavení zpracovatele se zavazuje zpracovávat pouze a výlučně ty osobní údaje, které jsou nutné k výkonu jeho činnosti dle této smlouvy. Zpracovatel je oprávněn zpracovávat osobní údaje dle této smlouvy pouze a výlučně po dobu účinnosti této smlouvy a pouze za účelem stanoveným v předmětu smlouvy</w:t>
      </w:r>
      <w:r w:rsidR="00944E39">
        <w:rPr>
          <w:rFonts w:cstheme="minorHAnsi"/>
        </w:rPr>
        <w:t>.</w:t>
      </w:r>
    </w:p>
    <w:p w14:paraId="0AF0396C" w14:textId="3DA53963"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GDPR nebo jiné předpisy na ochranu osobních údajů. 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r>
        <w:rPr>
          <w:rFonts w:cstheme="minorHAnsi"/>
        </w:rPr>
        <w:t>.</w:t>
      </w:r>
    </w:p>
    <w:p w14:paraId="0E0B5C70" w14:textId="0F57C98C"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ve smyslu čl. 32 GDPR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w:t>
      </w:r>
      <w:r>
        <w:rPr>
          <w:rFonts w:cstheme="minorHAnsi"/>
        </w:rPr>
        <w:t> </w:t>
      </w:r>
      <w:r w:rsidRPr="00944E39">
        <w:rPr>
          <w:rFonts w:cstheme="minorHAnsi"/>
        </w:rPr>
        <w:t>GDPR</w:t>
      </w:r>
      <w:r>
        <w:rPr>
          <w:rFonts w:cstheme="minorHAnsi"/>
        </w:rPr>
        <w:t>.</w:t>
      </w:r>
    </w:p>
    <w:p w14:paraId="3CE2E91C" w14:textId="3F3FEB57"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Správce bude neprodleně seznámen s jakýmkoliv podstatným porušením těchto ustanovení o zpracování dat</w:t>
      </w:r>
      <w:r>
        <w:rPr>
          <w:rFonts w:cstheme="minorHAnsi"/>
        </w:rPr>
        <w:t>.</w:t>
      </w:r>
    </w:p>
    <w:p w14:paraId="225207B8" w14:textId="634BA1F8" w:rsidR="00944E39"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Zpracovatel není oprávněn, ve smyslu čl. 28 GDPR, zapojit do zpracování osobních údajů dalšího zpracovatele (zákaz řetězení zpracovatelů), bez předchozího schválení a písemného souhlasu správce. Zpracovatel je povinen a zavazuje se k veškeré součinnosti se správcem, o kterou bude požádán v souvislosti se zpracováním osobních údajů nebo která mu přímo vyplývá z GDPR. Zpracovatel je povinen na vyžádání zpřístupnit správci svá písemná technická a organizační bezpečnostní opatření a umožnit mu případnou kontrolu dodržování předložených technických a organizačních bezpečnostních opatření</w:t>
      </w:r>
      <w:r>
        <w:rPr>
          <w:rFonts w:cstheme="minorHAnsi"/>
        </w:rPr>
        <w:t>.</w:t>
      </w:r>
    </w:p>
    <w:p w14:paraId="5998229C" w14:textId="32772CEB" w:rsidR="00944E39" w:rsidRPr="00BB0CE6" w:rsidRDefault="00944E39"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944E39">
        <w:rPr>
          <w:rFonts w:cstheme="minorHAnsi"/>
        </w:rPr>
        <w:t xml:space="preserve">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w:t>
      </w:r>
      <w:r w:rsidRPr="00BB0CE6">
        <w:rPr>
          <w:rFonts w:cstheme="minorHAnsi"/>
        </w:rPr>
        <w:t>údaje ukládat i po skončení účinnosti této smlouvy.</w:t>
      </w:r>
    </w:p>
    <w:p w14:paraId="14293387" w14:textId="4B12AA69" w:rsidR="007A4B35" w:rsidRPr="00893A90"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893A90">
        <w:rPr>
          <w:rFonts w:cstheme="minorHAnsi"/>
        </w:rPr>
        <w:t xml:space="preserve">Smluvní strany nepovažují žádné ustanovení této smlouvy za obchodní tajemství. </w:t>
      </w:r>
      <w:bookmarkEnd w:id="13"/>
    </w:p>
    <w:p w14:paraId="0BAA84F5" w14:textId="7CFF1960"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lastRenderedPageBreak/>
        <w:t xml:space="preserve">Smluvní strany souhlasí s uveřejněním této smlouvy v Informačním systému Registru smluv podle zákona č. 340/2015 Sb. o zvláštních podmínkách účinnosti některých smluv, uveřejňování těchto smluv a o registru smluv (zákon o registru smluv). Smluvní strany se dohodly, že </w:t>
      </w:r>
      <w:r w:rsidR="002D5D63">
        <w:rPr>
          <w:rFonts w:cstheme="minorHAnsi"/>
        </w:rPr>
        <w:t>Objednatel</w:t>
      </w:r>
      <w:r w:rsidRPr="002C2323">
        <w:rPr>
          <w:rFonts w:cstheme="minorHAnsi"/>
        </w:rPr>
        <w:t xml:space="preserve"> zajistí zveřejnění této smlouvy, včetně veškerých příloh a případných dodatků v Informačním systému Registru smluv, a to způsobem dle shora uvedeného předpisu.</w:t>
      </w:r>
    </w:p>
    <w:p w14:paraId="27BB6659" w14:textId="3C2303B2"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bookmarkStart w:id="14" w:name="_Hlk194927119"/>
      <w:r w:rsidRPr="002C2323">
        <w:rPr>
          <w:rFonts w:cstheme="minorHAnsi"/>
        </w:rPr>
        <w:t xml:space="preserve">V návaznosti na naplnění požadavků dle </w:t>
      </w:r>
      <w:proofErr w:type="spellStart"/>
      <w:r w:rsidRPr="002C2323">
        <w:rPr>
          <w:rFonts w:cstheme="minorHAnsi"/>
        </w:rPr>
        <w:t>ust</w:t>
      </w:r>
      <w:proofErr w:type="spellEnd"/>
      <w:r w:rsidRPr="002C2323">
        <w:rPr>
          <w:rFonts w:cstheme="minorHAnsi"/>
        </w:rPr>
        <w:t xml:space="preserve">. § 6 odst. 4 ZZVZ </w:t>
      </w:r>
      <w:r w:rsidR="002D5D63">
        <w:rPr>
          <w:rFonts w:cstheme="minorHAnsi"/>
        </w:rPr>
        <w:t>Objednatelem</w:t>
      </w:r>
      <w:r w:rsidRPr="002C2323">
        <w:rPr>
          <w:rFonts w:cstheme="minorHAnsi"/>
        </w:rPr>
        <w:t xml:space="preserve"> je </w:t>
      </w:r>
      <w:r w:rsidR="002D5D63" w:rsidRPr="002D5D63">
        <w:rPr>
          <w:rFonts w:cstheme="minorHAnsi"/>
        </w:rPr>
        <w:t xml:space="preserve">Poskytovatel </w:t>
      </w:r>
      <w:r w:rsidRPr="002C2323">
        <w:rPr>
          <w:rFonts w:cstheme="minorHAnsi"/>
        </w:rPr>
        <w:t xml:space="preserve">povinen po celou dobu plnění z této smlouvy dodržovat veškeré české i evropské právní předpisy s důrazem na legální zaměstnávání, spravedlivé odměňování a dodržování bezpečnosti a ochrany zdraví při práci. Vůči případným poddodavatelům je </w:t>
      </w:r>
      <w:r w:rsidR="002D5D63" w:rsidRPr="002D5D63">
        <w:rPr>
          <w:rFonts w:cstheme="minorHAnsi"/>
        </w:rPr>
        <w:t xml:space="preserve">Poskytovatel </w:t>
      </w:r>
      <w:r w:rsidRPr="002C2323">
        <w:rPr>
          <w:rFonts w:cstheme="minorHAnsi"/>
        </w:rPr>
        <w:t xml:space="preserve">povinen zajistit srovnatelnou úroveň smluvních podmínek jako je určena v této smlouvě a řádně a včas hradit své finanční závazky, a to v návaznosti na úhradu plnění z této smlouvy </w:t>
      </w:r>
      <w:r w:rsidR="00805425">
        <w:rPr>
          <w:rFonts w:cstheme="minorHAnsi"/>
        </w:rPr>
        <w:t>Objednatelem</w:t>
      </w:r>
      <w:r w:rsidRPr="002C2323">
        <w:rPr>
          <w:rFonts w:cstheme="minorHAnsi"/>
        </w:rPr>
        <w:t xml:space="preserve"> </w:t>
      </w:r>
      <w:r w:rsidR="00805425" w:rsidRPr="00805425">
        <w:rPr>
          <w:rFonts w:cstheme="minorHAnsi"/>
        </w:rPr>
        <w:t>Poskytovatel</w:t>
      </w:r>
      <w:r w:rsidR="00805425">
        <w:rPr>
          <w:rFonts w:cstheme="minorHAnsi"/>
        </w:rPr>
        <w:t>i</w:t>
      </w:r>
      <w:r w:rsidRPr="002C2323">
        <w:rPr>
          <w:rFonts w:cstheme="minorHAnsi"/>
        </w:rPr>
        <w:t>.</w:t>
      </w:r>
    </w:p>
    <w:p w14:paraId="7C58F8F7" w14:textId="4FF8E279" w:rsidR="007A4B35" w:rsidRDefault="007A4B35" w:rsidP="00C425CE">
      <w:pPr>
        <w:spacing w:before="0" w:line="276" w:lineRule="auto"/>
        <w:ind w:left="703"/>
        <w:jc w:val="both"/>
        <w:rPr>
          <w:rFonts w:cstheme="minorHAnsi"/>
        </w:rPr>
      </w:pPr>
      <w:r w:rsidRPr="002C2323">
        <w:rPr>
          <w:rFonts w:cstheme="minorHAnsi"/>
        </w:rPr>
        <w:t xml:space="preserve">Za účelem kontroly splnění výše uvedených požadavků ve smyslu </w:t>
      </w:r>
      <w:proofErr w:type="spellStart"/>
      <w:r w:rsidRPr="002C2323">
        <w:rPr>
          <w:rFonts w:cstheme="minorHAnsi"/>
        </w:rPr>
        <w:t>ust</w:t>
      </w:r>
      <w:proofErr w:type="spellEnd"/>
      <w:r w:rsidRPr="002C2323">
        <w:rPr>
          <w:rFonts w:cstheme="minorHAnsi"/>
        </w:rPr>
        <w:t xml:space="preserve">. § 6 odst. 4 ZZVZ je </w:t>
      </w:r>
      <w:r w:rsidR="00805425">
        <w:rPr>
          <w:rFonts w:cstheme="minorHAnsi"/>
        </w:rPr>
        <w:t>Objednatel</w:t>
      </w:r>
      <w:r w:rsidRPr="002C2323">
        <w:rPr>
          <w:rFonts w:cstheme="minorHAnsi"/>
        </w:rPr>
        <w:t xml:space="preserve"> oprávněn po </w:t>
      </w:r>
      <w:r w:rsidR="00805425" w:rsidRPr="00805425">
        <w:rPr>
          <w:rFonts w:cstheme="minorHAnsi"/>
        </w:rPr>
        <w:t>Poskytovatel</w:t>
      </w:r>
      <w:r w:rsidR="00805425">
        <w:rPr>
          <w:rFonts w:cstheme="minorHAnsi"/>
        </w:rPr>
        <w:t>i</w:t>
      </w:r>
      <w:r w:rsidR="00805425" w:rsidRPr="00805425">
        <w:rPr>
          <w:rFonts w:cstheme="minorHAnsi"/>
        </w:rPr>
        <w:t xml:space="preserve"> </w:t>
      </w:r>
      <w:r w:rsidRPr="002C2323">
        <w:rPr>
          <w:rFonts w:cstheme="minorHAnsi"/>
        </w:rPr>
        <w:t xml:space="preserve">požadovat prokázání splnění požadavků. </w:t>
      </w:r>
      <w:r w:rsidR="00805425">
        <w:rPr>
          <w:rFonts w:cstheme="minorHAnsi"/>
        </w:rPr>
        <w:t>Objednatel</w:t>
      </w:r>
      <w:r w:rsidRPr="002C2323">
        <w:rPr>
          <w:rFonts w:cstheme="minorHAnsi"/>
        </w:rPr>
        <w:t xml:space="preserve"> má zejména právo si na </w:t>
      </w:r>
      <w:r w:rsidR="00805425" w:rsidRPr="00805425">
        <w:rPr>
          <w:rFonts w:cstheme="minorHAnsi"/>
        </w:rPr>
        <w:t>Poskytovatel</w:t>
      </w:r>
      <w:r w:rsidR="00805425">
        <w:rPr>
          <w:rFonts w:cstheme="minorHAnsi"/>
        </w:rPr>
        <w:t>i</w:t>
      </w:r>
      <w:r w:rsidR="00805425" w:rsidRPr="00805425">
        <w:rPr>
          <w:rFonts w:cstheme="minorHAnsi"/>
        </w:rPr>
        <w:t xml:space="preserve"> </w:t>
      </w:r>
      <w:r w:rsidRPr="002C2323">
        <w:rPr>
          <w:rFonts w:cstheme="minorHAnsi"/>
        </w:rPr>
        <w:t xml:space="preserve">vyžádat předložení smluv uzavřených s poddodavateli stejně jako doložení, že úhrady poddodavatelům byly ze strany </w:t>
      </w:r>
      <w:r w:rsidR="00805425" w:rsidRPr="00805425">
        <w:rPr>
          <w:rFonts w:cstheme="minorHAnsi"/>
        </w:rPr>
        <w:t>Poskytovatel</w:t>
      </w:r>
      <w:r w:rsidR="00805425">
        <w:rPr>
          <w:rFonts w:cstheme="minorHAnsi"/>
        </w:rPr>
        <w:t>e</w:t>
      </w:r>
      <w:r w:rsidR="00805425" w:rsidRPr="00805425">
        <w:rPr>
          <w:rFonts w:cstheme="minorHAnsi"/>
        </w:rPr>
        <w:t xml:space="preserve"> </w:t>
      </w:r>
      <w:r w:rsidRPr="002C2323">
        <w:rPr>
          <w:rFonts w:cstheme="minorHAnsi"/>
        </w:rPr>
        <w:t xml:space="preserve">provedeny řádně a včas, </w:t>
      </w:r>
      <w:r w:rsidR="00805425" w:rsidRPr="00805425">
        <w:rPr>
          <w:rFonts w:cstheme="minorHAnsi"/>
        </w:rPr>
        <w:t xml:space="preserve">Poskytovatel </w:t>
      </w:r>
      <w:r w:rsidRPr="002C2323">
        <w:rPr>
          <w:rFonts w:cstheme="minorHAnsi"/>
        </w:rPr>
        <w:t xml:space="preserve">je povinen </w:t>
      </w:r>
      <w:r w:rsidR="00805425">
        <w:rPr>
          <w:rFonts w:cstheme="minorHAnsi"/>
        </w:rPr>
        <w:t>Objednateli</w:t>
      </w:r>
      <w:r w:rsidRPr="002C2323">
        <w:rPr>
          <w:rFonts w:cstheme="minorHAnsi"/>
        </w:rPr>
        <w:t xml:space="preserve"> kontrolu umožnit a prokázat splnění uvedených požadavků. V případě, že </w:t>
      </w:r>
      <w:r w:rsidR="00F73064" w:rsidRPr="00F73064">
        <w:rPr>
          <w:rFonts w:cstheme="minorHAnsi"/>
        </w:rPr>
        <w:t xml:space="preserve">Poskytovatel </w:t>
      </w:r>
      <w:r w:rsidRPr="002C2323">
        <w:rPr>
          <w:rFonts w:cstheme="minorHAnsi"/>
        </w:rPr>
        <w:t xml:space="preserve">nesplní svou povinnost umožnit </w:t>
      </w:r>
      <w:r w:rsidR="00670DE2">
        <w:rPr>
          <w:rFonts w:cstheme="minorHAnsi"/>
        </w:rPr>
        <w:t>Obje</w:t>
      </w:r>
      <w:r w:rsidR="00805425">
        <w:rPr>
          <w:rFonts w:cstheme="minorHAnsi"/>
        </w:rPr>
        <w:t>d</w:t>
      </w:r>
      <w:r w:rsidR="00670DE2">
        <w:rPr>
          <w:rFonts w:cstheme="minorHAnsi"/>
        </w:rPr>
        <w:t>n</w:t>
      </w:r>
      <w:r w:rsidR="00805425">
        <w:rPr>
          <w:rFonts w:cstheme="minorHAnsi"/>
        </w:rPr>
        <w:t>ateli</w:t>
      </w:r>
      <w:r w:rsidRPr="002C2323">
        <w:rPr>
          <w:rFonts w:cstheme="minorHAnsi"/>
        </w:rPr>
        <w:t xml:space="preserve"> kontrolu</w:t>
      </w:r>
      <w:r>
        <w:rPr>
          <w:rFonts w:cstheme="minorHAnsi"/>
        </w:rPr>
        <w:t xml:space="preserve">, doložit splnění příslušné povinnosti </w:t>
      </w:r>
      <w:r w:rsidR="00805425" w:rsidRPr="00805425">
        <w:rPr>
          <w:rFonts w:cstheme="minorHAnsi"/>
        </w:rPr>
        <w:t>Poskytovatel</w:t>
      </w:r>
      <w:r w:rsidR="00805425">
        <w:rPr>
          <w:rFonts w:cstheme="minorHAnsi"/>
        </w:rPr>
        <w:t>em</w:t>
      </w:r>
      <w:r w:rsidR="00805425" w:rsidRPr="00805425">
        <w:rPr>
          <w:rFonts w:cstheme="minorHAnsi"/>
        </w:rPr>
        <w:t xml:space="preserve"> </w:t>
      </w:r>
      <w:r>
        <w:rPr>
          <w:rFonts w:cstheme="minorHAnsi"/>
        </w:rPr>
        <w:t xml:space="preserve">nebo u něj dojde k porušení uvedených požadavků, může </w:t>
      </w:r>
      <w:r w:rsidR="00670DE2">
        <w:rPr>
          <w:rFonts w:cstheme="minorHAnsi"/>
        </w:rPr>
        <w:t>Obje</w:t>
      </w:r>
      <w:r w:rsidR="00805425">
        <w:rPr>
          <w:rFonts w:cstheme="minorHAnsi"/>
        </w:rPr>
        <w:t>d</w:t>
      </w:r>
      <w:r w:rsidR="00670DE2">
        <w:rPr>
          <w:rFonts w:cstheme="minorHAnsi"/>
        </w:rPr>
        <w:t>n</w:t>
      </w:r>
      <w:r w:rsidR="00805425">
        <w:rPr>
          <w:rFonts w:cstheme="minorHAnsi"/>
        </w:rPr>
        <w:t>atel</w:t>
      </w:r>
      <w:r>
        <w:rPr>
          <w:rFonts w:cstheme="minorHAnsi"/>
        </w:rPr>
        <w:t xml:space="preserve"> na </w:t>
      </w:r>
      <w:r w:rsidR="00805425" w:rsidRPr="00805425">
        <w:rPr>
          <w:rFonts w:cstheme="minorHAnsi"/>
        </w:rPr>
        <w:t>Poskytovatel</w:t>
      </w:r>
      <w:r w:rsidR="00805425">
        <w:rPr>
          <w:rFonts w:cstheme="minorHAnsi"/>
        </w:rPr>
        <w:t>i</w:t>
      </w:r>
      <w:r w:rsidR="00805425" w:rsidRPr="00805425">
        <w:rPr>
          <w:rFonts w:cstheme="minorHAnsi"/>
        </w:rPr>
        <w:t xml:space="preserve"> </w:t>
      </w:r>
      <w:r>
        <w:rPr>
          <w:rFonts w:cstheme="minorHAnsi"/>
        </w:rPr>
        <w:t xml:space="preserve">uplatnit smluvní pokutu ve výši </w:t>
      </w:r>
      <w:proofErr w:type="gramStart"/>
      <w:r>
        <w:rPr>
          <w:rFonts w:cstheme="minorHAnsi"/>
        </w:rPr>
        <w:t>5.000,-</w:t>
      </w:r>
      <w:proofErr w:type="gramEnd"/>
      <w:r>
        <w:rPr>
          <w:rFonts w:cstheme="minorHAnsi"/>
        </w:rPr>
        <w:t xml:space="preserve"> Kč za každ</w:t>
      </w:r>
      <w:r w:rsidR="001D0269">
        <w:rPr>
          <w:rFonts w:cstheme="minorHAnsi"/>
        </w:rPr>
        <w:t xml:space="preserve">é </w:t>
      </w:r>
      <w:r>
        <w:rPr>
          <w:rFonts w:cstheme="minorHAnsi"/>
        </w:rPr>
        <w:t>jednotliv</w:t>
      </w:r>
      <w:r w:rsidR="001D0269">
        <w:rPr>
          <w:rFonts w:cstheme="minorHAnsi"/>
        </w:rPr>
        <w:t>é porušení</w:t>
      </w:r>
      <w:r>
        <w:rPr>
          <w:rFonts w:cstheme="minorHAnsi"/>
        </w:rPr>
        <w:t xml:space="preserve"> kterékoli uvedené povinnosti. </w:t>
      </w:r>
    </w:p>
    <w:p w14:paraId="562DBAE6" w14:textId="279F6575" w:rsidR="00E95EA1" w:rsidRDefault="00805425" w:rsidP="00C425CE">
      <w:pPr>
        <w:pStyle w:val="Bezmezer"/>
        <w:numPr>
          <w:ilvl w:val="1"/>
          <w:numId w:val="1"/>
        </w:numPr>
        <w:spacing w:line="276" w:lineRule="auto"/>
        <w:jc w:val="both"/>
      </w:pPr>
      <w:r w:rsidRPr="00805425">
        <w:t xml:space="preserve">Poskytovatel </w:t>
      </w:r>
      <w:r w:rsidR="00E95EA1" w:rsidRPr="0010012E">
        <w:t xml:space="preserve">bere na vědomí, že </w:t>
      </w:r>
      <w:r w:rsidR="00F73064" w:rsidRPr="00F73064">
        <w:t xml:space="preserve">Objednatel </w:t>
      </w:r>
      <w:r w:rsidR="00E95EA1" w:rsidRPr="0010012E">
        <w:t xml:space="preserve">je poskytovatelem zdravotních služeb dle zákona č. 372/2011 Sb., </w:t>
      </w:r>
      <w:r w:rsidR="00B02780" w:rsidRPr="00B02780">
        <w:t>o zdravotních službách a podmínkách jejich poskytování (zákon o zdravotních službách)</w:t>
      </w:r>
      <w:r w:rsidR="00B02780">
        <w:t xml:space="preserve">, </w:t>
      </w:r>
      <w:r w:rsidR="00E95EA1" w:rsidRPr="0010012E">
        <w:t xml:space="preserve">a jako takový je povinen zachovávat bezpečnosti zdravotních dat pacientů, včetně veškerých povinností vyplývajících pro takového poskytovatele v oblasti kybernetické bezpečnosti. </w:t>
      </w:r>
      <w:r w:rsidR="00F73064" w:rsidRPr="00F73064">
        <w:t xml:space="preserve">Poskytovatel </w:t>
      </w:r>
      <w:r w:rsidR="00E95EA1" w:rsidRPr="0010012E">
        <w:t xml:space="preserve">se proto zavazuje poskytnout </w:t>
      </w:r>
      <w:r w:rsidR="00F73064">
        <w:t>Objednateli</w:t>
      </w:r>
      <w:r w:rsidR="00E95EA1" w:rsidRPr="0010012E">
        <w:t xml:space="preserve"> součinnost ke splnění veškerých povinností </w:t>
      </w:r>
      <w:r w:rsidR="00F73064" w:rsidRPr="00F73064">
        <w:t>Objednatel</w:t>
      </w:r>
      <w:r w:rsidR="00F73064">
        <w:t>e</w:t>
      </w:r>
      <w:r w:rsidR="00F73064" w:rsidRPr="00F73064">
        <w:t xml:space="preserve"> </w:t>
      </w:r>
      <w:r w:rsidR="00E95EA1" w:rsidRPr="0010012E">
        <w:t>dle platné právní úpravy v oblasti kybernetické bezpečnosti, zejména podle vyhlášky č. 82/2018 Sb., o kybernetické bezpečnosti</w:t>
      </w:r>
      <w:r w:rsidR="00A028BA">
        <w:t xml:space="preserve"> (dále jen „vyhláška o kybernetické bezpečnosti“)</w:t>
      </w:r>
      <w:r w:rsidR="00E95EA1" w:rsidRPr="0010012E">
        <w:t xml:space="preserve">, a to hlavně v případě, že se </w:t>
      </w:r>
      <w:r w:rsidR="00F73064" w:rsidRPr="00F73064">
        <w:t xml:space="preserve">Poskytovatel </w:t>
      </w:r>
      <w:r w:rsidR="00E95EA1" w:rsidRPr="0010012E">
        <w:t xml:space="preserve">stane tzv. "Poskytovatelem základní služby" dle této vyhlášky. V takovém případě bere </w:t>
      </w:r>
      <w:r w:rsidR="00F73064" w:rsidRPr="00F73064">
        <w:t xml:space="preserve">Poskytovatel </w:t>
      </w:r>
      <w:r w:rsidR="00E95EA1" w:rsidRPr="0010012E">
        <w:t xml:space="preserve">na vědomí a zavazuje se k poskytnutí součinnosti pro implementaci povinností dle </w:t>
      </w:r>
      <w:r w:rsidR="002E0E2C">
        <w:t>p</w:t>
      </w:r>
      <w:r w:rsidR="00E95EA1" w:rsidRPr="0010012E">
        <w:t>řílohy č. 7 vyhlášky o kybernetické bezpečnosti.</w:t>
      </w:r>
    </w:p>
    <w:bookmarkEnd w:id="14"/>
    <w:p w14:paraId="6A4CDA51" w14:textId="1F6281F4" w:rsidR="00AF2C52" w:rsidRPr="00AF2C52" w:rsidRDefault="00805425" w:rsidP="00C425CE">
      <w:pPr>
        <w:pStyle w:val="Bezmezer"/>
        <w:numPr>
          <w:ilvl w:val="1"/>
          <w:numId w:val="1"/>
        </w:numPr>
        <w:spacing w:line="276" w:lineRule="auto"/>
        <w:jc w:val="both"/>
      </w:pPr>
      <w:r w:rsidRPr="00805425">
        <w:rPr>
          <w:rFonts w:cstheme="minorHAnsi"/>
        </w:rPr>
        <w:t xml:space="preserve">Poskytovatel </w:t>
      </w:r>
      <w:r w:rsidR="00AF2C52" w:rsidRPr="00AF2C52">
        <w:rPr>
          <w:rFonts w:cstheme="minorHAnsi"/>
        </w:rPr>
        <w:t xml:space="preserve">se zavazuje mít </w:t>
      </w:r>
      <w:bookmarkStart w:id="15" w:name="_Hlk210846666"/>
      <w:r w:rsidR="00AF2C52" w:rsidRPr="00AF2C52">
        <w:rPr>
          <w:rFonts w:cstheme="minorHAnsi"/>
        </w:rPr>
        <w:t xml:space="preserve">uzavřené pojištění odpovědnosti za škodu způsobenou </w:t>
      </w:r>
      <w:r w:rsidRPr="00805425">
        <w:rPr>
          <w:rFonts w:cstheme="minorHAnsi"/>
        </w:rPr>
        <w:t>Poskytovatel</w:t>
      </w:r>
      <w:r>
        <w:rPr>
          <w:rFonts w:cstheme="minorHAnsi"/>
        </w:rPr>
        <w:t>em</w:t>
      </w:r>
      <w:r w:rsidRPr="00805425">
        <w:rPr>
          <w:rFonts w:cstheme="minorHAnsi"/>
        </w:rPr>
        <w:t xml:space="preserve"> </w:t>
      </w:r>
      <w:r w:rsidR="00AF2C52" w:rsidRPr="00AF2C52">
        <w:rPr>
          <w:rFonts w:cstheme="minorHAnsi"/>
        </w:rPr>
        <w:t xml:space="preserve">do výše limitu pojistného plnění v částce </w:t>
      </w:r>
      <w:r w:rsidR="00AF2C52" w:rsidRPr="00893A90">
        <w:rPr>
          <w:rFonts w:cstheme="minorHAnsi"/>
        </w:rPr>
        <w:t xml:space="preserve">minimálně </w:t>
      </w:r>
      <w:proofErr w:type="gramStart"/>
      <w:r w:rsidR="00A028BA" w:rsidRPr="00893A90">
        <w:rPr>
          <w:rFonts w:cstheme="minorHAnsi"/>
        </w:rPr>
        <w:t>10</w:t>
      </w:r>
      <w:r w:rsidR="00AF2C52" w:rsidRPr="00893A90">
        <w:rPr>
          <w:rFonts w:cstheme="minorHAnsi"/>
        </w:rPr>
        <w:t>.000.000,-</w:t>
      </w:r>
      <w:proofErr w:type="gramEnd"/>
      <w:r w:rsidR="00AF2C52" w:rsidRPr="00AF2C52">
        <w:rPr>
          <w:rFonts w:cstheme="minorHAnsi"/>
        </w:rPr>
        <w:t xml:space="preserve"> Kč z jedné pojistné události ročně. </w:t>
      </w:r>
      <w:r w:rsidRPr="00805425">
        <w:rPr>
          <w:rFonts w:cstheme="minorHAnsi"/>
        </w:rPr>
        <w:t xml:space="preserve">Poskytovatel </w:t>
      </w:r>
      <w:r w:rsidR="00AF2C52" w:rsidRPr="00AF2C52">
        <w:rPr>
          <w:rFonts w:cstheme="minorHAnsi"/>
        </w:rPr>
        <w:t>se zavazuje, že pojištění dle věty první tohoto článku zůstane v platnosti v tomto rozsahu po celou dobu trvání</w:t>
      </w:r>
      <w:r w:rsidR="00893A90">
        <w:rPr>
          <w:rFonts w:cstheme="minorHAnsi"/>
        </w:rPr>
        <w:t xml:space="preserve"> této smlouvy</w:t>
      </w:r>
      <w:r w:rsidR="00AF2C52" w:rsidRPr="00AF2C52">
        <w:rPr>
          <w:rFonts w:cstheme="minorHAnsi"/>
        </w:rPr>
        <w:t xml:space="preserve">. </w:t>
      </w:r>
      <w:bookmarkEnd w:id="15"/>
      <w:r w:rsidR="00AF2C52" w:rsidRPr="00AF2C52">
        <w:rPr>
          <w:rFonts w:cstheme="minorHAnsi"/>
        </w:rPr>
        <w:t xml:space="preserve">Za porušení povinnosti dle tohoto odstavce zaplatí </w:t>
      </w:r>
      <w:r w:rsidRPr="00805425">
        <w:rPr>
          <w:rFonts w:cstheme="minorHAnsi"/>
        </w:rPr>
        <w:t xml:space="preserve">Poskytovatel </w:t>
      </w:r>
      <w:r>
        <w:rPr>
          <w:rFonts w:cstheme="minorHAnsi"/>
        </w:rPr>
        <w:t>Objednateli</w:t>
      </w:r>
      <w:r w:rsidR="00AF2C52" w:rsidRPr="00AF2C52">
        <w:rPr>
          <w:rFonts w:cstheme="minorHAnsi"/>
        </w:rPr>
        <w:t xml:space="preserve"> smluvní pokutu ve výši 0,05 % z ceny díla bez DPH, a to za každý, byť jen započatý den, v němž bude </w:t>
      </w:r>
      <w:r w:rsidR="00F73064" w:rsidRPr="00F73064">
        <w:rPr>
          <w:rFonts w:cstheme="minorHAnsi"/>
        </w:rPr>
        <w:t xml:space="preserve">Poskytovatel </w:t>
      </w:r>
      <w:r w:rsidR="00AF2C52" w:rsidRPr="00AF2C52">
        <w:rPr>
          <w:rFonts w:cstheme="minorHAnsi"/>
        </w:rPr>
        <w:t xml:space="preserve">v prodlení se splněním své povinnosti. Zaplacením smluvní pokuty není dotčeno právo </w:t>
      </w:r>
      <w:r>
        <w:rPr>
          <w:rFonts w:cstheme="minorHAnsi"/>
        </w:rPr>
        <w:t>Objednatele</w:t>
      </w:r>
      <w:r w:rsidR="00AF2C52" w:rsidRPr="00AF2C52">
        <w:rPr>
          <w:rFonts w:cstheme="minorHAnsi"/>
        </w:rPr>
        <w:t xml:space="preserve"> na uplatnění případného nároku na náhradu případně vzniklé škody.</w:t>
      </w:r>
    </w:p>
    <w:p w14:paraId="2C962737" w14:textId="77777777" w:rsidR="001C41FB" w:rsidRDefault="001C41FB" w:rsidP="00C425CE">
      <w:pPr>
        <w:pStyle w:val="Odstavecseseznamem"/>
        <w:spacing w:before="0" w:line="276" w:lineRule="auto"/>
        <w:ind w:left="792"/>
        <w:jc w:val="both"/>
        <w:rPr>
          <w:rFonts w:cstheme="minorHAnsi"/>
        </w:rPr>
      </w:pPr>
    </w:p>
    <w:p w14:paraId="69164865" w14:textId="77777777" w:rsidR="00057B28" w:rsidRDefault="00057B28" w:rsidP="00C425CE">
      <w:pPr>
        <w:pStyle w:val="Odstavecseseznamem"/>
        <w:spacing w:before="0" w:line="276" w:lineRule="auto"/>
        <w:ind w:left="792"/>
        <w:jc w:val="both"/>
        <w:rPr>
          <w:rFonts w:cstheme="minorHAnsi"/>
        </w:rPr>
      </w:pPr>
    </w:p>
    <w:p w14:paraId="1A1517BF" w14:textId="77777777" w:rsidR="00670DE2" w:rsidRPr="00072362" w:rsidRDefault="00670DE2" w:rsidP="00C425CE">
      <w:pPr>
        <w:pStyle w:val="Odstavecseseznamem"/>
        <w:spacing w:before="0" w:line="276" w:lineRule="auto"/>
        <w:ind w:left="792"/>
        <w:jc w:val="both"/>
        <w:rPr>
          <w:rFonts w:cstheme="minorHAnsi"/>
        </w:rPr>
      </w:pPr>
    </w:p>
    <w:p w14:paraId="2619F2BA" w14:textId="5B02D058" w:rsidR="00EB52A7" w:rsidRDefault="0077144B"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lastRenderedPageBreak/>
        <w:t>Sankce a s</w:t>
      </w:r>
      <w:r w:rsidR="00EB52A7">
        <w:rPr>
          <w:rFonts w:cstheme="minorHAnsi"/>
          <w:b/>
        </w:rPr>
        <w:t>mluvní pokuty</w:t>
      </w:r>
    </w:p>
    <w:p w14:paraId="7C69C03D" w14:textId="07F2B5C5" w:rsidR="0077144B" w:rsidRPr="0077144B" w:rsidRDefault="0077144B"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77144B">
        <w:rPr>
          <w:rFonts w:eastAsia="Times New Roman" w:cstheme="minorHAnsi"/>
          <w:lang w:eastAsia="ar-SA"/>
        </w:rPr>
        <w:t xml:space="preserve">V případě prodlení </w:t>
      </w:r>
      <w:r w:rsidR="00805425">
        <w:rPr>
          <w:rFonts w:eastAsia="Times New Roman" w:cstheme="minorHAnsi"/>
          <w:lang w:eastAsia="ar-SA"/>
        </w:rPr>
        <w:t>Objednatele</w:t>
      </w:r>
      <w:r w:rsidRPr="0077144B">
        <w:rPr>
          <w:rFonts w:eastAsia="Times New Roman" w:cstheme="minorHAnsi"/>
          <w:lang w:eastAsia="ar-SA"/>
        </w:rPr>
        <w:t xml:space="preserve"> se zaplacením ceny </w:t>
      </w:r>
      <w:r w:rsidR="00805425">
        <w:rPr>
          <w:rFonts w:eastAsia="Times New Roman" w:cstheme="minorHAnsi"/>
          <w:lang w:eastAsia="ar-SA"/>
        </w:rPr>
        <w:t>díla</w:t>
      </w:r>
      <w:r w:rsidRPr="0077144B">
        <w:rPr>
          <w:rFonts w:eastAsia="Times New Roman" w:cstheme="minorHAnsi"/>
          <w:lang w:eastAsia="ar-SA"/>
        </w:rPr>
        <w:t xml:space="preserve"> dle podmínek čl. </w:t>
      </w:r>
      <w:r w:rsidR="009C3A08">
        <w:rPr>
          <w:rFonts w:eastAsia="Times New Roman" w:cstheme="minorHAnsi"/>
          <w:lang w:eastAsia="ar-SA"/>
        </w:rPr>
        <w:fldChar w:fldCharType="begin"/>
      </w:r>
      <w:r w:rsidR="009C3A08">
        <w:rPr>
          <w:rFonts w:eastAsia="Times New Roman" w:cstheme="minorHAnsi"/>
          <w:lang w:eastAsia="ar-SA"/>
        </w:rPr>
        <w:instrText xml:space="preserve"> REF _Ref148913576 \r \h </w:instrText>
      </w:r>
      <w:r w:rsidR="00B14764">
        <w:rPr>
          <w:rFonts w:eastAsia="Times New Roman" w:cstheme="minorHAnsi"/>
          <w:lang w:eastAsia="ar-SA"/>
        </w:rPr>
        <w:instrText xml:space="preserve"> \* MERGEFORMAT </w:instrText>
      </w:r>
      <w:r w:rsidR="009C3A08">
        <w:rPr>
          <w:rFonts w:eastAsia="Times New Roman" w:cstheme="minorHAnsi"/>
          <w:lang w:eastAsia="ar-SA"/>
        </w:rPr>
      </w:r>
      <w:r w:rsidR="009C3A08">
        <w:rPr>
          <w:rFonts w:eastAsia="Times New Roman" w:cstheme="minorHAnsi"/>
          <w:lang w:eastAsia="ar-SA"/>
        </w:rPr>
        <w:fldChar w:fldCharType="separate"/>
      </w:r>
      <w:r w:rsidR="00AF6F3C">
        <w:rPr>
          <w:rFonts w:eastAsia="Times New Roman" w:cstheme="minorHAnsi"/>
          <w:lang w:eastAsia="ar-SA"/>
        </w:rPr>
        <w:t>3</w:t>
      </w:r>
      <w:r w:rsidR="009C3A08">
        <w:rPr>
          <w:rFonts w:eastAsia="Times New Roman" w:cstheme="minorHAnsi"/>
          <w:lang w:eastAsia="ar-SA"/>
        </w:rPr>
        <w:fldChar w:fldCharType="end"/>
      </w:r>
      <w:r w:rsidRPr="0077144B">
        <w:rPr>
          <w:rFonts w:eastAsia="Times New Roman" w:cstheme="minorHAnsi"/>
          <w:lang w:eastAsia="ar-SA"/>
        </w:rPr>
        <w:t xml:space="preserve"> smlouvy je </w:t>
      </w:r>
      <w:r w:rsidR="00805425" w:rsidRPr="00805425">
        <w:rPr>
          <w:rFonts w:eastAsia="Times New Roman" w:cstheme="minorHAnsi"/>
          <w:lang w:eastAsia="ar-SA"/>
        </w:rPr>
        <w:t xml:space="preserve">Poskytovatel </w:t>
      </w:r>
      <w:r w:rsidRPr="0077144B">
        <w:rPr>
          <w:rFonts w:eastAsia="Times New Roman" w:cstheme="minorHAnsi"/>
          <w:lang w:eastAsia="ar-SA"/>
        </w:rPr>
        <w:t xml:space="preserve">oprávněn požadovat po </w:t>
      </w:r>
      <w:r w:rsidR="00805425">
        <w:rPr>
          <w:rFonts w:eastAsia="Times New Roman" w:cstheme="minorHAnsi"/>
          <w:lang w:eastAsia="ar-SA"/>
        </w:rPr>
        <w:t>Objednateli</w:t>
      </w:r>
      <w:r w:rsidRPr="0077144B">
        <w:rPr>
          <w:rFonts w:eastAsia="Times New Roman" w:cstheme="minorHAnsi"/>
          <w:lang w:eastAsia="ar-SA"/>
        </w:rPr>
        <w:t xml:space="preserve"> úrok z prodlení ve výši 0,1 % z dlužné částky za každý den prodlení. </w:t>
      </w:r>
    </w:p>
    <w:p w14:paraId="18682E50" w14:textId="431F1C4A" w:rsidR="00F44C35" w:rsidRPr="00A028BA" w:rsidRDefault="0077144B" w:rsidP="00A028BA">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77144B">
        <w:rPr>
          <w:rFonts w:eastAsia="Times New Roman" w:cstheme="minorHAnsi"/>
          <w:lang w:eastAsia="ar-SA"/>
        </w:rPr>
        <w:t xml:space="preserve">V případě prodlení </w:t>
      </w:r>
      <w:r w:rsidR="00805425" w:rsidRPr="00805425">
        <w:rPr>
          <w:rFonts w:eastAsia="Times New Roman" w:cstheme="minorHAnsi"/>
          <w:lang w:eastAsia="ar-SA"/>
        </w:rPr>
        <w:t>Poskytovatel</w:t>
      </w:r>
      <w:r w:rsidR="00805425">
        <w:rPr>
          <w:rFonts w:eastAsia="Times New Roman" w:cstheme="minorHAnsi"/>
          <w:lang w:eastAsia="ar-SA"/>
        </w:rPr>
        <w:t xml:space="preserve">e </w:t>
      </w:r>
      <w:r w:rsidRPr="0077144B">
        <w:rPr>
          <w:rFonts w:eastAsia="Times New Roman" w:cstheme="minorHAnsi"/>
          <w:lang w:eastAsia="ar-SA"/>
        </w:rPr>
        <w:t xml:space="preserve">s dodáním </w:t>
      </w:r>
      <w:r w:rsidR="00805425">
        <w:rPr>
          <w:rFonts w:eastAsia="Times New Roman" w:cstheme="minorHAnsi"/>
          <w:lang w:eastAsia="ar-SA"/>
        </w:rPr>
        <w:t>díla</w:t>
      </w:r>
      <w:r w:rsidR="006B1B10">
        <w:rPr>
          <w:rFonts w:eastAsia="Times New Roman" w:cstheme="minorHAnsi"/>
          <w:lang w:eastAsia="ar-SA"/>
        </w:rPr>
        <w:t xml:space="preserve"> v termínu </w:t>
      </w:r>
      <w:r w:rsidRPr="0077144B">
        <w:rPr>
          <w:rFonts w:eastAsia="Times New Roman" w:cstheme="minorHAnsi"/>
          <w:lang w:eastAsia="ar-SA"/>
        </w:rPr>
        <w:t>dle</w:t>
      </w:r>
      <w:r w:rsidR="00963285">
        <w:rPr>
          <w:rFonts w:eastAsia="Times New Roman" w:cstheme="minorHAnsi"/>
          <w:lang w:eastAsia="ar-SA"/>
        </w:rPr>
        <w:t xml:space="preserve"> </w:t>
      </w:r>
      <w:r w:rsidR="00A028BA">
        <w:rPr>
          <w:rFonts w:eastAsia="Times New Roman" w:cstheme="minorHAnsi"/>
          <w:lang w:eastAsia="ar-SA"/>
        </w:rPr>
        <w:t xml:space="preserve">harmonogramu, který je součástí </w:t>
      </w:r>
      <w:r w:rsidR="00A028BA" w:rsidRPr="00A028BA">
        <w:rPr>
          <w:rFonts w:eastAsia="Times New Roman" w:cstheme="minorHAnsi"/>
          <w:i/>
          <w:iCs/>
          <w:u w:val="single"/>
          <w:lang w:eastAsia="ar-SA"/>
        </w:rPr>
        <w:t>přílohy č. 1</w:t>
      </w:r>
      <w:r w:rsidR="00A6445B">
        <w:rPr>
          <w:rFonts w:eastAsia="Times New Roman" w:cstheme="minorHAnsi"/>
          <w:i/>
          <w:iCs/>
          <w:u w:val="single"/>
          <w:lang w:eastAsia="ar-SA"/>
        </w:rPr>
        <w:t>a</w:t>
      </w:r>
      <w:r w:rsidR="00A028BA">
        <w:rPr>
          <w:rFonts w:eastAsia="Times New Roman" w:cstheme="minorHAnsi"/>
          <w:lang w:eastAsia="ar-SA"/>
        </w:rPr>
        <w:t xml:space="preserve"> této smlouvy, </w:t>
      </w:r>
      <w:r w:rsidRPr="0077144B">
        <w:rPr>
          <w:rFonts w:eastAsia="Times New Roman" w:cstheme="minorHAnsi"/>
          <w:lang w:eastAsia="ar-SA"/>
        </w:rPr>
        <w:t xml:space="preserve">je </w:t>
      </w:r>
      <w:r w:rsidR="00805425" w:rsidRPr="00805425">
        <w:rPr>
          <w:rFonts w:eastAsia="Times New Roman" w:cstheme="minorHAnsi"/>
          <w:lang w:eastAsia="ar-SA"/>
        </w:rPr>
        <w:t xml:space="preserve">Poskytovatel </w:t>
      </w:r>
      <w:r w:rsidR="006B1B10">
        <w:rPr>
          <w:rFonts w:eastAsia="Times New Roman" w:cstheme="minorHAnsi"/>
          <w:lang w:eastAsia="ar-SA"/>
        </w:rPr>
        <w:t>povinen uhradit</w:t>
      </w:r>
      <w:r w:rsidRPr="0077144B">
        <w:rPr>
          <w:rFonts w:eastAsia="Times New Roman" w:cstheme="minorHAnsi"/>
          <w:lang w:eastAsia="ar-SA"/>
        </w:rPr>
        <w:t xml:space="preserve"> </w:t>
      </w:r>
      <w:r w:rsidR="00805425">
        <w:rPr>
          <w:rFonts w:eastAsia="Times New Roman" w:cstheme="minorHAnsi"/>
          <w:lang w:eastAsia="ar-SA"/>
        </w:rPr>
        <w:t>Objednateli</w:t>
      </w:r>
      <w:r w:rsidR="006B1B10">
        <w:rPr>
          <w:rFonts w:eastAsia="Times New Roman" w:cstheme="minorHAnsi"/>
          <w:lang w:eastAsia="ar-SA"/>
        </w:rPr>
        <w:t xml:space="preserve"> </w:t>
      </w:r>
      <w:r w:rsidRPr="0077144B">
        <w:rPr>
          <w:rFonts w:eastAsia="Times New Roman" w:cstheme="minorHAnsi"/>
          <w:lang w:eastAsia="ar-SA"/>
        </w:rPr>
        <w:t xml:space="preserve">smluvní pokutu ve výši 0,1 % z ceny </w:t>
      </w:r>
      <w:r w:rsidR="00805425">
        <w:rPr>
          <w:rFonts w:eastAsia="Times New Roman" w:cstheme="minorHAnsi"/>
          <w:lang w:eastAsia="ar-SA"/>
        </w:rPr>
        <w:t>díla</w:t>
      </w:r>
      <w:r w:rsidRPr="0077144B">
        <w:rPr>
          <w:rFonts w:eastAsia="Times New Roman" w:cstheme="minorHAnsi"/>
          <w:lang w:eastAsia="ar-SA"/>
        </w:rPr>
        <w:t xml:space="preserve"> </w:t>
      </w:r>
      <w:r w:rsidR="00E13645">
        <w:rPr>
          <w:rFonts w:eastAsia="Times New Roman" w:cstheme="minorHAnsi"/>
          <w:lang w:eastAsia="ar-SA"/>
        </w:rPr>
        <w:t xml:space="preserve">bez DPH </w:t>
      </w:r>
      <w:r w:rsidRPr="0077144B">
        <w:rPr>
          <w:rFonts w:eastAsia="Times New Roman" w:cstheme="minorHAnsi"/>
          <w:lang w:eastAsia="ar-SA"/>
        </w:rPr>
        <w:t xml:space="preserve">za každý den prodlení a </w:t>
      </w:r>
      <w:r w:rsidR="00805425">
        <w:rPr>
          <w:rFonts w:eastAsia="Times New Roman" w:cstheme="minorHAnsi"/>
          <w:lang w:eastAsia="ar-SA"/>
        </w:rPr>
        <w:t>Objednatel</w:t>
      </w:r>
      <w:r w:rsidRPr="0077144B">
        <w:rPr>
          <w:rFonts w:eastAsia="Times New Roman" w:cstheme="minorHAnsi"/>
          <w:lang w:eastAsia="ar-SA"/>
        </w:rPr>
        <w:t xml:space="preserve"> je oprávněn smluvní pokutu </w:t>
      </w:r>
      <w:r w:rsidR="004F5A37">
        <w:rPr>
          <w:rFonts w:eastAsia="Times New Roman" w:cstheme="minorHAnsi"/>
          <w:lang w:eastAsia="ar-SA"/>
        </w:rPr>
        <w:t>jednostranně</w:t>
      </w:r>
      <w:r w:rsidRPr="0077144B">
        <w:rPr>
          <w:rFonts w:eastAsia="Times New Roman" w:cstheme="minorHAnsi"/>
          <w:lang w:eastAsia="ar-SA"/>
        </w:rPr>
        <w:t xml:space="preserve"> započíst oproti pohledávce </w:t>
      </w:r>
      <w:r w:rsidR="00805425" w:rsidRPr="00805425">
        <w:rPr>
          <w:rFonts w:eastAsia="Times New Roman" w:cstheme="minorHAnsi"/>
          <w:lang w:eastAsia="ar-SA"/>
        </w:rPr>
        <w:t>Poskytovatel</w:t>
      </w:r>
      <w:r w:rsidR="00805425">
        <w:rPr>
          <w:rFonts w:eastAsia="Times New Roman" w:cstheme="minorHAnsi"/>
          <w:lang w:eastAsia="ar-SA"/>
        </w:rPr>
        <w:t>e</w:t>
      </w:r>
      <w:r w:rsidR="00805425" w:rsidRPr="00805425">
        <w:rPr>
          <w:rFonts w:eastAsia="Times New Roman" w:cstheme="minorHAnsi"/>
          <w:lang w:eastAsia="ar-SA"/>
        </w:rPr>
        <w:t xml:space="preserve"> </w:t>
      </w:r>
      <w:r w:rsidRPr="0077144B">
        <w:rPr>
          <w:rFonts w:eastAsia="Times New Roman" w:cstheme="minorHAnsi"/>
          <w:lang w:eastAsia="ar-SA"/>
        </w:rPr>
        <w:t xml:space="preserve">ve výši ceny </w:t>
      </w:r>
      <w:r w:rsidR="00805425">
        <w:rPr>
          <w:rFonts w:eastAsia="Times New Roman" w:cstheme="minorHAnsi"/>
          <w:lang w:eastAsia="ar-SA"/>
        </w:rPr>
        <w:t>díla</w:t>
      </w:r>
      <w:r w:rsidRPr="0077144B">
        <w:rPr>
          <w:rFonts w:eastAsia="Times New Roman" w:cstheme="minorHAnsi"/>
          <w:lang w:eastAsia="ar-SA"/>
        </w:rPr>
        <w:t xml:space="preserve"> dle </w:t>
      </w:r>
      <w:r w:rsidR="004F5A37">
        <w:rPr>
          <w:rFonts w:eastAsia="Times New Roman" w:cstheme="minorHAnsi"/>
          <w:lang w:eastAsia="ar-SA"/>
        </w:rPr>
        <w:t>čl.</w:t>
      </w:r>
      <w:r w:rsidR="00963285">
        <w:rPr>
          <w:rFonts w:eastAsia="Times New Roman" w:cstheme="minorHAnsi"/>
          <w:lang w:eastAsia="ar-SA"/>
        </w:rPr>
        <w:t xml:space="preserve"> </w:t>
      </w:r>
      <w:r w:rsidR="004F5A37">
        <w:rPr>
          <w:rFonts w:eastAsia="Times New Roman" w:cstheme="minorHAnsi"/>
          <w:lang w:eastAsia="ar-SA"/>
        </w:rPr>
        <w:t xml:space="preserve">3 </w:t>
      </w:r>
      <w:r w:rsidRPr="0077144B">
        <w:rPr>
          <w:rFonts w:eastAsia="Times New Roman" w:cstheme="minorHAnsi"/>
          <w:lang w:eastAsia="ar-SA"/>
        </w:rPr>
        <w:t>této smlouvy.</w:t>
      </w:r>
    </w:p>
    <w:p w14:paraId="183244B0" w14:textId="4942EE2F" w:rsidR="00963285" w:rsidRDefault="00963285" w:rsidP="00C425CE">
      <w:pPr>
        <w:pStyle w:val="Odstavecseseznamem"/>
        <w:numPr>
          <w:ilvl w:val="1"/>
          <w:numId w:val="1"/>
        </w:numPr>
        <w:tabs>
          <w:tab w:val="left" w:pos="709"/>
        </w:tabs>
        <w:spacing w:before="0" w:line="276" w:lineRule="auto"/>
        <w:ind w:left="709" w:hanging="709"/>
        <w:contextualSpacing w:val="0"/>
        <w:jc w:val="both"/>
        <w:rPr>
          <w:rFonts w:eastAsia="Times New Roman" w:cstheme="minorHAnsi"/>
          <w:lang w:eastAsia="ar-SA"/>
        </w:rPr>
      </w:pPr>
      <w:r w:rsidRPr="00963285">
        <w:rPr>
          <w:rFonts w:eastAsia="Times New Roman" w:cstheme="minorHAnsi"/>
          <w:lang w:eastAsia="ar-SA"/>
        </w:rPr>
        <w:t xml:space="preserve">V případě prodlení </w:t>
      </w:r>
      <w:r w:rsidR="004F5A37">
        <w:rPr>
          <w:rFonts w:eastAsia="Times New Roman" w:cstheme="minorHAnsi"/>
          <w:lang w:eastAsia="ar-SA"/>
        </w:rPr>
        <w:t xml:space="preserve">s </w:t>
      </w:r>
      <w:r w:rsidRPr="00963285">
        <w:rPr>
          <w:rFonts w:eastAsia="Times New Roman" w:cstheme="minorHAnsi"/>
          <w:lang w:eastAsia="ar-SA"/>
        </w:rPr>
        <w:t>poskytnutí</w:t>
      </w:r>
      <w:r w:rsidR="004F5A37">
        <w:rPr>
          <w:rFonts w:eastAsia="Times New Roman" w:cstheme="minorHAnsi"/>
          <w:lang w:eastAsia="ar-SA"/>
        </w:rPr>
        <w:t>m</w:t>
      </w:r>
      <w:r w:rsidRPr="00963285">
        <w:rPr>
          <w:rFonts w:eastAsia="Times New Roman" w:cstheme="minorHAnsi"/>
          <w:lang w:eastAsia="ar-SA"/>
        </w:rPr>
        <w:t xml:space="preserve"> servisu po předchozím řádném nahlášení vady </w:t>
      </w:r>
      <w:r w:rsidR="00805425" w:rsidRPr="00805425">
        <w:rPr>
          <w:rFonts w:eastAsia="Times New Roman" w:cstheme="minorHAnsi"/>
          <w:lang w:eastAsia="ar-SA"/>
        </w:rPr>
        <w:t>Poskytovatel</w:t>
      </w:r>
      <w:r w:rsidR="00805425">
        <w:rPr>
          <w:rFonts w:eastAsia="Times New Roman" w:cstheme="minorHAnsi"/>
          <w:lang w:eastAsia="ar-SA"/>
        </w:rPr>
        <w:t>i</w:t>
      </w:r>
      <w:r w:rsidR="00805425" w:rsidRPr="00805425">
        <w:rPr>
          <w:rFonts w:eastAsia="Times New Roman" w:cstheme="minorHAnsi"/>
          <w:lang w:eastAsia="ar-SA"/>
        </w:rPr>
        <w:t xml:space="preserve"> </w:t>
      </w:r>
      <w:r w:rsidR="004F5A37">
        <w:rPr>
          <w:rFonts w:eastAsia="Times New Roman" w:cstheme="minorHAnsi"/>
          <w:lang w:eastAsia="ar-SA"/>
        </w:rPr>
        <w:t>dle</w:t>
      </w:r>
      <w:r w:rsidRPr="00963285">
        <w:rPr>
          <w:rFonts w:eastAsia="Times New Roman" w:cstheme="minorHAnsi"/>
          <w:lang w:eastAsia="ar-SA"/>
        </w:rPr>
        <w:t xml:space="preserve"> čl. </w:t>
      </w:r>
      <w:r w:rsidR="00262853">
        <w:rPr>
          <w:rFonts w:eastAsia="Times New Roman" w:cstheme="minorHAnsi"/>
          <w:lang w:eastAsia="ar-SA"/>
        </w:rPr>
        <w:t>4</w:t>
      </w:r>
      <w:r w:rsidR="006B1B10">
        <w:rPr>
          <w:rFonts w:eastAsia="Times New Roman" w:cstheme="minorHAnsi"/>
          <w:lang w:eastAsia="ar-SA"/>
        </w:rPr>
        <w:t xml:space="preserve"> této smlouvy</w:t>
      </w:r>
      <w:r w:rsidRPr="00963285">
        <w:rPr>
          <w:rFonts w:eastAsia="Times New Roman" w:cstheme="minorHAnsi"/>
          <w:lang w:eastAsia="ar-SA"/>
        </w:rPr>
        <w:t xml:space="preserve"> je </w:t>
      </w:r>
      <w:r w:rsidR="00805425" w:rsidRPr="00805425">
        <w:rPr>
          <w:rFonts w:eastAsia="Times New Roman" w:cstheme="minorHAnsi"/>
          <w:lang w:eastAsia="ar-SA"/>
        </w:rPr>
        <w:t xml:space="preserve">Poskytovatel </w:t>
      </w:r>
      <w:r w:rsidRPr="00963285">
        <w:rPr>
          <w:rFonts w:eastAsia="Times New Roman" w:cstheme="minorHAnsi"/>
          <w:lang w:eastAsia="ar-SA"/>
        </w:rPr>
        <w:t xml:space="preserve">povinen uhradit </w:t>
      </w:r>
      <w:r w:rsidR="00805425">
        <w:rPr>
          <w:rFonts w:eastAsia="Times New Roman" w:cstheme="minorHAnsi"/>
          <w:lang w:eastAsia="ar-SA"/>
        </w:rPr>
        <w:t>Objednateli</w:t>
      </w:r>
      <w:r w:rsidRPr="00963285">
        <w:rPr>
          <w:rFonts w:eastAsia="Times New Roman" w:cstheme="minorHAnsi"/>
          <w:lang w:eastAsia="ar-SA"/>
        </w:rPr>
        <w:t xml:space="preserve"> smluvní pokutu ve výši </w:t>
      </w:r>
      <w:proofErr w:type="gramStart"/>
      <w:r w:rsidRPr="00963285">
        <w:rPr>
          <w:rFonts w:eastAsia="Times New Roman" w:cstheme="minorHAnsi"/>
          <w:lang w:eastAsia="ar-SA"/>
        </w:rPr>
        <w:t>1.000,-</w:t>
      </w:r>
      <w:proofErr w:type="gramEnd"/>
      <w:r w:rsidRPr="00963285">
        <w:rPr>
          <w:rFonts w:eastAsia="Times New Roman" w:cstheme="minorHAnsi"/>
          <w:lang w:eastAsia="ar-SA"/>
        </w:rPr>
        <w:t xml:space="preserve"> Kč za každý započatý den prodlení dle tohoto ustanovení. </w:t>
      </w:r>
    </w:p>
    <w:p w14:paraId="1ACA9E7A" w14:textId="797CF582" w:rsidR="00EB52A7" w:rsidRPr="002C2323"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Zaplacení </w:t>
      </w:r>
      <w:r w:rsidR="006B1B10">
        <w:rPr>
          <w:rFonts w:cstheme="minorHAnsi"/>
        </w:rPr>
        <w:t xml:space="preserve">kterékoli </w:t>
      </w:r>
      <w:r w:rsidRPr="002C2323">
        <w:rPr>
          <w:rFonts w:cstheme="minorHAnsi"/>
        </w:rPr>
        <w:t xml:space="preserve">smluvní pokuty </w:t>
      </w:r>
      <w:r w:rsidR="006B1B10">
        <w:rPr>
          <w:rFonts w:cstheme="minorHAnsi"/>
        </w:rPr>
        <w:t xml:space="preserve">dle této smlouvy </w:t>
      </w:r>
      <w:r w:rsidRPr="002C2323">
        <w:rPr>
          <w:rFonts w:cstheme="minorHAnsi"/>
        </w:rPr>
        <w:t xml:space="preserve">nemá vliv na možnost </w:t>
      </w:r>
      <w:r w:rsidR="00805425">
        <w:rPr>
          <w:rFonts w:cstheme="minorHAnsi"/>
        </w:rPr>
        <w:t>Objednatele</w:t>
      </w:r>
      <w:r w:rsidRPr="002C2323">
        <w:rPr>
          <w:rFonts w:cstheme="minorHAnsi"/>
        </w:rPr>
        <w:t xml:space="preserve"> požadovat náhradu škody vzniklé porušením povinnosti, ke které se smluvní pokuta vztahuje.</w:t>
      </w:r>
    </w:p>
    <w:p w14:paraId="6A2E5CC6" w14:textId="394CA63F" w:rsidR="00EB52A7" w:rsidRPr="002C2323"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Pokud </w:t>
      </w:r>
      <w:r w:rsidR="00805425">
        <w:rPr>
          <w:rFonts w:cstheme="minorHAnsi"/>
        </w:rPr>
        <w:t>Objednatel</w:t>
      </w:r>
      <w:r w:rsidRPr="002C2323">
        <w:rPr>
          <w:rFonts w:cstheme="minorHAnsi"/>
        </w:rPr>
        <w:t xml:space="preserve"> u </w:t>
      </w:r>
      <w:r w:rsidR="00805425" w:rsidRPr="00805425">
        <w:rPr>
          <w:rFonts w:cstheme="minorHAnsi"/>
        </w:rPr>
        <w:t>Poskytovatel</w:t>
      </w:r>
      <w:r w:rsidR="00805425">
        <w:rPr>
          <w:rFonts w:cstheme="minorHAnsi"/>
        </w:rPr>
        <w:t>e</w:t>
      </w:r>
      <w:r w:rsidR="00805425" w:rsidRPr="00805425">
        <w:rPr>
          <w:rFonts w:cstheme="minorHAnsi"/>
        </w:rPr>
        <w:t xml:space="preserve"> </w:t>
      </w:r>
      <w:r w:rsidRPr="002C2323">
        <w:rPr>
          <w:rFonts w:cstheme="minorHAnsi"/>
        </w:rPr>
        <w:t xml:space="preserve">uplatní nárok na odstranění vady </w:t>
      </w:r>
      <w:r w:rsidR="00805425">
        <w:rPr>
          <w:rFonts w:cstheme="minorHAnsi"/>
        </w:rPr>
        <w:t>díla</w:t>
      </w:r>
      <w:r w:rsidRPr="002C2323">
        <w:rPr>
          <w:rFonts w:cstheme="minorHAnsi"/>
        </w:rPr>
        <w:t xml:space="preserve"> ve lhůtě splatnosti faktur, není </w:t>
      </w:r>
      <w:r w:rsidR="00805425">
        <w:rPr>
          <w:rFonts w:cstheme="minorHAnsi"/>
        </w:rPr>
        <w:t>Objednatel</w:t>
      </w:r>
      <w:r w:rsidRPr="002C2323">
        <w:rPr>
          <w:rFonts w:cstheme="minorHAnsi"/>
        </w:rPr>
        <w:t xml:space="preserve"> povinen až do jejího odstranění uhradit cenu </w:t>
      </w:r>
      <w:r w:rsidR="00805425">
        <w:rPr>
          <w:rFonts w:cstheme="minorHAnsi"/>
        </w:rPr>
        <w:t>díla</w:t>
      </w:r>
      <w:r w:rsidRPr="002C2323">
        <w:rPr>
          <w:rFonts w:cstheme="minorHAnsi"/>
        </w:rPr>
        <w:t xml:space="preserve">. </w:t>
      </w:r>
    </w:p>
    <w:p w14:paraId="0FAA0973" w14:textId="6B5111EE" w:rsidR="00EB52A7" w:rsidRPr="007D7055" w:rsidRDefault="00EB52A7"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 xml:space="preserve">Smluvní pokuty a úroky z prodlení jsou splatné do </w:t>
      </w:r>
      <w:r w:rsidR="004F5A37">
        <w:rPr>
          <w:rFonts w:cstheme="minorHAnsi"/>
        </w:rPr>
        <w:t>třiceti</w:t>
      </w:r>
      <w:r w:rsidRPr="002C2323">
        <w:rPr>
          <w:rFonts w:cstheme="minorHAnsi"/>
        </w:rPr>
        <w:t xml:space="preserve"> (</w:t>
      </w:r>
      <w:r w:rsidR="004F5A37">
        <w:rPr>
          <w:rFonts w:cstheme="minorHAnsi"/>
        </w:rPr>
        <w:t>30</w:t>
      </w:r>
      <w:r w:rsidRPr="002C2323">
        <w:rPr>
          <w:rFonts w:cstheme="minorHAnsi"/>
        </w:rPr>
        <w:t xml:space="preserve">) dnů od data, kdy byla povinné straně doručena písemná výzva k zaplacení ze strany oprávněné strany, a to na </w:t>
      </w:r>
      <w:r w:rsidR="004F5A37">
        <w:rPr>
          <w:rFonts w:cstheme="minorHAnsi"/>
        </w:rPr>
        <w:t xml:space="preserve">bankovní </w:t>
      </w:r>
      <w:r w:rsidRPr="002C2323">
        <w:rPr>
          <w:rFonts w:cstheme="minorHAnsi"/>
        </w:rPr>
        <w:t>účet oprávněné strany uvedený v </w:t>
      </w:r>
      <w:r w:rsidRPr="007D7055">
        <w:rPr>
          <w:rFonts w:cstheme="minorHAnsi"/>
        </w:rPr>
        <w:t>písemné výzvě</w:t>
      </w:r>
      <w:r w:rsidR="00427164" w:rsidRPr="007D7055">
        <w:rPr>
          <w:rFonts w:cstheme="minorHAnsi"/>
        </w:rPr>
        <w:t>.</w:t>
      </w:r>
    </w:p>
    <w:p w14:paraId="606416A5" w14:textId="4D11F741" w:rsidR="0022438A" w:rsidRPr="007D7055" w:rsidRDefault="0022438A" w:rsidP="0022438A">
      <w:pPr>
        <w:pStyle w:val="Odstavecseseznamem"/>
        <w:numPr>
          <w:ilvl w:val="0"/>
          <w:numId w:val="1"/>
        </w:numPr>
        <w:spacing w:before="0" w:line="276" w:lineRule="auto"/>
        <w:ind w:left="357" w:hanging="357"/>
        <w:contextualSpacing w:val="0"/>
        <w:jc w:val="center"/>
        <w:rPr>
          <w:rStyle w:val="Siln"/>
          <w:rFonts w:cstheme="minorHAnsi"/>
          <w:b/>
          <w:bCs/>
          <w:u w:val="single"/>
        </w:rPr>
      </w:pPr>
      <w:r w:rsidRPr="007D7055">
        <w:rPr>
          <w:rStyle w:val="Siln"/>
          <w:rFonts w:cstheme="minorHAnsi"/>
          <w:b/>
          <w:bCs/>
          <w:u w:val="single"/>
        </w:rPr>
        <w:t>Licenční ujednání</w:t>
      </w:r>
    </w:p>
    <w:p w14:paraId="7AC5985F" w14:textId="69639B0C" w:rsidR="0022438A" w:rsidRDefault="00805425" w:rsidP="00A028BA">
      <w:pPr>
        <w:pStyle w:val="Nzev"/>
        <w:keepNext w:val="0"/>
        <w:numPr>
          <w:ilvl w:val="1"/>
          <w:numId w:val="1"/>
        </w:numPr>
        <w:spacing w:line="276" w:lineRule="auto"/>
        <w:ind w:left="709" w:hanging="709"/>
        <w:jc w:val="both"/>
        <w:rPr>
          <w:rFonts w:asciiTheme="minorHAnsi" w:hAnsiTheme="minorHAnsi" w:cstheme="minorHAnsi"/>
          <w:b w:val="0"/>
          <w:sz w:val="22"/>
          <w:szCs w:val="22"/>
        </w:rPr>
      </w:pPr>
      <w:r w:rsidRPr="00805425">
        <w:rPr>
          <w:rFonts w:asciiTheme="minorHAnsi" w:hAnsiTheme="minorHAnsi" w:cstheme="minorHAnsi"/>
          <w:b w:val="0"/>
          <w:sz w:val="22"/>
          <w:szCs w:val="22"/>
        </w:rPr>
        <w:t>Poskytovatel</w:t>
      </w:r>
      <w:r>
        <w:rPr>
          <w:rFonts w:asciiTheme="minorHAnsi" w:hAnsiTheme="minorHAnsi" w:cstheme="minorHAnsi"/>
          <w:b w:val="0"/>
          <w:sz w:val="22"/>
          <w:szCs w:val="22"/>
        </w:rPr>
        <w:t xml:space="preserve"> </w:t>
      </w:r>
      <w:r w:rsidR="0022438A" w:rsidRPr="0022438A">
        <w:rPr>
          <w:rFonts w:asciiTheme="minorHAnsi" w:hAnsiTheme="minorHAnsi" w:cstheme="minorHAnsi"/>
          <w:b w:val="0"/>
          <w:sz w:val="22"/>
          <w:szCs w:val="22"/>
        </w:rPr>
        <w:t xml:space="preserve">v rámci plnění předmětu této </w:t>
      </w:r>
      <w:r>
        <w:rPr>
          <w:rFonts w:asciiTheme="minorHAnsi" w:hAnsiTheme="minorHAnsi" w:cstheme="minorHAnsi"/>
          <w:b w:val="0"/>
          <w:sz w:val="22"/>
          <w:szCs w:val="22"/>
        </w:rPr>
        <w:t>s</w:t>
      </w:r>
      <w:r w:rsidR="0022438A" w:rsidRPr="0022438A">
        <w:rPr>
          <w:rFonts w:asciiTheme="minorHAnsi" w:hAnsiTheme="minorHAnsi" w:cstheme="minorHAnsi"/>
          <w:b w:val="0"/>
          <w:sz w:val="22"/>
          <w:szCs w:val="22"/>
        </w:rPr>
        <w:t xml:space="preserve">mlouvy vytvoří dílo podléhající ochraně podle autorského zákona a občanského zákoníku, a tak poskytuje </w:t>
      </w:r>
      <w:r>
        <w:rPr>
          <w:rFonts w:asciiTheme="minorHAnsi" w:hAnsiTheme="minorHAnsi" w:cstheme="minorHAnsi"/>
          <w:b w:val="0"/>
          <w:sz w:val="22"/>
          <w:szCs w:val="22"/>
        </w:rPr>
        <w:t>Objednateli</w:t>
      </w:r>
      <w:r w:rsidR="0022438A" w:rsidRPr="0022438A">
        <w:rPr>
          <w:rFonts w:asciiTheme="minorHAnsi" w:hAnsiTheme="minorHAnsi" w:cstheme="minorHAnsi"/>
          <w:b w:val="0"/>
          <w:sz w:val="22"/>
          <w:szCs w:val="22"/>
        </w:rPr>
        <w:t xml:space="preserve"> licenci - tj. oprávnění k výkonu práva užívat autorské dílo. Licence je poskytnutá v maximálním rozsahu povoleném platnými právními předpisy.</w:t>
      </w:r>
    </w:p>
    <w:p w14:paraId="09736BF3" w14:textId="34B27129" w:rsidR="0022438A" w:rsidRPr="0022438A" w:rsidRDefault="0022438A" w:rsidP="00A028BA">
      <w:pPr>
        <w:pStyle w:val="Odstavecseseznamem"/>
        <w:numPr>
          <w:ilvl w:val="1"/>
          <w:numId w:val="1"/>
        </w:numPr>
        <w:spacing w:line="276" w:lineRule="auto"/>
        <w:ind w:left="709" w:hanging="709"/>
        <w:jc w:val="both"/>
        <w:rPr>
          <w:lang w:eastAsia="cs-CZ"/>
        </w:rPr>
      </w:pPr>
      <w:r w:rsidRPr="0022438A">
        <w:rPr>
          <w:rFonts w:cstheme="minorHAnsi"/>
        </w:rPr>
        <w:t xml:space="preserve">Nestanoví-li </w:t>
      </w:r>
      <w:r w:rsidRPr="0022438A">
        <w:rPr>
          <w:rFonts w:cstheme="minorHAnsi"/>
          <w:i/>
          <w:iCs/>
          <w:u w:val="single"/>
        </w:rPr>
        <w:t>příloha č. 1</w:t>
      </w:r>
      <w:r w:rsidR="00A6445B">
        <w:rPr>
          <w:rFonts w:cstheme="minorHAnsi"/>
          <w:i/>
          <w:iCs/>
          <w:u w:val="single"/>
        </w:rPr>
        <w:t>a</w:t>
      </w:r>
      <w:r w:rsidRPr="0022438A">
        <w:rPr>
          <w:rFonts w:cstheme="minorHAnsi"/>
        </w:rPr>
        <w:t xml:space="preserve"> smlouvy jinak, </w:t>
      </w:r>
      <w:r w:rsidR="00805425" w:rsidRPr="00805425">
        <w:rPr>
          <w:rFonts w:cstheme="minorHAnsi"/>
        </w:rPr>
        <w:t xml:space="preserve">Poskytovatel </w:t>
      </w:r>
      <w:r w:rsidRPr="0022438A">
        <w:rPr>
          <w:rFonts w:cstheme="minorHAnsi"/>
        </w:rPr>
        <w:t>poskytuje licenci jako:</w:t>
      </w:r>
    </w:p>
    <w:p w14:paraId="2C01116F" w14:textId="10B654E7"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 xml:space="preserve">nevýhradní licenci k veškerým známým způsobům užití takového díla, zejména, nikoliv však výlučně k účelu, ke kterému bylo takové dílo </w:t>
      </w:r>
      <w:r w:rsidR="00F73064" w:rsidRPr="00F73064">
        <w:rPr>
          <w:rFonts w:cstheme="minorHAnsi"/>
        </w:rPr>
        <w:t>Poskytovatel</w:t>
      </w:r>
      <w:r w:rsidR="00F73064">
        <w:rPr>
          <w:rFonts w:cstheme="minorHAnsi"/>
        </w:rPr>
        <w:t>em</w:t>
      </w:r>
      <w:r w:rsidR="00F73064" w:rsidRPr="00F73064">
        <w:rPr>
          <w:rFonts w:cstheme="minorHAnsi"/>
        </w:rPr>
        <w:t xml:space="preserve"> </w:t>
      </w:r>
      <w:r w:rsidRPr="0022438A">
        <w:rPr>
          <w:rFonts w:cstheme="minorHAnsi"/>
        </w:rPr>
        <w:t>vytvořeno v souladu s touto Smlouvou, a to v rozsahu minimálně nezbytném pro řádné užívání díla objednatelem,</w:t>
      </w:r>
    </w:p>
    <w:p w14:paraId="4006A617" w14:textId="582D9FCB"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 xml:space="preserve">licenci neomezenou územím výkonu působnosti </w:t>
      </w:r>
      <w:r w:rsidR="00805425">
        <w:rPr>
          <w:rFonts w:cstheme="minorHAnsi"/>
        </w:rPr>
        <w:t>Objednatele</w:t>
      </w:r>
      <w:r w:rsidRPr="0022438A">
        <w:rPr>
          <w:rFonts w:cstheme="minorHAnsi"/>
        </w:rPr>
        <w:t>,</w:t>
      </w:r>
    </w:p>
    <w:p w14:paraId="5A1EA73B" w14:textId="77777777"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licenci co do rozsahu oprávněného počtu uživatelů k užívání informačního systému a jeho jednotlivých oblastí neomezenou;</w:t>
      </w:r>
    </w:p>
    <w:p w14:paraId="65026B55" w14:textId="77777777"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neomezenou způsobem nebo rozsahem užití;</w:t>
      </w:r>
    </w:p>
    <w:p w14:paraId="28DC811C" w14:textId="77777777"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licenci udělenou na dobu neurčitou;</w:t>
      </w:r>
    </w:p>
    <w:p w14:paraId="2E51D1DC" w14:textId="4EB45226" w:rsidR="0022438A" w:rsidRPr="0022438A" w:rsidRDefault="0022438A" w:rsidP="00A028BA">
      <w:pPr>
        <w:pStyle w:val="Odstavecseseznamem"/>
        <w:numPr>
          <w:ilvl w:val="0"/>
          <w:numId w:val="21"/>
        </w:numPr>
        <w:spacing w:line="276" w:lineRule="auto"/>
        <w:ind w:left="993"/>
        <w:contextualSpacing w:val="0"/>
        <w:jc w:val="both"/>
        <w:rPr>
          <w:rFonts w:cstheme="minorHAnsi"/>
        </w:rPr>
      </w:pPr>
      <w:r w:rsidRPr="0022438A">
        <w:rPr>
          <w:rFonts w:cstheme="minorHAnsi"/>
        </w:rPr>
        <w:t xml:space="preserve">licenci, kterou není </w:t>
      </w:r>
      <w:r w:rsidR="00F73064">
        <w:rPr>
          <w:rFonts w:cstheme="minorHAnsi"/>
        </w:rPr>
        <w:t>Objednatel</w:t>
      </w:r>
      <w:r w:rsidRPr="0022438A">
        <w:rPr>
          <w:rFonts w:cstheme="minorHAnsi"/>
        </w:rPr>
        <w:t xml:space="preserve"> povinen využít.</w:t>
      </w:r>
    </w:p>
    <w:p w14:paraId="13ECB1BA" w14:textId="240B81B0" w:rsidR="0022438A" w:rsidRDefault="00F73064" w:rsidP="00A028BA">
      <w:pPr>
        <w:pStyle w:val="Nzev"/>
        <w:keepNext w:val="0"/>
        <w:numPr>
          <w:ilvl w:val="1"/>
          <w:numId w:val="1"/>
        </w:numPr>
        <w:spacing w:line="276" w:lineRule="auto"/>
        <w:ind w:left="709" w:hanging="709"/>
        <w:jc w:val="both"/>
        <w:rPr>
          <w:rFonts w:asciiTheme="minorHAnsi" w:hAnsiTheme="minorHAnsi" w:cstheme="minorHAnsi"/>
          <w:b w:val="0"/>
          <w:sz w:val="22"/>
          <w:szCs w:val="22"/>
        </w:rPr>
      </w:pPr>
      <w:r w:rsidRPr="00F73064">
        <w:rPr>
          <w:rFonts w:asciiTheme="minorHAnsi" w:hAnsiTheme="minorHAnsi" w:cstheme="minorHAnsi"/>
          <w:b w:val="0"/>
          <w:sz w:val="22"/>
          <w:szCs w:val="22"/>
        </w:rPr>
        <w:t xml:space="preserve">Poskytovatel </w:t>
      </w:r>
      <w:r w:rsidR="0022438A" w:rsidRPr="0022438A">
        <w:rPr>
          <w:rFonts w:asciiTheme="minorHAnsi" w:hAnsiTheme="minorHAnsi" w:cstheme="minorHAnsi"/>
          <w:b w:val="0"/>
          <w:sz w:val="22"/>
          <w:szCs w:val="22"/>
        </w:rPr>
        <w:t xml:space="preserve">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w:t>
      </w:r>
      <w:r w:rsidRPr="00F73064">
        <w:rPr>
          <w:rFonts w:asciiTheme="minorHAnsi" w:hAnsiTheme="minorHAnsi" w:cstheme="minorHAnsi"/>
          <w:b w:val="0"/>
          <w:sz w:val="22"/>
          <w:szCs w:val="22"/>
        </w:rPr>
        <w:lastRenderedPageBreak/>
        <w:t>Poskytovatel</w:t>
      </w:r>
      <w:r>
        <w:rPr>
          <w:rFonts w:asciiTheme="minorHAnsi" w:hAnsiTheme="minorHAnsi" w:cstheme="minorHAnsi"/>
          <w:b w:val="0"/>
          <w:sz w:val="22"/>
          <w:szCs w:val="22"/>
        </w:rPr>
        <w:t>e</w:t>
      </w:r>
      <w:r w:rsidRPr="00F73064">
        <w:rPr>
          <w:rFonts w:asciiTheme="minorHAnsi" w:hAnsiTheme="minorHAnsi" w:cstheme="minorHAnsi"/>
          <w:b w:val="0"/>
          <w:sz w:val="22"/>
          <w:szCs w:val="22"/>
        </w:rPr>
        <w:t xml:space="preserve"> </w:t>
      </w:r>
      <w:r w:rsidR="0022438A" w:rsidRPr="0022438A">
        <w:rPr>
          <w:rFonts w:asciiTheme="minorHAnsi" w:hAnsiTheme="minorHAnsi" w:cstheme="minorHAnsi"/>
          <w:b w:val="0"/>
          <w:sz w:val="22"/>
          <w:szCs w:val="22"/>
        </w:rPr>
        <w:t xml:space="preserve">dotčena práva třetích osob, nese </w:t>
      </w:r>
      <w:r w:rsidRPr="00F73064">
        <w:rPr>
          <w:rFonts w:asciiTheme="minorHAnsi" w:hAnsiTheme="minorHAnsi" w:cstheme="minorHAnsi"/>
          <w:b w:val="0"/>
          <w:sz w:val="22"/>
          <w:szCs w:val="22"/>
        </w:rPr>
        <w:t xml:space="preserve">Poskytovatel </w:t>
      </w:r>
      <w:r w:rsidR="0022438A" w:rsidRPr="0022438A">
        <w:rPr>
          <w:rFonts w:asciiTheme="minorHAnsi" w:hAnsiTheme="minorHAnsi" w:cstheme="minorHAnsi"/>
          <w:b w:val="0"/>
          <w:sz w:val="22"/>
          <w:szCs w:val="22"/>
        </w:rPr>
        <w:t xml:space="preserve">vedle odpovědnosti za takovéto vady plnění i odpovědnost za veškeré škody, které tím </w:t>
      </w:r>
      <w:r>
        <w:rPr>
          <w:rFonts w:asciiTheme="minorHAnsi" w:hAnsiTheme="minorHAnsi" w:cstheme="minorHAnsi"/>
          <w:b w:val="0"/>
          <w:sz w:val="22"/>
          <w:szCs w:val="22"/>
        </w:rPr>
        <w:t>Objednateli</w:t>
      </w:r>
      <w:r w:rsidR="0022438A" w:rsidRPr="0022438A">
        <w:rPr>
          <w:rFonts w:asciiTheme="minorHAnsi" w:hAnsiTheme="minorHAnsi" w:cstheme="minorHAnsi"/>
          <w:b w:val="0"/>
          <w:sz w:val="22"/>
          <w:szCs w:val="22"/>
        </w:rPr>
        <w:t xml:space="preserve"> vzniknou.</w:t>
      </w:r>
    </w:p>
    <w:p w14:paraId="7A6AE703" w14:textId="03C68C0E" w:rsidR="0022438A" w:rsidRDefault="00F73064" w:rsidP="00A028BA">
      <w:pPr>
        <w:pStyle w:val="Nzev"/>
        <w:keepNext w:val="0"/>
        <w:numPr>
          <w:ilvl w:val="1"/>
          <w:numId w:val="1"/>
        </w:numPr>
        <w:spacing w:line="276" w:lineRule="auto"/>
        <w:ind w:left="709" w:hanging="709"/>
        <w:jc w:val="both"/>
        <w:rPr>
          <w:rFonts w:asciiTheme="minorHAnsi" w:hAnsiTheme="minorHAnsi" w:cstheme="minorHAnsi"/>
          <w:b w:val="0"/>
          <w:sz w:val="22"/>
          <w:szCs w:val="22"/>
        </w:rPr>
      </w:pPr>
      <w:r w:rsidRPr="00F73064">
        <w:rPr>
          <w:rFonts w:asciiTheme="minorHAnsi" w:hAnsiTheme="minorHAnsi" w:cstheme="minorHAnsi"/>
          <w:b w:val="0"/>
          <w:sz w:val="22"/>
          <w:szCs w:val="22"/>
        </w:rPr>
        <w:t xml:space="preserve">Poskytovatel </w:t>
      </w:r>
      <w:r w:rsidR="0022438A" w:rsidRPr="0022438A">
        <w:rPr>
          <w:rFonts w:asciiTheme="minorHAnsi" w:hAnsiTheme="minorHAnsi" w:cstheme="minorHAnsi"/>
          <w:b w:val="0"/>
          <w:sz w:val="22"/>
          <w:szCs w:val="22"/>
        </w:rPr>
        <w:t xml:space="preserve">uděluje </w:t>
      </w:r>
      <w:r>
        <w:rPr>
          <w:rFonts w:asciiTheme="minorHAnsi" w:hAnsiTheme="minorHAnsi" w:cstheme="minorHAnsi"/>
          <w:b w:val="0"/>
          <w:sz w:val="22"/>
          <w:szCs w:val="22"/>
        </w:rPr>
        <w:t>Objednateli</w:t>
      </w:r>
      <w:r w:rsidR="0022438A" w:rsidRPr="0022438A">
        <w:rPr>
          <w:rFonts w:asciiTheme="minorHAnsi" w:hAnsiTheme="minorHAnsi" w:cstheme="minorHAnsi"/>
          <w:b w:val="0"/>
          <w:sz w:val="22"/>
          <w:szCs w:val="22"/>
        </w:rPr>
        <w:t xml:space="preserve"> oprávnění dílo spojit s dílem jiným a s dílem dále pracovat za účelem jeho dalšího rozvoje a používání.</w:t>
      </w:r>
    </w:p>
    <w:p w14:paraId="722D5200" w14:textId="64D47E95" w:rsidR="0022438A" w:rsidRDefault="00F73064" w:rsidP="00A028BA">
      <w:pPr>
        <w:pStyle w:val="Nzev"/>
        <w:keepNext w:val="0"/>
        <w:numPr>
          <w:ilvl w:val="1"/>
          <w:numId w:val="1"/>
        </w:numPr>
        <w:spacing w:line="276" w:lineRule="auto"/>
        <w:ind w:left="709" w:hanging="709"/>
        <w:jc w:val="both"/>
        <w:rPr>
          <w:rFonts w:asciiTheme="minorHAnsi" w:hAnsiTheme="minorHAnsi" w:cstheme="minorHAnsi"/>
          <w:b w:val="0"/>
          <w:sz w:val="22"/>
          <w:szCs w:val="22"/>
        </w:rPr>
      </w:pPr>
      <w:r w:rsidRPr="00F73064">
        <w:rPr>
          <w:rFonts w:asciiTheme="minorHAnsi" w:hAnsiTheme="minorHAnsi" w:cstheme="minorHAnsi"/>
          <w:b w:val="0"/>
          <w:sz w:val="22"/>
          <w:szCs w:val="22"/>
        </w:rPr>
        <w:t xml:space="preserve">Poskytovatel </w:t>
      </w:r>
      <w:r w:rsidR="0022438A" w:rsidRPr="0022438A">
        <w:rPr>
          <w:rFonts w:asciiTheme="minorHAnsi" w:hAnsiTheme="minorHAnsi" w:cstheme="minorHAnsi"/>
          <w:b w:val="0"/>
          <w:sz w:val="22"/>
          <w:szCs w:val="22"/>
        </w:rPr>
        <w:t xml:space="preserve">a </w:t>
      </w:r>
      <w:r>
        <w:rPr>
          <w:rFonts w:asciiTheme="minorHAnsi" w:hAnsiTheme="minorHAnsi" w:cstheme="minorHAnsi"/>
          <w:b w:val="0"/>
          <w:sz w:val="22"/>
          <w:szCs w:val="22"/>
        </w:rPr>
        <w:t>Objednatel</w:t>
      </w:r>
      <w:r w:rsidR="0022438A" w:rsidRPr="0022438A">
        <w:rPr>
          <w:rFonts w:asciiTheme="minorHAnsi" w:hAnsiTheme="minorHAnsi" w:cstheme="minorHAnsi"/>
          <w:b w:val="0"/>
          <w:sz w:val="22"/>
          <w:szCs w:val="22"/>
        </w:rPr>
        <w:t xml:space="preserve"> se výslovně dohodli, že odměna za veškerá licenční oprávnění poskytnutá </w:t>
      </w:r>
      <w:r>
        <w:rPr>
          <w:rFonts w:asciiTheme="minorHAnsi" w:hAnsiTheme="minorHAnsi" w:cstheme="minorHAnsi"/>
          <w:b w:val="0"/>
          <w:sz w:val="22"/>
          <w:szCs w:val="22"/>
        </w:rPr>
        <w:t>Objednateli</w:t>
      </w:r>
      <w:r w:rsidR="0022438A" w:rsidRPr="0022438A">
        <w:rPr>
          <w:rFonts w:asciiTheme="minorHAnsi" w:hAnsiTheme="minorHAnsi" w:cstheme="minorHAnsi"/>
          <w:b w:val="0"/>
          <w:sz w:val="22"/>
          <w:szCs w:val="22"/>
        </w:rPr>
        <w:t xml:space="preserve"> je již zahrnuta v ceně za poskytnuté plnění dle této </w:t>
      </w:r>
      <w:r>
        <w:rPr>
          <w:rFonts w:asciiTheme="minorHAnsi" w:hAnsiTheme="minorHAnsi" w:cstheme="minorHAnsi"/>
          <w:b w:val="0"/>
          <w:sz w:val="22"/>
          <w:szCs w:val="22"/>
        </w:rPr>
        <w:t>s</w:t>
      </w:r>
      <w:r w:rsidR="0022438A" w:rsidRPr="0022438A">
        <w:rPr>
          <w:rFonts w:asciiTheme="minorHAnsi" w:hAnsiTheme="minorHAnsi" w:cstheme="minorHAnsi"/>
          <w:b w:val="0"/>
          <w:sz w:val="22"/>
          <w:szCs w:val="22"/>
        </w:rPr>
        <w:t>mlouvy, tj. cena za poskytnutí licence, včetně případných souvisejících nákladů.</w:t>
      </w:r>
    </w:p>
    <w:p w14:paraId="35BD90F8" w14:textId="7607FCE6" w:rsidR="0022438A" w:rsidRPr="0022438A" w:rsidRDefault="0022438A" w:rsidP="00A028BA">
      <w:pPr>
        <w:pStyle w:val="Odstavecseseznamem"/>
        <w:numPr>
          <w:ilvl w:val="1"/>
          <w:numId w:val="1"/>
        </w:numPr>
        <w:spacing w:before="0" w:line="276" w:lineRule="auto"/>
        <w:ind w:left="709" w:hanging="709"/>
        <w:jc w:val="both"/>
        <w:rPr>
          <w:rFonts w:cstheme="minorHAnsi"/>
          <w:b/>
        </w:rPr>
      </w:pPr>
      <w:r w:rsidRPr="0022438A">
        <w:rPr>
          <w:rFonts w:cstheme="minorHAnsi"/>
        </w:rPr>
        <w:t xml:space="preserve">Licence k datům – veškerá data zpracovávaná nejen </w:t>
      </w:r>
      <w:r w:rsidR="00F73064">
        <w:rPr>
          <w:rFonts w:cstheme="minorHAnsi"/>
        </w:rPr>
        <w:t>Objednatelem</w:t>
      </w:r>
      <w:r w:rsidRPr="0022438A">
        <w:rPr>
          <w:rFonts w:cstheme="minorHAnsi"/>
        </w:rPr>
        <w:t xml:space="preserve"> v informačním systému jsou daty </w:t>
      </w:r>
      <w:r w:rsidR="00F73064">
        <w:rPr>
          <w:rFonts w:cstheme="minorHAnsi"/>
        </w:rPr>
        <w:t>Objednatele</w:t>
      </w:r>
      <w:r w:rsidRPr="0022438A">
        <w:rPr>
          <w:rFonts w:cstheme="minorHAnsi"/>
        </w:rPr>
        <w:t xml:space="preserve"> a o nakládání s nimi rozhoduje výhradně </w:t>
      </w:r>
      <w:r w:rsidR="00F73064">
        <w:rPr>
          <w:rFonts w:cstheme="minorHAnsi"/>
        </w:rPr>
        <w:t>Objednatel</w:t>
      </w:r>
      <w:r w:rsidRPr="0022438A">
        <w:rPr>
          <w:rFonts w:cstheme="minorHAnsi"/>
        </w:rPr>
        <w:t>.</w:t>
      </w:r>
    </w:p>
    <w:p w14:paraId="69D9962E" w14:textId="77777777" w:rsidR="0022438A" w:rsidRPr="0022438A" w:rsidRDefault="0022438A" w:rsidP="0022438A">
      <w:pPr>
        <w:pStyle w:val="Odstavecseseznamem"/>
        <w:spacing w:before="0" w:line="276" w:lineRule="auto"/>
        <w:ind w:left="709"/>
        <w:rPr>
          <w:rFonts w:cstheme="minorHAnsi"/>
          <w:b/>
        </w:rPr>
      </w:pPr>
    </w:p>
    <w:p w14:paraId="2C632E68" w14:textId="60BA8E58" w:rsidR="00D81BD7" w:rsidRDefault="00D81BD7" w:rsidP="00C425CE">
      <w:pPr>
        <w:pStyle w:val="Odstavecseseznamem"/>
        <w:numPr>
          <w:ilvl w:val="0"/>
          <w:numId w:val="1"/>
        </w:numPr>
        <w:spacing w:before="0" w:line="276" w:lineRule="auto"/>
        <w:ind w:left="357" w:hanging="357"/>
        <w:contextualSpacing w:val="0"/>
        <w:jc w:val="center"/>
        <w:rPr>
          <w:rFonts w:cstheme="minorHAnsi"/>
          <w:b/>
        </w:rPr>
      </w:pPr>
      <w:r>
        <w:rPr>
          <w:rFonts w:cstheme="minorHAnsi"/>
          <w:b/>
        </w:rPr>
        <w:t>Odstoupení od smlouvy</w:t>
      </w:r>
    </w:p>
    <w:p w14:paraId="259873E0" w14:textId="00E2D64F" w:rsidR="00D81BD7" w:rsidRPr="00D81BD7" w:rsidRDefault="00F73064" w:rsidP="00C425CE">
      <w:pPr>
        <w:pStyle w:val="Odstavecseseznamem"/>
        <w:numPr>
          <w:ilvl w:val="1"/>
          <w:numId w:val="1"/>
        </w:numPr>
        <w:tabs>
          <w:tab w:val="left" w:pos="709"/>
        </w:tabs>
        <w:spacing w:before="0" w:line="276" w:lineRule="auto"/>
        <w:ind w:left="709" w:hanging="709"/>
        <w:contextualSpacing w:val="0"/>
        <w:jc w:val="both"/>
        <w:rPr>
          <w:rFonts w:cstheme="minorHAnsi"/>
        </w:rPr>
      </w:pPr>
      <w:r>
        <w:rPr>
          <w:rFonts w:cstheme="minorHAnsi"/>
        </w:rPr>
        <w:t>Objednatel</w:t>
      </w:r>
      <w:r w:rsidR="00D81BD7" w:rsidRPr="00D81BD7">
        <w:rPr>
          <w:rFonts w:cstheme="minorHAnsi"/>
        </w:rPr>
        <w:t xml:space="preserve"> je oprávněn od této smlouvy odstoupit ze zákonných důvodů, zejména pak v případech, v nichž se </w:t>
      </w:r>
      <w:r w:rsidRPr="00F73064">
        <w:rPr>
          <w:rFonts w:cstheme="minorHAnsi"/>
        </w:rPr>
        <w:t xml:space="preserve">Poskytovatel </w:t>
      </w:r>
      <w:r w:rsidR="00D81BD7" w:rsidRPr="00D81BD7">
        <w:rPr>
          <w:rFonts w:cstheme="minorHAnsi"/>
        </w:rPr>
        <w:t xml:space="preserve">se dostane do prodlení </w:t>
      </w:r>
      <w:r w:rsidR="00F80A71">
        <w:rPr>
          <w:rFonts w:cstheme="minorHAnsi"/>
        </w:rPr>
        <w:t xml:space="preserve">s plněním dle této smlouvy </w:t>
      </w:r>
      <w:r w:rsidR="00D81BD7" w:rsidRPr="00D81BD7">
        <w:rPr>
          <w:rFonts w:cstheme="minorHAnsi"/>
        </w:rPr>
        <w:t xml:space="preserve">a toto prodlení je </w:t>
      </w:r>
      <w:r w:rsidR="004F5A37">
        <w:rPr>
          <w:rFonts w:cstheme="minorHAnsi"/>
        </w:rPr>
        <w:t>delší</w:t>
      </w:r>
      <w:r w:rsidR="00D81BD7" w:rsidRPr="00D81BD7">
        <w:rPr>
          <w:rFonts w:cstheme="minorHAnsi"/>
        </w:rPr>
        <w:t xml:space="preserve"> než </w:t>
      </w:r>
      <w:r w:rsidR="004F5A37">
        <w:rPr>
          <w:rFonts w:cstheme="minorHAnsi"/>
        </w:rPr>
        <w:t>3</w:t>
      </w:r>
      <w:r w:rsidR="00D81BD7">
        <w:rPr>
          <w:rFonts w:cstheme="minorHAnsi"/>
        </w:rPr>
        <w:t>0</w:t>
      </w:r>
      <w:r w:rsidR="00D81BD7" w:rsidRPr="00D81BD7">
        <w:rPr>
          <w:rFonts w:cstheme="minorHAnsi"/>
        </w:rPr>
        <w:t xml:space="preserve"> dnů, nebo na </w:t>
      </w:r>
      <w:r w:rsidRPr="00F73064">
        <w:rPr>
          <w:rFonts w:cstheme="minorHAnsi"/>
        </w:rPr>
        <w:t>Poskytovatel</w:t>
      </w:r>
      <w:r>
        <w:rPr>
          <w:rFonts w:cstheme="minorHAnsi"/>
        </w:rPr>
        <w:t>e</w:t>
      </w:r>
      <w:r w:rsidRPr="00F73064">
        <w:rPr>
          <w:rFonts w:cstheme="minorHAnsi"/>
        </w:rPr>
        <w:t xml:space="preserve"> </w:t>
      </w:r>
      <w:r w:rsidR="00D81BD7" w:rsidRPr="00D81BD7">
        <w:rPr>
          <w:rFonts w:cstheme="minorHAnsi"/>
        </w:rPr>
        <w:t>byl vyhlášen konkurz.</w:t>
      </w:r>
    </w:p>
    <w:p w14:paraId="64A22C5E" w14:textId="432EBDDA" w:rsidR="00D81BD7" w:rsidRDefault="00F73064"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F73064">
        <w:rPr>
          <w:rFonts w:cstheme="minorHAnsi"/>
        </w:rPr>
        <w:t xml:space="preserve">Poskytovatel </w:t>
      </w:r>
      <w:r w:rsidR="00D81BD7" w:rsidRPr="00D81BD7">
        <w:rPr>
          <w:rFonts w:cstheme="minorHAnsi"/>
        </w:rPr>
        <w:t xml:space="preserve">je oprávněn od této smlouvy odstoupit ze zákonných důvodů, zejména pak v případě, jestliže je </w:t>
      </w:r>
      <w:r>
        <w:rPr>
          <w:rFonts w:cstheme="minorHAnsi"/>
        </w:rPr>
        <w:t>Objednatel</w:t>
      </w:r>
      <w:r w:rsidR="00D81BD7" w:rsidRPr="00D81BD7">
        <w:rPr>
          <w:rFonts w:cstheme="minorHAnsi"/>
        </w:rPr>
        <w:t xml:space="preserve"> v prodlení se zaplacením faktury větším než 60 dnů.</w:t>
      </w:r>
    </w:p>
    <w:p w14:paraId="7B535479" w14:textId="77777777" w:rsidR="00C372B5" w:rsidRDefault="00C372B5" w:rsidP="00C372B5">
      <w:pPr>
        <w:pStyle w:val="Odstavecseseznamem"/>
        <w:tabs>
          <w:tab w:val="left" w:pos="709"/>
        </w:tabs>
        <w:spacing w:before="0" w:line="276" w:lineRule="auto"/>
        <w:ind w:left="709"/>
        <w:contextualSpacing w:val="0"/>
        <w:jc w:val="both"/>
        <w:rPr>
          <w:rFonts w:cstheme="minorHAnsi"/>
        </w:rPr>
      </w:pPr>
    </w:p>
    <w:p w14:paraId="7C54114A" w14:textId="1C7AC1A2" w:rsidR="007A4B35" w:rsidRPr="002C2323" w:rsidRDefault="007A4B35" w:rsidP="00C425CE">
      <w:pPr>
        <w:pStyle w:val="Odstavecseseznamem"/>
        <w:numPr>
          <w:ilvl w:val="0"/>
          <w:numId w:val="1"/>
        </w:numPr>
        <w:spacing w:before="0" w:line="276" w:lineRule="auto"/>
        <w:ind w:left="357" w:hanging="357"/>
        <w:contextualSpacing w:val="0"/>
        <w:jc w:val="center"/>
        <w:rPr>
          <w:rFonts w:cstheme="minorHAnsi"/>
          <w:b/>
        </w:rPr>
      </w:pPr>
      <w:r w:rsidRPr="002C2323">
        <w:rPr>
          <w:rFonts w:cstheme="minorHAnsi"/>
          <w:b/>
        </w:rPr>
        <w:t>Závěrečná ustanovení</w:t>
      </w:r>
    </w:p>
    <w:p w14:paraId="5649175F" w14:textId="77777777" w:rsidR="00B46CB5" w:rsidRPr="002C2323" w:rsidRDefault="00B46CB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Pokud nebylo v této smlouvě ujednáno jinak, řídí se práva a povinnosti a právní poměry z této smlouvy vyplývající, vznikající a související platným právem České republiky.</w:t>
      </w:r>
    </w:p>
    <w:p w14:paraId="4D964C3C" w14:textId="42607F9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Jednotlivá ustanovení smlouvy jsou oddělitelná v tom smyslu, že neplatnost některého z nich nezpůsobí neplatnost celku. Pokud by se v důsledku vydání obecně závazného právního předpisu kterékoliv ustanovení smlouvy dostalo do rozporu s právním řádem a tento rozpor by způsoboval neplatnost, bude tato posuzována jako by takové ustanovení nikdy neobsahovala a smluvní strany se v této věci budou řídit obecně závaznými právními předpisy.</w:t>
      </w:r>
    </w:p>
    <w:p w14:paraId="19F78985"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Smlouva zahrnuje úplnou dohodu smluvních stran a neexistují žádné jiné ústní ani písemné smlouvy, kterými by se smlouva řídila. Její obsah lze měnit pouze písemnými dodatky podepsanými oběma smluvními stranami. Smluvní strany se dohodly, že jména kontaktních osob a kontaktní údaje uvedené ve smlouvě lze měnit jednostranným písemným oznámením zaslaným druhé smluvní straně.</w:t>
      </w:r>
    </w:p>
    <w:p w14:paraId="48636020" w14:textId="77777777" w:rsidR="007A4B35" w:rsidRDefault="007A4B35" w:rsidP="00300DE4">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Jakékoliv informace, oznámení a sdělení, které mají být sděleny jednou ze smluvních stran druhé smluvní straně, budou považovány za řádně předané, pokud budou osobně předány kontaktní osobě nebo zástupci druhé smluvní strany nebo pokud budou zaslány doporučenou poštou nebo datovou schránkou na adresu smluvní strany uvedenou v této smlouvě.</w:t>
      </w:r>
    </w:p>
    <w:p w14:paraId="46E0B189" w14:textId="144AC607" w:rsidR="00AF2FA4" w:rsidRPr="00300DE4" w:rsidRDefault="00AF2FA4" w:rsidP="00300DE4">
      <w:pPr>
        <w:pStyle w:val="Odstavecseseznamem"/>
        <w:numPr>
          <w:ilvl w:val="1"/>
          <w:numId w:val="1"/>
        </w:numPr>
        <w:tabs>
          <w:tab w:val="left" w:pos="709"/>
        </w:tabs>
        <w:spacing w:before="0" w:line="276" w:lineRule="auto"/>
        <w:ind w:left="709" w:hanging="709"/>
        <w:contextualSpacing w:val="0"/>
        <w:jc w:val="both"/>
        <w:rPr>
          <w:rFonts w:cstheme="minorHAnsi"/>
        </w:rPr>
      </w:pPr>
      <w:r w:rsidRPr="00AF2FA4">
        <w:rPr>
          <w:rFonts w:cstheme="minorHAnsi"/>
        </w:rPr>
        <w:t xml:space="preserve">Objednatel si v souladu s ustanovením § 100 odst. 2 ZZVZ vyhrazuje právo změnit Poskytovatele v průběhu trvání této smlouvy na plnění předmětu této veřejné zakázky, jestliže dojde k odstoupení Objednatele od této smlouvy pro podstatné porušení smlouvy Poskytovatelem. Objednatel je v takovém případě oprávněn obrátit se s žádostí o uzavření smlouvy na jiného účastníka zadávacího řízení. Tímto účastníkem bude dodavatel, který nebyl ze zadávacího řízení vyloučen, splnil veškeré </w:t>
      </w:r>
      <w:r w:rsidRPr="00AF2FA4">
        <w:rPr>
          <w:rFonts w:cstheme="minorHAnsi"/>
        </w:rPr>
        <w:lastRenderedPageBreak/>
        <w:t>požadavky stanovené zadavatelem a v hodnocení nabídek veřejné zakázky se umístil v pořadí bezprostředně za vybraným dodavatelem/Poskytovatelem. V takovém případě bude účastník povinen Objednateli doložit ve lhůtě 30 kalendářních dní od doručení žádosti o uzavření smlouvy dokumenty prokazující, že účastník stále splňuje zadavatelem požadované kvalifikační předpoklady a další podmínky pro plnění předmětu zakázky. Pokud tento dodavatel odmítne uzavřít smlouvu nebo neprokáže splnění kvalifikačních předpokladů či další podmínky pro plnění předmětu zakázky, a to v rozsahu a způsobem stanoveným touto zadávací dokumentací a ve stanovené lhůtě, vyzve Objednatel k uzavření smlouvy účastníka, který se v hodnocení nabídek umístil jako další v pořadí. Tento postup může Objednatel v případě neuzavření smlouvy opakovat, a to až do oslovení posledního účastníka, který se v hodnocení nabídek v rámci zadávacího řízení umístil jako poslední v pořadí. Smlouva s tímto účastníkem pak bude uzavřena za podmínek, které nabídnul ve své nabídce podané v původním zadávacím řízení.</w:t>
      </w:r>
    </w:p>
    <w:p w14:paraId="61603917" w14:textId="773B5604" w:rsidR="007A4B35" w:rsidRPr="002C2323" w:rsidRDefault="007A4B35" w:rsidP="00300DE4">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Tato smlouva nabývá platnosti dnem jejího podp</w:t>
      </w:r>
      <w:r>
        <w:rPr>
          <w:rFonts w:cstheme="minorHAnsi"/>
        </w:rPr>
        <w:t>isu poslední ze smluvních stran a účinností zveřejněním v registru smluv.</w:t>
      </w:r>
    </w:p>
    <w:p w14:paraId="437B1E6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Každá ze smluvních stran potvrzuje, že při sjednávání této smlouvy postupovala čestně a transparentně a současně se zavazuje, že takto bude postupovat i při plnění této smlouvy a veškerých činnostech s ní souvisejících. Každá ze smluvních stran se zavazuje, ž</w:t>
      </w:r>
      <w:r>
        <w:rPr>
          <w:rFonts w:cstheme="minorHAnsi"/>
        </w:rPr>
        <w:t>e bude jednat a případně přijme</w:t>
      </w:r>
      <w:r w:rsidRPr="002C2323">
        <w:rPr>
          <w:rFonts w:cstheme="minorHAnsi"/>
        </w:rPr>
        <w:t xml:space="preserve"> opatření tak, aby </w:t>
      </w:r>
      <w:r>
        <w:rPr>
          <w:rFonts w:cstheme="minorHAnsi"/>
        </w:rPr>
        <w:t xml:space="preserve">nešlo ke vzniku </w:t>
      </w:r>
      <w:r w:rsidRPr="002C2323">
        <w:rPr>
          <w:rFonts w:cstheme="minorHAnsi"/>
        </w:rPr>
        <w:t>důvodné</w:t>
      </w:r>
      <w:r>
        <w:rPr>
          <w:rFonts w:cstheme="minorHAnsi"/>
        </w:rPr>
        <w:t>ho</w:t>
      </w:r>
      <w:r w:rsidRPr="002C2323">
        <w:rPr>
          <w:rFonts w:cstheme="minorHAnsi"/>
        </w:rPr>
        <w:t xml:space="preserve"> podezření ze spáchání trestného činu či k jeho spáchání, tj. tak, aby kterékoli ze smluvních stran nemohla být přičtena odpovědnost podle zákona č. 418/2011 Sb., o trestní odpovědnosti právnických osob a řízení proti nim, ve znění pozdějších předpisů, nebo nevznikla trestní odpovědnost jednajících osob podle zákona č. 40/2009 Sb., trestního zákoníku, ve znění pozdějších předpisů.</w:t>
      </w:r>
    </w:p>
    <w:p w14:paraId="77A6400F" w14:textId="1482B0A6" w:rsidR="007A4B35" w:rsidRPr="00BD0E11" w:rsidRDefault="005F292F"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5F292F">
        <w:rPr>
          <w:rFonts w:cstheme="minorHAnsi"/>
        </w:rPr>
        <w:t>Tato smlouva se vyhotovuje ve dvou stejnopisech</w:t>
      </w:r>
      <w:r w:rsidR="007F59DF">
        <w:rPr>
          <w:rFonts w:cstheme="minorHAnsi"/>
        </w:rPr>
        <w:t xml:space="preserve"> s platností originálu</w:t>
      </w:r>
      <w:r w:rsidRPr="005F292F">
        <w:rPr>
          <w:rFonts w:cstheme="minorHAnsi"/>
        </w:rPr>
        <w:t xml:space="preserve">, z nichž jeden obdrží </w:t>
      </w:r>
      <w:r w:rsidR="00F73064" w:rsidRPr="00F73064">
        <w:rPr>
          <w:rFonts w:cstheme="minorHAnsi"/>
        </w:rPr>
        <w:t xml:space="preserve">Poskytovatel </w:t>
      </w:r>
      <w:r w:rsidRPr="005F292F">
        <w:rPr>
          <w:rFonts w:cstheme="minorHAnsi"/>
        </w:rPr>
        <w:t xml:space="preserve">a jeden </w:t>
      </w:r>
      <w:r w:rsidR="00F73064">
        <w:rPr>
          <w:rFonts w:cstheme="minorHAnsi"/>
        </w:rPr>
        <w:t>Objednatel</w:t>
      </w:r>
      <w:r w:rsidR="007D7055">
        <w:rPr>
          <w:rFonts w:cstheme="minorHAnsi"/>
        </w:rPr>
        <w:t>, ledaže je smlouva uzavírána (podepisována) elektronicky.</w:t>
      </w:r>
    </w:p>
    <w:p w14:paraId="3D838094" w14:textId="04171EFB"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rPr>
        <w:t>Na důkaz souhlasu se zněním smlouvy, připojují na její závěr dle své svobodné</w:t>
      </w:r>
      <w:r w:rsidR="00BD0E11">
        <w:rPr>
          <w:rFonts w:cstheme="minorHAnsi"/>
        </w:rPr>
        <w:t xml:space="preserve">, </w:t>
      </w:r>
      <w:r w:rsidRPr="002C2323">
        <w:rPr>
          <w:rFonts w:cstheme="minorHAnsi"/>
        </w:rPr>
        <w:t>pravé</w:t>
      </w:r>
      <w:r w:rsidR="00BD0E11">
        <w:rPr>
          <w:rFonts w:cstheme="minorHAnsi"/>
        </w:rPr>
        <w:t xml:space="preserve"> a vážně míněné</w:t>
      </w:r>
      <w:r w:rsidRPr="002C2323">
        <w:rPr>
          <w:rFonts w:cstheme="minorHAnsi"/>
        </w:rPr>
        <w:t xml:space="preserve"> vůle </w:t>
      </w:r>
      <w:r>
        <w:rPr>
          <w:rFonts w:cstheme="minorHAnsi"/>
        </w:rPr>
        <w:t xml:space="preserve">smluvní strany své </w:t>
      </w:r>
      <w:r w:rsidR="00BD0E11">
        <w:rPr>
          <w:rFonts w:cstheme="minorHAnsi"/>
        </w:rPr>
        <w:t xml:space="preserve">elektronické </w:t>
      </w:r>
      <w:r w:rsidRPr="002C2323">
        <w:rPr>
          <w:rFonts w:cstheme="minorHAnsi"/>
        </w:rPr>
        <w:t>podpisy.</w:t>
      </w:r>
    </w:p>
    <w:p w14:paraId="78E8758B" w14:textId="77777777" w:rsidR="007A4B35" w:rsidRPr="002C2323" w:rsidRDefault="007A4B35" w:rsidP="00C425CE">
      <w:pPr>
        <w:pStyle w:val="Odstavecseseznamem"/>
        <w:numPr>
          <w:ilvl w:val="1"/>
          <w:numId w:val="1"/>
        </w:numPr>
        <w:tabs>
          <w:tab w:val="left" w:pos="709"/>
        </w:tabs>
        <w:spacing w:before="0" w:line="276" w:lineRule="auto"/>
        <w:ind w:left="709" w:hanging="709"/>
        <w:contextualSpacing w:val="0"/>
        <w:jc w:val="both"/>
        <w:rPr>
          <w:rFonts w:cstheme="minorHAnsi"/>
        </w:rPr>
      </w:pPr>
      <w:r w:rsidRPr="002C2323">
        <w:rPr>
          <w:rFonts w:cstheme="minorHAnsi"/>
          <w:highlight w:val="white"/>
        </w:rPr>
        <w:t>Nedílnou součástí této smlouvy jsou:</w:t>
      </w:r>
    </w:p>
    <w:p w14:paraId="08F25627" w14:textId="1E254A96" w:rsidR="007A4B35" w:rsidRDefault="007A4B35" w:rsidP="00C425CE">
      <w:pPr>
        <w:pStyle w:val="Odstavecseseznamem"/>
        <w:numPr>
          <w:ilvl w:val="2"/>
          <w:numId w:val="1"/>
        </w:numPr>
        <w:tabs>
          <w:tab w:val="left" w:pos="1418"/>
        </w:tabs>
        <w:suppressAutoHyphens/>
        <w:spacing w:before="0" w:line="276" w:lineRule="auto"/>
        <w:contextualSpacing w:val="0"/>
        <w:jc w:val="both"/>
        <w:rPr>
          <w:rFonts w:cstheme="minorHAnsi"/>
        </w:rPr>
      </w:pPr>
      <w:r w:rsidRPr="002C2323">
        <w:rPr>
          <w:rFonts w:cstheme="minorHAnsi"/>
          <w:highlight w:val="white"/>
        </w:rPr>
        <w:t>příloha č. 1</w:t>
      </w:r>
      <w:r w:rsidR="007D7055">
        <w:rPr>
          <w:rFonts w:cstheme="minorHAnsi"/>
          <w:highlight w:val="white"/>
        </w:rPr>
        <w:t>a</w:t>
      </w:r>
      <w:r w:rsidRPr="002C2323">
        <w:rPr>
          <w:rFonts w:cstheme="minorHAnsi"/>
          <w:highlight w:val="white"/>
        </w:rPr>
        <w:t xml:space="preserve"> – </w:t>
      </w:r>
      <w:r w:rsidR="006E59DF">
        <w:rPr>
          <w:rFonts w:cstheme="minorHAnsi"/>
        </w:rPr>
        <w:t>Technická specifikace</w:t>
      </w:r>
      <w:r w:rsidR="00091092">
        <w:rPr>
          <w:rFonts w:cstheme="minorHAnsi"/>
        </w:rPr>
        <w:t xml:space="preserve"> díla</w:t>
      </w:r>
    </w:p>
    <w:p w14:paraId="4660C073" w14:textId="77777777" w:rsidR="00BD0E11" w:rsidRDefault="00BD0E11" w:rsidP="00C425CE">
      <w:pPr>
        <w:spacing w:before="0" w:after="0" w:line="276" w:lineRule="auto"/>
      </w:pPr>
    </w:p>
    <w:p w14:paraId="7C12A292" w14:textId="6A47EEE8" w:rsidR="00B10A00" w:rsidRDefault="00B10A00" w:rsidP="00C425CE">
      <w:pPr>
        <w:spacing w:before="0" w:after="0" w:line="276" w:lineRule="auto"/>
      </w:pPr>
      <w:r>
        <w:rPr>
          <w:rFonts w:ascii="Calibri" w:hAnsi="Calibri" w:cs="Calibri"/>
          <w:i/>
          <w:iCs/>
          <w:sz w:val="24"/>
          <w:szCs w:val="24"/>
        </w:rPr>
        <w:t>Před podpisem smlouvy nutno předložit doklad o pojištění</w:t>
      </w:r>
    </w:p>
    <w:p w14:paraId="2CC23E19" w14:textId="77777777" w:rsidR="00B10A00" w:rsidRDefault="00B10A00" w:rsidP="00C425CE">
      <w:pPr>
        <w:spacing w:before="0" w:after="0" w:line="276" w:lineRule="auto"/>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826"/>
        <w:gridCol w:w="4422"/>
      </w:tblGrid>
      <w:tr w:rsidR="00B66743" w14:paraId="4F405881" w14:textId="77777777" w:rsidTr="00883A49">
        <w:tc>
          <w:tcPr>
            <w:tcW w:w="4276" w:type="dxa"/>
          </w:tcPr>
          <w:p w14:paraId="531FB1D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bookmarkStart w:id="16" w:name="_Hlk168413645"/>
            <w:r w:rsidRPr="00B66743">
              <w:rPr>
                <w:rFonts w:asciiTheme="minorHAnsi" w:hAnsiTheme="minorHAnsi" w:cstheme="minorHAnsi"/>
                <w:color w:val="auto"/>
                <w:sz w:val="22"/>
                <w:szCs w:val="22"/>
              </w:rPr>
              <w:t xml:space="preserve">V </w:t>
            </w:r>
            <w:permStart w:id="1873090276"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 xml:space="preserve">] </w:t>
            </w:r>
            <w:permEnd w:id="1873090276"/>
            <w:r w:rsidRPr="00B66743">
              <w:rPr>
                <w:rFonts w:asciiTheme="minorHAnsi" w:hAnsiTheme="minorHAnsi" w:cstheme="minorHAnsi"/>
                <w:color w:val="auto"/>
                <w:sz w:val="22"/>
                <w:szCs w:val="22"/>
              </w:rPr>
              <w:t xml:space="preserve">dne </w:t>
            </w:r>
            <w:permStart w:id="1726108779" w:edGrp="everyone"/>
            <w:r w:rsidRPr="00B66743">
              <w:rPr>
                <w:rFonts w:asciiTheme="minorHAnsi" w:hAnsiTheme="minorHAnsi" w:cstheme="minorHAnsi"/>
                <w:color w:val="auto"/>
                <w:sz w:val="22"/>
                <w:szCs w:val="22"/>
              </w:rPr>
              <w:t>[</w:t>
            </w:r>
            <w:r w:rsidRPr="00B66743">
              <w:rPr>
                <w:rFonts w:asciiTheme="minorHAnsi" w:hAnsiTheme="minorHAnsi" w:cstheme="minorHAnsi"/>
                <w:color w:val="auto"/>
                <w:sz w:val="22"/>
                <w:szCs w:val="22"/>
                <w:highlight w:val="yellow"/>
              </w:rPr>
              <w:t>DOPLNÍ ÚČASTNÍK</w:t>
            </w:r>
            <w:r w:rsidRPr="00B66743">
              <w:rPr>
                <w:rFonts w:asciiTheme="minorHAnsi" w:hAnsiTheme="minorHAnsi" w:cstheme="minorHAnsi"/>
                <w:color w:val="auto"/>
                <w:sz w:val="22"/>
                <w:szCs w:val="22"/>
              </w:rPr>
              <w:t>]</w:t>
            </w:r>
            <w:permEnd w:id="1726108779"/>
          </w:p>
        </w:tc>
        <w:tc>
          <w:tcPr>
            <w:tcW w:w="826" w:type="dxa"/>
          </w:tcPr>
          <w:p w14:paraId="01F6F33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Pr>
          <w:p w14:paraId="79DDDBA6" w14:textId="2ED4B432"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r w:rsidRPr="00B66743">
              <w:rPr>
                <w:rFonts w:asciiTheme="minorHAnsi" w:hAnsiTheme="minorHAnsi" w:cstheme="minorHAnsi"/>
                <w:color w:val="auto"/>
                <w:sz w:val="22"/>
                <w:szCs w:val="22"/>
              </w:rPr>
              <w:t>V</w:t>
            </w:r>
            <w:r w:rsidR="007D7055">
              <w:rPr>
                <w:rFonts w:asciiTheme="minorHAnsi" w:hAnsiTheme="minorHAnsi" w:cstheme="minorHAnsi"/>
                <w:color w:val="auto"/>
                <w:sz w:val="22"/>
                <w:szCs w:val="22"/>
              </w:rPr>
              <w:t xml:space="preserve"> Táboře </w:t>
            </w:r>
            <w:r w:rsidRPr="00B66743">
              <w:rPr>
                <w:rFonts w:asciiTheme="minorHAnsi" w:hAnsiTheme="minorHAnsi" w:cstheme="minorHAnsi"/>
                <w:color w:val="auto"/>
                <w:sz w:val="22"/>
                <w:szCs w:val="22"/>
              </w:rPr>
              <w:t xml:space="preserve">dne </w:t>
            </w:r>
            <w:r w:rsidR="007D7055">
              <w:rPr>
                <w:rFonts w:asciiTheme="minorHAnsi" w:hAnsiTheme="minorHAnsi" w:cstheme="minorHAnsi"/>
                <w:color w:val="auto"/>
                <w:sz w:val="22"/>
                <w:szCs w:val="22"/>
              </w:rPr>
              <w:t>[dle data el. podpisu]</w:t>
            </w:r>
          </w:p>
        </w:tc>
      </w:tr>
      <w:tr w:rsidR="00B66743" w14:paraId="4A9BC3C5" w14:textId="77777777" w:rsidTr="00883A49">
        <w:tc>
          <w:tcPr>
            <w:tcW w:w="4276" w:type="dxa"/>
            <w:tcBorders>
              <w:bottom w:val="single" w:sz="4" w:space="0" w:color="auto"/>
            </w:tcBorders>
          </w:tcPr>
          <w:p w14:paraId="72903EAD"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2C16FAE"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71E6315C"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p w14:paraId="27009DBF"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826" w:type="dxa"/>
          </w:tcPr>
          <w:p w14:paraId="5DB05DA9"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bottom w:val="single" w:sz="4" w:space="0" w:color="auto"/>
            </w:tcBorders>
          </w:tcPr>
          <w:p w14:paraId="5205FBDA"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r>
      <w:tr w:rsidR="00B66743" w14:paraId="23046D82" w14:textId="77777777" w:rsidTr="00883A49">
        <w:tc>
          <w:tcPr>
            <w:tcW w:w="4276" w:type="dxa"/>
            <w:tcBorders>
              <w:top w:val="single" w:sz="4" w:space="0" w:color="auto"/>
            </w:tcBorders>
          </w:tcPr>
          <w:p w14:paraId="54B233C8" w14:textId="32B0B572" w:rsidR="00B66743" w:rsidRPr="00B66743" w:rsidRDefault="00B66743"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permStart w:id="1353190248" w:edGrp="everyone"/>
            <w:r w:rsidRPr="00B66743">
              <w:rPr>
                <w:rFonts w:asciiTheme="minorHAnsi" w:hAnsiTheme="minorHAnsi" w:cstheme="minorHAnsi"/>
                <w:color w:val="auto"/>
                <w:sz w:val="22"/>
                <w:szCs w:val="22"/>
                <w:highlight w:val="yellow"/>
              </w:rPr>
              <w:t>DOPLNÍ ÚČASTNÍK</w:t>
            </w:r>
            <w:r w:rsidR="007D7055">
              <w:rPr>
                <w:rFonts w:asciiTheme="minorHAnsi" w:hAnsiTheme="minorHAnsi" w:cstheme="minorHAnsi"/>
                <w:color w:val="auto"/>
                <w:sz w:val="22"/>
                <w:szCs w:val="22"/>
              </w:rPr>
              <w:t xml:space="preserve"> </w:t>
            </w:r>
            <w:r w:rsidR="007D7055" w:rsidRPr="007D7055">
              <w:rPr>
                <w:rFonts w:asciiTheme="minorHAnsi" w:hAnsiTheme="minorHAnsi" w:cstheme="minorHAnsi"/>
                <w:color w:val="auto"/>
                <w:sz w:val="22"/>
                <w:szCs w:val="22"/>
              </w:rPr>
              <w:t xml:space="preserve">jméno, funkce, podpis a případně razítko </w:t>
            </w:r>
            <w:r w:rsidR="00F73064" w:rsidRPr="00F73064">
              <w:rPr>
                <w:rFonts w:asciiTheme="minorHAnsi" w:hAnsiTheme="minorHAnsi" w:cstheme="minorHAnsi"/>
                <w:color w:val="auto"/>
                <w:sz w:val="22"/>
                <w:szCs w:val="22"/>
              </w:rPr>
              <w:t>Poskytovatel</w:t>
            </w:r>
            <w:r w:rsidR="00F73064">
              <w:rPr>
                <w:rFonts w:asciiTheme="minorHAnsi" w:hAnsiTheme="minorHAnsi" w:cstheme="minorHAnsi"/>
                <w:color w:val="auto"/>
                <w:sz w:val="22"/>
                <w:szCs w:val="22"/>
              </w:rPr>
              <w:t>e</w:t>
            </w:r>
          </w:p>
          <w:permEnd w:id="1353190248"/>
          <w:p w14:paraId="537969FB" w14:textId="3417AEC0"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826" w:type="dxa"/>
          </w:tcPr>
          <w:p w14:paraId="73E3925B" w14:textId="77777777" w:rsidR="00B66743" w:rsidRPr="00B66743" w:rsidRDefault="00B66743" w:rsidP="00C425CE">
            <w:pPr>
              <w:pStyle w:val="Zkladntext"/>
              <w:tabs>
                <w:tab w:val="left" w:pos="284"/>
                <w:tab w:val="left" w:pos="567"/>
                <w:tab w:val="left" w:pos="851"/>
              </w:tabs>
              <w:spacing w:line="276" w:lineRule="auto"/>
              <w:rPr>
                <w:rFonts w:asciiTheme="minorHAnsi" w:hAnsiTheme="minorHAnsi" w:cstheme="minorHAnsi"/>
                <w:color w:val="auto"/>
                <w:sz w:val="22"/>
                <w:szCs w:val="22"/>
              </w:rPr>
            </w:pPr>
          </w:p>
        </w:tc>
        <w:tc>
          <w:tcPr>
            <w:tcW w:w="4422" w:type="dxa"/>
            <w:tcBorders>
              <w:top w:val="single" w:sz="4" w:space="0" w:color="auto"/>
            </w:tcBorders>
          </w:tcPr>
          <w:p w14:paraId="13FFC26C" w14:textId="584C2360" w:rsidR="007D7055" w:rsidRDefault="007D7055"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r>
              <w:rPr>
                <w:rFonts w:asciiTheme="minorHAnsi" w:hAnsiTheme="minorHAnsi" w:cstheme="minorHAnsi"/>
                <w:color w:val="auto"/>
                <w:sz w:val="22"/>
                <w:szCs w:val="22"/>
              </w:rPr>
              <w:t>Nemocnice Tábor, a.s.</w:t>
            </w:r>
          </w:p>
          <w:p w14:paraId="52B91FC3" w14:textId="38B1B1D3" w:rsidR="00B66743" w:rsidRPr="00B66743" w:rsidRDefault="007D7055" w:rsidP="007D7055">
            <w:pPr>
              <w:pStyle w:val="Zkladntext"/>
              <w:tabs>
                <w:tab w:val="left" w:pos="284"/>
                <w:tab w:val="left" w:pos="567"/>
                <w:tab w:val="left" w:pos="851"/>
              </w:tabs>
              <w:spacing w:line="276" w:lineRule="auto"/>
              <w:jc w:val="center"/>
              <w:rPr>
                <w:rFonts w:asciiTheme="minorHAnsi" w:hAnsiTheme="minorHAnsi" w:cstheme="minorHAnsi"/>
                <w:color w:val="auto"/>
                <w:sz w:val="22"/>
                <w:szCs w:val="22"/>
              </w:rPr>
            </w:pPr>
            <w:r w:rsidRPr="007D7055">
              <w:rPr>
                <w:rFonts w:asciiTheme="minorHAnsi" w:hAnsiTheme="minorHAnsi" w:cstheme="minorHAnsi"/>
                <w:color w:val="auto"/>
                <w:sz w:val="22"/>
                <w:szCs w:val="22"/>
              </w:rPr>
              <w:t>Ing. Iv</w:t>
            </w:r>
            <w:r>
              <w:rPr>
                <w:rFonts w:asciiTheme="minorHAnsi" w:hAnsiTheme="minorHAnsi" w:cstheme="minorHAnsi"/>
                <w:color w:val="auto"/>
                <w:sz w:val="22"/>
                <w:szCs w:val="22"/>
              </w:rPr>
              <w:t>o</w:t>
            </w:r>
            <w:r w:rsidRPr="007D7055">
              <w:rPr>
                <w:rFonts w:asciiTheme="minorHAnsi" w:hAnsiTheme="minorHAnsi" w:cstheme="minorHAnsi"/>
                <w:color w:val="auto"/>
                <w:sz w:val="22"/>
                <w:szCs w:val="22"/>
              </w:rPr>
              <w:t xml:space="preserve"> Houšk</w:t>
            </w:r>
            <w:r>
              <w:rPr>
                <w:rFonts w:asciiTheme="minorHAnsi" w:hAnsiTheme="minorHAnsi" w:cstheme="minorHAnsi"/>
                <w:color w:val="auto"/>
                <w:sz w:val="22"/>
                <w:szCs w:val="22"/>
              </w:rPr>
              <w:t>a</w:t>
            </w:r>
            <w:r w:rsidRPr="007D7055">
              <w:rPr>
                <w:rFonts w:asciiTheme="minorHAnsi" w:hAnsiTheme="minorHAnsi" w:cstheme="minorHAnsi"/>
                <w:color w:val="auto"/>
                <w:sz w:val="22"/>
                <w:szCs w:val="22"/>
              </w:rPr>
              <w:t>, MBA, předsed</w:t>
            </w:r>
            <w:r>
              <w:rPr>
                <w:rFonts w:asciiTheme="minorHAnsi" w:hAnsiTheme="minorHAnsi" w:cstheme="minorHAnsi"/>
                <w:color w:val="auto"/>
                <w:sz w:val="22"/>
                <w:szCs w:val="22"/>
              </w:rPr>
              <w:t>a</w:t>
            </w:r>
            <w:r w:rsidRPr="007D7055">
              <w:rPr>
                <w:rFonts w:asciiTheme="minorHAnsi" w:hAnsiTheme="minorHAnsi" w:cstheme="minorHAnsi"/>
                <w:color w:val="auto"/>
                <w:sz w:val="22"/>
                <w:szCs w:val="22"/>
              </w:rPr>
              <w:t xml:space="preserve"> představenstva</w:t>
            </w:r>
          </w:p>
        </w:tc>
      </w:tr>
      <w:bookmarkEnd w:id="16"/>
    </w:tbl>
    <w:p w14:paraId="5CFAD3A7" w14:textId="34BD3B92" w:rsidR="00A80E27" w:rsidRDefault="00A80E27" w:rsidP="00C425CE">
      <w:pPr>
        <w:spacing w:before="0" w:after="0" w:line="276" w:lineRule="auto"/>
        <w:ind w:left="4956" w:hanging="4950"/>
      </w:pPr>
    </w:p>
    <w:p w14:paraId="1DC68DE1" w14:textId="704F7AF8" w:rsidR="00A80E27" w:rsidRDefault="00A80E27" w:rsidP="00C425CE">
      <w:pPr>
        <w:spacing w:before="0" w:after="0" w:line="276" w:lineRule="auto"/>
        <w:ind w:left="4956" w:hanging="4950"/>
        <w:rPr>
          <w:rFonts w:cstheme="minorHAnsi"/>
          <w:b/>
          <w:bCs/>
        </w:rPr>
      </w:pPr>
      <w:r w:rsidRPr="00A80E27">
        <w:rPr>
          <w:b/>
          <w:bCs/>
        </w:rPr>
        <w:t xml:space="preserve">Příloha č. </w:t>
      </w:r>
      <w:proofErr w:type="gramStart"/>
      <w:r w:rsidRPr="00A80E27">
        <w:rPr>
          <w:b/>
          <w:bCs/>
        </w:rPr>
        <w:t>1</w:t>
      </w:r>
      <w:r w:rsidR="00A6445B">
        <w:rPr>
          <w:b/>
          <w:bCs/>
        </w:rPr>
        <w:t>a</w:t>
      </w:r>
      <w:r>
        <w:rPr>
          <w:b/>
          <w:bCs/>
        </w:rPr>
        <w:t xml:space="preserve"> - </w:t>
      </w:r>
      <w:r w:rsidRPr="00A80E27">
        <w:rPr>
          <w:rFonts w:cstheme="minorHAnsi"/>
          <w:b/>
          <w:bCs/>
        </w:rPr>
        <w:t>Technická</w:t>
      </w:r>
      <w:proofErr w:type="gramEnd"/>
      <w:r w:rsidRPr="00A80E27">
        <w:rPr>
          <w:rFonts w:cstheme="minorHAnsi"/>
          <w:b/>
          <w:bCs/>
        </w:rPr>
        <w:t xml:space="preserve"> specifikace</w:t>
      </w:r>
    </w:p>
    <w:p w14:paraId="7F3641AA" w14:textId="5FE397D0" w:rsidR="00A80E27" w:rsidRDefault="00A80E27" w:rsidP="00A6445B">
      <w:pPr>
        <w:spacing w:before="0" w:after="160" w:line="259" w:lineRule="auto"/>
      </w:pPr>
      <w:permStart w:id="600077023" w:edGrp="everyone"/>
      <w:permEnd w:id="600077023"/>
    </w:p>
    <w:sectPr w:rsidR="00A80E27" w:rsidSect="009C3A08">
      <w:headerReference w:type="default" r:id="rId9"/>
      <w:footerReference w:type="default" r:id="rId10"/>
      <w:pgSz w:w="11906" w:h="16838"/>
      <w:pgMar w:top="1560"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E3BA" w14:textId="77777777" w:rsidR="0009464D" w:rsidRDefault="0009464D" w:rsidP="0028015A">
      <w:pPr>
        <w:spacing w:before="0" w:after="0"/>
      </w:pPr>
      <w:r>
        <w:separator/>
      </w:r>
    </w:p>
  </w:endnote>
  <w:endnote w:type="continuationSeparator" w:id="0">
    <w:p w14:paraId="328156DA" w14:textId="77777777" w:rsidR="0009464D" w:rsidRDefault="0009464D" w:rsidP="002801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E360" w14:textId="55E7AA2C" w:rsidR="0037122D" w:rsidRPr="005D39DE" w:rsidRDefault="005D39DE" w:rsidP="005D39DE">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59490E">
      <w:rPr>
        <w:noProof/>
      </w:rPr>
      <w:t>12</w:t>
    </w:r>
    <w:r w:rsidRPr="005D39DE">
      <w:fldChar w:fldCharType="end"/>
    </w:r>
    <w:r w:rsidRPr="005D39DE">
      <w:t xml:space="preserve"> z </w:t>
    </w:r>
    <w:r w:rsidR="00B72C6F">
      <w:rPr>
        <w:noProof/>
      </w:rPr>
      <w:fldChar w:fldCharType="begin"/>
    </w:r>
    <w:r w:rsidR="00B72C6F">
      <w:rPr>
        <w:noProof/>
      </w:rPr>
      <w:instrText>NUMPAGES  \* Arabic  \* MERGEFORMAT</w:instrText>
    </w:r>
    <w:r w:rsidR="00B72C6F">
      <w:rPr>
        <w:noProof/>
      </w:rPr>
      <w:fldChar w:fldCharType="separate"/>
    </w:r>
    <w:r w:rsidR="0059490E">
      <w:rPr>
        <w:noProof/>
      </w:rPr>
      <w:t>12</w:t>
    </w:r>
    <w:r w:rsidR="00B72C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14BF" w14:textId="77777777" w:rsidR="0009464D" w:rsidRDefault="0009464D" w:rsidP="0028015A">
      <w:pPr>
        <w:spacing w:before="0" w:after="0"/>
      </w:pPr>
      <w:r>
        <w:separator/>
      </w:r>
    </w:p>
  </w:footnote>
  <w:footnote w:type="continuationSeparator" w:id="0">
    <w:p w14:paraId="4A5FFAF2" w14:textId="77777777" w:rsidR="0009464D" w:rsidRDefault="0009464D" w:rsidP="002801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C128" w14:textId="521A397B" w:rsidR="00EA7DA1" w:rsidRDefault="00182EA3" w:rsidP="005D6C83">
    <w:pPr>
      <w:pStyle w:val="Zhlav"/>
      <w:jc w:val="center"/>
    </w:pPr>
    <w:r>
      <w:rPr>
        <w:noProof/>
        <w:lang w:eastAsia="cs-CZ"/>
      </w:rPr>
      <w:drawing>
        <wp:inline distT="0" distB="0" distL="0" distR="0" wp14:anchorId="531C0A69" wp14:editId="75C8391B">
          <wp:extent cx="5760720" cy="700405"/>
          <wp:effectExtent l="0" t="0" r="0" b="4445"/>
          <wp:docPr id="3" name="Obrázek 2">
            <a:extLst xmlns:a="http://schemas.openxmlformats.org/drawingml/2006/main">
              <a:ext uri="{FF2B5EF4-FFF2-40B4-BE49-F238E27FC236}">
                <a16:creationId xmlns:a16="http://schemas.microsoft.com/office/drawing/2014/main" id="{941BE5D3-D9FD-4A0C-D74C-73CAE8AEE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41BE5D3-D9FD-4A0C-D74C-73CAE8AEEDA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004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11A80DA1"/>
    <w:multiLevelType w:val="multilevel"/>
    <w:tmpl w:val="2F9619AE"/>
    <w:lvl w:ilvl="0">
      <w:start w:val="1"/>
      <w:numFmt w:val="decimal"/>
      <w:lvlText w:val="%1."/>
      <w:lvlJc w:val="left"/>
      <w:pPr>
        <w:ind w:left="360" w:hanging="360"/>
      </w:pPr>
      <w:rPr>
        <w:rFonts w:hint="default"/>
      </w:rPr>
    </w:lvl>
    <w:lvl w:ilvl="1">
      <w:start w:val="1"/>
      <w:numFmt w:val="lowerLetter"/>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4D14177"/>
    <w:multiLevelType w:val="hybridMultilevel"/>
    <w:tmpl w:val="35161D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C51652"/>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EC05BA"/>
    <w:multiLevelType w:val="hybridMultilevel"/>
    <w:tmpl w:val="776A920C"/>
    <w:lvl w:ilvl="0" w:tplc="7E9EE328">
      <w:start w:val="1"/>
      <w:numFmt w:val="decimal"/>
      <w:lvlText w:val="%1."/>
      <w:lvlJc w:val="left"/>
      <w:pPr>
        <w:ind w:left="927" w:hanging="360"/>
      </w:pPr>
      <w:rPr>
        <w:rFonts w:eastAsiaTheme="minorHAnsi" w:cstheme="minorBidi" w:hint="default"/>
        <w:color w:val="auto"/>
      </w:rPr>
    </w:lvl>
    <w:lvl w:ilvl="1" w:tplc="5AD88F10">
      <w:start w:val="1"/>
      <w:numFmt w:val="lowerLetter"/>
      <w:lvlText w:val="%2)"/>
      <w:lvlJc w:val="left"/>
      <w:pPr>
        <w:ind w:left="1647" w:hanging="360"/>
      </w:pPr>
      <w:rPr>
        <w:rFonts w:hint="default"/>
        <w:color w:val="00000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6A178F3"/>
    <w:multiLevelType w:val="multilevel"/>
    <w:tmpl w:val="91B8D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004556"/>
    <w:multiLevelType w:val="hybridMultilevel"/>
    <w:tmpl w:val="A45852E4"/>
    <w:lvl w:ilvl="0" w:tplc="04050001">
      <w:start w:val="1"/>
      <w:numFmt w:val="bullet"/>
      <w:lvlText w:val=""/>
      <w:lvlJc w:val="left"/>
      <w:pPr>
        <w:ind w:left="1004" w:hanging="360"/>
      </w:pPr>
      <w:rPr>
        <w:rFonts w:ascii="Symbol" w:hAnsi="Symbol" w:hint="default"/>
      </w:rPr>
    </w:lvl>
    <w:lvl w:ilvl="1" w:tplc="5A281F8A">
      <w:numFmt w:val="bullet"/>
      <w:lvlText w:val="-"/>
      <w:lvlJc w:val="left"/>
      <w:pPr>
        <w:ind w:left="1724" w:hanging="360"/>
      </w:pPr>
      <w:rPr>
        <w:rFonts w:ascii="Calibri" w:eastAsia="Times New Roman"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5631A2B"/>
    <w:multiLevelType w:val="hybridMultilevel"/>
    <w:tmpl w:val="4E6C0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76572F"/>
    <w:multiLevelType w:val="multilevel"/>
    <w:tmpl w:val="D608790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Restart w:val="0"/>
      <w:lvlText w:val="%1.5.%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DD77690"/>
    <w:multiLevelType w:val="hybridMultilevel"/>
    <w:tmpl w:val="A3AEDB92"/>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01C7CDB"/>
    <w:multiLevelType w:val="hybridMultilevel"/>
    <w:tmpl w:val="34B688C8"/>
    <w:lvl w:ilvl="0" w:tplc="EF8A1F96">
      <w:start w:val="1"/>
      <w:numFmt w:val="decimal"/>
      <w:pStyle w:val="slovnobrzk"/>
      <w:lvlText w:val="Obr. č. %1"/>
      <w:lvlJc w:val="left"/>
      <w:pPr>
        <w:tabs>
          <w:tab w:val="num" w:pos="3840"/>
        </w:tabs>
        <w:ind w:left="2760" w:hanging="360"/>
      </w:pPr>
      <w:rPr>
        <w:rFonts w:hint="default"/>
        <w:b w:val="0"/>
        <w:i/>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5" w15:restartNumberingAfterBreak="0">
    <w:nsid w:val="575070ED"/>
    <w:multiLevelType w:val="hybridMultilevel"/>
    <w:tmpl w:val="54E8CDAA"/>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583C4DBE"/>
    <w:multiLevelType w:val="hybridMultilevel"/>
    <w:tmpl w:val="D1961C4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8EA569B"/>
    <w:multiLevelType w:val="multilevel"/>
    <w:tmpl w:val="7D92D602"/>
    <w:lvl w:ilvl="0">
      <w:start w:val="1"/>
      <w:numFmt w:val="decimal"/>
      <w:lvlText w:val="%1."/>
      <w:lvlJc w:val="left"/>
      <w:pPr>
        <w:ind w:left="360" w:hanging="360"/>
      </w:pPr>
    </w:lvl>
    <w:lvl w:ilvl="1">
      <w:start w:val="1"/>
      <w:numFmt w:val="decimal"/>
      <w:lvlText w:val="%1.%2."/>
      <w:lvlJc w:val="left"/>
      <w:pPr>
        <w:ind w:left="858"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6060C1E"/>
    <w:multiLevelType w:val="multilevel"/>
    <w:tmpl w:val="F6D4BB0E"/>
    <w:lvl w:ilvl="0">
      <w:start w:val="1"/>
      <w:numFmt w:val="decimal"/>
      <w:lvlText w:val="%1."/>
      <w:lvlJc w:val="left"/>
      <w:pPr>
        <w:tabs>
          <w:tab w:val="num" w:pos="284"/>
        </w:tabs>
        <w:ind w:left="284" w:hanging="567"/>
      </w:pPr>
      <w:rPr>
        <w:rFonts w:hint="default"/>
        <w:i w:val="0"/>
      </w:rPr>
    </w:lvl>
    <w:lvl w:ilvl="1">
      <w:start w:val="1"/>
      <w:numFmt w:val="decimal"/>
      <w:pStyle w:val="Nadpis2"/>
      <w:lvlText w:val="%2."/>
      <w:lvlJc w:val="left"/>
      <w:pPr>
        <w:tabs>
          <w:tab w:val="num" w:pos="851"/>
        </w:tabs>
        <w:ind w:left="851" w:hanging="851"/>
      </w:pPr>
      <w:rPr>
        <w:rFonts w:ascii="Calibri" w:eastAsia="Times New Roman" w:hAnsi="Calibri" w:cs="Calibri"/>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abstractNum w:abstractNumId="21"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26989434">
    <w:abstractNumId w:val="7"/>
  </w:num>
  <w:num w:numId="2" w16cid:durableId="704254959">
    <w:abstractNumId w:val="17"/>
  </w:num>
  <w:num w:numId="3" w16cid:durableId="294799996">
    <w:abstractNumId w:val="21"/>
  </w:num>
  <w:num w:numId="4" w16cid:durableId="447549358">
    <w:abstractNumId w:val="19"/>
  </w:num>
  <w:num w:numId="5" w16cid:durableId="1976254829">
    <w:abstractNumId w:val="5"/>
  </w:num>
  <w:num w:numId="6" w16cid:durableId="1485926903">
    <w:abstractNumId w:val="14"/>
  </w:num>
  <w:num w:numId="7" w16cid:durableId="1693679600">
    <w:abstractNumId w:val="11"/>
  </w:num>
  <w:num w:numId="8" w16cid:durableId="841163797">
    <w:abstractNumId w:val="20"/>
  </w:num>
  <w:num w:numId="9" w16cid:durableId="1144615960">
    <w:abstractNumId w:val="9"/>
  </w:num>
  <w:num w:numId="10" w16cid:durableId="1842156827">
    <w:abstractNumId w:val="1"/>
  </w:num>
  <w:num w:numId="11" w16cid:durableId="1588029313">
    <w:abstractNumId w:val="6"/>
  </w:num>
  <w:num w:numId="12" w16cid:durableId="1140221791">
    <w:abstractNumId w:val="3"/>
  </w:num>
  <w:num w:numId="13" w16cid:durableId="1122378865">
    <w:abstractNumId w:val="10"/>
  </w:num>
  <w:num w:numId="14" w16cid:durableId="1582565559">
    <w:abstractNumId w:val="12"/>
  </w:num>
  <w:num w:numId="15" w16cid:durableId="1082986493">
    <w:abstractNumId w:val="0"/>
  </w:num>
  <w:num w:numId="16" w16cid:durableId="237205544">
    <w:abstractNumId w:val="16"/>
  </w:num>
  <w:num w:numId="17" w16cid:durableId="1998730205">
    <w:abstractNumId w:val="8"/>
  </w:num>
  <w:num w:numId="18" w16cid:durableId="1190099239">
    <w:abstractNumId w:val="15"/>
  </w:num>
  <w:num w:numId="19" w16cid:durableId="809791211">
    <w:abstractNumId w:val="4"/>
  </w:num>
  <w:num w:numId="20" w16cid:durableId="715590551">
    <w:abstractNumId w:val="18"/>
  </w:num>
  <w:num w:numId="21" w16cid:durableId="486824727">
    <w:abstractNumId w:val="2"/>
  </w:num>
  <w:num w:numId="22" w16cid:durableId="1607620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y2NhEtxhb49aOz+Jb/6mWAF9wH7tqpSXvx6CLKYGP+R7O7gu7H01tnyWR7fb8fsCrsYRhUZr182S0C8zJGojDw==" w:salt="W1m6wcjkbPA8+SPqou1p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B35"/>
    <w:rsid w:val="000060D4"/>
    <w:rsid w:val="00016DAC"/>
    <w:rsid w:val="000234B1"/>
    <w:rsid w:val="0002423A"/>
    <w:rsid w:val="00031F8C"/>
    <w:rsid w:val="0005406B"/>
    <w:rsid w:val="00057B28"/>
    <w:rsid w:val="00061A57"/>
    <w:rsid w:val="00072362"/>
    <w:rsid w:val="00074544"/>
    <w:rsid w:val="000819B1"/>
    <w:rsid w:val="00091092"/>
    <w:rsid w:val="0009464D"/>
    <w:rsid w:val="000A6CAD"/>
    <w:rsid w:val="000B12D6"/>
    <w:rsid w:val="000B30A7"/>
    <w:rsid w:val="000B5194"/>
    <w:rsid w:val="000B70A6"/>
    <w:rsid w:val="000C2E1D"/>
    <w:rsid w:val="000C3718"/>
    <w:rsid w:val="000C7332"/>
    <w:rsid w:val="000D70A5"/>
    <w:rsid w:val="000D7364"/>
    <w:rsid w:val="000D7717"/>
    <w:rsid w:val="000E2F76"/>
    <w:rsid w:val="000E75A9"/>
    <w:rsid w:val="000F04CB"/>
    <w:rsid w:val="000F0D5A"/>
    <w:rsid w:val="000F3277"/>
    <w:rsid w:val="000F6ACB"/>
    <w:rsid w:val="000F7D67"/>
    <w:rsid w:val="0010507B"/>
    <w:rsid w:val="00114D5D"/>
    <w:rsid w:val="00120E41"/>
    <w:rsid w:val="00122124"/>
    <w:rsid w:val="00130F89"/>
    <w:rsid w:val="00133E46"/>
    <w:rsid w:val="00137085"/>
    <w:rsid w:val="00142F4F"/>
    <w:rsid w:val="00145AD1"/>
    <w:rsid w:val="0014650C"/>
    <w:rsid w:val="00157022"/>
    <w:rsid w:val="00170C18"/>
    <w:rsid w:val="00175079"/>
    <w:rsid w:val="00176EED"/>
    <w:rsid w:val="0017769A"/>
    <w:rsid w:val="00180F7C"/>
    <w:rsid w:val="00182EA3"/>
    <w:rsid w:val="00196422"/>
    <w:rsid w:val="001A1B80"/>
    <w:rsid w:val="001B5C1F"/>
    <w:rsid w:val="001C41FB"/>
    <w:rsid w:val="001C5477"/>
    <w:rsid w:val="001D0269"/>
    <w:rsid w:val="001D1B92"/>
    <w:rsid w:val="001F15E6"/>
    <w:rsid w:val="001F41E8"/>
    <w:rsid w:val="001F4692"/>
    <w:rsid w:val="001F6158"/>
    <w:rsid w:val="001F6AC5"/>
    <w:rsid w:val="00201321"/>
    <w:rsid w:val="0022438A"/>
    <w:rsid w:val="002300B4"/>
    <w:rsid w:val="002457DE"/>
    <w:rsid w:val="00247202"/>
    <w:rsid w:val="0025010A"/>
    <w:rsid w:val="00262853"/>
    <w:rsid w:val="0027180E"/>
    <w:rsid w:val="00276B71"/>
    <w:rsid w:val="0028015A"/>
    <w:rsid w:val="0029216F"/>
    <w:rsid w:val="002C1399"/>
    <w:rsid w:val="002C75BC"/>
    <w:rsid w:val="002D5D63"/>
    <w:rsid w:val="002E0E2C"/>
    <w:rsid w:val="002E2A2C"/>
    <w:rsid w:val="002F7944"/>
    <w:rsid w:val="00300DE4"/>
    <w:rsid w:val="00302804"/>
    <w:rsid w:val="00306552"/>
    <w:rsid w:val="00310137"/>
    <w:rsid w:val="00311BE1"/>
    <w:rsid w:val="00312572"/>
    <w:rsid w:val="00313B90"/>
    <w:rsid w:val="0031608E"/>
    <w:rsid w:val="0031636B"/>
    <w:rsid w:val="00322797"/>
    <w:rsid w:val="00334560"/>
    <w:rsid w:val="00341927"/>
    <w:rsid w:val="00344F68"/>
    <w:rsid w:val="003473B7"/>
    <w:rsid w:val="00353CD6"/>
    <w:rsid w:val="00354437"/>
    <w:rsid w:val="00356D49"/>
    <w:rsid w:val="003572DB"/>
    <w:rsid w:val="0036463E"/>
    <w:rsid w:val="0037122D"/>
    <w:rsid w:val="00374596"/>
    <w:rsid w:val="003A03EE"/>
    <w:rsid w:val="003A1C00"/>
    <w:rsid w:val="003A383C"/>
    <w:rsid w:val="003A51B9"/>
    <w:rsid w:val="003C0961"/>
    <w:rsid w:val="003C1DE9"/>
    <w:rsid w:val="003C7F01"/>
    <w:rsid w:val="003D0A49"/>
    <w:rsid w:val="003D44C6"/>
    <w:rsid w:val="003D4632"/>
    <w:rsid w:val="003F06C1"/>
    <w:rsid w:val="003F2E41"/>
    <w:rsid w:val="003F4BCF"/>
    <w:rsid w:val="004029B9"/>
    <w:rsid w:val="0040381B"/>
    <w:rsid w:val="004231C2"/>
    <w:rsid w:val="00424C07"/>
    <w:rsid w:val="00427164"/>
    <w:rsid w:val="00437720"/>
    <w:rsid w:val="0047381F"/>
    <w:rsid w:val="00474EA4"/>
    <w:rsid w:val="00484CA3"/>
    <w:rsid w:val="004854A3"/>
    <w:rsid w:val="004871C3"/>
    <w:rsid w:val="00490112"/>
    <w:rsid w:val="004B10F8"/>
    <w:rsid w:val="004C77B5"/>
    <w:rsid w:val="004D109B"/>
    <w:rsid w:val="004D1318"/>
    <w:rsid w:val="004D6D1A"/>
    <w:rsid w:val="004E5FF7"/>
    <w:rsid w:val="004F234B"/>
    <w:rsid w:val="004F5A37"/>
    <w:rsid w:val="004F5F3A"/>
    <w:rsid w:val="00511087"/>
    <w:rsid w:val="00514822"/>
    <w:rsid w:val="00524F12"/>
    <w:rsid w:val="0053647B"/>
    <w:rsid w:val="00546B69"/>
    <w:rsid w:val="00550444"/>
    <w:rsid w:val="00572B54"/>
    <w:rsid w:val="00573CA1"/>
    <w:rsid w:val="005760BB"/>
    <w:rsid w:val="0057667E"/>
    <w:rsid w:val="00590512"/>
    <w:rsid w:val="0059490E"/>
    <w:rsid w:val="00594D6D"/>
    <w:rsid w:val="00594FE0"/>
    <w:rsid w:val="005A007C"/>
    <w:rsid w:val="005A1F31"/>
    <w:rsid w:val="005A5CA8"/>
    <w:rsid w:val="005B432F"/>
    <w:rsid w:val="005B43E9"/>
    <w:rsid w:val="005B7651"/>
    <w:rsid w:val="005C3F43"/>
    <w:rsid w:val="005C508D"/>
    <w:rsid w:val="005C5F82"/>
    <w:rsid w:val="005D07B9"/>
    <w:rsid w:val="005D39DE"/>
    <w:rsid w:val="005D6C83"/>
    <w:rsid w:val="005F292F"/>
    <w:rsid w:val="00603A77"/>
    <w:rsid w:val="0061080C"/>
    <w:rsid w:val="0062280F"/>
    <w:rsid w:val="00622C1F"/>
    <w:rsid w:val="006401F5"/>
    <w:rsid w:val="00645433"/>
    <w:rsid w:val="00647831"/>
    <w:rsid w:val="006502F3"/>
    <w:rsid w:val="0065586D"/>
    <w:rsid w:val="00661DDB"/>
    <w:rsid w:val="006624A3"/>
    <w:rsid w:val="00664478"/>
    <w:rsid w:val="00670DE2"/>
    <w:rsid w:val="00675A77"/>
    <w:rsid w:val="00680945"/>
    <w:rsid w:val="00683698"/>
    <w:rsid w:val="00683AE3"/>
    <w:rsid w:val="006905EB"/>
    <w:rsid w:val="006A5CD6"/>
    <w:rsid w:val="006B1B10"/>
    <w:rsid w:val="006E59DF"/>
    <w:rsid w:val="006F021F"/>
    <w:rsid w:val="006F04E8"/>
    <w:rsid w:val="006F2CC7"/>
    <w:rsid w:val="007046FF"/>
    <w:rsid w:val="00714C96"/>
    <w:rsid w:val="00720424"/>
    <w:rsid w:val="00727927"/>
    <w:rsid w:val="0074724B"/>
    <w:rsid w:val="0076328B"/>
    <w:rsid w:val="007673AB"/>
    <w:rsid w:val="0077144B"/>
    <w:rsid w:val="0077384D"/>
    <w:rsid w:val="00791C58"/>
    <w:rsid w:val="00796114"/>
    <w:rsid w:val="007A4B35"/>
    <w:rsid w:val="007B1940"/>
    <w:rsid w:val="007B5751"/>
    <w:rsid w:val="007B6FB6"/>
    <w:rsid w:val="007D1559"/>
    <w:rsid w:val="007D5BE3"/>
    <w:rsid w:val="007D7055"/>
    <w:rsid w:val="007E51DD"/>
    <w:rsid w:val="007F59DF"/>
    <w:rsid w:val="0080392C"/>
    <w:rsid w:val="00805425"/>
    <w:rsid w:val="0080656E"/>
    <w:rsid w:val="008111AB"/>
    <w:rsid w:val="0081537F"/>
    <w:rsid w:val="00851A5C"/>
    <w:rsid w:val="00863E87"/>
    <w:rsid w:val="008644C8"/>
    <w:rsid w:val="00876610"/>
    <w:rsid w:val="00881924"/>
    <w:rsid w:val="00883A49"/>
    <w:rsid w:val="00893A90"/>
    <w:rsid w:val="008A08F0"/>
    <w:rsid w:val="008A4D66"/>
    <w:rsid w:val="008B0289"/>
    <w:rsid w:val="008B239A"/>
    <w:rsid w:val="008B4D50"/>
    <w:rsid w:val="008D6B6B"/>
    <w:rsid w:val="009164B0"/>
    <w:rsid w:val="00922FAC"/>
    <w:rsid w:val="009315E8"/>
    <w:rsid w:val="00940634"/>
    <w:rsid w:val="00941CE6"/>
    <w:rsid w:val="009432DF"/>
    <w:rsid w:val="00944E39"/>
    <w:rsid w:val="009473DF"/>
    <w:rsid w:val="0095766D"/>
    <w:rsid w:val="00963285"/>
    <w:rsid w:val="00970BAC"/>
    <w:rsid w:val="009730CC"/>
    <w:rsid w:val="009751E5"/>
    <w:rsid w:val="00976191"/>
    <w:rsid w:val="009807E9"/>
    <w:rsid w:val="00983FD9"/>
    <w:rsid w:val="0098585A"/>
    <w:rsid w:val="0099070C"/>
    <w:rsid w:val="009A1D2C"/>
    <w:rsid w:val="009C3A08"/>
    <w:rsid w:val="009C68C1"/>
    <w:rsid w:val="009D7223"/>
    <w:rsid w:val="009D78E8"/>
    <w:rsid w:val="009F440C"/>
    <w:rsid w:val="00A00BEF"/>
    <w:rsid w:val="00A028BA"/>
    <w:rsid w:val="00A036EB"/>
    <w:rsid w:val="00A04A32"/>
    <w:rsid w:val="00A050CD"/>
    <w:rsid w:val="00A05E3B"/>
    <w:rsid w:val="00A2078E"/>
    <w:rsid w:val="00A2345D"/>
    <w:rsid w:val="00A2796F"/>
    <w:rsid w:val="00A35DD6"/>
    <w:rsid w:val="00A4184C"/>
    <w:rsid w:val="00A437F7"/>
    <w:rsid w:val="00A54812"/>
    <w:rsid w:val="00A6445B"/>
    <w:rsid w:val="00A73F1E"/>
    <w:rsid w:val="00A77716"/>
    <w:rsid w:val="00A80E27"/>
    <w:rsid w:val="00A830B9"/>
    <w:rsid w:val="00A95CD1"/>
    <w:rsid w:val="00A960C7"/>
    <w:rsid w:val="00AB174D"/>
    <w:rsid w:val="00AB53CB"/>
    <w:rsid w:val="00AC25EA"/>
    <w:rsid w:val="00AC2EB2"/>
    <w:rsid w:val="00AC67AE"/>
    <w:rsid w:val="00AC780A"/>
    <w:rsid w:val="00AD1B7B"/>
    <w:rsid w:val="00AD5C79"/>
    <w:rsid w:val="00AD68E8"/>
    <w:rsid w:val="00AE151D"/>
    <w:rsid w:val="00AE6995"/>
    <w:rsid w:val="00AF2C52"/>
    <w:rsid w:val="00AF2FA4"/>
    <w:rsid w:val="00AF62C6"/>
    <w:rsid w:val="00AF6F3C"/>
    <w:rsid w:val="00B01D13"/>
    <w:rsid w:val="00B02780"/>
    <w:rsid w:val="00B02BEE"/>
    <w:rsid w:val="00B055F1"/>
    <w:rsid w:val="00B05C88"/>
    <w:rsid w:val="00B10A00"/>
    <w:rsid w:val="00B14764"/>
    <w:rsid w:val="00B22841"/>
    <w:rsid w:val="00B24C7E"/>
    <w:rsid w:val="00B3151D"/>
    <w:rsid w:val="00B4395D"/>
    <w:rsid w:val="00B46CB5"/>
    <w:rsid w:val="00B479D7"/>
    <w:rsid w:val="00B54AB7"/>
    <w:rsid w:val="00B5759A"/>
    <w:rsid w:val="00B66743"/>
    <w:rsid w:val="00B669FF"/>
    <w:rsid w:val="00B72C6F"/>
    <w:rsid w:val="00B83974"/>
    <w:rsid w:val="00B85DD6"/>
    <w:rsid w:val="00B92BA0"/>
    <w:rsid w:val="00BA5947"/>
    <w:rsid w:val="00BB0CE6"/>
    <w:rsid w:val="00BC6026"/>
    <w:rsid w:val="00BC78DD"/>
    <w:rsid w:val="00BD0CBC"/>
    <w:rsid w:val="00BD0E11"/>
    <w:rsid w:val="00BD3637"/>
    <w:rsid w:val="00BD74FC"/>
    <w:rsid w:val="00BE4F3B"/>
    <w:rsid w:val="00BE6678"/>
    <w:rsid w:val="00BF2460"/>
    <w:rsid w:val="00C00808"/>
    <w:rsid w:val="00C04585"/>
    <w:rsid w:val="00C10EDA"/>
    <w:rsid w:val="00C11E95"/>
    <w:rsid w:val="00C160AD"/>
    <w:rsid w:val="00C20A3E"/>
    <w:rsid w:val="00C372B5"/>
    <w:rsid w:val="00C4019C"/>
    <w:rsid w:val="00C41C6B"/>
    <w:rsid w:val="00C422B9"/>
    <w:rsid w:val="00C425CE"/>
    <w:rsid w:val="00C43A88"/>
    <w:rsid w:val="00C4576C"/>
    <w:rsid w:val="00C52535"/>
    <w:rsid w:val="00C531BA"/>
    <w:rsid w:val="00C62722"/>
    <w:rsid w:val="00C6500E"/>
    <w:rsid w:val="00C726C7"/>
    <w:rsid w:val="00C72F3E"/>
    <w:rsid w:val="00C77D20"/>
    <w:rsid w:val="00C91167"/>
    <w:rsid w:val="00C94CC4"/>
    <w:rsid w:val="00CB0477"/>
    <w:rsid w:val="00CD0F84"/>
    <w:rsid w:val="00CD3422"/>
    <w:rsid w:val="00CE157D"/>
    <w:rsid w:val="00CE5775"/>
    <w:rsid w:val="00CE5A67"/>
    <w:rsid w:val="00CF6553"/>
    <w:rsid w:val="00D01290"/>
    <w:rsid w:val="00D02449"/>
    <w:rsid w:val="00D026DE"/>
    <w:rsid w:val="00D26FD0"/>
    <w:rsid w:val="00D56222"/>
    <w:rsid w:val="00D642F2"/>
    <w:rsid w:val="00D737D2"/>
    <w:rsid w:val="00D7412F"/>
    <w:rsid w:val="00D74A20"/>
    <w:rsid w:val="00D74DBA"/>
    <w:rsid w:val="00D81BD7"/>
    <w:rsid w:val="00D81FA0"/>
    <w:rsid w:val="00D86B62"/>
    <w:rsid w:val="00D94FF8"/>
    <w:rsid w:val="00DA2E12"/>
    <w:rsid w:val="00DA5AE5"/>
    <w:rsid w:val="00DA7E11"/>
    <w:rsid w:val="00DB7BCA"/>
    <w:rsid w:val="00DC6AED"/>
    <w:rsid w:val="00DC74D0"/>
    <w:rsid w:val="00DD688B"/>
    <w:rsid w:val="00DE3BF9"/>
    <w:rsid w:val="00DE482D"/>
    <w:rsid w:val="00DF6F0C"/>
    <w:rsid w:val="00E02D01"/>
    <w:rsid w:val="00E03AA9"/>
    <w:rsid w:val="00E046D5"/>
    <w:rsid w:val="00E04D99"/>
    <w:rsid w:val="00E10B49"/>
    <w:rsid w:val="00E13645"/>
    <w:rsid w:val="00E20C00"/>
    <w:rsid w:val="00E23496"/>
    <w:rsid w:val="00E255E7"/>
    <w:rsid w:val="00E3187B"/>
    <w:rsid w:val="00E4691E"/>
    <w:rsid w:val="00E509F9"/>
    <w:rsid w:val="00E65C4B"/>
    <w:rsid w:val="00E76175"/>
    <w:rsid w:val="00E84D31"/>
    <w:rsid w:val="00E87526"/>
    <w:rsid w:val="00E94CEA"/>
    <w:rsid w:val="00E95EA1"/>
    <w:rsid w:val="00E97AC9"/>
    <w:rsid w:val="00EA27C6"/>
    <w:rsid w:val="00EA7DA1"/>
    <w:rsid w:val="00EB061B"/>
    <w:rsid w:val="00EB13D5"/>
    <w:rsid w:val="00EB2804"/>
    <w:rsid w:val="00EB410C"/>
    <w:rsid w:val="00EB52A7"/>
    <w:rsid w:val="00EC352D"/>
    <w:rsid w:val="00EC5A63"/>
    <w:rsid w:val="00ED1081"/>
    <w:rsid w:val="00ED41C7"/>
    <w:rsid w:val="00EE4164"/>
    <w:rsid w:val="00EE5399"/>
    <w:rsid w:val="00EF70C6"/>
    <w:rsid w:val="00F02BA2"/>
    <w:rsid w:val="00F121A7"/>
    <w:rsid w:val="00F1244E"/>
    <w:rsid w:val="00F14A09"/>
    <w:rsid w:val="00F43D36"/>
    <w:rsid w:val="00F44C35"/>
    <w:rsid w:val="00F63541"/>
    <w:rsid w:val="00F63A66"/>
    <w:rsid w:val="00F73064"/>
    <w:rsid w:val="00F77496"/>
    <w:rsid w:val="00F80A22"/>
    <w:rsid w:val="00F80A71"/>
    <w:rsid w:val="00F91E34"/>
    <w:rsid w:val="00F93C83"/>
    <w:rsid w:val="00FD6165"/>
    <w:rsid w:val="00FF3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B45A"/>
  <w15:chartTrackingRefBased/>
  <w15:docId w15:val="{94EF58C8-EA87-435D-9E30-234A25A8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B35"/>
    <w:pPr>
      <w:spacing w:before="120" w:after="120" w:line="240" w:lineRule="auto"/>
    </w:pPr>
    <w:rPr>
      <w:kern w:val="0"/>
      <w14:ligatures w14:val="none"/>
    </w:rPr>
  </w:style>
  <w:style w:type="paragraph" w:styleId="Nadpis1">
    <w:name w:val="heading 1"/>
    <w:basedOn w:val="Normln"/>
    <w:next w:val="Normln"/>
    <w:link w:val="Nadpis1Char"/>
    <w:uiPriority w:val="99"/>
    <w:qFormat/>
    <w:rsid w:val="00EB2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9"/>
    <w:qFormat/>
    <w:rsid w:val="00341927"/>
    <w:pPr>
      <w:numPr>
        <w:ilvl w:val="1"/>
        <w:numId w:val="8"/>
      </w:numPr>
      <w:tabs>
        <w:tab w:val="left" w:pos="1134"/>
      </w:tabs>
      <w:spacing w:before="240" w:after="60"/>
      <w:outlineLvl w:val="1"/>
    </w:pPr>
    <w:rPr>
      <w:rFonts w:ascii="Times New Roman" w:eastAsia="Times New Roman" w:hAnsi="Times New Roman" w:cs="Times New Roman"/>
      <w:szCs w:val="20"/>
      <w:lang w:eastAsia="cs-CZ"/>
    </w:rPr>
  </w:style>
  <w:style w:type="paragraph" w:styleId="Nadpis3">
    <w:name w:val="heading 3"/>
    <w:basedOn w:val="Normln"/>
    <w:link w:val="Nadpis3Char"/>
    <w:uiPriority w:val="99"/>
    <w:qFormat/>
    <w:rsid w:val="00341927"/>
    <w:pPr>
      <w:numPr>
        <w:ilvl w:val="2"/>
        <w:numId w:val="8"/>
      </w:numPr>
      <w:spacing w:before="240" w:after="60"/>
      <w:outlineLvl w:val="2"/>
    </w:pPr>
    <w:rPr>
      <w:rFonts w:ascii="Times New Roman" w:eastAsia="Times New Roman" w:hAnsi="Times New Roman" w:cs="Times New Roman"/>
      <w:szCs w:val="20"/>
      <w:lang w:eastAsia="cs-CZ"/>
    </w:rPr>
  </w:style>
  <w:style w:type="paragraph" w:styleId="Nadpis4">
    <w:name w:val="heading 4"/>
    <w:basedOn w:val="Normln"/>
    <w:link w:val="Nadpis4Char"/>
    <w:uiPriority w:val="99"/>
    <w:qFormat/>
    <w:rsid w:val="00341927"/>
    <w:pPr>
      <w:numPr>
        <w:ilvl w:val="3"/>
        <w:numId w:val="8"/>
      </w:numPr>
      <w:spacing w:before="60" w:after="60"/>
      <w:outlineLvl w:val="3"/>
    </w:pPr>
    <w:rPr>
      <w:rFonts w:ascii="Times New Roman" w:eastAsia="Times New Roman" w:hAnsi="Times New Roman" w:cs="Times New Roman"/>
      <w:szCs w:val="20"/>
      <w:lang w:eastAsia="cs-CZ"/>
    </w:rPr>
  </w:style>
  <w:style w:type="paragraph" w:styleId="Nadpis6">
    <w:name w:val="heading 6"/>
    <w:basedOn w:val="Normln"/>
    <w:next w:val="Normln"/>
    <w:link w:val="Nadpis6Char"/>
    <w:uiPriority w:val="99"/>
    <w:qFormat/>
    <w:rsid w:val="00341927"/>
    <w:pPr>
      <w:numPr>
        <w:ilvl w:val="5"/>
        <w:numId w:val="8"/>
      </w:numPr>
      <w:spacing w:before="240" w:after="240"/>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9"/>
    <w:qFormat/>
    <w:rsid w:val="00341927"/>
    <w:pPr>
      <w:numPr>
        <w:ilvl w:val="6"/>
        <w:numId w:val="8"/>
      </w:numPr>
      <w:spacing w:before="240" w:after="60"/>
      <w:outlineLvl w:val="6"/>
    </w:pPr>
    <w:rPr>
      <w:rFonts w:ascii="Arial" w:eastAsia="Times New Roman" w:hAnsi="Arial" w:cs="Times New Roman"/>
      <w:szCs w:val="20"/>
      <w:lang w:eastAsia="cs-CZ"/>
    </w:rPr>
  </w:style>
  <w:style w:type="paragraph" w:styleId="Nadpis8">
    <w:name w:val="heading 8"/>
    <w:basedOn w:val="Normln"/>
    <w:next w:val="Normln"/>
    <w:link w:val="Nadpis8Char"/>
    <w:uiPriority w:val="99"/>
    <w:qFormat/>
    <w:rsid w:val="00341927"/>
    <w:pPr>
      <w:numPr>
        <w:ilvl w:val="7"/>
        <w:numId w:val="8"/>
      </w:numPr>
      <w:spacing w:before="240" w:after="60"/>
      <w:outlineLvl w:val="7"/>
    </w:pPr>
    <w:rPr>
      <w:rFonts w:ascii="Arial" w:eastAsia="Times New Roman" w:hAnsi="Arial" w:cs="Times New Roman"/>
      <w:i/>
      <w:szCs w:val="20"/>
      <w:lang w:eastAsia="cs-CZ"/>
    </w:rPr>
  </w:style>
  <w:style w:type="paragraph" w:styleId="Nadpis9">
    <w:name w:val="heading 9"/>
    <w:basedOn w:val="Normln"/>
    <w:next w:val="Normln"/>
    <w:link w:val="Nadpis9Char"/>
    <w:uiPriority w:val="99"/>
    <w:qFormat/>
    <w:rsid w:val="00341927"/>
    <w:pPr>
      <w:numPr>
        <w:ilvl w:val="8"/>
        <w:numId w:val="8"/>
      </w:numPr>
      <w:spacing w:before="240" w:after="60"/>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A-Odrážky1,Odstavec_muj,Nad,List Paragraph,ODST S,Odstavec se seznamem a odrážkou,1 úroveň Odstavec se seznamem,List Paragraph (Czech Tourism),Odstavec cíl se seznamem,Odstavec se seznamem5,NAKIT List Paragraph,Reference List"/>
    <w:basedOn w:val="Normln"/>
    <w:link w:val="OdstavecseseznamemChar"/>
    <w:qFormat/>
    <w:rsid w:val="007A4B35"/>
    <w:pPr>
      <w:ind w:left="720"/>
      <w:contextualSpacing/>
    </w:pPr>
  </w:style>
  <w:style w:type="table" w:styleId="Mkatabulky">
    <w:name w:val="Table Grid"/>
    <w:basedOn w:val="Normlntabulka"/>
    <w:uiPriority w:val="59"/>
    <w:rsid w:val="007A4B3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7A4B35"/>
    <w:pPr>
      <w:tabs>
        <w:tab w:val="center" w:pos="4536"/>
        <w:tab w:val="right" w:pos="9072"/>
      </w:tabs>
      <w:spacing w:before="0" w:after="0"/>
    </w:pPr>
  </w:style>
  <w:style w:type="character" w:customStyle="1" w:styleId="ZpatChar">
    <w:name w:val="Zápatí Char"/>
    <w:basedOn w:val="Standardnpsmoodstavce"/>
    <w:link w:val="Zpat"/>
    <w:uiPriority w:val="99"/>
    <w:rsid w:val="007A4B35"/>
    <w:rPr>
      <w:kern w:val="0"/>
      <w14:ligatures w14:val="none"/>
    </w:rPr>
  </w:style>
  <w:style w:type="character" w:styleId="Hypertextovodkaz">
    <w:name w:val="Hyperlink"/>
    <w:basedOn w:val="Standardnpsmoodstavce"/>
    <w:uiPriority w:val="99"/>
    <w:unhideWhenUsed/>
    <w:rsid w:val="007A4B35"/>
    <w:rPr>
      <w:color w:val="0563C1" w:themeColor="hyperlink"/>
      <w:u w:val="single"/>
    </w:rPr>
  </w:style>
  <w:style w:type="character" w:customStyle="1" w:styleId="OdstavecseseznamemChar">
    <w:name w:val="Odstavec se seznamem Char"/>
    <w:aliases w:val="A-Odrážky1 Char,Odstavec_muj Char,Nad Char,List Paragraph Char,ODST S Char,Odstavec se seznamem a odrážkou Char,1 úroveň Odstavec se seznamem Char,List Paragraph (Czech Tourism) Char,Odstavec cíl se seznamem Char"/>
    <w:basedOn w:val="Standardnpsmoodstavce"/>
    <w:link w:val="Odstavecseseznamem"/>
    <w:uiPriority w:val="34"/>
    <w:qFormat/>
    <w:rsid w:val="007A4B35"/>
    <w:rPr>
      <w:kern w:val="0"/>
      <w14:ligatures w14:val="none"/>
    </w:rPr>
  </w:style>
  <w:style w:type="paragraph" w:customStyle="1" w:styleId="Style7">
    <w:name w:val="Style7"/>
    <w:basedOn w:val="Normln"/>
    <w:rsid w:val="007A4B35"/>
    <w:pPr>
      <w:widowControl w:val="0"/>
      <w:suppressAutoHyphens/>
      <w:autoSpaceDE w:val="0"/>
      <w:spacing w:before="0" w:after="0"/>
    </w:pPr>
    <w:rPr>
      <w:rFonts w:ascii="Times New Roman" w:eastAsia="Times New Roman" w:hAnsi="Times New Roman" w:cs="Times New Roman"/>
      <w:sz w:val="24"/>
      <w:szCs w:val="24"/>
      <w:lang w:eastAsia="zh-CN"/>
    </w:rPr>
  </w:style>
  <w:style w:type="paragraph" w:customStyle="1" w:styleId="textindent">
    <w:name w:val="text indent"/>
    <w:basedOn w:val="Normln"/>
    <w:link w:val="textindentChar"/>
    <w:qFormat/>
    <w:rsid w:val="00D81BD7"/>
    <w:pPr>
      <w:widowControl w:val="0"/>
      <w:numPr>
        <w:numId w:val="7"/>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D81BD7"/>
    <w:rPr>
      <w:rFonts w:eastAsia="Times New Roman" w:cs="Arial"/>
      <w:color w:val="000000"/>
      <w:kern w:val="0"/>
      <w:lang w:eastAsia="cs-CZ"/>
      <w14:ligatures w14:val="none"/>
    </w:rPr>
  </w:style>
  <w:style w:type="paragraph" w:styleId="Zhlav">
    <w:name w:val="header"/>
    <w:basedOn w:val="Normln"/>
    <w:link w:val="ZhlavChar"/>
    <w:uiPriority w:val="99"/>
    <w:unhideWhenUsed/>
    <w:rsid w:val="0028015A"/>
    <w:pPr>
      <w:tabs>
        <w:tab w:val="center" w:pos="4536"/>
        <w:tab w:val="right" w:pos="9072"/>
      </w:tabs>
      <w:spacing w:before="0" w:after="0"/>
    </w:pPr>
  </w:style>
  <w:style w:type="character" w:customStyle="1" w:styleId="ZhlavChar">
    <w:name w:val="Záhlaví Char"/>
    <w:basedOn w:val="Standardnpsmoodstavce"/>
    <w:link w:val="Zhlav"/>
    <w:uiPriority w:val="99"/>
    <w:rsid w:val="0028015A"/>
    <w:rPr>
      <w:kern w:val="0"/>
      <w14:ligatures w14:val="none"/>
    </w:rPr>
  </w:style>
  <w:style w:type="character" w:styleId="Odkaznakoment">
    <w:name w:val="annotation reference"/>
    <w:basedOn w:val="Standardnpsmoodstavce"/>
    <w:unhideWhenUsed/>
    <w:rsid w:val="00D81FA0"/>
    <w:rPr>
      <w:sz w:val="16"/>
      <w:szCs w:val="16"/>
    </w:rPr>
  </w:style>
  <w:style w:type="paragraph" w:styleId="Textkomente">
    <w:name w:val="annotation text"/>
    <w:basedOn w:val="Normln"/>
    <w:link w:val="TextkomenteChar"/>
    <w:uiPriority w:val="99"/>
    <w:unhideWhenUsed/>
    <w:rsid w:val="00D81FA0"/>
    <w:rPr>
      <w:sz w:val="20"/>
      <w:szCs w:val="20"/>
    </w:rPr>
  </w:style>
  <w:style w:type="character" w:customStyle="1" w:styleId="TextkomenteChar">
    <w:name w:val="Text komentáře Char"/>
    <w:basedOn w:val="Standardnpsmoodstavce"/>
    <w:link w:val="Textkomente"/>
    <w:uiPriority w:val="99"/>
    <w:rsid w:val="00D81FA0"/>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D81FA0"/>
    <w:rPr>
      <w:b/>
      <w:bCs/>
    </w:rPr>
  </w:style>
  <w:style w:type="character" w:customStyle="1" w:styleId="PedmtkomenteChar">
    <w:name w:val="Předmět komentáře Char"/>
    <w:basedOn w:val="TextkomenteChar"/>
    <w:link w:val="Pedmtkomente"/>
    <w:uiPriority w:val="99"/>
    <w:semiHidden/>
    <w:rsid w:val="00D81FA0"/>
    <w:rPr>
      <w:b/>
      <w:bCs/>
      <w:kern w:val="0"/>
      <w:sz w:val="20"/>
      <w:szCs w:val="20"/>
      <w14:ligatures w14:val="none"/>
    </w:rPr>
  </w:style>
  <w:style w:type="character" w:customStyle="1" w:styleId="Nevyeenzmnka1">
    <w:name w:val="Nevyřešená zmínka1"/>
    <w:basedOn w:val="Standardnpsmoodstavce"/>
    <w:uiPriority w:val="99"/>
    <w:semiHidden/>
    <w:unhideWhenUsed/>
    <w:rsid w:val="00DC74D0"/>
    <w:rPr>
      <w:color w:val="605E5C"/>
      <w:shd w:val="clear" w:color="auto" w:fill="E1DFDD"/>
    </w:rPr>
  </w:style>
  <w:style w:type="character" w:customStyle="1" w:styleId="Nadpis2Char">
    <w:name w:val="Nadpis 2 Char"/>
    <w:basedOn w:val="Standardnpsmoodstavce"/>
    <w:link w:val="Nadpis2"/>
    <w:uiPriority w:val="99"/>
    <w:rsid w:val="00341927"/>
    <w:rPr>
      <w:rFonts w:ascii="Times New Roman" w:eastAsia="Times New Roman" w:hAnsi="Times New Roman" w:cs="Times New Roman"/>
      <w:kern w:val="0"/>
      <w:szCs w:val="20"/>
      <w:lang w:eastAsia="cs-CZ"/>
      <w14:ligatures w14:val="none"/>
    </w:rPr>
  </w:style>
  <w:style w:type="character" w:customStyle="1" w:styleId="Nadpis3Char">
    <w:name w:val="Nadpis 3 Char"/>
    <w:basedOn w:val="Standardnpsmoodstavce"/>
    <w:link w:val="Nadpis3"/>
    <w:uiPriority w:val="99"/>
    <w:rsid w:val="00341927"/>
    <w:rPr>
      <w:rFonts w:ascii="Times New Roman" w:eastAsia="Times New Roman" w:hAnsi="Times New Roman" w:cs="Times New Roman"/>
      <w:kern w:val="0"/>
      <w:szCs w:val="20"/>
      <w:lang w:eastAsia="cs-CZ"/>
      <w14:ligatures w14:val="none"/>
    </w:rPr>
  </w:style>
  <w:style w:type="character" w:customStyle="1" w:styleId="Nadpis4Char">
    <w:name w:val="Nadpis 4 Char"/>
    <w:basedOn w:val="Standardnpsmoodstavce"/>
    <w:link w:val="Nadpis4"/>
    <w:uiPriority w:val="99"/>
    <w:rsid w:val="00341927"/>
    <w:rPr>
      <w:rFonts w:ascii="Times New Roman" w:eastAsia="Times New Roman" w:hAnsi="Times New Roman" w:cs="Times New Roman"/>
      <w:kern w:val="0"/>
      <w:szCs w:val="20"/>
      <w:lang w:eastAsia="cs-CZ"/>
      <w14:ligatures w14:val="none"/>
    </w:rPr>
  </w:style>
  <w:style w:type="character" w:customStyle="1" w:styleId="Nadpis6Char">
    <w:name w:val="Nadpis 6 Char"/>
    <w:basedOn w:val="Standardnpsmoodstavce"/>
    <w:link w:val="Nadpis6"/>
    <w:uiPriority w:val="99"/>
    <w:rsid w:val="00341927"/>
    <w:rPr>
      <w:rFonts w:ascii="Times New Roman" w:eastAsia="Times New Roman" w:hAnsi="Times New Roman" w:cs="Times New Roman"/>
      <w:kern w:val="0"/>
      <w:szCs w:val="20"/>
      <w:lang w:eastAsia="cs-CZ"/>
      <w14:ligatures w14:val="none"/>
    </w:rPr>
  </w:style>
  <w:style w:type="character" w:customStyle="1" w:styleId="Nadpis7Char">
    <w:name w:val="Nadpis 7 Char"/>
    <w:basedOn w:val="Standardnpsmoodstavce"/>
    <w:link w:val="Nadpis7"/>
    <w:uiPriority w:val="99"/>
    <w:rsid w:val="00341927"/>
    <w:rPr>
      <w:rFonts w:ascii="Arial" w:eastAsia="Times New Roman" w:hAnsi="Arial" w:cs="Times New Roman"/>
      <w:kern w:val="0"/>
      <w:szCs w:val="20"/>
      <w:lang w:eastAsia="cs-CZ"/>
      <w14:ligatures w14:val="none"/>
    </w:rPr>
  </w:style>
  <w:style w:type="character" w:customStyle="1" w:styleId="Nadpis8Char">
    <w:name w:val="Nadpis 8 Char"/>
    <w:basedOn w:val="Standardnpsmoodstavce"/>
    <w:link w:val="Nadpis8"/>
    <w:uiPriority w:val="99"/>
    <w:rsid w:val="00341927"/>
    <w:rPr>
      <w:rFonts w:ascii="Arial" w:eastAsia="Times New Roman" w:hAnsi="Arial" w:cs="Times New Roman"/>
      <w:i/>
      <w:kern w:val="0"/>
      <w:szCs w:val="20"/>
      <w:lang w:eastAsia="cs-CZ"/>
      <w14:ligatures w14:val="none"/>
    </w:rPr>
  </w:style>
  <w:style w:type="character" w:customStyle="1" w:styleId="Nadpis9Char">
    <w:name w:val="Nadpis 9 Char"/>
    <w:basedOn w:val="Standardnpsmoodstavce"/>
    <w:link w:val="Nadpis9"/>
    <w:uiPriority w:val="99"/>
    <w:rsid w:val="00341927"/>
    <w:rPr>
      <w:rFonts w:ascii="Arial" w:eastAsia="Times New Roman" w:hAnsi="Arial" w:cs="Times New Roman"/>
      <w:b/>
      <w:i/>
      <w:kern w:val="0"/>
      <w:sz w:val="18"/>
      <w:szCs w:val="20"/>
      <w:lang w:eastAsia="cs-CZ"/>
      <w14:ligatures w14:val="none"/>
    </w:rPr>
  </w:style>
  <w:style w:type="paragraph" w:styleId="Bezmezer">
    <w:name w:val="No Spacing"/>
    <w:link w:val="BezmezerChar"/>
    <w:uiPriority w:val="1"/>
    <w:qFormat/>
    <w:rsid w:val="00341927"/>
    <w:pPr>
      <w:spacing w:after="0" w:line="240" w:lineRule="auto"/>
    </w:pPr>
    <w:rPr>
      <w:kern w:val="0"/>
      <w14:ligatures w14:val="none"/>
    </w:rPr>
  </w:style>
  <w:style w:type="character" w:customStyle="1" w:styleId="TextkomenteChar1">
    <w:name w:val="Text komentáře Char1"/>
    <w:uiPriority w:val="99"/>
    <w:rsid w:val="00AE151D"/>
    <w:rPr>
      <w:lang w:eastAsia="en-US"/>
    </w:rPr>
  </w:style>
  <w:style w:type="paragraph" w:styleId="Textbubliny">
    <w:name w:val="Balloon Text"/>
    <w:basedOn w:val="Normln"/>
    <w:link w:val="TextbublinyChar"/>
    <w:uiPriority w:val="99"/>
    <w:semiHidden/>
    <w:unhideWhenUsed/>
    <w:rsid w:val="00AE151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151D"/>
    <w:rPr>
      <w:rFonts w:ascii="Segoe UI" w:hAnsi="Segoe UI" w:cs="Segoe UI"/>
      <w:kern w:val="0"/>
      <w:sz w:val="18"/>
      <w:szCs w:val="18"/>
      <w14:ligatures w14:val="none"/>
    </w:rPr>
  </w:style>
  <w:style w:type="character" w:customStyle="1" w:styleId="BezmezerChar">
    <w:name w:val="Bez mezer Char"/>
    <w:link w:val="Bezmezer"/>
    <w:uiPriority w:val="99"/>
    <w:rsid w:val="00D026DE"/>
    <w:rPr>
      <w:kern w:val="0"/>
      <w14:ligatures w14:val="none"/>
    </w:rPr>
  </w:style>
  <w:style w:type="character" w:customStyle="1" w:styleId="Nadpis1Char">
    <w:name w:val="Nadpis 1 Char"/>
    <w:basedOn w:val="Standardnpsmoodstavce"/>
    <w:link w:val="Nadpis1"/>
    <w:uiPriority w:val="99"/>
    <w:rsid w:val="00EB2804"/>
    <w:rPr>
      <w:rFonts w:asciiTheme="majorHAnsi" w:eastAsiaTheme="majorEastAsia" w:hAnsiTheme="majorHAnsi" w:cstheme="majorBidi"/>
      <w:color w:val="2E74B5" w:themeColor="accent1" w:themeShade="BF"/>
      <w:kern w:val="0"/>
      <w:sz w:val="32"/>
      <w:szCs w:val="32"/>
      <w14:ligatures w14:val="none"/>
    </w:rPr>
  </w:style>
  <w:style w:type="paragraph" w:styleId="Zkladntext">
    <w:name w:val="Body Text"/>
    <w:basedOn w:val="Normln"/>
    <w:link w:val="ZkladntextChar"/>
    <w:uiPriority w:val="99"/>
    <w:rsid w:val="004231C2"/>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0" w:after="0"/>
      <w:jc w:val="both"/>
    </w:pPr>
    <w:rPr>
      <w:rFonts w:ascii="Times New Roman" w:eastAsia="Times New Roman" w:hAnsi="Times New Roman" w:cs="Times New Roman"/>
      <w:color w:val="000000"/>
      <w:lang w:eastAsia="cs-CZ"/>
    </w:rPr>
  </w:style>
  <w:style w:type="character" w:customStyle="1" w:styleId="ZkladntextChar">
    <w:name w:val="Základní text Char"/>
    <w:basedOn w:val="Standardnpsmoodstavce"/>
    <w:link w:val="Zkladntext"/>
    <w:uiPriority w:val="99"/>
    <w:rsid w:val="004231C2"/>
    <w:rPr>
      <w:rFonts w:ascii="Times New Roman" w:eastAsia="Times New Roman" w:hAnsi="Times New Roman" w:cs="Times New Roman"/>
      <w:color w:val="000000"/>
      <w:kern w:val="0"/>
      <w:lang w:eastAsia="cs-CZ"/>
      <w14:ligatures w14:val="none"/>
    </w:rPr>
  </w:style>
  <w:style w:type="paragraph" w:styleId="Revize">
    <w:name w:val="Revision"/>
    <w:hidden/>
    <w:uiPriority w:val="99"/>
    <w:semiHidden/>
    <w:rsid w:val="00ED1081"/>
    <w:pPr>
      <w:spacing w:after="0" w:line="240" w:lineRule="auto"/>
    </w:pPr>
    <w:rPr>
      <w:kern w:val="0"/>
      <w14:ligatures w14:val="none"/>
    </w:rPr>
  </w:style>
  <w:style w:type="character" w:customStyle="1" w:styleId="Nevyeenzmnka2">
    <w:name w:val="Nevyřešená zmínka2"/>
    <w:basedOn w:val="Standardnpsmoodstavce"/>
    <w:uiPriority w:val="99"/>
    <w:semiHidden/>
    <w:unhideWhenUsed/>
    <w:rsid w:val="008D6B6B"/>
    <w:rPr>
      <w:color w:val="605E5C"/>
      <w:shd w:val="clear" w:color="auto" w:fill="E1DFDD"/>
    </w:rPr>
  </w:style>
  <w:style w:type="paragraph" w:styleId="Nzev">
    <w:name w:val="Title"/>
    <w:basedOn w:val="Normln"/>
    <w:next w:val="Normln"/>
    <w:link w:val="NzevChar"/>
    <w:uiPriority w:val="10"/>
    <w:qFormat/>
    <w:rsid w:val="0022438A"/>
    <w:pPr>
      <w:keepNext/>
      <w:spacing w:after="60"/>
      <w:jc w:val="center"/>
    </w:pPr>
    <w:rPr>
      <w:rFonts w:ascii="Arial" w:eastAsia="Times New Roman" w:hAnsi="Arial" w:cs="Times New Roman"/>
      <w:b/>
      <w:sz w:val="20"/>
      <w:szCs w:val="20"/>
      <w:lang w:eastAsia="cs-CZ"/>
    </w:rPr>
  </w:style>
  <w:style w:type="character" w:customStyle="1" w:styleId="NzevChar">
    <w:name w:val="Název Char"/>
    <w:basedOn w:val="Standardnpsmoodstavce"/>
    <w:link w:val="Nzev"/>
    <w:uiPriority w:val="10"/>
    <w:rsid w:val="0022438A"/>
    <w:rPr>
      <w:rFonts w:ascii="Arial" w:eastAsia="Times New Roman" w:hAnsi="Arial" w:cs="Times New Roman"/>
      <w:b/>
      <w:kern w:val="0"/>
      <w:sz w:val="20"/>
      <w:szCs w:val="20"/>
      <w:lang w:eastAsia="cs-CZ"/>
      <w14:ligatures w14:val="none"/>
    </w:rPr>
  </w:style>
  <w:style w:type="character" w:styleId="Siln">
    <w:name w:val="Strong"/>
    <w:uiPriority w:val="22"/>
    <w:qFormat/>
    <w:rsid w:val="0022438A"/>
  </w:style>
  <w:style w:type="character" w:customStyle="1" w:styleId="Nevyeenzmnka3">
    <w:name w:val="Nevyřešená zmínka3"/>
    <w:basedOn w:val="Standardnpsmoodstavce"/>
    <w:uiPriority w:val="99"/>
    <w:semiHidden/>
    <w:unhideWhenUsed/>
    <w:rsid w:val="00EC5A63"/>
    <w:rPr>
      <w:color w:val="605E5C"/>
      <w:shd w:val="clear" w:color="auto" w:fill="E1DFDD"/>
    </w:rPr>
  </w:style>
  <w:style w:type="paragraph" w:customStyle="1" w:styleId="slovnobrzk">
    <w:name w:val="číslování obrázků"/>
    <w:basedOn w:val="Titulek"/>
    <w:uiPriority w:val="99"/>
    <w:rsid w:val="00C91167"/>
    <w:pPr>
      <w:numPr>
        <w:numId w:val="22"/>
      </w:numPr>
      <w:tabs>
        <w:tab w:val="clear" w:pos="3840"/>
        <w:tab w:val="left" w:pos="1191"/>
      </w:tabs>
      <w:spacing w:before="240" w:after="240"/>
      <w:ind w:left="360"/>
      <w:jc w:val="both"/>
    </w:pPr>
    <w:rPr>
      <w:rFonts w:eastAsia="Times New Roman"/>
      <w:iCs w:val="0"/>
      <w:color w:val="000080"/>
      <w:sz w:val="20"/>
      <w:szCs w:val="20"/>
      <w:lang w:eastAsia="cs-CZ"/>
    </w:rPr>
  </w:style>
  <w:style w:type="paragraph" w:styleId="Titulek">
    <w:name w:val="caption"/>
    <w:basedOn w:val="Normln"/>
    <w:next w:val="Normln"/>
    <w:uiPriority w:val="35"/>
    <w:semiHidden/>
    <w:unhideWhenUsed/>
    <w:qFormat/>
    <w:rsid w:val="00C91167"/>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5012">
      <w:bodyDiv w:val="1"/>
      <w:marLeft w:val="0"/>
      <w:marRight w:val="0"/>
      <w:marTop w:val="0"/>
      <w:marBottom w:val="0"/>
      <w:divBdr>
        <w:top w:val="none" w:sz="0" w:space="0" w:color="auto"/>
        <w:left w:val="none" w:sz="0" w:space="0" w:color="auto"/>
        <w:bottom w:val="none" w:sz="0" w:space="0" w:color="auto"/>
        <w:right w:val="none" w:sz="0" w:space="0" w:color="auto"/>
      </w:divBdr>
    </w:div>
    <w:div w:id="6477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jihnem.cz/profile_display_20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FCC6-AD21-4ABF-AF72-D542CA13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4486</Words>
  <Characters>26468</Characters>
  <Application>Microsoft Office Word</Application>
  <DocSecurity>8</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Lubor Šída</cp:lastModifiedBy>
  <cp:revision>7</cp:revision>
  <dcterms:created xsi:type="dcterms:W3CDTF">2025-10-10T09:17:00Z</dcterms:created>
  <dcterms:modified xsi:type="dcterms:W3CDTF">2025-10-29T09:39:00Z</dcterms:modified>
</cp:coreProperties>
</file>