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4E3E" w14:textId="77777777" w:rsidR="00012929" w:rsidRPr="009D66E9" w:rsidRDefault="00EF1024" w:rsidP="009D66E9">
      <w:pPr>
        <w:spacing w:line="276" w:lineRule="auto"/>
        <w:jc w:val="center"/>
        <w:rPr>
          <w:rFonts w:ascii="Segoe UI" w:hAnsi="Segoe UI" w:cs="Segoe UI"/>
          <w:b/>
          <w:bCs/>
          <w:sz w:val="40"/>
          <w:szCs w:val="40"/>
        </w:rPr>
      </w:pPr>
      <w:r w:rsidRPr="009D66E9">
        <w:rPr>
          <w:rFonts w:ascii="Segoe UI" w:hAnsi="Segoe UI" w:cs="Segoe UI"/>
          <w:b/>
          <w:bCs/>
          <w:sz w:val="40"/>
          <w:szCs w:val="40"/>
        </w:rPr>
        <w:t>S</w:t>
      </w:r>
      <w:r w:rsidR="002C6FB6" w:rsidRPr="009D66E9">
        <w:rPr>
          <w:rFonts w:ascii="Segoe UI" w:hAnsi="Segoe UI" w:cs="Segoe UI"/>
          <w:b/>
          <w:bCs/>
          <w:sz w:val="40"/>
          <w:szCs w:val="40"/>
        </w:rPr>
        <w:t xml:space="preserve">mlouva o </w:t>
      </w:r>
      <w:r w:rsidR="00926599" w:rsidRPr="009D66E9">
        <w:rPr>
          <w:rFonts w:ascii="Segoe UI" w:hAnsi="Segoe UI" w:cs="Segoe UI"/>
          <w:b/>
          <w:bCs/>
          <w:sz w:val="40"/>
          <w:szCs w:val="40"/>
        </w:rPr>
        <w:t xml:space="preserve">ochraně </w:t>
      </w:r>
      <w:r w:rsidR="006D3F7B" w:rsidRPr="009D66E9">
        <w:rPr>
          <w:rFonts w:ascii="Segoe UI" w:hAnsi="Segoe UI" w:cs="Segoe UI"/>
          <w:b/>
          <w:bCs/>
          <w:sz w:val="40"/>
          <w:szCs w:val="40"/>
        </w:rPr>
        <w:t>důvěrných informací</w:t>
      </w:r>
      <w:r w:rsidR="00276A7D" w:rsidRPr="009D66E9">
        <w:rPr>
          <w:rFonts w:ascii="Segoe UI" w:hAnsi="Segoe UI" w:cs="Segoe UI"/>
          <w:b/>
          <w:bCs/>
          <w:sz w:val="40"/>
          <w:szCs w:val="40"/>
        </w:rPr>
        <w:t xml:space="preserve"> </w:t>
      </w:r>
    </w:p>
    <w:p w14:paraId="52C17CC2" w14:textId="77777777" w:rsidR="00012929" w:rsidRPr="009D66E9" w:rsidRDefault="005838B1" w:rsidP="009D66E9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uzavřená </w:t>
      </w:r>
      <w:r w:rsidR="00C9439E" w:rsidRPr="009D66E9">
        <w:rPr>
          <w:rFonts w:ascii="Segoe UI" w:hAnsi="Segoe UI" w:cs="Segoe UI"/>
          <w:sz w:val="22"/>
          <w:szCs w:val="22"/>
        </w:rPr>
        <w:t>v souladu s</w:t>
      </w:r>
      <w:r w:rsidR="00EE187E" w:rsidRPr="009D66E9">
        <w:rPr>
          <w:rFonts w:ascii="Segoe UI" w:hAnsi="Segoe UI" w:cs="Segoe UI"/>
          <w:sz w:val="22"/>
          <w:szCs w:val="22"/>
        </w:rPr>
        <w:t>e</w:t>
      </w:r>
      <w:r w:rsidR="00C9439E" w:rsidRPr="009D66E9">
        <w:rPr>
          <w:rFonts w:ascii="Segoe UI" w:hAnsi="Segoe UI" w:cs="Segoe UI"/>
          <w:sz w:val="22"/>
          <w:szCs w:val="22"/>
        </w:rPr>
        <w:t> </w:t>
      </w:r>
      <w:r w:rsidR="002C6FB6" w:rsidRPr="009D66E9">
        <w:rPr>
          <w:rFonts w:ascii="Segoe UI" w:hAnsi="Segoe UI" w:cs="Segoe UI"/>
          <w:sz w:val="22"/>
          <w:szCs w:val="22"/>
        </w:rPr>
        <w:t>zákon</w:t>
      </w:r>
      <w:r w:rsidR="00EE187E" w:rsidRPr="009D66E9">
        <w:rPr>
          <w:rFonts w:ascii="Segoe UI" w:hAnsi="Segoe UI" w:cs="Segoe UI"/>
          <w:sz w:val="22"/>
          <w:szCs w:val="22"/>
        </w:rPr>
        <w:t>em</w:t>
      </w:r>
      <w:r w:rsidR="002C6FB6" w:rsidRPr="009D66E9">
        <w:rPr>
          <w:rFonts w:ascii="Segoe UI" w:hAnsi="Segoe UI" w:cs="Segoe UI"/>
          <w:sz w:val="22"/>
          <w:szCs w:val="22"/>
        </w:rPr>
        <w:t xml:space="preserve"> č. </w:t>
      </w:r>
      <w:r w:rsidR="006D3F7B" w:rsidRPr="009D66E9">
        <w:rPr>
          <w:rFonts w:ascii="Segoe UI" w:hAnsi="Segoe UI" w:cs="Segoe UI"/>
          <w:sz w:val="22"/>
          <w:szCs w:val="22"/>
        </w:rPr>
        <w:t>89</w:t>
      </w:r>
      <w:r w:rsidR="002C6FB6" w:rsidRPr="009D66E9">
        <w:rPr>
          <w:rFonts w:ascii="Segoe UI" w:hAnsi="Segoe UI" w:cs="Segoe UI"/>
          <w:sz w:val="22"/>
          <w:szCs w:val="22"/>
        </w:rPr>
        <w:t>/</w:t>
      </w:r>
      <w:r w:rsidR="006D3F7B" w:rsidRPr="009D66E9">
        <w:rPr>
          <w:rFonts w:ascii="Segoe UI" w:hAnsi="Segoe UI" w:cs="Segoe UI"/>
          <w:sz w:val="22"/>
          <w:szCs w:val="22"/>
        </w:rPr>
        <w:t>2012</w:t>
      </w:r>
      <w:r w:rsidR="002C6FB6" w:rsidRPr="009D66E9">
        <w:rPr>
          <w:rFonts w:ascii="Segoe UI" w:hAnsi="Segoe UI" w:cs="Segoe UI"/>
          <w:sz w:val="22"/>
          <w:szCs w:val="22"/>
        </w:rPr>
        <w:t xml:space="preserve"> Sb., ob</w:t>
      </w:r>
      <w:r w:rsidR="006D3F7B" w:rsidRPr="009D66E9">
        <w:rPr>
          <w:rFonts w:ascii="Segoe UI" w:hAnsi="Segoe UI" w:cs="Segoe UI"/>
          <w:sz w:val="22"/>
          <w:szCs w:val="22"/>
        </w:rPr>
        <w:t>čanský</w:t>
      </w:r>
      <w:r w:rsidR="002C6FB6" w:rsidRPr="009D66E9">
        <w:rPr>
          <w:rFonts w:ascii="Segoe UI" w:hAnsi="Segoe UI" w:cs="Segoe UI"/>
          <w:sz w:val="22"/>
          <w:szCs w:val="22"/>
        </w:rPr>
        <w:t xml:space="preserve"> zákoník</w:t>
      </w:r>
      <w:r w:rsidR="00F94187" w:rsidRPr="009D66E9">
        <w:rPr>
          <w:rFonts w:ascii="Segoe UI" w:hAnsi="Segoe UI" w:cs="Segoe UI"/>
          <w:sz w:val="22"/>
          <w:szCs w:val="22"/>
        </w:rPr>
        <w:t xml:space="preserve">, ve znění pozdějších předpisů </w:t>
      </w:r>
      <w:r w:rsidR="0003799A" w:rsidRPr="009D66E9">
        <w:rPr>
          <w:rFonts w:ascii="Segoe UI" w:hAnsi="Segoe UI" w:cs="Segoe UI"/>
          <w:sz w:val="22"/>
          <w:szCs w:val="22"/>
        </w:rPr>
        <w:t>(dále jen „</w:t>
      </w:r>
      <w:r w:rsidR="0003799A" w:rsidRPr="009D66E9">
        <w:rPr>
          <w:rFonts w:ascii="Segoe UI" w:hAnsi="Segoe UI" w:cs="Segoe UI"/>
          <w:i/>
          <w:sz w:val="22"/>
          <w:szCs w:val="22"/>
        </w:rPr>
        <w:t>Smlouva</w:t>
      </w:r>
      <w:r w:rsidR="0003799A" w:rsidRPr="009D66E9">
        <w:rPr>
          <w:rFonts w:ascii="Segoe UI" w:hAnsi="Segoe UI" w:cs="Segoe UI"/>
          <w:sz w:val="22"/>
          <w:szCs w:val="22"/>
        </w:rPr>
        <w:t>“)</w:t>
      </w:r>
    </w:p>
    <w:p w14:paraId="63DC0F51" w14:textId="77777777" w:rsidR="0003799A" w:rsidRPr="009D66E9" w:rsidRDefault="0003799A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C448566" w14:textId="77777777" w:rsidR="00012929" w:rsidRPr="009D66E9" w:rsidRDefault="0003799A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mezi</w:t>
      </w:r>
    </w:p>
    <w:p w14:paraId="3BBE4DE8" w14:textId="77777777" w:rsidR="0003799A" w:rsidRPr="009D66E9" w:rsidRDefault="0003799A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EBF8B6F" w14:textId="2F1D6A64" w:rsidR="0099640E" w:rsidRPr="009D66E9" w:rsidRDefault="00B20873" w:rsidP="009D66E9">
      <w:pPr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Nemocnice Strakonice</w:t>
      </w:r>
      <w:r w:rsidR="006265D3">
        <w:rPr>
          <w:rFonts w:ascii="Segoe UI" w:hAnsi="Segoe UI" w:cs="Segoe UI"/>
          <w:b/>
          <w:bCs/>
          <w:sz w:val="22"/>
          <w:szCs w:val="22"/>
        </w:rPr>
        <w:t xml:space="preserve"> a.s.</w:t>
      </w:r>
    </w:p>
    <w:p w14:paraId="4A5530BE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se sídlem: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Radomyšlská 336, 386 29 Strakonice I</w:t>
      </w:r>
    </w:p>
    <w:p w14:paraId="413BC303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IČ: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26095181</w:t>
      </w:r>
    </w:p>
    <w:p w14:paraId="2CB529B3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DIČ: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CZ26095181</w:t>
      </w:r>
    </w:p>
    <w:p w14:paraId="3D0D892D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zastoupené: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MUDr. Bc. Tomáš Fiala, MBA, předseda představenstva</w:t>
      </w:r>
    </w:p>
    <w:p w14:paraId="4B545252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bankovní spojení:</w:t>
      </w:r>
      <w:r w:rsidRPr="007F70D1">
        <w:rPr>
          <w:rFonts w:ascii="Segoe UI" w:hAnsi="Segoe UI" w:cs="Segoe UI"/>
          <w:sz w:val="22"/>
          <w:szCs w:val="22"/>
        </w:rPr>
        <w:tab/>
        <w:t>ČSOB, a.s.</w:t>
      </w:r>
    </w:p>
    <w:p w14:paraId="7CE6FEDC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č.ú.: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199127585 / 0300</w:t>
      </w:r>
    </w:p>
    <w:p w14:paraId="44CC2D6A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kontaktní osoba:</w:t>
      </w:r>
      <w:r w:rsidRPr="007F70D1">
        <w:rPr>
          <w:rFonts w:ascii="Segoe UI" w:hAnsi="Segoe UI" w:cs="Segoe UI"/>
          <w:sz w:val="22"/>
          <w:szCs w:val="22"/>
        </w:rPr>
        <w:tab/>
        <w:t>MUDr. Michal Pelíšek</w:t>
      </w:r>
    </w:p>
    <w:p w14:paraId="67F72022" w14:textId="77777777" w:rsidR="007F70D1" w:rsidRPr="007F70D1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 xml:space="preserve">telefon: 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(+420) 383 314 120</w:t>
      </w:r>
    </w:p>
    <w:p w14:paraId="2F76DB4D" w14:textId="0E98B662" w:rsidR="00012929" w:rsidRPr="009D66E9" w:rsidRDefault="007F70D1" w:rsidP="007F70D1">
      <w:pPr>
        <w:spacing w:line="276" w:lineRule="auto"/>
        <w:rPr>
          <w:rFonts w:ascii="Segoe UI" w:hAnsi="Segoe UI" w:cs="Segoe UI"/>
          <w:sz w:val="22"/>
          <w:szCs w:val="22"/>
        </w:rPr>
      </w:pPr>
      <w:r w:rsidRPr="007F70D1">
        <w:rPr>
          <w:rFonts w:ascii="Segoe UI" w:hAnsi="Segoe UI" w:cs="Segoe UI"/>
          <w:sz w:val="22"/>
          <w:szCs w:val="22"/>
        </w:rPr>
        <w:t>e-mail:</w:t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</w:r>
      <w:r w:rsidRPr="007F70D1">
        <w:rPr>
          <w:rFonts w:ascii="Segoe UI" w:hAnsi="Segoe UI" w:cs="Segoe UI"/>
          <w:sz w:val="22"/>
          <w:szCs w:val="22"/>
        </w:rPr>
        <w:tab/>
        <w:t>pelisek@nemocnice-st.cz</w:t>
      </w:r>
      <w:r w:rsidR="006D3F7B" w:rsidRPr="009D66E9">
        <w:rPr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br/>
      </w:r>
      <w:r w:rsidR="00740A5B" w:rsidRPr="009D66E9">
        <w:rPr>
          <w:rFonts w:ascii="Segoe UI" w:hAnsi="Segoe UI" w:cs="Segoe UI"/>
          <w:bCs/>
          <w:sz w:val="22"/>
          <w:szCs w:val="22"/>
        </w:rPr>
        <w:t>(</w:t>
      </w:r>
      <w:r w:rsidR="00012929" w:rsidRPr="009D66E9">
        <w:rPr>
          <w:rFonts w:ascii="Segoe UI" w:hAnsi="Segoe UI" w:cs="Segoe UI"/>
          <w:bCs/>
          <w:sz w:val="22"/>
          <w:szCs w:val="22"/>
        </w:rPr>
        <w:t>dále jen „</w:t>
      </w:r>
      <w:r w:rsidR="002C6FB6" w:rsidRPr="009D66E9">
        <w:rPr>
          <w:rFonts w:ascii="Segoe UI" w:hAnsi="Segoe UI" w:cs="Segoe UI"/>
          <w:bCs/>
          <w:i/>
          <w:sz w:val="22"/>
          <w:szCs w:val="22"/>
        </w:rPr>
        <w:t>P</w:t>
      </w:r>
      <w:r w:rsidR="00740A5B" w:rsidRPr="009D66E9">
        <w:rPr>
          <w:rFonts w:ascii="Segoe UI" w:hAnsi="Segoe UI" w:cs="Segoe UI"/>
          <w:bCs/>
          <w:i/>
          <w:sz w:val="22"/>
          <w:szCs w:val="22"/>
        </w:rPr>
        <w:t>ř</w:t>
      </w:r>
      <w:r w:rsidR="002F7249" w:rsidRPr="009D66E9">
        <w:rPr>
          <w:rFonts w:ascii="Segoe UI" w:hAnsi="Segoe UI" w:cs="Segoe UI"/>
          <w:bCs/>
          <w:i/>
          <w:sz w:val="22"/>
          <w:szCs w:val="22"/>
        </w:rPr>
        <w:t>edávající</w:t>
      </w:r>
      <w:r w:rsidR="00012929" w:rsidRPr="009D66E9">
        <w:rPr>
          <w:rFonts w:ascii="Segoe UI" w:hAnsi="Segoe UI" w:cs="Segoe UI"/>
          <w:bCs/>
          <w:sz w:val="22"/>
          <w:szCs w:val="22"/>
        </w:rPr>
        <w:t>“</w:t>
      </w:r>
      <w:r w:rsidR="00740A5B" w:rsidRPr="009D66E9">
        <w:rPr>
          <w:rFonts w:ascii="Segoe UI" w:hAnsi="Segoe UI" w:cs="Segoe UI"/>
          <w:bCs/>
          <w:sz w:val="22"/>
          <w:szCs w:val="22"/>
        </w:rPr>
        <w:t>)</w:t>
      </w:r>
    </w:p>
    <w:p w14:paraId="7DC7E22D" w14:textId="77777777" w:rsidR="00012929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783CC3F1" w14:textId="77777777" w:rsidR="00E45F21" w:rsidRPr="009D66E9" w:rsidRDefault="00E45F21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a</w:t>
      </w:r>
    </w:p>
    <w:p w14:paraId="0609ECBA" w14:textId="77777777" w:rsidR="0095482F" w:rsidRPr="009D66E9" w:rsidRDefault="0095482F" w:rsidP="009D66E9">
      <w:pPr>
        <w:spacing w:line="276" w:lineRule="auto"/>
        <w:ind w:left="426" w:hanging="426"/>
        <w:jc w:val="both"/>
        <w:rPr>
          <w:rFonts w:ascii="Segoe UI" w:hAnsi="Segoe UI" w:cs="Segoe UI"/>
          <w:i/>
          <w:sz w:val="22"/>
          <w:szCs w:val="22"/>
        </w:rPr>
      </w:pPr>
    </w:p>
    <w:p w14:paraId="01736580" w14:textId="55FDD2BA" w:rsidR="00B33912" w:rsidRPr="00281944" w:rsidRDefault="00281944" w:rsidP="00B33912">
      <w:pPr>
        <w:spacing w:line="276" w:lineRule="auto"/>
        <w:ind w:left="426" w:hanging="426"/>
        <w:jc w:val="both"/>
        <w:rPr>
          <w:rFonts w:ascii="Segoe UI" w:hAnsi="Segoe UI" w:cs="Segoe UI"/>
          <w:b/>
          <w:bCs/>
          <w:sz w:val="22"/>
          <w:szCs w:val="22"/>
        </w:rPr>
      </w:pPr>
      <w:permStart w:id="1186943349" w:edGrp="everyone"/>
      <w:r w:rsidRPr="00281944">
        <w:rPr>
          <w:b/>
          <w:bCs/>
          <w:highlight w:val="yellow"/>
        </w:rPr>
        <w:t>=Doplní účastník zadávacího řízení=</w:t>
      </w:r>
      <w:permEnd w:id="1186943349"/>
    </w:p>
    <w:p w14:paraId="738C9B9C" w14:textId="77777777" w:rsidR="00281944" w:rsidRPr="002D1ABF" w:rsidRDefault="00B33912" w:rsidP="00281944">
      <w:pPr>
        <w:spacing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se sídlem: </w:t>
      </w:r>
      <w:r>
        <w:rPr>
          <w:rFonts w:ascii="Segoe UI" w:hAnsi="Segoe UI" w:cs="Segoe UI"/>
          <w:sz w:val="22"/>
          <w:szCs w:val="22"/>
        </w:rPr>
        <w:tab/>
      </w:r>
      <w:permStart w:id="2094732058" w:edGrp="everyone"/>
      <w:r w:rsidR="00281944" w:rsidRPr="0015573C">
        <w:rPr>
          <w:highlight w:val="yellow"/>
        </w:rPr>
        <w:t>=Doplní účastník zadávacího řízení=</w:t>
      </w:r>
    </w:p>
    <w:permEnd w:id="2094732058"/>
    <w:p w14:paraId="59BAE877" w14:textId="6F18EE3F" w:rsidR="00221BED" w:rsidRPr="009D66E9" w:rsidRDefault="00221BED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zápis v OR:</w:t>
      </w:r>
      <w:r>
        <w:rPr>
          <w:rFonts w:ascii="Segoe UI" w:hAnsi="Segoe UI" w:cs="Segoe UI"/>
          <w:sz w:val="22"/>
          <w:szCs w:val="22"/>
        </w:rPr>
        <w:tab/>
      </w:r>
      <w:permStart w:id="1041108947" w:edGrp="everyone"/>
      <w:r w:rsidR="00281944" w:rsidRPr="0015573C">
        <w:rPr>
          <w:highlight w:val="yellow"/>
        </w:rPr>
        <w:t>=Doplní účastník zadávacího řízení=</w:t>
      </w:r>
      <w:permEnd w:id="1041108947"/>
    </w:p>
    <w:p w14:paraId="6252673D" w14:textId="783E1204" w:rsidR="00B33912" w:rsidRPr="009D66E9" w:rsidRDefault="00B33912" w:rsidP="00B33912">
      <w:pPr>
        <w:tabs>
          <w:tab w:val="left" w:pos="2127"/>
          <w:tab w:val="left" w:pos="2835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zastoupená:</w:t>
      </w:r>
      <w:r>
        <w:rPr>
          <w:rFonts w:ascii="Segoe UI" w:hAnsi="Segoe UI" w:cs="Segoe UI"/>
          <w:sz w:val="22"/>
          <w:szCs w:val="22"/>
        </w:rPr>
        <w:tab/>
      </w:r>
      <w:permStart w:id="432945462" w:edGrp="everyone"/>
      <w:r w:rsidR="00281944" w:rsidRPr="0015573C">
        <w:rPr>
          <w:highlight w:val="yellow"/>
        </w:rPr>
        <w:t>=Doplní účastník zadávacího řízení=</w:t>
      </w:r>
      <w:permEnd w:id="432945462"/>
    </w:p>
    <w:p w14:paraId="0E4F8D1E" w14:textId="1ED28A32" w:rsidR="00B33912" w:rsidRPr="009D66E9" w:rsidRDefault="00B33912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IČO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permStart w:id="1958367516" w:edGrp="everyone"/>
      <w:r w:rsidR="00281944" w:rsidRPr="0015573C">
        <w:rPr>
          <w:highlight w:val="yellow"/>
        </w:rPr>
        <w:t>=Doplní účastník zadávacího řízení=</w:t>
      </w:r>
      <w:permEnd w:id="1958367516"/>
    </w:p>
    <w:p w14:paraId="1CE57857" w14:textId="0C671E51" w:rsidR="00B33912" w:rsidRPr="009D66E9" w:rsidRDefault="00B33912" w:rsidP="00B33912">
      <w:pPr>
        <w:tabs>
          <w:tab w:val="left" w:pos="2127"/>
        </w:tabs>
        <w:spacing w:before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DIČ:</w:t>
      </w:r>
      <w:r>
        <w:rPr>
          <w:rFonts w:ascii="Segoe UI" w:hAnsi="Segoe UI" w:cs="Segoe UI"/>
          <w:sz w:val="22"/>
          <w:szCs w:val="22"/>
        </w:rPr>
        <w:tab/>
      </w:r>
      <w:permStart w:id="310006739" w:edGrp="everyone"/>
      <w:r w:rsidR="00281944" w:rsidRPr="0015573C">
        <w:rPr>
          <w:highlight w:val="yellow"/>
        </w:rPr>
        <w:t>=Doplní účastník zadávacího řízení=</w:t>
      </w:r>
      <w:permEnd w:id="310006739"/>
    </w:p>
    <w:p w14:paraId="0E54D2DB" w14:textId="77777777" w:rsidR="000B78B8" w:rsidRPr="009D66E9" w:rsidRDefault="000B78B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6729CFC8" w14:textId="77777777" w:rsidR="000B78B8" w:rsidRPr="009D66E9" w:rsidRDefault="00A439FE" w:rsidP="009D66E9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(</w:t>
      </w:r>
      <w:r w:rsidR="0095482F" w:rsidRPr="009D66E9">
        <w:rPr>
          <w:rFonts w:ascii="Segoe UI" w:hAnsi="Segoe UI" w:cs="Segoe UI"/>
          <w:sz w:val="22"/>
          <w:szCs w:val="22"/>
        </w:rPr>
        <w:t>dále jen</w:t>
      </w:r>
      <w:r w:rsidR="0095482F" w:rsidRPr="009D66E9">
        <w:rPr>
          <w:rFonts w:ascii="Segoe UI" w:hAnsi="Segoe UI" w:cs="Segoe UI"/>
          <w:i/>
          <w:sz w:val="22"/>
          <w:szCs w:val="22"/>
        </w:rPr>
        <w:t xml:space="preserve"> „</w:t>
      </w:r>
      <w:r w:rsidRPr="009D66E9">
        <w:rPr>
          <w:rFonts w:ascii="Segoe UI" w:hAnsi="Segoe UI" w:cs="Segoe UI"/>
          <w:i/>
          <w:sz w:val="22"/>
          <w:szCs w:val="22"/>
        </w:rPr>
        <w:t>Přebírající</w:t>
      </w:r>
      <w:r w:rsidR="0095482F" w:rsidRPr="009D66E9">
        <w:rPr>
          <w:rFonts w:ascii="Segoe UI" w:hAnsi="Segoe UI" w:cs="Segoe UI"/>
          <w:i/>
          <w:sz w:val="22"/>
          <w:szCs w:val="22"/>
        </w:rPr>
        <w:t>“</w:t>
      </w:r>
      <w:r w:rsidRPr="009D66E9">
        <w:rPr>
          <w:rFonts w:ascii="Segoe UI" w:hAnsi="Segoe UI" w:cs="Segoe UI"/>
          <w:i/>
          <w:sz w:val="22"/>
          <w:szCs w:val="22"/>
        </w:rPr>
        <w:t>)</w:t>
      </w:r>
    </w:p>
    <w:p w14:paraId="26F8E2D9" w14:textId="77777777" w:rsidR="00466448" w:rsidRPr="009D66E9" w:rsidRDefault="0046644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52370CE" w14:textId="77777777" w:rsidR="00B85065" w:rsidRPr="009D66E9" w:rsidRDefault="00ED4D2A" w:rsidP="009D66E9">
      <w:pPr>
        <w:pStyle w:val="Zkladntext"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I.</w:t>
      </w:r>
    </w:p>
    <w:p w14:paraId="2BAB5DBD" w14:textId="77777777" w:rsidR="00B85065" w:rsidRPr="009D66E9" w:rsidRDefault="002C6FB6" w:rsidP="009D66E9">
      <w:pPr>
        <w:pStyle w:val="Zkladntext"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PREAMBULE</w:t>
      </w:r>
    </w:p>
    <w:p w14:paraId="6837D966" w14:textId="77777777" w:rsidR="00012929" w:rsidRPr="009D66E9" w:rsidRDefault="00012929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19C11AB" w14:textId="77777777" w:rsidR="002C6FB6" w:rsidRPr="009D66E9" w:rsidRDefault="002C6FB6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VZHLEDEM K TOMU, ŽE:</w:t>
      </w:r>
    </w:p>
    <w:p w14:paraId="1B5EB161" w14:textId="77777777" w:rsidR="002C6FB6" w:rsidRPr="009D66E9" w:rsidRDefault="002C6FB6" w:rsidP="009D66E9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AC78B11" w14:textId="7D2C46D7" w:rsidR="00012929" w:rsidRPr="009D66E9" w:rsidRDefault="00B85065" w:rsidP="002E401A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Předávající </w:t>
      </w:r>
      <w:r w:rsidR="00150428" w:rsidRPr="009D66E9">
        <w:rPr>
          <w:rFonts w:ascii="Segoe UI" w:hAnsi="Segoe UI" w:cs="Segoe UI"/>
          <w:sz w:val="22"/>
          <w:szCs w:val="22"/>
        </w:rPr>
        <w:t xml:space="preserve">je </w:t>
      </w:r>
      <w:r w:rsidR="002C6FB6" w:rsidRPr="009D66E9">
        <w:rPr>
          <w:rFonts w:ascii="Segoe UI" w:hAnsi="Segoe UI" w:cs="Segoe UI"/>
          <w:sz w:val="22"/>
          <w:szCs w:val="22"/>
        </w:rPr>
        <w:t>zadavatelem veřejné zakázky</w:t>
      </w:r>
      <w:r w:rsidR="00AC7C5A" w:rsidRPr="009D66E9">
        <w:rPr>
          <w:rFonts w:ascii="Segoe UI" w:hAnsi="Segoe UI" w:cs="Segoe UI"/>
          <w:sz w:val="22"/>
          <w:szCs w:val="22"/>
        </w:rPr>
        <w:t xml:space="preserve"> na </w:t>
      </w:r>
      <w:r w:rsidR="005C59AF">
        <w:rPr>
          <w:rFonts w:ascii="Segoe UI" w:hAnsi="Segoe UI" w:cs="Segoe UI"/>
          <w:sz w:val="22"/>
          <w:szCs w:val="22"/>
        </w:rPr>
        <w:t>dodávky</w:t>
      </w:r>
      <w:r w:rsidR="009438A1">
        <w:rPr>
          <w:rFonts w:ascii="Segoe UI" w:hAnsi="Segoe UI" w:cs="Segoe UI"/>
          <w:sz w:val="22"/>
          <w:szCs w:val="22"/>
        </w:rPr>
        <w:t xml:space="preserve"> a služby</w:t>
      </w:r>
      <w:r w:rsidR="005C59AF" w:rsidRPr="009D66E9">
        <w:rPr>
          <w:rFonts w:ascii="Segoe UI" w:hAnsi="Segoe UI" w:cs="Segoe UI"/>
          <w:sz w:val="22"/>
          <w:szCs w:val="22"/>
        </w:rPr>
        <w:t xml:space="preserve"> </w:t>
      </w:r>
      <w:r w:rsidR="00334A69" w:rsidRPr="009D66E9">
        <w:rPr>
          <w:rFonts w:ascii="Segoe UI" w:hAnsi="Segoe UI" w:cs="Segoe UI"/>
          <w:sz w:val="22"/>
          <w:szCs w:val="22"/>
        </w:rPr>
        <w:t>zadávané</w:t>
      </w:r>
      <w:r w:rsidR="00AC7C5A" w:rsidRPr="009D66E9">
        <w:rPr>
          <w:rFonts w:ascii="Segoe UI" w:hAnsi="Segoe UI" w:cs="Segoe UI"/>
          <w:sz w:val="22"/>
          <w:szCs w:val="22"/>
        </w:rPr>
        <w:t xml:space="preserve"> v otevřeném zadávacím řízení podle ust. § 56 </w:t>
      </w:r>
      <w:r w:rsidR="00334A69" w:rsidRPr="009D66E9">
        <w:rPr>
          <w:rFonts w:ascii="Segoe UI" w:hAnsi="Segoe UI" w:cs="Segoe UI"/>
          <w:sz w:val="22"/>
          <w:szCs w:val="22"/>
        </w:rPr>
        <w:t xml:space="preserve">zákona č. </w:t>
      </w:r>
      <w:r w:rsidR="005F5AB8" w:rsidRPr="009D66E9">
        <w:rPr>
          <w:rFonts w:ascii="Segoe UI" w:hAnsi="Segoe UI" w:cs="Segoe UI"/>
          <w:sz w:val="22"/>
          <w:szCs w:val="22"/>
        </w:rPr>
        <w:t>134</w:t>
      </w:r>
      <w:r w:rsidR="00334A69" w:rsidRPr="009D66E9">
        <w:rPr>
          <w:rFonts w:ascii="Segoe UI" w:hAnsi="Segoe UI" w:cs="Segoe UI"/>
          <w:sz w:val="22"/>
          <w:szCs w:val="22"/>
        </w:rPr>
        <w:t>/20</w:t>
      </w:r>
      <w:r w:rsidR="005F5AB8" w:rsidRPr="009D66E9">
        <w:rPr>
          <w:rFonts w:ascii="Segoe UI" w:hAnsi="Segoe UI" w:cs="Segoe UI"/>
          <w:sz w:val="22"/>
          <w:szCs w:val="22"/>
        </w:rPr>
        <w:t>16</w:t>
      </w:r>
      <w:r w:rsidR="00334A69" w:rsidRPr="009D66E9">
        <w:rPr>
          <w:rFonts w:ascii="Segoe UI" w:hAnsi="Segoe UI" w:cs="Segoe UI"/>
          <w:sz w:val="22"/>
          <w:szCs w:val="22"/>
        </w:rPr>
        <w:t xml:space="preserve"> Sb., o </w:t>
      </w:r>
      <w:r w:rsidR="005F5AB8" w:rsidRPr="009D66E9">
        <w:rPr>
          <w:rFonts w:ascii="Segoe UI" w:hAnsi="Segoe UI" w:cs="Segoe UI"/>
          <w:sz w:val="22"/>
          <w:szCs w:val="22"/>
        </w:rPr>
        <w:t xml:space="preserve">zadávání </w:t>
      </w:r>
      <w:r w:rsidR="00334A69" w:rsidRPr="009D66E9">
        <w:rPr>
          <w:rFonts w:ascii="Segoe UI" w:hAnsi="Segoe UI" w:cs="Segoe UI"/>
          <w:sz w:val="22"/>
          <w:szCs w:val="22"/>
        </w:rPr>
        <w:t>veřejných zakáz</w:t>
      </w:r>
      <w:r w:rsidR="005F5AB8" w:rsidRPr="009D66E9">
        <w:rPr>
          <w:rFonts w:ascii="Segoe UI" w:hAnsi="Segoe UI" w:cs="Segoe UI"/>
          <w:sz w:val="22"/>
          <w:szCs w:val="22"/>
        </w:rPr>
        <w:t>e</w:t>
      </w:r>
      <w:r w:rsidR="00334A69" w:rsidRPr="009D66E9">
        <w:rPr>
          <w:rFonts w:ascii="Segoe UI" w:hAnsi="Segoe UI" w:cs="Segoe UI"/>
          <w:sz w:val="22"/>
          <w:szCs w:val="22"/>
        </w:rPr>
        <w:t>k</w:t>
      </w:r>
      <w:r w:rsidR="001056FD" w:rsidRPr="009D66E9">
        <w:rPr>
          <w:rFonts w:ascii="Segoe UI" w:hAnsi="Segoe UI" w:cs="Segoe UI"/>
          <w:sz w:val="22"/>
          <w:szCs w:val="22"/>
        </w:rPr>
        <w:t>, ve znění pozdějších předpisů</w:t>
      </w:r>
      <w:r w:rsidR="00334A69" w:rsidRPr="009D66E9">
        <w:rPr>
          <w:rFonts w:ascii="Segoe UI" w:hAnsi="Segoe UI" w:cs="Segoe UI"/>
          <w:sz w:val="22"/>
          <w:szCs w:val="22"/>
        </w:rPr>
        <w:t xml:space="preserve"> (dále jen „</w:t>
      </w:r>
      <w:r w:rsidR="005F5AB8" w:rsidRPr="009D66E9">
        <w:rPr>
          <w:rFonts w:ascii="Segoe UI" w:hAnsi="Segoe UI" w:cs="Segoe UI"/>
          <w:i/>
          <w:sz w:val="22"/>
          <w:szCs w:val="22"/>
        </w:rPr>
        <w:t>ZZVZ</w:t>
      </w:r>
      <w:r w:rsidR="00334A69" w:rsidRPr="009D66E9">
        <w:rPr>
          <w:rFonts w:ascii="Segoe UI" w:hAnsi="Segoe UI" w:cs="Segoe UI"/>
          <w:sz w:val="22"/>
          <w:szCs w:val="22"/>
        </w:rPr>
        <w:t xml:space="preserve">“) </w:t>
      </w:r>
      <w:r w:rsidR="002C6FB6" w:rsidRPr="009D66E9">
        <w:rPr>
          <w:rFonts w:ascii="Segoe UI" w:hAnsi="Segoe UI" w:cs="Segoe UI"/>
          <w:sz w:val="22"/>
          <w:szCs w:val="22"/>
        </w:rPr>
        <w:t>s názvem „</w:t>
      </w:r>
      <w:r w:rsidR="009438A1">
        <w:rPr>
          <w:rFonts w:ascii="Segoe UI" w:hAnsi="Segoe UI" w:cs="Segoe UI"/>
          <w:sz w:val="22"/>
          <w:szCs w:val="22"/>
        </w:rPr>
        <w:t>Nové moduly a mobilní aplikace</w:t>
      </w:r>
      <w:r w:rsidR="002C6FB6" w:rsidRPr="009D66E9">
        <w:rPr>
          <w:rFonts w:ascii="Segoe UI" w:hAnsi="Segoe UI" w:cs="Segoe UI"/>
          <w:sz w:val="22"/>
          <w:szCs w:val="22"/>
        </w:rPr>
        <w:t>“ (dále jen „</w:t>
      </w:r>
      <w:r w:rsidR="002C6FB6" w:rsidRPr="009D66E9">
        <w:rPr>
          <w:rFonts w:ascii="Segoe UI" w:hAnsi="Segoe UI" w:cs="Segoe UI"/>
          <w:i/>
          <w:sz w:val="22"/>
          <w:szCs w:val="22"/>
        </w:rPr>
        <w:t>Veřejná zakázka</w:t>
      </w:r>
      <w:r w:rsidR="002C6FB6" w:rsidRPr="009D66E9">
        <w:rPr>
          <w:rFonts w:ascii="Segoe UI" w:hAnsi="Segoe UI" w:cs="Segoe UI"/>
          <w:sz w:val="22"/>
          <w:szCs w:val="22"/>
        </w:rPr>
        <w:t>“)</w:t>
      </w:r>
      <w:r w:rsidR="005A4C8F" w:rsidRPr="009D66E9">
        <w:rPr>
          <w:rFonts w:ascii="Segoe UI" w:hAnsi="Segoe UI" w:cs="Segoe UI"/>
          <w:sz w:val="22"/>
          <w:szCs w:val="22"/>
        </w:rPr>
        <w:t>;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</w:p>
    <w:p w14:paraId="742EC0D2" w14:textId="77777777" w:rsidR="00B466EE" w:rsidRPr="009D66E9" w:rsidRDefault="00B466EE" w:rsidP="009D66E9">
      <w:pPr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</w:p>
    <w:p w14:paraId="40A83A97" w14:textId="77777777" w:rsidR="0056272A" w:rsidRPr="009D66E9" w:rsidRDefault="00B85065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lastRenderedPageBreak/>
        <w:t xml:space="preserve">Přebírající </w:t>
      </w:r>
      <w:r w:rsidR="00012929" w:rsidRPr="009D66E9">
        <w:rPr>
          <w:rFonts w:ascii="Segoe UI" w:hAnsi="Segoe UI" w:cs="Segoe UI"/>
          <w:sz w:val="22"/>
          <w:szCs w:val="22"/>
        </w:rPr>
        <w:t>je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F62017" w:rsidRPr="009D66E9">
        <w:rPr>
          <w:rFonts w:ascii="Segoe UI" w:hAnsi="Segoe UI" w:cs="Segoe UI"/>
          <w:sz w:val="22"/>
          <w:szCs w:val="22"/>
        </w:rPr>
        <w:t xml:space="preserve">dodavatelem </w:t>
      </w:r>
      <w:r w:rsidR="00334A69" w:rsidRPr="009D66E9">
        <w:rPr>
          <w:rFonts w:ascii="Segoe UI" w:hAnsi="Segoe UI" w:cs="Segoe UI"/>
          <w:sz w:val="22"/>
          <w:szCs w:val="22"/>
        </w:rPr>
        <w:t xml:space="preserve">ve smyslu </w:t>
      </w:r>
      <w:r w:rsidR="00F30E76" w:rsidRPr="009D66E9">
        <w:rPr>
          <w:rFonts w:ascii="Segoe UI" w:hAnsi="Segoe UI" w:cs="Segoe UI"/>
          <w:sz w:val="22"/>
          <w:szCs w:val="22"/>
        </w:rPr>
        <w:t>ZZVZ</w:t>
      </w:r>
      <w:r w:rsidR="00334A69" w:rsidRPr="009D66E9">
        <w:rPr>
          <w:rFonts w:ascii="Segoe UI" w:hAnsi="Segoe UI" w:cs="Segoe UI"/>
          <w:sz w:val="22"/>
          <w:szCs w:val="22"/>
        </w:rPr>
        <w:t>, který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F62017" w:rsidRPr="009D66E9">
        <w:rPr>
          <w:rFonts w:ascii="Segoe UI" w:hAnsi="Segoe UI" w:cs="Segoe UI"/>
          <w:sz w:val="22"/>
          <w:szCs w:val="22"/>
        </w:rPr>
        <w:t xml:space="preserve">se </w:t>
      </w:r>
      <w:r w:rsidR="00334A69" w:rsidRPr="009D66E9">
        <w:rPr>
          <w:rFonts w:ascii="Segoe UI" w:hAnsi="Segoe UI" w:cs="Segoe UI"/>
          <w:sz w:val="22"/>
          <w:szCs w:val="22"/>
        </w:rPr>
        <w:t xml:space="preserve">hodlá </w:t>
      </w:r>
      <w:r w:rsidR="00F62017" w:rsidRPr="009D66E9">
        <w:rPr>
          <w:rFonts w:ascii="Segoe UI" w:hAnsi="Segoe UI" w:cs="Segoe UI"/>
          <w:sz w:val="22"/>
          <w:szCs w:val="22"/>
        </w:rPr>
        <w:t>účastnit</w:t>
      </w:r>
      <w:r w:rsidR="00F30E76" w:rsidRPr="009D66E9">
        <w:rPr>
          <w:rFonts w:ascii="Segoe UI" w:hAnsi="Segoe UI" w:cs="Segoe UI"/>
          <w:sz w:val="22"/>
          <w:szCs w:val="22"/>
        </w:rPr>
        <w:t xml:space="preserve"> zadávacího</w:t>
      </w:r>
      <w:r w:rsidR="00F62017" w:rsidRPr="009D66E9">
        <w:rPr>
          <w:rFonts w:ascii="Segoe UI" w:hAnsi="Segoe UI" w:cs="Segoe UI"/>
          <w:sz w:val="22"/>
          <w:szCs w:val="22"/>
        </w:rPr>
        <w:t xml:space="preserve"> řízení na </w:t>
      </w:r>
      <w:r w:rsidR="002C6FB6" w:rsidRPr="009D66E9">
        <w:rPr>
          <w:rFonts w:ascii="Segoe UI" w:hAnsi="Segoe UI" w:cs="Segoe UI"/>
          <w:sz w:val="22"/>
          <w:szCs w:val="22"/>
        </w:rPr>
        <w:t>Ve</w:t>
      </w:r>
      <w:r w:rsidR="00150428" w:rsidRPr="009D66E9">
        <w:rPr>
          <w:rFonts w:ascii="Segoe UI" w:hAnsi="Segoe UI" w:cs="Segoe UI"/>
          <w:sz w:val="22"/>
          <w:szCs w:val="22"/>
        </w:rPr>
        <w:t>řejnou zakázku</w:t>
      </w:r>
      <w:r w:rsidR="005A4C8F" w:rsidRPr="009D66E9">
        <w:rPr>
          <w:rFonts w:ascii="Segoe UI" w:hAnsi="Segoe UI" w:cs="Segoe UI"/>
          <w:sz w:val="22"/>
          <w:szCs w:val="22"/>
        </w:rPr>
        <w:t>;</w:t>
      </w:r>
    </w:p>
    <w:p w14:paraId="10DC87E7" w14:textId="77777777" w:rsidR="0056272A" w:rsidRPr="009D66E9" w:rsidRDefault="0056272A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756629C" w14:textId="79C48C31" w:rsidR="00371257" w:rsidRPr="009D66E9" w:rsidRDefault="001A7F54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438A1">
        <w:rPr>
          <w:rFonts w:ascii="Segoe UI" w:hAnsi="Segoe UI" w:cs="Segoe UI"/>
          <w:sz w:val="22"/>
          <w:szCs w:val="22"/>
        </w:rPr>
        <w:t>V P</w:t>
      </w:r>
      <w:r w:rsidR="00B806CF" w:rsidRPr="009438A1">
        <w:rPr>
          <w:rFonts w:ascii="Segoe UI" w:hAnsi="Segoe UI" w:cs="Segoe UI"/>
          <w:sz w:val="22"/>
          <w:szCs w:val="22"/>
        </w:rPr>
        <w:t>říloze</w:t>
      </w:r>
      <w:r w:rsidRPr="009438A1">
        <w:rPr>
          <w:rFonts w:ascii="Segoe UI" w:hAnsi="Segoe UI" w:cs="Segoe UI"/>
          <w:sz w:val="22"/>
          <w:szCs w:val="22"/>
        </w:rPr>
        <w:t xml:space="preserve"> </w:t>
      </w:r>
      <w:r w:rsidR="00203D1B" w:rsidRPr="009438A1">
        <w:rPr>
          <w:rFonts w:ascii="Segoe UI" w:hAnsi="Segoe UI" w:cs="Segoe UI"/>
          <w:sz w:val="22"/>
          <w:szCs w:val="22"/>
        </w:rPr>
        <w:t xml:space="preserve">zadávací dokumentace </w:t>
      </w:r>
      <w:r w:rsidR="009438A1" w:rsidRPr="009438A1">
        <w:rPr>
          <w:rFonts w:ascii="Segoe UI" w:hAnsi="Segoe UI" w:cs="Segoe UI"/>
          <w:sz w:val="22"/>
          <w:szCs w:val="22"/>
        </w:rPr>
        <w:t>–</w:t>
      </w:r>
      <w:r w:rsidR="00203D1B" w:rsidRPr="009438A1">
        <w:rPr>
          <w:rFonts w:ascii="Segoe UI" w:hAnsi="Segoe UI" w:cs="Segoe UI"/>
          <w:sz w:val="22"/>
          <w:szCs w:val="22"/>
        </w:rPr>
        <w:t xml:space="preserve"> </w:t>
      </w:r>
      <w:r w:rsidR="009438A1">
        <w:rPr>
          <w:rFonts w:ascii="Segoe UI" w:hAnsi="Segoe UI" w:cs="Segoe UI"/>
          <w:sz w:val="22"/>
          <w:szCs w:val="22"/>
        </w:rPr>
        <w:t>Popisu rozhraní MEX</w:t>
      </w:r>
      <w:r w:rsidRPr="001A7F54">
        <w:rPr>
          <w:rFonts w:ascii="Segoe UI" w:hAnsi="Segoe UI" w:cs="Segoe UI"/>
          <w:sz w:val="22"/>
          <w:szCs w:val="22"/>
        </w:rPr>
        <w:t xml:space="preserve"> </w:t>
      </w:r>
      <w:r w:rsidR="00974EA2">
        <w:rPr>
          <w:rFonts w:ascii="Segoe UI" w:hAnsi="Segoe UI" w:cs="Segoe UI"/>
          <w:sz w:val="22"/>
          <w:szCs w:val="22"/>
        </w:rPr>
        <w:t xml:space="preserve">se </w:t>
      </w:r>
      <w:r w:rsidR="00BE0430" w:rsidRPr="009D66E9">
        <w:rPr>
          <w:rFonts w:ascii="Segoe UI" w:hAnsi="Segoe UI" w:cs="Segoe UI"/>
          <w:sz w:val="22"/>
          <w:szCs w:val="22"/>
        </w:rPr>
        <w:t>Přebírající seznámí s</w:t>
      </w:r>
      <w:r w:rsidR="00073F3E">
        <w:rPr>
          <w:rFonts w:ascii="Segoe UI" w:hAnsi="Segoe UI" w:cs="Segoe UI"/>
          <w:sz w:val="22"/>
          <w:szCs w:val="22"/>
        </w:rPr>
        <w:t> </w:t>
      </w:r>
      <w:r w:rsidR="00BE0430" w:rsidRPr="009D66E9">
        <w:rPr>
          <w:rFonts w:ascii="Segoe UI" w:hAnsi="Segoe UI" w:cs="Segoe UI"/>
          <w:sz w:val="22"/>
          <w:szCs w:val="22"/>
        </w:rPr>
        <w:t xml:space="preserve">informacemi týkajícími se provozu Předávajícího, </w:t>
      </w:r>
      <w:r w:rsidR="005A4C8F" w:rsidRPr="009D66E9">
        <w:rPr>
          <w:rFonts w:ascii="Segoe UI" w:hAnsi="Segoe UI" w:cs="Segoe UI"/>
          <w:sz w:val="22"/>
          <w:szCs w:val="22"/>
        </w:rPr>
        <w:t>kter</w:t>
      </w:r>
      <w:r w:rsidR="005F5AB8" w:rsidRPr="009D66E9">
        <w:rPr>
          <w:rFonts w:ascii="Segoe UI" w:hAnsi="Segoe UI" w:cs="Segoe UI"/>
          <w:sz w:val="22"/>
          <w:szCs w:val="22"/>
        </w:rPr>
        <w:t>é Předávající, vzhledem k jejich povaze, považuje za informace důvěrné povahy</w:t>
      </w:r>
      <w:r w:rsidR="001056FD" w:rsidRPr="009D66E9">
        <w:rPr>
          <w:rFonts w:ascii="Segoe UI" w:hAnsi="Segoe UI" w:cs="Segoe UI"/>
          <w:sz w:val="22"/>
          <w:szCs w:val="22"/>
        </w:rPr>
        <w:t xml:space="preserve"> ve smyslu ust. § 1730 odst. 2 občanského zákoníku</w:t>
      </w:r>
      <w:r w:rsidR="005F5AB8" w:rsidRPr="009D66E9">
        <w:rPr>
          <w:rFonts w:ascii="Segoe UI" w:hAnsi="Segoe UI" w:cs="Segoe UI"/>
          <w:sz w:val="22"/>
          <w:szCs w:val="22"/>
        </w:rPr>
        <w:t>. J</w:t>
      </w:r>
      <w:r w:rsidR="005A4C8F" w:rsidRPr="009D66E9">
        <w:rPr>
          <w:rFonts w:ascii="Segoe UI" w:hAnsi="Segoe UI" w:cs="Segoe UI"/>
          <w:sz w:val="22"/>
          <w:szCs w:val="22"/>
        </w:rPr>
        <w:t>ejich zpřístupnění a případné zneužití by</w:t>
      </w:r>
      <w:r w:rsidR="005F5AB8" w:rsidRPr="009D66E9">
        <w:rPr>
          <w:rFonts w:ascii="Segoe UI" w:hAnsi="Segoe UI" w:cs="Segoe UI"/>
          <w:sz w:val="22"/>
          <w:szCs w:val="22"/>
        </w:rPr>
        <w:t xml:space="preserve"> vzhledem k povaze informací týkajících se provozu</w:t>
      </w:r>
      <w:r w:rsidR="00B87F3F">
        <w:rPr>
          <w:rFonts w:ascii="Segoe UI" w:hAnsi="Segoe UI" w:cs="Segoe UI"/>
          <w:sz w:val="22"/>
          <w:szCs w:val="22"/>
        </w:rPr>
        <w:t xml:space="preserve"> </w:t>
      </w:r>
      <w:r w:rsidR="005F5AB8" w:rsidRPr="009D66E9">
        <w:rPr>
          <w:rFonts w:ascii="Segoe UI" w:hAnsi="Segoe UI" w:cs="Segoe UI"/>
          <w:sz w:val="22"/>
          <w:szCs w:val="22"/>
        </w:rPr>
        <w:t>Předávajícího</w:t>
      </w:r>
      <w:r w:rsidR="005A4C8F" w:rsidRPr="009D66E9">
        <w:rPr>
          <w:rFonts w:ascii="Segoe UI" w:hAnsi="Segoe UI" w:cs="Segoe UI"/>
          <w:sz w:val="22"/>
          <w:szCs w:val="22"/>
        </w:rPr>
        <w:t xml:space="preserve"> </w:t>
      </w:r>
      <w:r w:rsidR="00466448" w:rsidRPr="009D66E9">
        <w:rPr>
          <w:rFonts w:ascii="Segoe UI" w:hAnsi="Segoe UI" w:cs="Segoe UI"/>
          <w:sz w:val="22"/>
          <w:szCs w:val="22"/>
        </w:rPr>
        <w:t>znamenalo bezpečnost</w:t>
      </w:r>
      <w:r w:rsidR="00895649" w:rsidRPr="009D66E9">
        <w:rPr>
          <w:rFonts w:ascii="Segoe UI" w:hAnsi="Segoe UI" w:cs="Segoe UI"/>
          <w:sz w:val="22"/>
          <w:szCs w:val="22"/>
        </w:rPr>
        <w:t>n</w:t>
      </w:r>
      <w:r w:rsidR="00466448" w:rsidRPr="009D66E9">
        <w:rPr>
          <w:rFonts w:ascii="Segoe UI" w:hAnsi="Segoe UI" w:cs="Segoe UI"/>
          <w:sz w:val="22"/>
          <w:szCs w:val="22"/>
        </w:rPr>
        <w:t>í riziko</w:t>
      </w:r>
      <w:r w:rsidR="005F5AB8" w:rsidRPr="009D66E9">
        <w:rPr>
          <w:rFonts w:ascii="Segoe UI" w:hAnsi="Segoe UI" w:cs="Segoe UI"/>
          <w:sz w:val="22"/>
          <w:szCs w:val="22"/>
        </w:rPr>
        <w:t>. Předávající se proto rozhodl tyto informace zpřístupnit pouze pod podmínkou, že Přebírající přijme přiměřená opatření k ochraně informací důvěrné povahy.</w:t>
      </w:r>
    </w:p>
    <w:p w14:paraId="4811F5A1" w14:textId="77777777" w:rsidR="00B466EE" w:rsidRPr="009D66E9" w:rsidRDefault="00B466EE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408FE2C" w14:textId="3401B0E8" w:rsidR="00371257" w:rsidRPr="009D66E9" w:rsidRDefault="00371257" w:rsidP="00964A82">
      <w:pPr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Vzhledem k tomu, že </w:t>
      </w:r>
      <w:r w:rsidR="002756AE" w:rsidRPr="009D66E9">
        <w:rPr>
          <w:rFonts w:ascii="Segoe UI" w:hAnsi="Segoe UI" w:cs="Segoe UI"/>
          <w:sz w:val="22"/>
          <w:szCs w:val="22"/>
        </w:rPr>
        <w:t>pro</w:t>
      </w:r>
      <w:r w:rsidR="00334A69" w:rsidRPr="009D66E9">
        <w:rPr>
          <w:rFonts w:ascii="Segoe UI" w:hAnsi="Segoe UI" w:cs="Segoe UI"/>
          <w:sz w:val="22"/>
          <w:szCs w:val="22"/>
        </w:rPr>
        <w:t xml:space="preserve"> </w:t>
      </w:r>
      <w:r w:rsidR="00D54AF2" w:rsidRPr="009D66E9">
        <w:rPr>
          <w:rFonts w:ascii="Segoe UI" w:hAnsi="Segoe UI" w:cs="Segoe UI"/>
          <w:sz w:val="22"/>
          <w:szCs w:val="22"/>
        </w:rPr>
        <w:t xml:space="preserve">účely </w:t>
      </w:r>
      <w:r w:rsidR="00334A69" w:rsidRPr="009D66E9">
        <w:rPr>
          <w:rFonts w:ascii="Segoe UI" w:hAnsi="Segoe UI" w:cs="Segoe UI"/>
          <w:sz w:val="22"/>
          <w:szCs w:val="22"/>
        </w:rPr>
        <w:t xml:space="preserve">zhodnocení veškerých aspektů spojených s účastí Přebírajícího </w:t>
      </w:r>
      <w:r w:rsidRPr="009D66E9">
        <w:rPr>
          <w:rFonts w:ascii="Segoe UI" w:hAnsi="Segoe UI" w:cs="Segoe UI"/>
          <w:sz w:val="22"/>
          <w:szCs w:val="22"/>
        </w:rPr>
        <w:t>v zadávacím řízení</w:t>
      </w:r>
      <w:r w:rsidR="00DD332E" w:rsidRPr="009D66E9">
        <w:rPr>
          <w:rFonts w:ascii="Segoe UI" w:hAnsi="Segoe UI" w:cs="Segoe UI"/>
          <w:sz w:val="22"/>
          <w:szCs w:val="22"/>
        </w:rPr>
        <w:t>, které se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2C6FB6" w:rsidRPr="009D66E9">
        <w:rPr>
          <w:rFonts w:ascii="Segoe UI" w:hAnsi="Segoe UI" w:cs="Segoe UI"/>
          <w:sz w:val="22"/>
          <w:szCs w:val="22"/>
        </w:rPr>
        <w:t>týk</w:t>
      </w:r>
      <w:r w:rsidR="00DD332E" w:rsidRPr="009D66E9">
        <w:rPr>
          <w:rFonts w:ascii="Segoe UI" w:hAnsi="Segoe UI" w:cs="Segoe UI"/>
          <w:sz w:val="22"/>
          <w:szCs w:val="22"/>
        </w:rPr>
        <w:t xml:space="preserve">á </w:t>
      </w:r>
      <w:r w:rsidR="002C6FB6" w:rsidRPr="009D66E9">
        <w:rPr>
          <w:rFonts w:ascii="Segoe UI" w:hAnsi="Segoe UI" w:cs="Segoe UI"/>
          <w:sz w:val="22"/>
          <w:szCs w:val="22"/>
        </w:rPr>
        <w:t>Veřejné zakázky</w:t>
      </w:r>
      <w:r w:rsidR="00AB5DEC" w:rsidRPr="009D66E9">
        <w:rPr>
          <w:rFonts w:ascii="Segoe UI" w:hAnsi="Segoe UI" w:cs="Segoe UI"/>
          <w:sz w:val="22"/>
          <w:szCs w:val="22"/>
        </w:rPr>
        <w:t>, resp. v souvislosti s</w:t>
      </w:r>
      <w:r w:rsidR="00073F3E">
        <w:rPr>
          <w:rFonts w:ascii="Segoe UI" w:hAnsi="Segoe UI" w:cs="Segoe UI"/>
          <w:sz w:val="22"/>
          <w:szCs w:val="22"/>
        </w:rPr>
        <w:t> </w:t>
      </w:r>
      <w:r w:rsidR="00AB5DEC" w:rsidRPr="009D66E9">
        <w:rPr>
          <w:rFonts w:ascii="Segoe UI" w:hAnsi="Segoe UI" w:cs="Segoe UI"/>
          <w:sz w:val="22"/>
          <w:szCs w:val="22"/>
        </w:rPr>
        <w:t>možností</w:t>
      </w:r>
      <w:r w:rsidR="00D3565C" w:rsidRPr="009D66E9">
        <w:rPr>
          <w:rFonts w:ascii="Segoe UI" w:hAnsi="Segoe UI" w:cs="Segoe UI"/>
          <w:sz w:val="22"/>
          <w:szCs w:val="22"/>
        </w:rPr>
        <w:t xml:space="preserve"> </w:t>
      </w:r>
      <w:r w:rsidR="00AB5DEC" w:rsidRPr="009D66E9">
        <w:rPr>
          <w:rFonts w:ascii="Segoe UI" w:hAnsi="Segoe UI" w:cs="Segoe UI"/>
          <w:sz w:val="22"/>
          <w:szCs w:val="22"/>
        </w:rPr>
        <w:t xml:space="preserve">Přebírajícího </w:t>
      </w:r>
      <w:r w:rsidR="007422ED" w:rsidRPr="009D66E9">
        <w:rPr>
          <w:rFonts w:ascii="Segoe UI" w:hAnsi="Segoe UI" w:cs="Segoe UI"/>
          <w:sz w:val="22"/>
          <w:szCs w:val="22"/>
        </w:rPr>
        <w:t>podat nabídku</w:t>
      </w:r>
      <w:r w:rsidR="00DD332E" w:rsidRPr="009D66E9">
        <w:rPr>
          <w:rFonts w:ascii="Segoe UI" w:hAnsi="Segoe UI" w:cs="Segoe UI"/>
          <w:sz w:val="22"/>
          <w:szCs w:val="22"/>
        </w:rPr>
        <w:t>,</w:t>
      </w:r>
      <w:r w:rsidR="002C6FB6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>je nezbytné,</w:t>
      </w:r>
      <w:r w:rsidR="006345CF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 xml:space="preserve">aby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>řebírajícímu byl</w:t>
      </w:r>
      <w:r w:rsidR="00466448" w:rsidRPr="009D66E9">
        <w:rPr>
          <w:rFonts w:ascii="Segoe UI" w:hAnsi="Segoe UI" w:cs="Segoe UI"/>
          <w:sz w:val="22"/>
          <w:szCs w:val="22"/>
        </w:rPr>
        <w:t>y</w:t>
      </w:r>
      <w:r w:rsidR="006345CF" w:rsidRPr="009D66E9">
        <w:rPr>
          <w:rFonts w:ascii="Segoe UI" w:hAnsi="Segoe UI" w:cs="Segoe UI"/>
          <w:sz w:val="22"/>
          <w:szCs w:val="22"/>
        </w:rPr>
        <w:t xml:space="preserve"> poskytnut</w:t>
      </w:r>
      <w:r w:rsidR="00110888" w:rsidRPr="009D66E9">
        <w:rPr>
          <w:rFonts w:ascii="Segoe UI" w:hAnsi="Segoe UI" w:cs="Segoe UI"/>
          <w:sz w:val="22"/>
          <w:szCs w:val="22"/>
        </w:rPr>
        <w:t>y</w:t>
      </w:r>
      <w:r w:rsidR="006345CF" w:rsidRPr="009D66E9">
        <w:rPr>
          <w:rFonts w:ascii="Segoe UI" w:hAnsi="Segoe UI" w:cs="Segoe UI"/>
          <w:sz w:val="22"/>
          <w:szCs w:val="22"/>
        </w:rPr>
        <w:t xml:space="preserve"> </w:t>
      </w:r>
      <w:r w:rsidR="00BE0430" w:rsidRPr="009D66E9">
        <w:rPr>
          <w:rFonts w:ascii="Segoe UI" w:hAnsi="Segoe UI" w:cs="Segoe UI"/>
          <w:sz w:val="22"/>
          <w:szCs w:val="22"/>
        </w:rPr>
        <w:t>potřebné informace</w:t>
      </w:r>
      <w:r w:rsidR="00B806CF">
        <w:rPr>
          <w:rFonts w:ascii="Segoe UI" w:hAnsi="Segoe UI" w:cs="Segoe UI"/>
          <w:sz w:val="22"/>
          <w:szCs w:val="22"/>
        </w:rPr>
        <w:t xml:space="preserve"> uvedené v</w:t>
      </w:r>
      <w:r w:rsidR="00203D1B">
        <w:rPr>
          <w:rFonts w:ascii="Segoe UI" w:hAnsi="Segoe UI" w:cs="Segoe UI"/>
          <w:sz w:val="22"/>
          <w:szCs w:val="22"/>
        </w:rPr>
        <w:t> </w:t>
      </w:r>
      <w:r w:rsidR="00B806CF">
        <w:rPr>
          <w:rFonts w:ascii="Segoe UI" w:hAnsi="Segoe UI" w:cs="Segoe UI"/>
          <w:sz w:val="22"/>
          <w:szCs w:val="22"/>
        </w:rPr>
        <w:t>příloze</w:t>
      </w:r>
      <w:r w:rsidR="00203D1B">
        <w:rPr>
          <w:rFonts w:ascii="Segoe UI" w:hAnsi="Segoe UI" w:cs="Segoe UI"/>
          <w:sz w:val="22"/>
          <w:szCs w:val="22"/>
        </w:rPr>
        <w:t xml:space="preserve"> uvedené výše</w:t>
      </w:r>
      <w:r w:rsidR="001A7F54">
        <w:rPr>
          <w:rFonts w:ascii="Segoe UI" w:hAnsi="Segoe UI" w:cs="Segoe UI"/>
          <w:sz w:val="22"/>
          <w:szCs w:val="22"/>
        </w:rPr>
        <w:t>,</w:t>
      </w:r>
      <w:r w:rsidR="00BE0430" w:rsidRPr="009D66E9">
        <w:rPr>
          <w:rFonts w:ascii="Segoe UI" w:hAnsi="Segoe UI" w:cs="Segoe UI"/>
          <w:sz w:val="22"/>
          <w:szCs w:val="22"/>
        </w:rPr>
        <w:t xml:space="preserve"> </w:t>
      </w:r>
      <w:r w:rsidR="003F0521">
        <w:rPr>
          <w:rFonts w:ascii="Segoe UI" w:hAnsi="Segoe UI" w:cs="Segoe UI"/>
          <w:sz w:val="22"/>
          <w:szCs w:val="22"/>
        </w:rPr>
        <w:t>případně další navazující informace</w:t>
      </w:r>
      <w:r w:rsidR="003F0521" w:rsidRPr="00A24743">
        <w:rPr>
          <w:rFonts w:ascii="Segoe UI" w:hAnsi="Segoe UI" w:cs="Segoe UI"/>
          <w:sz w:val="22"/>
          <w:szCs w:val="22"/>
        </w:rPr>
        <w:t xml:space="preserve"> </w:t>
      </w:r>
      <w:r w:rsidR="002C6FB6" w:rsidRPr="009D66E9">
        <w:rPr>
          <w:rFonts w:ascii="Segoe UI" w:hAnsi="Segoe UI" w:cs="Segoe UI"/>
          <w:sz w:val="22"/>
          <w:szCs w:val="22"/>
        </w:rPr>
        <w:t xml:space="preserve">(dále </w:t>
      </w:r>
      <w:r w:rsidR="00926599" w:rsidRPr="009D66E9">
        <w:rPr>
          <w:rFonts w:ascii="Segoe UI" w:hAnsi="Segoe UI" w:cs="Segoe UI"/>
          <w:sz w:val="22"/>
          <w:szCs w:val="22"/>
        </w:rPr>
        <w:t xml:space="preserve">souhrnně </w:t>
      </w:r>
      <w:r w:rsidR="002C6FB6" w:rsidRPr="009D66E9">
        <w:rPr>
          <w:rFonts w:ascii="Segoe UI" w:hAnsi="Segoe UI" w:cs="Segoe UI"/>
          <w:sz w:val="22"/>
          <w:szCs w:val="22"/>
        </w:rPr>
        <w:t>jen „</w:t>
      </w:r>
      <w:r w:rsidR="002C6FB6" w:rsidRPr="009D66E9">
        <w:rPr>
          <w:rFonts w:ascii="Segoe UI" w:hAnsi="Segoe UI" w:cs="Segoe UI"/>
          <w:i/>
          <w:sz w:val="22"/>
          <w:szCs w:val="22"/>
        </w:rPr>
        <w:t>Materiál</w:t>
      </w:r>
      <w:r w:rsidR="002C6FB6" w:rsidRPr="009D66E9">
        <w:rPr>
          <w:rFonts w:ascii="Segoe UI" w:hAnsi="Segoe UI" w:cs="Segoe UI"/>
          <w:sz w:val="22"/>
          <w:szCs w:val="22"/>
        </w:rPr>
        <w:t>“)</w:t>
      </w:r>
      <w:r w:rsidRPr="009D66E9">
        <w:rPr>
          <w:rFonts w:ascii="Segoe UI" w:hAnsi="Segoe UI" w:cs="Segoe UI"/>
          <w:sz w:val="22"/>
          <w:szCs w:val="22"/>
        </w:rPr>
        <w:t>,</w:t>
      </w:r>
      <w:r w:rsidR="008C35EC" w:rsidRPr="009D66E9">
        <w:rPr>
          <w:rFonts w:ascii="Segoe UI" w:hAnsi="Segoe UI" w:cs="Segoe UI"/>
          <w:sz w:val="22"/>
          <w:szCs w:val="22"/>
        </w:rPr>
        <w:t xml:space="preserve"> </w:t>
      </w:r>
      <w:r w:rsidRPr="009D66E9">
        <w:rPr>
          <w:rFonts w:ascii="Segoe UI" w:hAnsi="Segoe UI" w:cs="Segoe UI"/>
          <w:sz w:val="22"/>
          <w:szCs w:val="22"/>
        </w:rPr>
        <w:t>kter</w:t>
      </w:r>
      <w:r w:rsidR="00DD332E" w:rsidRPr="009D66E9">
        <w:rPr>
          <w:rFonts w:ascii="Segoe UI" w:hAnsi="Segoe UI" w:cs="Segoe UI"/>
          <w:sz w:val="22"/>
          <w:szCs w:val="22"/>
        </w:rPr>
        <w:t>ý</w:t>
      </w:r>
      <w:r w:rsidR="00862BCF" w:rsidRPr="009D66E9">
        <w:rPr>
          <w:rFonts w:ascii="Segoe UI" w:hAnsi="Segoe UI" w:cs="Segoe UI"/>
          <w:sz w:val="22"/>
          <w:szCs w:val="22"/>
        </w:rPr>
        <w:t xml:space="preserve"> P</w:t>
      </w:r>
      <w:r w:rsidRPr="009D66E9">
        <w:rPr>
          <w:rFonts w:ascii="Segoe UI" w:hAnsi="Segoe UI" w:cs="Segoe UI"/>
          <w:sz w:val="22"/>
          <w:szCs w:val="22"/>
        </w:rPr>
        <w:t xml:space="preserve">ředávající považuje </w:t>
      </w:r>
      <w:r w:rsidR="00047080" w:rsidRPr="009D66E9">
        <w:rPr>
          <w:rFonts w:ascii="Segoe UI" w:hAnsi="Segoe UI" w:cs="Segoe UI"/>
          <w:sz w:val="22"/>
          <w:szCs w:val="22"/>
        </w:rPr>
        <w:t xml:space="preserve">s ohledem </w:t>
      </w:r>
      <w:r w:rsidR="00DD332E" w:rsidRPr="009D66E9">
        <w:rPr>
          <w:rFonts w:ascii="Segoe UI" w:hAnsi="Segoe UI" w:cs="Segoe UI"/>
          <w:sz w:val="22"/>
          <w:szCs w:val="22"/>
        </w:rPr>
        <w:t xml:space="preserve">na jeho obsah </w:t>
      </w:r>
      <w:r w:rsidRPr="009D66E9">
        <w:rPr>
          <w:rFonts w:ascii="Segoe UI" w:hAnsi="Segoe UI" w:cs="Segoe UI"/>
          <w:sz w:val="22"/>
          <w:szCs w:val="22"/>
        </w:rPr>
        <w:t>z</w:t>
      </w:r>
      <w:r w:rsidR="00522037" w:rsidRPr="009D66E9">
        <w:rPr>
          <w:rFonts w:ascii="Segoe UI" w:hAnsi="Segoe UI" w:cs="Segoe UI"/>
          <w:sz w:val="22"/>
          <w:szCs w:val="22"/>
        </w:rPr>
        <w:t>a</w:t>
      </w:r>
      <w:r w:rsidRPr="009D66E9">
        <w:rPr>
          <w:rFonts w:ascii="Segoe UI" w:hAnsi="Segoe UI" w:cs="Segoe UI"/>
          <w:sz w:val="22"/>
          <w:szCs w:val="22"/>
        </w:rPr>
        <w:t> důvěrn</w:t>
      </w:r>
      <w:r w:rsidR="006345CF" w:rsidRPr="009D66E9">
        <w:rPr>
          <w:rFonts w:ascii="Segoe UI" w:hAnsi="Segoe UI" w:cs="Segoe UI"/>
          <w:sz w:val="22"/>
          <w:szCs w:val="22"/>
        </w:rPr>
        <w:t>ý</w:t>
      </w:r>
      <w:r w:rsidR="00862BCF" w:rsidRPr="009D66E9">
        <w:rPr>
          <w:rFonts w:ascii="Segoe UI" w:hAnsi="Segoe UI" w:cs="Segoe UI"/>
          <w:sz w:val="22"/>
          <w:szCs w:val="22"/>
        </w:rPr>
        <w:t>, P</w:t>
      </w:r>
      <w:r w:rsidR="002C6FF5" w:rsidRPr="009D66E9">
        <w:rPr>
          <w:rFonts w:ascii="Segoe UI" w:hAnsi="Segoe UI" w:cs="Segoe UI"/>
          <w:sz w:val="22"/>
          <w:szCs w:val="22"/>
        </w:rPr>
        <w:t xml:space="preserve">ředávající a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2C6FF5" w:rsidRPr="009D66E9">
        <w:rPr>
          <w:rFonts w:ascii="Segoe UI" w:hAnsi="Segoe UI" w:cs="Segoe UI"/>
          <w:sz w:val="22"/>
          <w:szCs w:val="22"/>
        </w:rPr>
        <w:t>řeb</w:t>
      </w:r>
      <w:r w:rsidRPr="009D66E9">
        <w:rPr>
          <w:rFonts w:ascii="Segoe UI" w:hAnsi="Segoe UI" w:cs="Segoe UI"/>
          <w:sz w:val="22"/>
          <w:szCs w:val="22"/>
        </w:rPr>
        <w:t>í</w:t>
      </w:r>
      <w:r w:rsidR="002C6FF5" w:rsidRPr="009D66E9">
        <w:rPr>
          <w:rFonts w:ascii="Segoe UI" w:hAnsi="Segoe UI" w:cs="Segoe UI"/>
          <w:sz w:val="22"/>
          <w:szCs w:val="22"/>
        </w:rPr>
        <w:t>r</w:t>
      </w:r>
      <w:r w:rsidR="00862BCF" w:rsidRPr="009D66E9">
        <w:rPr>
          <w:rFonts w:ascii="Segoe UI" w:hAnsi="Segoe UI" w:cs="Segoe UI"/>
          <w:sz w:val="22"/>
          <w:szCs w:val="22"/>
        </w:rPr>
        <w:t>ající se tímto dohodli, že P</w:t>
      </w:r>
      <w:r w:rsidRPr="009D66E9">
        <w:rPr>
          <w:rFonts w:ascii="Segoe UI" w:hAnsi="Segoe UI" w:cs="Segoe UI"/>
          <w:sz w:val="22"/>
          <w:szCs w:val="22"/>
        </w:rPr>
        <w:t xml:space="preserve">ředávající zpřístupní pro účely </w:t>
      </w:r>
      <w:r w:rsidR="007D0870" w:rsidRPr="009D66E9">
        <w:rPr>
          <w:rFonts w:ascii="Segoe UI" w:hAnsi="Segoe UI" w:cs="Segoe UI"/>
          <w:sz w:val="22"/>
          <w:szCs w:val="22"/>
        </w:rPr>
        <w:t xml:space="preserve">účasti Přebírajícího v zadávacím řízení na Veřejnou zakázku </w:t>
      </w:r>
      <w:r w:rsidR="002C6FB6" w:rsidRPr="009D66E9">
        <w:rPr>
          <w:rFonts w:ascii="Segoe UI" w:hAnsi="Segoe UI" w:cs="Segoe UI"/>
          <w:sz w:val="22"/>
          <w:szCs w:val="22"/>
        </w:rPr>
        <w:t>M</w:t>
      </w:r>
      <w:r w:rsidR="006345CF" w:rsidRPr="009D66E9">
        <w:rPr>
          <w:rFonts w:ascii="Segoe UI" w:hAnsi="Segoe UI" w:cs="Segoe UI"/>
          <w:sz w:val="22"/>
          <w:szCs w:val="22"/>
        </w:rPr>
        <w:t>ateriál</w:t>
      </w:r>
      <w:r w:rsidRPr="009D66E9">
        <w:rPr>
          <w:rFonts w:ascii="Segoe UI" w:hAnsi="Segoe UI" w:cs="Segoe UI"/>
          <w:sz w:val="22"/>
          <w:szCs w:val="22"/>
        </w:rPr>
        <w:t xml:space="preserve"> </w:t>
      </w:r>
      <w:r w:rsidR="00862BCF" w:rsidRPr="009D66E9">
        <w:rPr>
          <w:rFonts w:ascii="Segoe UI" w:hAnsi="Segoe UI" w:cs="Segoe UI"/>
          <w:sz w:val="22"/>
          <w:szCs w:val="22"/>
        </w:rPr>
        <w:t>za podmínek v této Smlouvě uvedených</w:t>
      </w:r>
      <w:r w:rsidRPr="009D66E9">
        <w:rPr>
          <w:rFonts w:ascii="Segoe UI" w:hAnsi="Segoe UI" w:cs="Segoe UI"/>
          <w:sz w:val="22"/>
          <w:szCs w:val="22"/>
        </w:rPr>
        <w:t xml:space="preserve">. </w:t>
      </w:r>
    </w:p>
    <w:p w14:paraId="180BD247" w14:textId="77777777" w:rsidR="00E45F21" w:rsidRPr="009D66E9" w:rsidRDefault="00E45F21" w:rsidP="009D66E9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188E9DAD" w14:textId="77777777" w:rsidR="00E45F21" w:rsidRPr="009D66E9" w:rsidRDefault="00E45F21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243ABF2" w14:textId="77777777" w:rsidR="00ED4D2A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II.</w:t>
      </w:r>
    </w:p>
    <w:p w14:paraId="6928424C" w14:textId="77777777" w:rsidR="00371257" w:rsidRPr="009D66E9" w:rsidRDefault="00371257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</w:t>
      </w:r>
      <w:r w:rsidR="00592C6E" w:rsidRPr="009D66E9">
        <w:rPr>
          <w:rFonts w:ascii="Segoe UI" w:hAnsi="Segoe UI" w:cs="Segoe UI"/>
          <w:b/>
          <w:sz w:val="22"/>
          <w:szCs w:val="22"/>
        </w:rPr>
        <w:t>ŘEDMĚT SMLOUVY</w:t>
      </w:r>
    </w:p>
    <w:p w14:paraId="48844037" w14:textId="77777777" w:rsidR="00012929" w:rsidRPr="009D66E9" w:rsidRDefault="00012929" w:rsidP="009D66E9">
      <w:pPr>
        <w:spacing w:line="276" w:lineRule="auto"/>
        <w:jc w:val="center"/>
        <w:rPr>
          <w:rFonts w:ascii="Segoe UI" w:hAnsi="Segoe UI" w:cs="Segoe UI"/>
          <w:bCs/>
          <w:sz w:val="22"/>
          <w:szCs w:val="22"/>
        </w:rPr>
      </w:pPr>
    </w:p>
    <w:p w14:paraId="14A05952" w14:textId="49777A73" w:rsidR="00AB5DEC" w:rsidRPr="009D66E9" w:rsidRDefault="002C6FB6" w:rsidP="00964A82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Předmětem této Smlouvy je závazek </w:t>
      </w:r>
      <w:r w:rsidR="007D0870" w:rsidRPr="009D66E9">
        <w:rPr>
          <w:rFonts w:ascii="Segoe UI" w:hAnsi="Segoe UI" w:cs="Segoe UI"/>
          <w:sz w:val="22"/>
          <w:szCs w:val="22"/>
        </w:rPr>
        <w:t xml:space="preserve">Přebírajícího </w:t>
      </w:r>
      <w:r w:rsidRPr="009D66E9">
        <w:rPr>
          <w:rFonts w:ascii="Segoe UI" w:hAnsi="Segoe UI" w:cs="Segoe UI"/>
          <w:sz w:val="22"/>
          <w:szCs w:val="22"/>
        </w:rPr>
        <w:t xml:space="preserve">zachovat </w:t>
      </w:r>
      <w:r w:rsidR="00706A71" w:rsidRPr="009D66E9">
        <w:rPr>
          <w:rFonts w:ascii="Segoe UI" w:hAnsi="Segoe UI" w:cs="Segoe UI"/>
          <w:sz w:val="22"/>
          <w:szCs w:val="22"/>
        </w:rPr>
        <w:t xml:space="preserve">důvěrnost a </w:t>
      </w:r>
      <w:r w:rsidRPr="009D66E9">
        <w:rPr>
          <w:rFonts w:ascii="Segoe UI" w:hAnsi="Segoe UI" w:cs="Segoe UI"/>
          <w:sz w:val="22"/>
          <w:szCs w:val="22"/>
        </w:rPr>
        <w:t>utajení veškerých informací, které jsou obsaženy v</w:t>
      </w:r>
      <w:r w:rsidR="00592C6E" w:rsidRPr="009D66E9">
        <w:rPr>
          <w:rFonts w:ascii="Segoe UI" w:hAnsi="Segoe UI" w:cs="Segoe UI"/>
          <w:sz w:val="22"/>
          <w:szCs w:val="22"/>
        </w:rPr>
        <w:t> </w:t>
      </w:r>
      <w:r w:rsidRPr="009D66E9">
        <w:rPr>
          <w:rFonts w:ascii="Segoe UI" w:hAnsi="Segoe UI" w:cs="Segoe UI"/>
          <w:sz w:val="22"/>
          <w:szCs w:val="22"/>
        </w:rPr>
        <w:t>Materiálu</w:t>
      </w:r>
      <w:r w:rsidR="00592C6E" w:rsidRPr="009D66E9">
        <w:rPr>
          <w:rFonts w:ascii="Segoe UI" w:hAnsi="Segoe UI" w:cs="Segoe UI"/>
          <w:sz w:val="22"/>
          <w:szCs w:val="22"/>
        </w:rPr>
        <w:t xml:space="preserve"> či které dále Přebírající obdrží od </w:t>
      </w:r>
      <w:r w:rsidR="00862BCF" w:rsidRPr="009D66E9">
        <w:rPr>
          <w:rFonts w:ascii="Segoe UI" w:hAnsi="Segoe UI" w:cs="Segoe UI"/>
          <w:sz w:val="22"/>
          <w:szCs w:val="22"/>
        </w:rPr>
        <w:t>Předávajícího</w:t>
      </w:r>
      <w:r w:rsidR="00592C6E" w:rsidRPr="009D66E9">
        <w:rPr>
          <w:rFonts w:ascii="Segoe UI" w:hAnsi="Segoe UI" w:cs="Segoe UI"/>
          <w:sz w:val="22"/>
          <w:szCs w:val="22"/>
        </w:rPr>
        <w:t xml:space="preserve"> v</w:t>
      </w:r>
      <w:r w:rsidR="00047080" w:rsidRPr="009D66E9">
        <w:rPr>
          <w:rFonts w:ascii="Segoe UI" w:hAnsi="Segoe UI" w:cs="Segoe UI"/>
          <w:sz w:val="22"/>
          <w:szCs w:val="22"/>
        </w:rPr>
        <w:t xml:space="preserve"> přímé </w:t>
      </w:r>
      <w:r w:rsidR="00592C6E" w:rsidRPr="009D66E9">
        <w:rPr>
          <w:rFonts w:ascii="Segoe UI" w:hAnsi="Segoe UI" w:cs="Segoe UI"/>
          <w:sz w:val="22"/>
          <w:szCs w:val="22"/>
        </w:rPr>
        <w:t>souvislosti s</w:t>
      </w:r>
      <w:r w:rsidR="00047080" w:rsidRPr="009D66E9">
        <w:rPr>
          <w:rFonts w:ascii="Segoe UI" w:hAnsi="Segoe UI" w:cs="Segoe UI"/>
          <w:sz w:val="22"/>
          <w:szCs w:val="22"/>
        </w:rPr>
        <w:t> </w:t>
      </w:r>
      <w:r w:rsidR="00592C6E" w:rsidRPr="009D66E9">
        <w:rPr>
          <w:rFonts w:ascii="Segoe UI" w:hAnsi="Segoe UI" w:cs="Segoe UI"/>
          <w:sz w:val="22"/>
          <w:szCs w:val="22"/>
        </w:rPr>
        <w:t>Materiálem</w:t>
      </w:r>
      <w:r w:rsidR="00047080" w:rsidRPr="009D66E9">
        <w:rPr>
          <w:rFonts w:ascii="Segoe UI" w:hAnsi="Segoe UI" w:cs="Segoe UI"/>
          <w:sz w:val="22"/>
          <w:szCs w:val="22"/>
        </w:rPr>
        <w:t xml:space="preserve"> (např. i ve formě dodatečných informací k zadávacím podmínkám</w:t>
      </w:r>
      <w:r w:rsidR="00B06CFE" w:rsidRPr="009D66E9">
        <w:rPr>
          <w:rFonts w:ascii="Segoe UI" w:hAnsi="Segoe UI" w:cs="Segoe UI"/>
          <w:sz w:val="22"/>
          <w:szCs w:val="22"/>
        </w:rPr>
        <w:t>, tj. poskytnutého vysvětlení zadávací dokumentace</w:t>
      </w:r>
      <w:r w:rsidR="00047080" w:rsidRPr="009D66E9">
        <w:rPr>
          <w:rFonts w:ascii="Segoe UI" w:hAnsi="Segoe UI" w:cs="Segoe UI"/>
          <w:sz w:val="22"/>
          <w:szCs w:val="22"/>
        </w:rPr>
        <w:t>, které bud</w:t>
      </w:r>
      <w:r w:rsidR="00B06CFE" w:rsidRPr="009D66E9">
        <w:rPr>
          <w:rFonts w:ascii="Segoe UI" w:hAnsi="Segoe UI" w:cs="Segoe UI"/>
          <w:sz w:val="22"/>
          <w:szCs w:val="22"/>
        </w:rPr>
        <w:t>e</w:t>
      </w:r>
      <w:r w:rsidR="00047080" w:rsidRPr="009D66E9">
        <w:rPr>
          <w:rFonts w:ascii="Segoe UI" w:hAnsi="Segoe UI" w:cs="Segoe UI"/>
          <w:sz w:val="22"/>
          <w:szCs w:val="22"/>
        </w:rPr>
        <w:t xml:space="preserve"> mít </w:t>
      </w:r>
      <w:r w:rsidR="00AB5DEC" w:rsidRPr="009D66E9">
        <w:rPr>
          <w:rFonts w:ascii="Segoe UI" w:hAnsi="Segoe UI" w:cs="Segoe UI"/>
          <w:sz w:val="22"/>
          <w:szCs w:val="22"/>
        </w:rPr>
        <w:t>souvis</w:t>
      </w:r>
      <w:r w:rsidR="00ED6A23" w:rsidRPr="009D66E9">
        <w:rPr>
          <w:rFonts w:ascii="Segoe UI" w:hAnsi="Segoe UI" w:cs="Segoe UI"/>
          <w:sz w:val="22"/>
          <w:szCs w:val="22"/>
        </w:rPr>
        <w:t>los</w:t>
      </w:r>
      <w:r w:rsidR="00AB5DEC" w:rsidRPr="009D66E9">
        <w:rPr>
          <w:rFonts w:ascii="Segoe UI" w:hAnsi="Segoe UI" w:cs="Segoe UI"/>
          <w:sz w:val="22"/>
          <w:szCs w:val="22"/>
        </w:rPr>
        <w:t xml:space="preserve">t </w:t>
      </w:r>
      <w:r w:rsidR="00047080" w:rsidRPr="009D66E9">
        <w:rPr>
          <w:rFonts w:ascii="Segoe UI" w:hAnsi="Segoe UI" w:cs="Segoe UI"/>
          <w:sz w:val="22"/>
          <w:szCs w:val="22"/>
        </w:rPr>
        <w:t>s Materiálem)</w:t>
      </w:r>
      <w:r w:rsidR="00592C6E" w:rsidRPr="009D66E9">
        <w:rPr>
          <w:rFonts w:ascii="Segoe UI" w:hAnsi="Segoe UI" w:cs="Segoe UI"/>
          <w:sz w:val="22"/>
          <w:szCs w:val="22"/>
        </w:rPr>
        <w:t>.</w:t>
      </w:r>
    </w:p>
    <w:p w14:paraId="668F625F" w14:textId="77777777" w:rsidR="00AB5DEC" w:rsidRPr="009D66E9" w:rsidRDefault="00AB5DEC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25BDD092" w14:textId="77777777" w:rsidR="00592C6E" w:rsidRPr="009D66E9" w:rsidRDefault="00592C6E" w:rsidP="00964A82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Tato Smlouva se vztahuje na veškeré informace definované v předchozím odstavci bez ohledu na to, zda se Přebírající tyto informace dozvěděl od Předávajícího, jeho pracovníků, zástupců, spolupracovníků, konzultantů či jiných osob.</w:t>
      </w:r>
    </w:p>
    <w:p w14:paraId="7DF746C1" w14:textId="77777777" w:rsidR="00FB5192" w:rsidRPr="009D66E9" w:rsidRDefault="00FB5192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3CC9E7F" w14:textId="677BFF45" w:rsidR="00B33912" w:rsidRDefault="00B33912" w:rsidP="00B33912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</w:p>
    <w:p w14:paraId="6104B49F" w14:textId="77777777" w:rsidR="00371257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lastRenderedPageBreak/>
        <w:t>III.</w:t>
      </w:r>
    </w:p>
    <w:p w14:paraId="0C921EB7" w14:textId="77777777" w:rsidR="00012929" w:rsidRPr="009D66E9" w:rsidRDefault="00592C6E" w:rsidP="009D66E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D66E9">
        <w:rPr>
          <w:rFonts w:ascii="Segoe UI" w:hAnsi="Segoe UI" w:cs="Segoe UI"/>
          <w:b/>
          <w:sz w:val="22"/>
          <w:szCs w:val="22"/>
        </w:rPr>
        <w:t>POVINNOSTI PŘEBÍRAJÍCÍHO</w:t>
      </w:r>
    </w:p>
    <w:p w14:paraId="5CB11BFC" w14:textId="77777777" w:rsidR="00B466EE" w:rsidRPr="009D66E9" w:rsidRDefault="00B466EE" w:rsidP="009D66E9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18B73A8" w14:textId="77777777" w:rsidR="00B40F88" w:rsidRPr="009D66E9" w:rsidRDefault="00B85065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se podpisem této </w:t>
      </w:r>
      <w:r w:rsidR="00EC46BF" w:rsidRPr="009D66E9">
        <w:rPr>
          <w:rFonts w:ascii="Segoe UI" w:hAnsi="Segoe UI" w:cs="Segoe UI"/>
          <w:sz w:val="22"/>
          <w:szCs w:val="22"/>
        </w:rPr>
        <w:t>S</w:t>
      </w:r>
      <w:r w:rsidR="00EF1024" w:rsidRPr="009D66E9">
        <w:rPr>
          <w:rFonts w:ascii="Segoe UI" w:hAnsi="Segoe UI" w:cs="Segoe UI"/>
          <w:sz w:val="22"/>
          <w:szCs w:val="22"/>
        </w:rPr>
        <w:t>mlouvy</w:t>
      </w:r>
      <w:r w:rsidRPr="009D66E9">
        <w:rPr>
          <w:rFonts w:ascii="Segoe UI" w:hAnsi="Segoe UI" w:cs="Segoe UI"/>
          <w:sz w:val="22"/>
          <w:szCs w:val="22"/>
        </w:rPr>
        <w:t xml:space="preserve"> zavazuje k</w:t>
      </w:r>
      <w:r w:rsidR="00012929" w:rsidRPr="009D66E9">
        <w:rPr>
          <w:rFonts w:ascii="Segoe UI" w:hAnsi="Segoe UI" w:cs="Segoe UI"/>
          <w:sz w:val="22"/>
          <w:szCs w:val="22"/>
        </w:rPr>
        <w:t xml:space="preserve"> ochran</w:t>
      </w:r>
      <w:r w:rsidRPr="009D66E9">
        <w:rPr>
          <w:rFonts w:ascii="Segoe UI" w:hAnsi="Segoe UI" w:cs="Segoe UI"/>
          <w:sz w:val="22"/>
          <w:szCs w:val="22"/>
        </w:rPr>
        <w:t>ě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 xml:space="preserve">informací důvěrné povahy, </w:t>
      </w:r>
      <w:r w:rsidR="00012929" w:rsidRPr="009D66E9">
        <w:rPr>
          <w:rFonts w:ascii="Segoe UI" w:hAnsi="Segoe UI" w:cs="Segoe UI"/>
          <w:sz w:val="22"/>
          <w:szCs w:val="22"/>
        </w:rPr>
        <w:t>jež</w:t>
      </w:r>
      <w:r w:rsidR="00195389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 xml:space="preserve">mu </w:t>
      </w:r>
      <w:r w:rsidR="002C2904" w:rsidRPr="009D66E9">
        <w:rPr>
          <w:rFonts w:ascii="Segoe UI" w:hAnsi="Segoe UI" w:cs="Segoe UI"/>
          <w:sz w:val="22"/>
          <w:szCs w:val="22"/>
        </w:rPr>
        <w:t>byl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 ze </w:t>
      </w:r>
      <w:r w:rsidR="00195389" w:rsidRPr="009D66E9">
        <w:rPr>
          <w:rFonts w:ascii="Segoe UI" w:hAnsi="Segoe UI" w:cs="Segoe UI"/>
          <w:sz w:val="22"/>
          <w:szCs w:val="22"/>
        </w:rPr>
        <w:t xml:space="preserve">strany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 xml:space="preserve">ředávajícího </w:t>
      </w:r>
      <w:r w:rsidR="00012929" w:rsidRPr="009D66E9">
        <w:rPr>
          <w:rFonts w:ascii="Segoe UI" w:hAnsi="Segoe UI" w:cs="Segoe UI"/>
          <w:sz w:val="22"/>
          <w:szCs w:val="22"/>
        </w:rPr>
        <w:t>poskyt</w:t>
      </w:r>
      <w:r w:rsidR="002C2904" w:rsidRPr="009D66E9">
        <w:rPr>
          <w:rFonts w:ascii="Segoe UI" w:hAnsi="Segoe UI" w:cs="Segoe UI"/>
          <w:sz w:val="22"/>
          <w:szCs w:val="22"/>
        </w:rPr>
        <w:t>nut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2C2904" w:rsidRPr="009D66E9">
        <w:rPr>
          <w:rFonts w:ascii="Segoe UI" w:hAnsi="Segoe UI" w:cs="Segoe UI"/>
          <w:sz w:val="22"/>
          <w:szCs w:val="22"/>
        </w:rPr>
        <w:t>či jinak zpřístupněn</w:t>
      </w:r>
      <w:r w:rsidR="004A3656" w:rsidRPr="009D66E9">
        <w:rPr>
          <w:rFonts w:ascii="Segoe UI" w:hAnsi="Segoe UI" w:cs="Segoe UI"/>
          <w:sz w:val="22"/>
          <w:szCs w:val="22"/>
        </w:rPr>
        <w:t>y</w:t>
      </w:r>
      <w:r w:rsidR="00663937" w:rsidRPr="009D66E9">
        <w:rPr>
          <w:rFonts w:ascii="Segoe UI" w:hAnsi="Segoe UI" w:cs="Segoe UI"/>
          <w:sz w:val="22"/>
          <w:szCs w:val="22"/>
        </w:rPr>
        <w:t xml:space="preserve">. </w:t>
      </w:r>
      <w:r w:rsidR="00ED4D2A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="00ED4D2A" w:rsidRPr="009D66E9">
        <w:rPr>
          <w:rFonts w:ascii="Segoe UI" w:hAnsi="Segoe UI" w:cs="Segoe UI"/>
          <w:sz w:val="22"/>
          <w:szCs w:val="22"/>
        </w:rPr>
        <w:t xml:space="preserve">se současně </w:t>
      </w:r>
      <w:r w:rsidR="00C75627" w:rsidRPr="009D66E9">
        <w:rPr>
          <w:rFonts w:ascii="Segoe UI" w:hAnsi="Segoe UI" w:cs="Segoe UI"/>
          <w:sz w:val="22"/>
          <w:szCs w:val="22"/>
        </w:rPr>
        <w:t xml:space="preserve">zavazuje, </w:t>
      </w:r>
      <w:r w:rsidR="00EC46BF" w:rsidRPr="009D66E9">
        <w:rPr>
          <w:rFonts w:ascii="Segoe UI" w:hAnsi="Segoe UI" w:cs="Segoe UI"/>
          <w:sz w:val="22"/>
          <w:szCs w:val="22"/>
        </w:rPr>
        <w:t xml:space="preserve">pokud není v této Smlouvě výslovně stanoveno jinak, </w:t>
      </w:r>
      <w:r w:rsidR="00C75627" w:rsidRPr="009D66E9">
        <w:rPr>
          <w:rFonts w:ascii="Segoe UI" w:hAnsi="Segoe UI" w:cs="Segoe UI"/>
          <w:sz w:val="22"/>
          <w:szCs w:val="22"/>
        </w:rPr>
        <w:t>že předan</w:t>
      </w:r>
      <w:r w:rsidR="00B466EE" w:rsidRPr="009D66E9">
        <w:rPr>
          <w:rFonts w:ascii="Segoe UI" w:hAnsi="Segoe UI" w:cs="Segoe UI"/>
          <w:sz w:val="22"/>
          <w:szCs w:val="22"/>
        </w:rPr>
        <w:t>ý Materiál nebo informace v něm obsažené</w:t>
      </w:r>
      <w:r w:rsidR="00C75627" w:rsidRPr="009D66E9">
        <w:rPr>
          <w:rFonts w:ascii="Segoe UI" w:hAnsi="Segoe UI" w:cs="Segoe UI"/>
          <w:sz w:val="22"/>
          <w:szCs w:val="22"/>
        </w:rPr>
        <w:t xml:space="preserve"> nebude dále rozšiřovat nebo reprodukovat, nezpřístupní je třetí straně</w:t>
      </w:r>
      <w:r w:rsidR="004A3656" w:rsidRPr="009D66E9">
        <w:rPr>
          <w:rFonts w:ascii="Segoe UI" w:hAnsi="Segoe UI" w:cs="Segoe UI"/>
          <w:sz w:val="22"/>
          <w:szCs w:val="22"/>
        </w:rPr>
        <w:t>.</w:t>
      </w:r>
    </w:p>
    <w:p w14:paraId="2DE0B718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20DCDD00" w14:textId="38A3FE82" w:rsidR="00FB5192" w:rsidRPr="009D66E9" w:rsidRDefault="00FB5192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Přebírající se zavazuje, že přijme veškerá opatření k tomu, aby ochránil</w:t>
      </w:r>
      <w:r w:rsidR="002C2904" w:rsidRPr="009D66E9">
        <w:rPr>
          <w:rFonts w:ascii="Segoe UI" w:hAnsi="Segoe UI" w:cs="Segoe UI"/>
          <w:sz w:val="22"/>
          <w:szCs w:val="22"/>
        </w:rPr>
        <w:t xml:space="preserve"> </w:t>
      </w:r>
      <w:r w:rsidR="004A3656" w:rsidRPr="009D66E9">
        <w:rPr>
          <w:rFonts w:ascii="Segoe UI" w:hAnsi="Segoe UI" w:cs="Segoe UI"/>
          <w:sz w:val="22"/>
          <w:szCs w:val="22"/>
        </w:rPr>
        <w:t>informace důvěrné povahy,</w:t>
      </w:r>
      <w:r w:rsidRPr="009D66E9">
        <w:rPr>
          <w:rFonts w:ascii="Segoe UI" w:hAnsi="Segoe UI" w:cs="Segoe UI"/>
          <w:sz w:val="22"/>
          <w:szCs w:val="22"/>
        </w:rPr>
        <w:t xml:space="preserve"> sdělené mu </w:t>
      </w:r>
      <w:r w:rsidR="00EC46BF" w:rsidRPr="009D66E9">
        <w:rPr>
          <w:rFonts w:ascii="Segoe UI" w:hAnsi="Segoe UI" w:cs="Segoe UI"/>
          <w:sz w:val="22"/>
          <w:szCs w:val="22"/>
        </w:rPr>
        <w:t>P</w:t>
      </w:r>
      <w:r w:rsidRPr="009D66E9">
        <w:rPr>
          <w:rFonts w:ascii="Segoe UI" w:hAnsi="Segoe UI" w:cs="Segoe UI"/>
          <w:sz w:val="22"/>
          <w:szCs w:val="22"/>
        </w:rPr>
        <w:t xml:space="preserve">ředávajícím </w:t>
      </w:r>
      <w:r w:rsidR="0091434F" w:rsidRPr="009D66E9">
        <w:rPr>
          <w:rFonts w:ascii="Segoe UI" w:hAnsi="Segoe UI" w:cs="Segoe UI"/>
          <w:sz w:val="22"/>
          <w:szCs w:val="22"/>
        </w:rPr>
        <w:t>v Materiálu nebo v souvislosti s ním</w:t>
      </w:r>
      <w:r w:rsidR="002C2904" w:rsidRPr="009D66E9">
        <w:rPr>
          <w:rFonts w:ascii="Segoe UI" w:hAnsi="Segoe UI" w:cs="Segoe UI"/>
          <w:sz w:val="22"/>
          <w:szCs w:val="22"/>
        </w:rPr>
        <w:t>, aby t</w:t>
      </w:r>
      <w:r w:rsidR="002A6A62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to </w:t>
      </w:r>
      <w:r w:rsidR="00B06CFE" w:rsidRPr="009D66E9">
        <w:rPr>
          <w:rFonts w:ascii="Segoe UI" w:hAnsi="Segoe UI" w:cs="Segoe UI"/>
          <w:sz w:val="22"/>
          <w:szCs w:val="22"/>
        </w:rPr>
        <w:t xml:space="preserve">důvěrné informace </w:t>
      </w:r>
      <w:r w:rsidR="002C2904" w:rsidRPr="009D66E9">
        <w:rPr>
          <w:rFonts w:ascii="Segoe UI" w:hAnsi="Segoe UI" w:cs="Segoe UI"/>
          <w:sz w:val="22"/>
          <w:szCs w:val="22"/>
        </w:rPr>
        <w:t>nebyl</w:t>
      </w:r>
      <w:r w:rsidR="00B06CFE" w:rsidRPr="009D66E9">
        <w:rPr>
          <w:rFonts w:ascii="Segoe UI" w:hAnsi="Segoe UI" w:cs="Segoe UI"/>
          <w:sz w:val="22"/>
          <w:szCs w:val="22"/>
        </w:rPr>
        <w:t>y</w:t>
      </w:r>
      <w:r w:rsidR="002C2904" w:rsidRPr="009D66E9">
        <w:rPr>
          <w:rFonts w:ascii="Segoe UI" w:hAnsi="Segoe UI" w:cs="Segoe UI"/>
          <w:sz w:val="22"/>
          <w:szCs w:val="22"/>
        </w:rPr>
        <w:t xml:space="preserve"> zpřístupněn</w:t>
      </w:r>
      <w:r w:rsidR="00B06CFE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 veřejnosti nebo jakýmkoliv třetím osobám</w:t>
      </w:r>
      <w:r w:rsidR="003B7C07" w:rsidRPr="009D66E9">
        <w:rPr>
          <w:rFonts w:ascii="Segoe UI" w:hAnsi="Segoe UI" w:cs="Segoe UI"/>
          <w:sz w:val="22"/>
          <w:szCs w:val="22"/>
        </w:rPr>
        <w:t xml:space="preserve">, není-li v této Smlouvě výslovně stanoveno jinak. </w:t>
      </w:r>
      <w:r w:rsidRPr="009D66E9">
        <w:rPr>
          <w:rFonts w:ascii="Segoe UI" w:hAnsi="Segoe UI" w:cs="Segoe UI"/>
          <w:sz w:val="22"/>
          <w:szCs w:val="22"/>
        </w:rPr>
        <w:t>Tato opatření zahrnuj</w:t>
      </w:r>
      <w:r w:rsidR="00EC46BF" w:rsidRPr="009D66E9">
        <w:rPr>
          <w:rFonts w:ascii="Segoe UI" w:hAnsi="Segoe UI" w:cs="Segoe UI"/>
          <w:sz w:val="22"/>
          <w:szCs w:val="22"/>
        </w:rPr>
        <w:t>í nejvyšší stupeň péče, kterou P</w:t>
      </w:r>
      <w:r w:rsidRPr="009D66E9">
        <w:rPr>
          <w:rFonts w:ascii="Segoe UI" w:hAnsi="Segoe UI" w:cs="Segoe UI"/>
          <w:sz w:val="22"/>
          <w:szCs w:val="22"/>
        </w:rPr>
        <w:t xml:space="preserve">řebírající využívá při ochraně </w:t>
      </w:r>
      <w:r w:rsidR="002C2904" w:rsidRPr="009D66E9">
        <w:rPr>
          <w:rFonts w:ascii="Segoe UI" w:hAnsi="Segoe UI" w:cs="Segoe UI"/>
          <w:sz w:val="22"/>
          <w:szCs w:val="22"/>
        </w:rPr>
        <w:t>sv</w:t>
      </w:r>
      <w:r w:rsidR="00B06CFE" w:rsidRPr="009D66E9">
        <w:rPr>
          <w:rFonts w:ascii="Segoe UI" w:hAnsi="Segoe UI" w:cs="Segoe UI"/>
          <w:sz w:val="22"/>
          <w:szCs w:val="22"/>
        </w:rPr>
        <w:t>ých důvěrných informací</w:t>
      </w:r>
      <w:r w:rsidR="004A3656" w:rsidRPr="009D66E9">
        <w:rPr>
          <w:rFonts w:ascii="Segoe UI" w:hAnsi="Segoe UI" w:cs="Segoe UI"/>
          <w:sz w:val="22"/>
          <w:szCs w:val="22"/>
        </w:rPr>
        <w:t>, a</w:t>
      </w:r>
      <w:r w:rsidRPr="009D66E9">
        <w:rPr>
          <w:rFonts w:ascii="Segoe UI" w:hAnsi="Segoe UI" w:cs="Segoe UI"/>
          <w:sz w:val="22"/>
          <w:szCs w:val="22"/>
        </w:rPr>
        <w:t xml:space="preserve"> která nebude na nižší úrovni, než je péče</w:t>
      </w:r>
      <w:r w:rsidR="00ED6E8A" w:rsidRPr="009D66E9">
        <w:rPr>
          <w:rFonts w:ascii="Segoe UI" w:hAnsi="Segoe UI" w:cs="Segoe UI"/>
          <w:sz w:val="22"/>
          <w:szCs w:val="22"/>
        </w:rPr>
        <w:t xml:space="preserve"> řádného hospodáře</w:t>
      </w:r>
      <w:r w:rsidRPr="009D66E9">
        <w:rPr>
          <w:rFonts w:ascii="Segoe UI" w:hAnsi="Segoe UI" w:cs="Segoe UI"/>
          <w:sz w:val="22"/>
          <w:szCs w:val="22"/>
        </w:rPr>
        <w:t>. Přebí</w:t>
      </w:r>
      <w:r w:rsidR="00EC46BF" w:rsidRPr="009D66E9">
        <w:rPr>
          <w:rFonts w:ascii="Segoe UI" w:hAnsi="Segoe UI" w:cs="Segoe UI"/>
          <w:sz w:val="22"/>
          <w:szCs w:val="22"/>
        </w:rPr>
        <w:t>rající bude písemně informovat P</w:t>
      </w:r>
      <w:r w:rsidRPr="009D66E9">
        <w:rPr>
          <w:rFonts w:ascii="Segoe UI" w:hAnsi="Segoe UI" w:cs="Segoe UI"/>
          <w:sz w:val="22"/>
          <w:szCs w:val="22"/>
        </w:rPr>
        <w:t xml:space="preserve">ředávajícího o každém </w:t>
      </w:r>
      <w:r w:rsidR="00776BC7" w:rsidRPr="009D66E9">
        <w:rPr>
          <w:rFonts w:ascii="Segoe UI" w:hAnsi="Segoe UI" w:cs="Segoe UI"/>
          <w:sz w:val="22"/>
          <w:szCs w:val="22"/>
        </w:rPr>
        <w:t xml:space="preserve">případném </w:t>
      </w:r>
      <w:r w:rsidRPr="009D66E9">
        <w:rPr>
          <w:rFonts w:ascii="Segoe UI" w:hAnsi="Segoe UI" w:cs="Segoe UI"/>
          <w:sz w:val="22"/>
          <w:szCs w:val="22"/>
        </w:rPr>
        <w:t xml:space="preserve">zneužití, použití k nesprávnému účelu nebo neoprávněnému sdělení </w:t>
      </w:r>
      <w:r w:rsidR="004A3656" w:rsidRPr="009D66E9">
        <w:rPr>
          <w:rFonts w:ascii="Segoe UI" w:hAnsi="Segoe UI" w:cs="Segoe UI"/>
          <w:sz w:val="22"/>
          <w:szCs w:val="22"/>
        </w:rPr>
        <w:t>jakékoli informace</w:t>
      </w:r>
      <w:r w:rsidR="00EC46BF" w:rsidRPr="009D66E9">
        <w:rPr>
          <w:rFonts w:ascii="Segoe UI" w:hAnsi="Segoe UI" w:cs="Segoe UI"/>
          <w:sz w:val="22"/>
          <w:szCs w:val="22"/>
        </w:rPr>
        <w:t xml:space="preserve"> chráněné touto Smlouvou</w:t>
      </w:r>
      <w:r w:rsidRPr="009D66E9">
        <w:rPr>
          <w:rFonts w:ascii="Segoe UI" w:hAnsi="Segoe UI" w:cs="Segoe UI"/>
          <w:sz w:val="22"/>
          <w:szCs w:val="22"/>
        </w:rPr>
        <w:t>, o kterém se dozví.</w:t>
      </w:r>
    </w:p>
    <w:p w14:paraId="54171534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14953B51" w14:textId="4476AFD8" w:rsidR="00B40F88" w:rsidRPr="009D66E9" w:rsidRDefault="00C75627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se </w:t>
      </w:r>
      <w:r w:rsidR="00B85065" w:rsidRPr="009D66E9">
        <w:rPr>
          <w:rFonts w:ascii="Segoe UI" w:hAnsi="Segoe UI" w:cs="Segoe UI"/>
          <w:sz w:val="22"/>
          <w:szCs w:val="22"/>
        </w:rPr>
        <w:t xml:space="preserve">zavazuje informace </w:t>
      </w:r>
      <w:r w:rsidR="0091434F" w:rsidRPr="009D66E9">
        <w:rPr>
          <w:rFonts w:ascii="Segoe UI" w:hAnsi="Segoe UI" w:cs="Segoe UI"/>
          <w:sz w:val="22"/>
          <w:szCs w:val="22"/>
        </w:rPr>
        <w:t xml:space="preserve">z Materiálu nebo s Materiálem jakkoliv související </w:t>
      </w:r>
      <w:r w:rsidRPr="009D66E9">
        <w:rPr>
          <w:rFonts w:ascii="Segoe UI" w:hAnsi="Segoe UI" w:cs="Segoe UI"/>
          <w:sz w:val="22"/>
          <w:szCs w:val="22"/>
        </w:rPr>
        <w:t xml:space="preserve">použít výhradně pro </w:t>
      </w:r>
      <w:r w:rsidR="00793DA4" w:rsidRPr="009D66E9">
        <w:rPr>
          <w:rFonts w:ascii="Segoe UI" w:hAnsi="Segoe UI" w:cs="Segoe UI"/>
          <w:sz w:val="22"/>
          <w:szCs w:val="22"/>
        </w:rPr>
        <w:t xml:space="preserve">účely </w:t>
      </w:r>
      <w:r w:rsidRPr="009D66E9">
        <w:rPr>
          <w:rFonts w:ascii="Segoe UI" w:hAnsi="Segoe UI" w:cs="Segoe UI"/>
          <w:sz w:val="22"/>
          <w:szCs w:val="22"/>
        </w:rPr>
        <w:t xml:space="preserve">zpracování </w:t>
      </w:r>
      <w:r w:rsidR="00FE3DC3" w:rsidRPr="009D66E9">
        <w:rPr>
          <w:rFonts w:ascii="Segoe UI" w:hAnsi="Segoe UI" w:cs="Segoe UI"/>
          <w:sz w:val="22"/>
          <w:szCs w:val="22"/>
        </w:rPr>
        <w:t xml:space="preserve">nabídky </w:t>
      </w:r>
      <w:r w:rsidR="00776BC7" w:rsidRPr="009D66E9">
        <w:rPr>
          <w:rFonts w:ascii="Segoe UI" w:hAnsi="Segoe UI" w:cs="Segoe UI"/>
          <w:sz w:val="22"/>
          <w:szCs w:val="22"/>
        </w:rPr>
        <w:t xml:space="preserve">v předmětném zadávacím řízení na realizaci </w:t>
      </w:r>
      <w:r w:rsidR="00EC46BF" w:rsidRPr="009D66E9">
        <w:rPr>
          <w:rFonts w:ascii="Segoe UI" w:hAnsi="Segoe UI" w:cs="Segoe UI"/>
          <w:sz w:val="22"/>
          <w:szCs w:val="22"/>
        </w:rPr>
        <w:t>Veřej</w:t>
      </w:r>
      <w:r w:rsidR="00776BC7" w:rsidRPr="009D66E9">
        <w:rPr>
          <w:rFonts w:ascii="Segoe UI" w:hAnsi="Segoe UI" w:cs="Segoe UI"/>
          <w:sz w:val="22"/>
          <w:szCs w:val="22"/>
        </w:rPr>
        <w:t>né</w:t>
      </w:r>
      <w:r w:rsidR="00EC46BF" w:rsidRPr="009D66E9">
        <w:rPr>
          <w:rFonts w:ascii="Segoe UI" w:hAnsi="Segoe UI" w:cs="Segoe UI"/>
          <w:sz w:val="22"/>
          <w:szCs w:val="22"/>
        </w:rPr>
        <w:t xml:space="preserve"> zakázk</w:t>
      </w:r>
      <w:r w:rsidR="00776BC7" w:rsidRPr="009D66E9">
        <w:rPr>
          <w:rFonts w:ascii="Segoe UI" w:hAnsi="Segoe UI" w:cs="Segoe UI"/>
          <w:sz w:val="22"/>
          <w:szCs w:val="22"/>
        </w:rPr>
        <w:t>y</w:t>
      </w:r>
      <w:r w:rsidRPr="009D66E9">
        <w:rPr>
          <w:rFonts w:ascii="Segoe UI" w:hAnsi="Segoe UI" w:cs="Segoe UI"/>
          <w:sz w:val="22"/>
          <w:szCs w:val="22"/>
        </w:rPr>
        <w:t xml:space="preserve">. </w:t>
      </w:r>
    </w:p>
    <w:p w14:paraId="3C115A95" w14:textId="77777777" w:rsidR="0091434F" w:rsidRPr="009D66E9" w:rsidRDefault="0091434F" w:rsidP="009D66E9">
      <w:pPr>
        <w:pStyle w:val="Odstavecseseznamem"/>
        <w:spacing w:line="276" w:lineRule="auto"/>
        <w:ind w:left="0"/>
        <w:rPr>
          <w:rFonts w:ascii="Segoe UI" w:hAnsi="Segoe UI" w:cs="Segoe UI"/>
          <w:sz w:val="22"/>
          <w:szCs w:val="22"/>
        </w:rPr>
      </w:pPr>
    </w:p>
    <w:p w14:paraId="00CCDCE6" w14:textId="77777777" w:rsidR="00012929" w:rsidRPr="009D66E9" w:rsidRDefault="00C75627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Přebírající</w:t>
      </w:r>
      <w:r w:rsidR="00012929" w:rsidRPr="009D66E9">
        <w:rPr>
          <w:rFonts w:ascii="Segoe UI" w:hAnsi="Segoe UI" w:cs="Segoe UI"/>
          <w:sz w:val="22"/>
          <w:szCs w:val="22"/>
        </w:rPr>
        <w:t xml:space="preserve"> omezí počet zaměstnanců pro styk s těmito chráněnými informacemi a přijm</w:t>
      </w:r>
      <w:r w:rsidRPr="009D66E9">
        <w:rPr>
          <w:rFonts w:ascii="Segoe UI" w:hAnsi="Segoe UI" w:cs="Segoe UI"/>
          <w:sz w:val="22"/>
          <w:szCs w:val="22"/>
        </w:rPr>
        <w:t>e</w:t>
      </w:r>
      <w:r w:rsidR="00012929" w:rsidRPr="009D66E9">
        <w:rPr>
          <w:rFonts w:ascii="Segoe UI" w:hAnsi="Segoe UI" w:cs="Segoe UI"/>
          <w:sz w:val="22"/>
          <w:szCs w:val="22"/>
        </w:rPr>
        <w:t xml:space="preserve"> účinná opatření pro zamezení úniku </w:t>
      </w:r>
      <w:r w:rsidR="0091434F" w:rsidRPr="009D66E9">
        <w:rPr>
          <w:rFonts w:ascii="Segoe UI" w:hAnsi="Segoe UI" w:cs="Segoe UI"/>
          <w:sz w:val="22"/>
          <w:szCs w:val="22"/>
        </w:rPr>
        <w:t xml:space="preserve">takových </w:t>
      </w:r>
      <w:r w:rsidR="00012929" w:rsidRPr="009D66E9">
        <w:rPr>
          <w:rFonts w:ascii="Segoe UI" w:hAnsi="Segoe UI" w:cs="Segoe UI"/>
          <w:sz w:val="22"/>
          <w:szCs w:val="22"/>
        </w:rPr>
        <w:t>informací.</w:t>
      </w:r>
    </w:p>
    <w:p w14:paraId="4E432411" w14:textId="77777777" w:rsidR="0091434F" w:rsidRPr="009D66E9" w:rsidRDefault="0091434F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00CB8915" w14:textId="77777777" w:rsidR="000B2F24" w:rsidRPr="009D66E9" w:rsidRDefault="00EC46BF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Materiál </w:t>
      </w:r>
      <w:r w:rsidR="00862BCF" w:rsidRPr="009D66E9">
        <w:rPr>
          <w:rFonts w:ascii="Segoe UI" w:hAnsi="Segoe UI" w:cs="Segoe UI"/>
          <w:sz w:val="22"/>
          <w:szCs w:val="22"/>
        </w:rPr>
        <w:t xml:space="preserve">dle této Smlouvy </w:t>
      </w:r>
      <w:r w:rsidRPr="009D66E9">
        <w:rPr>
          <w:rFonts w:ascii="Segoe UI" w:hAnsi="Segoe UI" w:cs="Segoe UI"/>
          <w:sz w:val="22"/>
          <w:szCs w:val="22"/>
        </w:rPr>
        <w:t>a jakékoliv informace s ním související</w:t>
      </w:r>
      <w:r w:rsidR="00012929" w:rsidRPr="009D66E9">
        <w:rPr>
          <w:rFonts w:ascii="Segoe UI" w:hAnsi="Segoe UI" w:cs="Segoe UI"/>
          <w:sz w:val="22"/>
          <w:szCs w:val="22"/>
        </w:rPr>
        <w:t xml:space="preserve"> </w:t>
      </w:r>
      <w:r w:rsidR="00663937" w:rsidRPr="009D66E9">
        <w:rPr>
          <w:rFonts w:ascii="Segoe UI" w:hAnsi="Segoe UI" w:cs="Segoe UI"/>
          <w:sz w:val="22"/>
          <w:szCs w:val="22"/>
        </w:rPr>
        <w:t xml:space="preserve">jsou </w:t>
      </w:r>
      <w:r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>řebírající</w:t>
      </w:r>
      <w:r w:rsidR="00862BCF" w:rsidRPr="009D66E9">
        <w:rPr>
          <w:rFonts w:ascii="Segoe UI" w:hAnsi="Segoe UI" w:cs="Segoe UI"/>
          <w:sz w:val="22"/>
          <w:szCs w:val="22"/>
        </w:rPr>
        <w:t>mu</w:t>
      </w:r>
      <w:r w:rsidR="00C75627" w:rsidRPr="009D66E9">
        <w:rPr>
          <w:rFonts w:ascii="Segoe UI" w:hAnsi="Segoe UI" w:cs="Segoe UI"/>
          <w:sz w:val="22"/>
          <w:szCs w:val="22"/>
        </w:rPr>
        <w:t xml:space="preserve"> </w:t>
      </w:r>
      <w:r w:rsidR="00BD5915" w:rsidRPr="009D66E9">
        <w:rPr>
          <w:rFonts w:ascii="Segoe UI" w:hAnsi="Segoe UI" w:cs="Segoe UI"/>
          <w:sz w:val="22"/>
          <w:szCs w:val="22"/>
        </w:rPr>
        <w:t>zpřístupněny</w:t>
      </w:r>
      <w:r w:rsidR="00012929" w:rsidRPr="009D66E9">
        <w:rPr>
          <w:rFonts w:ascii="Segoe UI" w:hAnsi="Segoe UI" w:cs="Segoe UI"/>
          <w:sz w:val="22"/>
          <w:szCs w:val="22"/>
        </w:rPr>
        <w:t xml:space="preserve"> pouze </w:t>
      </w:r>
      <w:r w:rsidR="00BD5915" w:rsidRPr="009D66E9">
        <w:rPr>
          <w:rFonts w:ascii="Segoe UI" w:hAnsi="Segoe UI" w:cs="Segoe UI"/>
          <w:sz w:val="22"/>
          <w:szCs w:val="22"/>
        </w:rPr>
        <w:t>pro účely</w:t>
      </w:r>
      <w:r w:rsidR="00012929" w:rsidRPr="009D66E9">
        <w:rPr>
          <w:rFonts w:ascii="Segoe UI" w:hAnsi="Segoe UI" w:cs="Segoe UI"/>
          <w:sz w:val="22"/>
          <w:szCs w:val="22"/>
        </w:rPr>
        <w:t> </w:t>
      </w:r>
      <w:r w:rsidR="00776BC7" w:rsidRPr="009D66E9">
        <w:rPr>
          <w:rFonts w:ascii="Segoe UI" w:hAnsi="Segoe UI" w:cs="Segoe UI"/>
          <w:sz w:val="22"/>
          <w:szCs w:val="22"/>
        </w:rPr>
        <w:t xml:space="preserve">jeho účasti v zadávacím řízení </w:t>
      </w:r>
      <w:r w:rsidR="00012929" w:rsidRPr="009D66E9">
        <w:rPr>
          <w:rFonts w:ascii="Segoe UI" w:hAnsi="Segoe UI" w:cs="Segoe UI"/>
          <w:sz w:val="22"/>
          <w:szCs w:val="22"/>
        </w:rPr>
        <w:t xml:space="preserve">a po </w:t>
      </w:r>
      <w:r w:rsidR="004A3656" w:rsidRPr="009D66E9">
        <w:rPr>
          <w:rFonts w:ascii="Segoe UI" w:hAnsi="Segoe UI" w:cs="Segoe UI"/>
          <w:sz w:val="22"/>
          <w:szCs w:val="22"/>
        </w:rPr>
        <w:t>skončení účasti Přebírajícího v zadávacím řízení</w:t>
      </w:r>
      <w:r w:rsidR="00776BC7" w:rsidRPr="009D66E9">
        <w:rPr>
          <w:rFonts w:ascii="Segoe UI" w:hAnsi="Segoe UI" w:cs="Segoe UI"/>
          <w:sz w:val="22"/>
          <w:szCs w:val="22"/>
        </w:rPr>
        <w:t xml:space="preserve"> </w:t>
      </w:r>
      <w:r w:rsidR="00012929" w:rsidRPr="009D66E9">
        <w:rPr>
          <w:rFonts w:ascii="Segoe UI" w:hAnsi="Segoe UI" w:cs="Segoe UI"/>
          <w:sz w:val="22"/>
          <w:szCs w:val="22"/>
        </w:rPr>
        <w:t xml:space="preserve">je </w:t>
      </w:r>
      <w:r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="00012929" w:rsidRPr="009D66E9">
        <w:rPr>
          <w:rFonts w:ascii="Segoe UI" w:hAnsi="Segoe UI" w:cs="Segoe UI"/>
          <w:sz w:val="22"/>
          <w:szCs w:val="22"/>
        </w:rPr>
        <w:t>povin</w:t>
      </w:r>
      <w:r w:rsidR="00C75627" w:rsidRPr="009D66E9">
        <w:rPr>
          <w:rFonts w:ascii="Segoe UI" w:hAnsi="Segoe UI" w:cs="Segoe UI"/>
          <w:sz w:val="22"/>
          <w:szCs w:val="22"/>
        </w:rPr>
        <w:t>e</w:t>
      </w:r>
      <w:r w:rsidR="00012929" w:rsidRPr="009D66E9">
        <w:rPr>
          <w:rFonts w:ascii="Segoe UI" w:hAnsi="Segoe UI" w:cs="Segoe UI"/>
          <w:sz w:val="22"/>
          <w:szCs w:val="22"/>
        </w:rPr>
        <w:t xml:space="preserve">n </w:t>
      </w:r>
      <w:r w:rsidR="000B2F24" w:rsidRPr="009D66E9">
        <w:rPr>
          <w:rFonts w:ascii="Segoe UI" w:hAnsi="Segoe UI" w:cs="Segoe UI"/>
          <w:sz w:val="22"/>
          <w:szCs w:val="22"/>
        </w:rPr>
        <w:t>Materiál a jakékoliv informace s ním související skartovat či smazat záznam obsahující uvedené informace</w:t>
      </w:r>
      <w:r w:rsidR="002C30AF" w:rsidRPr="009D66E9">
        <w:rPr>
          <w:rFonts w:ascii="Segoe UI" w:hAnsi="Segoe UI" w:cs="Segoe UI"/>
          <w:sz w:val="22"/>
          <w:szCs w:val="22"/>
        </w:rPr>
        <w:t>, nebude-li písemně dohodnuto jinak</w:t>
      </w:r>
      <w:r w:rsidR="000B2F24" w:rsidRPr="009D66E9">
        <w:rPr>
          <w:rFonts w:ascii="Segoe UI" w:hAnsi="Segoe UI" w:cs="Segoe UI"/>
          <w:sz w:val="22"/>
          <w:szCs w:val="22"/>
        </w:rPr>
        <w:t>. Tato povinnost se vztahuje i na případně pořízené kopie</w:t>
      </w:r>
      <w:r w:rsidR="00B24087" w:rsidRPr="009D66E9">
        <w:rPr>
          <w:rFonts w:ascii="Segoe UI" w:hAnsi="Segoe UI" w:cs="Segoe UI"/>
          <w:sz w:val="22"/>
          <w:szCs w:val="22"/>
        </w:rPr>
        <w:t>.</w:t>
      </w:r>
      <w:r w:rsidR="000B2F24" w:rsidRPr="009D66E9">
        <w:rPr>
          <w:rFonts w:ascii="Segoe UI" w:hAnsi="Segoe UI" w:cs="Segoe UI"/>
          <w:sz w:val="22"/>
          <w:szCs w:val="22"/>
        </w:rPr>
        <w:t xml:space="preserve"> Informace </w:t>
      </w:r>
      <w:r w:rsidR="004F42A6" w:rsidRPr="009D66E9">
        <w:rPr>
          <w:rFonts w:ascii="Segoe UI" w:hAnsi="Segoe UI" w:cs="Segoe UI"/>
          <w:sz w:val="22"/>
          <w:szCs w:val="22"/>
        </w:rPr>
        <w:t xml:space="preserve">případně </w:t>
      </w:r>
      <w:r w:rsidR="000B2F24" w:rsidRPr="009D66E9">
        <w:rPr>
          <w:rFonts w:ascii="Segoe UI" w:hAnsi="Segoe UI" w:cs="Segoe UI"/>
          <w:sz w:val="22"/>
          <w:szCs w:val="22"/>
        </w:rPr>
        <w:t>sdělené ústně je Přebírající i nadále povinen chránit před zneužitím.</w:t>
      </w:r>
    </w:p>
    <w:p w14:paraId="1B568E99" w14:textId="77777777" w:rsidR="00C45B95" w:rsidRPr="009D66E9" w:rsidRDefault="00C45B95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62A93E40" w14:textId="091A107C" w:rsidR="00012929" w:rsidRDefault="00C45B95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V případě, že část </w:t>
      </w:r>
      <w:r w:rsidR="002C6FF5" w:rsidRPr="009D66E9">
        <w:rPr>
          <w:rFonts w:ascii="Segoe UI" w:hAnsi="Segoe UI" w:cs="Segoe UI"/>
          <w:sz w:val="22"/>
          <w:szCs w:val="22"/>
        </w:rPr>
        <w:t>V</w:t>
      </w:r>
      <w:r w:rsidRPr="009D66E9">
        <w:rPr>
          <w:rFonts w:ascii="Segoe UI" w:hAnsi="Segoe UI" w:cs="Segoe UI"/>
          <w:sz w:val="22"/>
          <w:szCs w:val="22"/>
        </w:rPr>
        <w:t>eřejné zakázky bude</w:t>
      </w:r>
      <w:r w:rsidR="003B7C07" w:rsidRPr="009D66E9">
        <w:rPr>
          <w:rFonts w:ascii="Segoe UI" w:hAnsi="Segoe UI" w:cs="Segoe UI"/>
          <w:sz w:val="22"/>
          <w:szCs w:val="22"/>
        </w:rPr>
        <w:t xml:space="preserve"> či má být</w:t>
      </w:r>
      <w:r w:rsidRPr="009D66E9">
        <w:rPr>
          <w:rFonts w:ascii="Segoe UI" w:hAnsi="Segoe UI" w:cs="Segoe UI"/>
          <w:sz w:val="22"/>
          <w:szCs w:val="22"/>
        </w:rPr>
        <w:t xml:space="preserve"> plněna </w:t>
      </w:r>
      <w:r w:rsidR="004A3656" w:rsidRPr="009D66E9">
        <w:rPr>
          <w:rFonts w:ascii="Segoe UI" w:hAnsi="Segoe UI" w:cs="Segoe UI"/>
          <w:sz w:val="22"/>
          <w:szCs w:val="22"/>
        </w:rPr>
        <w:t>poddo</w:t>
      </w:r>
      <w:r w:rsidR="009A224E">
        <w:rPr>
          <w:rFonts w:ascii="Segoe UI" w:hAnsi="Segoe UI" w:cs="Segoe UI"/>
          <w:sz w:val="22"/>
          <w:szCs w:val="22"/>
        </w:rPr>
        <w:t>da</w:t>
      </w:r>
      <w:r w:rsidR="004A3656" w:rsidRPr="009D66E9">
        <w:rPr>
          <w:rFonts w:ascii="Segoe UI" w:hAnsi="Segoe UI" w:cs="Segoe UI"/>
          <w:sz w:val="22"/>
          <w:szCs w:val="22"/>
        </w:rPr>
        <w:t>vatelsky</w:t>
      </w:r>
      <w:r w:rsidRPr="009D66E9">
        <w:rPr>
          <w:rFonts w:ascii="Segoe UI" w:hAnsi="Segoe UI" w:cs="Segoe UI"/>
          <w:sz w:val="22"/>
          <w:szCs w:val="22"/>
        </w:rPr>
        <w:t xml:space="preserve">,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A83193" w:rsidRPr="009D66E9">
        <w:rPr>
          <w:rFonts w:ascii="Segoe UI" w:hAnsi="Segoe UI" w:cs="Segoe UI"/>
          <w:sz w:val="22"/>
          <w:szCs w:val="22"/>
        </w:rPr>
        <w:t xml:space="preserve">řebírající je oprávněn zpřístupnit Materiál nebo jakékoliv informace s ním související pouze za předpokladu, že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A31B8A" w:rsidRPr="009D66E9">
        <w:rPr>
          <w:rFonts w:ascii="Segoe UI" w:hAnsi="Segoe UI" w:cs="Segoe UI"/>
          <w:sz w:val="22"/>
          <w:szCs w:val="22"/>
        </w:rPr>
        <w:t xml:space="preserve">řebírající zaváže třetí osobu </w:t>
      </w:r>
      <w:r w:rsidR="003B7C07" w:rsidRPr="009D66E9">
        <w:rPr>
          <w:rFonts w:ascii="Segoe UI" w:hAnsi="Segoe UI" w:cs="Segoe UI"/>
          <w:sz w:val="22"/>
          <w:szCs w:val="22"/>
        </w:rPr>
        <w:t>(</w:t>
      </w:r>
      <w:r w:rsidR="004A3656" w:rsidRPr="009D66E9">
        <w:rPr>
          <w:rFonts w:ascii="Segoe UI" w:hAnsi="Segoe UI" w:cs="Segoe UI"/>
          <w:sz w:val="22"/>
          <w:szCs w:val="22"/>
        </w:rPr>
        <w:t>poddodavatele</w:t>
      </w:r>
      <w:r w:rsidR="003B7C07" w:rsidRPr="009D66E9">
        <w:rPr>
          <w:rFonts w:ascii="Segoe UI" w:hAnsi="Segoe UI" w:cs="Segoe UI"/>
          <w:sz w:val="22"/>
          <w:szCs w:val="22"/>
        </w:rPr>
        <w:t xml:space="preserve">) </w:t>
      </w:r>
      <w:r w:rsidR="002C6FF5" w:rsidRPr="009D66E9">
        <w:rPr>
          <w:rFonts w:ascii="Segoe UI" w:hAnsi="Segoe UI" w:cs="Segoe UI"/>
          <w:sz w:val="22"/>
          <w:szCs w:val="22"/>
        </w:rPr>
        <w:t xml:space="preserve">plnící </w:t>
      </w:r>
      <w:r w:rsidR="004F42A6" w:rsidRPr="009D66E9">
        <w:rPr>
          <w:rFonts w:ascii="Segoe UI" w:hAnsi="Segoe UI" w:cs="Segoe UI"/>
          <w:sz w:val="22"/>
          <w:szCs w:val="22"/>
        </w:rPr>
        <w:t xml:space="preserve">(resp. hodlající plnit) </w:t>
      </w:r>
      <w:r w:rsidR="002C6FF5" w:rsidRPr="009D66E9">
        <w:rPr>
          <w:rFonts w:ascii="Segoe UI" w:hAnsi="Segoe UI" w:cs="Segoe UI"/>
          <w:sz w:val="22"/>
          <w:szCs w:val="22"/>
        </w:rPr>
        <w:t xml:space="preserve">část Veřejné zakázky </w:t>
      </w:r>
      <w:r w:rsidR="00862BCF" w:rsidRPr="009D66E9">
        <w:rPr>
          <w:rFonts w:ascii="Segoe UI" w:hAnsi="Segoe UI" w:cs="Segoe UI"/>
          <w:sz w:val="22"/>
          <w:szCs w:val="22"/>
        </w:rPr>
        <w:t>jako</w:t>
      </w:r>
      <w:r w:rsidR="002C6FF5" w:rsidRPr="009D66E9">
        <w:rPr>
          <w:rFonts w:ascii="Segoe UI" w:hAnsi="Segoe UI" w:cs="Segoe UI"/>
          <w:sz w:val="22"/>
          <w:szCs w:val="22"/>
        </w:rPr>
        <w:t xml:space="preserve"> </w:t>
      </w:r>
      <w:r w:rsidR="00B06CFE" w:rsidRPr="009D66E9">
        <w:rPr>
          <w:rFonts w:ascii="Segoe UI" w:hAnsi="Segoe UI" w:cs="Segoe UI"/>
          <w:sz w:val="22"/>
          <w:szCs w:val="22"/>
        </w:rPr>
        <w:t>pod</w:t>
      </w:r>
      <w:r w:rsidR="002C6FF5" w:rsidRPr="009D66E9">
        <w:rPr>
          <w:rFonts w:ascii="Segoe UI" w:hAnsi="Segoe UI" w:cs="Segoe UI"/>
          <w:sz w:val="22"/>
          <w:szCs w:val="22"/>
        </w:rPr>
        <w:t>dodávk</w:t>
      </w:r>
      <w:r w:rsidR="00862BCF" w:rsidRPr="009D66E9">
        <w:rPr>
          <w:rFonts w:ascii="Segoe UI" w:hAnsi="Segoe UI" w:cs="Segoe UI"/>
          <w:sz w:val="22"/>
          <w:szCs w:val="22"/>
        </w:rPr>
        <w:t>u</w:t>
      </w:r>
      <w:r w:rsidR="002C6FF5" w:rsidRPr="009D66E9">
        <w:rPr>
          <w:rFonts w:ascii="Segoe UI" w:hAnsi="Segoe UI" w:cs="Segoe UI"/>
          <w:sz w:val="22"/>
          <w:szCs w:val="22"/>
        </w:rPr>
        <w:t xml:space="preserve"> </w:t>
      </w:r>
      <w:r w:rsidR="00A31B8A" w:rsidRPr="009D66E9">
        <w:rPr>
          <w:rFonts w:ascii="Segoe UI" w:hAnsi="Segoe UI" w:cs="Segoe UI"/>
          <w:sz w:val="22"/>
          <w:szCs w:val="22"/>
        </w:rPr>
        <w:t>k tomu, aby</w:t>
      </w:r>
      <w:r w:rsidR="00862BCF" w:rsidRPr="009D66E9">
        <w:rPr>
          <w:rFonts w:ascii="Segoe UI" w:hAnsi="Segoe UI" w:cs="Segoe UI"/>
          <w:sz w:val="22"/>
          <w:szCs w:val="22"/>
        </w:rPr>
        <w:t xml:space="preserve"> se ustanovení této S</w:t>
      </w:r>
      <w:r w:rsidR="00A83193" w:rsidRPr="009D66E9">
        <w:rPr>
          <w:rFonts w:ascii="Segoe UI" w:hAnsi="Segoe UI" w:cs="Segoe UI"/>
          <w:sz w:val="22"/>
          <w:szCs w:val="22"/>
        </w:rPr>
        <w:t xml:space="preserve">mlouvy vztahovaly </w:t>
      </w:r>
      <w:r w:rsidR="004A3656" w:rsidRPr="009D66E9">
        <w:rPr>
          <w:rFonts w:ascii="Segoe UI" w:hAnsi="Segoe UI" w:cs="Segoe UI"/>
          <w:sz w:val="22"/>
          <w:szCs w:val="22"/>
        </w:rPr>
        <w:t>i na něj</w:t>
      </w:r>
      <w:r w:rsidR="00A31B8A" w:rsidRPr="009D66E9">
        <w:rPr>
          <w:rFonts w:ascii="Segoe UI" w:hAnsi="Segoe UI" w:cs="Segoe UI"/>
          <w:sz w:val="22"/>
          <w:szCs w:val="22"/>
        </w:rPr>
        <w:t xml:space="preserve">. </w:t>
      </w:r>
      <w:r w:rsidRPr="009D66E9">
        <w:rPr>
          <w:rFonts w:ascii="Segoe UI" w:hAnsi="Segoe UI" w:cs="Segoe UI"/>
          <w:sz w:val="22"/>
          <w:szCs w:val="22"/>
        </w:rPr>
        <w:t xml:space="preserve">Tím </w:t>
      </w:r>
      <w:r w:rsidR="00A31B8A" w:rsidRPr="009D66E9">
        <w:rPr>
          <w:rFonts w:ascii="Segoe UI" w:hAnsi="Segoe UI" w:cs="Segoe UI"/>
          <w:sz w:val="22"/>
          <w:szCs w:val="22"/>
        </w:rPr>
        <w:t xml:space="preserve">však </w:t>
      </w:r>
      <w:r w:rsidRPr="009D66E9">
        <w:rPr>
          <w:rFonts w:ascii="Segoe UI" w:hAnsi="Segoe UI" w:cs="Segoe UI"/>
          <w:sz w:val="22"/>
          <w:szCs w:val="22"/>
        </w:rPr>
        <w:t xml:space="preserve">není dotčena výlučná odpovědnost </w:t>
      </w:r>
      <w:r w:rsidR="00862BCF" w:rsidRPr="009D66E9">
        <w:rPr>
          <w:rFonts w:ascii="Segoe UI" w:hAnsi="Segoe UI" w:cs="Segoe UI"/>
          <w:sz w:val="22"/>
          <w:szCs w:val="22"/>
        </w:rPr>
        <w:t>P</w:t>
      </w:r>
      <w:r w:rsidR="002C6FF5" w:rsidRPr="009D66E9">
        <w:rPr>
          <w:rFonts w:ascii="Segoe UI" w:hAnsi="Segoe UI" w:cs="Segoe UI"/>
          <w:sz w:val="22"/>
          <w:szCs w:val="22"/>
        </w:rPr>
        <w:t xml:space="preserve">řebírajícího </w:t>
      </w:r>
      <w:r w:rsidRPr="009D66E9">
        <w:rPr>
          <w:rFonts w:ascii="Segoe UI" w:hAnsi="Segoe UI" w:cs="Segoe UI"/>
          <w:sz w:val="22"/>
          <w:szCs w:val="22"/>
        </w:rPr>
        <w:t xml:space="preserve">za </w:t>
      </w:r>
      <w:r w:rsidR="00A31B8A" w:rsidRPr="009D66E9">
        <w:rPr>
          <w:rFonts w:ascii="Segoe UI" w:hAnsi="Segoe UI" w:cs="Segoe UI"/>
          <w:sz w:val="22"/>
          <w:szCs w:val="22"/>
        </w:rPr>
        <w:t>porušení</w:t>
      </w:r>
      <w:r w:rsidR="002C6FF5" w:rsidRPr="009D66E9">
        <w:rPr>
          <w:rFonts w:ascii="Segoe UI" w:hAnsi="Segoe UI" w:cs="Segoe UI"/>
          <w:sz w:val="22"/>
          <w:szCs w:val="22"/>
        </w:rPr>
        <w:t xml:space="preserve"> jakéhokoliv ustanovení této </w:t>
      </w:r>
      <w:r w:rsidR="00B0410F" w:rsidRPr="009D66E9">
        <w:rPr>
          <w:rFonts w:ascii="Segoe UI" w:hAnsi="Segoe UI" w:cs="Segoe UI"/>
          <w:sz w:val="22"/>
          <w:szCs w:val="22"/>
        </w:rPr>
        <w:t>Smlouvy,</w:t>
      </w:r>
      <w:r w:rsidR="002C6FF5" w:rsidRPr="009D66E9">
        <w:rPr>
          <w:rFonts w:ascii="Segoe UI" w:hAnsi="Segoe UI" w:cs="Segoe UI"/>
          <w:sz w:val="22"/>
          <w:szCs w:val="22"/>
        </w:rPr>
        <w:t xml:space="preserve"> a to i pro případ, že </w:t>
      </w:r>
      <w:r w:rsidR="00862BCF" w:rsidRPr="009D66E9">
        <w:rPr>
          <w:rFonts w:ascii="Segoe UI" w:hAnsi="Segoe UI" w:cs="Segoe UI"/>
          <w:sz w:val="22"/>
          <w:szCs w:val="22"/>
        </w:rPr>
        <w:t>k porušení jakéhokoliv ustanovení této Smlouvy dojde ze strany třetí osoby</w:t>
      </w:r>
      <w:r w:rsidR="003B7C07" w:rsidRPr="009D66E9">
        <w:rPr>
          <w:rFonts w:ascii="Segoe UI" w:hAnsi="Segoe UI" w:cs="Segoe UI"/>
          <w:sz w:val="22"/>
          <w:szCs w:val="22"/>
        </w:rPr>
        <w:t xml:space="preserve"> (</w:t>
      </w:r>
      <w:r w:rsidR="004A3656" w:rsidRPr="009D66E9">
        <w:rPr>
          <w:rFonts w:ascii="Segoe UI" w:hAnsi="Segoe UI" w:cs="Segoe UI"/>
          <w:sz w:val="22"/>
          <w:szCs w:val="22"/>
        </w:rPr>
        <w:t>poddodavatele</w:t>
      </w:r>
      <w:r w:rsidR="003B7C07" w:rsidRPr="009D66E9">
        <w:rPr>
          <w:rFonts w:ascii="Segoe UI" w:hAnsi="Segoe UI" w:cs="Segoe UI"/>
          <w:sz w:val="22"/>
          <w:szCs w:val="22"/>
        </w:rPr>
        <w:t>)</w:t>
      </w:r>
      <w:r w:rsidR="00862BCF" w:rsidRPr="009D66E9">
        <w:rPr>
          <w:rFonts w:ascii="Segoe UI" w:hAnsi="Segoe UI" w:cs="Segoe UI"/>
          <w:sz w:val="22"/>
          <w:szCs w:val="22"/>
        </w:rPr>
        <w:t xml:space="preserve">, které </w:t>
      </w:r>
      <w:r w:rsidR="002C6FF5" w:rsidRPr="009D66E9">
        <w:rPr>
          <w:rFonts w:ascii="Segoe UI" w:hAnsi="Segoe UI" w:cs="Segoe UI"/>
          <w:sz w:val="22"/>
          <w:szCs w:val="22"/>
        </w:rPr>
        <w:lastRenderedPageBreak/>
        <w:t>Materiál nebo jakékoliv informace s ním související zpřístupní za podmínek v tomto odstavci uvedených</w:t>
      </w:r>
      <w:r w:rsidR="00862BCF" w:rsidRPr="009D66E9">
        <w:rPr>
          <w:rFonts w:ascii="Segoe UI" w:hAnsi="Segoe UI" w:cs="Segoe UI"/>
          <w:sz w:val="22"/>
          <w:szCs w:val="22"/>
        </w:rPr>
        <w:t>.</w:t>
      </w:r>
    </w:p>
    <w:p w14:paraId="4AA7C8C6" w14:textId="77777777" w:rsidR="000B5FF9" w:rsidRDefault="000B5FF9" w:rsidP="000B5FF9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4FAB00D4" w14:textId="4862A14D" w:rsidR="000B5FF9" w:rsidRPr="000B5FF9" w:rsidRDefault="000B5FF9" w:rsidP="00964A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>Přebírající tímto prohlašuje, že</w:t>
      </w:r>
    </w:p>
    <w:p w14:paraId="6E4BB7F4" w14:textId="27F823D4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je schopen zabezpečit plnou ochranu informací, ke kterým v rámci zadávacího řízení a vlastního plnění </w:t>
      </w:r>
      <w:r w:rsidR="005C59AF">
        <w:rPr>
          <w:rFonts w:ascii="Segoe UI" w:hAnsi="Segoe UI" w:cs="Segoe UI"/>
          <w:sz w:val="22"/>
          <w:szCs w:val="22"/>
        </w:rPr>
        <w:t>V</w:t>
      </w:r>
      <w:r w:rsidRPr="000B5FF9">
        <w:rPr>
          <w:rFonts w:ascii="Segoe UI" w:hAnsi="Segoe UI" w:cs="Segoe UI"/>
          <w:sz w:val="22"/>
          <w:szCs w:val="22"/>
        </w:rPr>
        <w:t xml:space="preserve">eřejné zakázky bude ze strany </w:t>
      </w:r>
      <w:r w:rsidR="005C59AF">
        <w:rPr>
          <w:rFonts w:ascii="Segoe UI" w:hAnsi="Segoe UI" w:cs="Segoe UI"/>
          <w:sz w:val="22"/>
          <w:szCs w:val="22"/>
        </w:rPr>
        <w:t>Předávajícího</w:t>
      </w:r>
      <w:r w:rsidR="005C59AF" w:rsidRPr="000B5FF9">
        <w:rPr>
          <w:rFonts w:ascii="Segoe UI" w:hAnsi="Segoe UI" w:cs="Segoe UI"/>
          <w:sz w:val="22"/>
          <w:szCs w:val="22"/>
        </w:rPr>
        <w:t xml:space="preserve"> </w:t>
      </w:r>
      <w:r w:rsidRPr="000B5FF9">
        <w:rPr>
          <w:rFonts w:ascii="Segoe UI" w:hAnsi="Segoe UI" w:cs="Segoe UI"/>
          <w:sz w:val="22"/>
          <w:szCs w:val="22"/>
        </w:rPr>
        <w:t>zajištěn přístup</w:t>
      </w:r>
      <w:r>
        <w:rPr>
          <w:rFonts w:ascii="Segoe UI" w:hAnsi="Segoe UI" w:cs="Segoe UI"/>
          <w:sz w:val="22"/>
          <w:szCs w:val="22"/>
        </w:rPr>
        <w:t>;</w:t>
      </w:r>
    </w:p>
    <w:p w14:paraId="69DCFDE7" w14:textId="75834EA9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souhlasí s provedením prověření bezpečnostní způsobilosti s tím, že pro účely prověření může </w:t>
      </w:r>
      <w:r w:rsidR="005C59AF">
        <w:rPr>
          <w:rFonts w:ascii="Segoe UI" w:hAnsi="Segoe UI" w:cs="Segoe UI"/>
          <w:sz w:val="22"/>
          <w:szCs w:val="22"/>
        </w:rPr>
        <w:t>Předávající</w:t>
      </w:r>
      <w:r w:rsidR="005C59AF" w:rsidRPr="000B5FF9">
        <w:rPr>
          <w:rFonts w:ascii="Segoe UI" w:hAnsi="Segoe UI" w:cs="Segoe UI"/>
          <w:sz w:val="22"/>
          <w:szCs w:val="22"/>
        </w:rPr>
        <w:t xml:space="preserve"> </w:t>
      </w:r>
      <w:r w:rsidRPr="000B5FF9">
        <w:rPr>
          <w:rFonts w:ascii="Segoe UI" w:hAnsi="Segoe UI" w:cs="Segoe UI"/>
          <w:sz w:val="22"/>
          <w:szCs w:val="22"/>
        </w:rPr>
        <w:t>využít vše</w:t>
      </w:r>
      <w:r>
        <w:rPr>
          <w:rFonts w:ascii="Segoe UI" w:hAnsi="Segoe UI" w:cs="Segoe UI"/>
          <w:sz w:val="22"/>
          <w:szCs w:val="22"/>
        </w:rPr>
        <w:t>ch zdrojů, ke kterým má přístup;</w:t>
      </w:r>
    </w:p>
    <w:p w14:paraId="20D92E83" w14:textId="6EB3A859" w:rsidR="000B5FF9" w:rsidRPr="000B5FF9" w:rsidRDefault="000B5FF9" w:rsidP="00964A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všichni zástupci </w:t>
      </w:r>
      <w:r>
        <w:rPr>
          <w:rFonts w:ascii="Segoe UI" w:hAnsi="Segoe UI" w:cs="Segoe UI"/>
          <w:sz w:val="22"/>
          <w:szCs w:val="22"/>
        </w:rPr>
        <w:t>Přebírajícího</w:t>
      </w:r>
      <w:r w:rsidRPr="000B5FF9">
        <w:rPr>
          <w:rFonts w:ascii="Segoe UI" w:hAnsi="Segoe UI" w:cs="Segoe UI"/>
          <w:sz w:val="22"/>
          <w:szCs w:val="22"/>
        </w:rPr>
        <w:t xml:space="preserve"> vč. členů realizačního týmu, poskytnou na vyžádání zadavatele náležitou součinnost pro provedení prověření bezpečnostní způsobilosti (hodnocení rizik) dle ust. § 8 vyhlášky č. 82/2018 Sb., o</w:t>
      </w:r>
      <w:r w:rsidR="00073F3E">
        <w:rPr>
          <w:rFonts w:ascii="Segoe UI" w:hAnsi="Segoe UI" w:cs="Segoe UI"/>
          <w:sz w:val="22"/>
          <w:szCs w:val="22"/>
        </w:rPr>
        <w:t> </w:t>
      </w:r>
      <w:r w:rsidRPr="000B5FF9">
        <w:rPr>
          <w:rFonts w:ascii="Segoe UI" w:hAnsi="Segoe UI" w:cs="Segoe UI"/>
          <w:sz w:val="22"/>
          <w:szCs w:val="22"/>
        </w:rPr>
        <w:t>bezpečnostních opatřeních, kybernetických bezpečnostních incidentech, reaktivních opatřeních, náležitostech podání v oblasti kybernetické bezpečnosti a likvidaci dat (vyhláška o kybernetické bezpečnosti)</w:t>
      </w:r>
      <w:r>
        <w:rPr>
          <w:rFonts w:ascii="Segoe UI" w:hAnsi="Segoe UI" w:cs="Segoe UI"/>
          <w:sz w:val="22"/>
          <w:szCs w:val="22"/>
        </w:rPr>
        <w:t>.</w:t>
      </w:r>
    </w:p>
    <w:p w14:paraId="75A8CC43" w14:textId="3B446FDF" w:rsidR="00F76931" w:rsidRPr="009D66E9" w:rsidRDefault="00F76931" w:rsidP="00B33912">
      <w:pPr>
        <w:keepNext/>
        <w:keepLines/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67B128A3" w14:textId="77777777" w:rsidR="00C75627" w:rsidRPr="009D66E9" w:rsidRDefault="00ED4D2A" w:rsidP="009D66E9">
      <w:pPr>
        <w:keepNext/>
        <w:keepLines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t>IV.</w:t>
      </w:r>
    </w:p>
    <w:p w14:paraId="1270F0A0" w14:textId="77777777" w:rsidR="00012929" w:rsidRPr="009D66E9" w:rsidRDefault="005838B1" w:rsidP="009D66E9">
      <w:pPr>
        <w:pStyle w:val="Nadpis1"/>
        <w:keepLines/>
        <w:spacing w:line="276" w:lineRule="auto"/>
        <w:rPr>
          <w:rFonts w:ascii="Segoe UI" w:hAnsi="Segoe UI" w:cs="Segoe UI"/>
        </w:rPr>
      </w:pPr>
      <w:r w:rsidRPr="009D66E9">
        <w:rPr>
          <w:rFonts w:ascii="Segoe UI" w:hAnsi="Segoe UI" w:cs="Segoe UI"/>
        </w:rPr>
        <w:t xml:space="preserve">SMLUVNÍ </w:t>
      </w:r>
      <w:r w:rsidR="00A6019C" w:rsidRPr="009D66E9">
        <w:rPr>
          <w:rFonts w:ascii="Segoe UI" w:hAnsi="Segoe UI" w:cs="Segoe UI"/>
        </w:rPr>
        <w:t xml:space="preserve">POKUTA </w:t>
      </w:r>
      <w:r w:rsidR="00F0466E" w:rsidRPr="009D66E9">
        <w:rPr>
          <w:rFonts w:ascii="Segoe UI" w:hAnsi="Segoe UI" w:cs="Segoe UI"/>
        </w:rPr>
        <w:t>A NÁHRADA ŠKODY</w:t>
      </w:r>
    </w:p>
    <w:p w14:paraId="11CBE3D3" w14:textId="77777777" w:rsidR="00012929" w:rsidRPr="009D66E9" w:rsidRDefault="00012929" w:rsidP="009D66E9">
      <w:pPr>
        <w:pStyle w:val="Zkladntextodsazen2"/>
        <w:spacing w:line="276" w:lineRule="auto"/>
        <w:ind w:left="0"/>
        <w:jc w:val="both"/>
        <w:rPr>
          <w:rFonts w:ascii="Segoe UI" w:hAnsi="Segoe UI" w:cs="Segoe UI"/>
          <w:szCs w:val="22"/>
        </w:rPr>
      </w:pPr>
    </w:p>
    <w:p w14:paraId="55EFC3E2" w14:textId="77777777" w:rsidR="00012929" w:rsidRPr="009D66E9" w:rsidRDefault="00012929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Za porušení </w:t>
      </w:r>
      <w:r w:rsidR="003B7C07" w:rsidRPr="009D66E9">
        <w:rPr>
          <w:rFonts w:ascii="Segoe UI" w:hAnsi="Segoe UI" w:cs="Segoe UI"/>
          <w:sz w:val="22"/>
          <w:szCs w:val="22"/>
        </w:rPr>
        <w:t xml:space="preserve">jakékoli povinnosti týkající </w:t>
      </w:r>
      <w:r w:rsidRPr="009D66E9">
        <w:rPr>
          <w:rFonts w:ascii="Segoe UI" w:hAnsi="Segoe UI" w:cs="Segoe UI"/>
          <w:sz w:val="22"/>
          <w:szCs w:val="22"/>
        </w:rPr>
        <w:t xml:space="preserve">se ochrany </w:t>
      </w:r>
      <w:r w:rsidR="006D3F7B" w:rsidRPr="009D66E9">
        <w:rPr>
          <w:rFonts w:ascii="Segoe UI" w:hAnsi="Segoe UI" w:cs="Segoe UI"/>
          <w:sz w:val="22"/>
          <w:szCs w:val="22"/>
        </w:rPr>
        <w:t xml:space="preserve">informací důvěrné povahy </w:t>
      </w:r>
      <w:r w:rsidR="00F0466E" w:rsidRPr="009D66E9">
        <w:rPr>
          <w:rFonts w:ascii="Segoe UI" w:hAnsi="Segoe UI" w:cs="Segoe UI"/>
          <w:sz w:val="22"/>
          <w:szCs w:val="22"/>
        </w:rPr>
        <w:t>dle této S</w:t>
      </w:r>
      <w:r w:rsidR="00C45B95" w:rsidRPr="009D66E9">
        <w:rPr>
          <w:rFonts w:ascii="Segoe UI" w:hAnsi="Segoe UI" w:cs="Segoe UI"/>
          <w:sz w:val="22"/>
          <w:szCs w:val="22"/>
        </w:rPr>
        <w:t xml:space="preserve">mlouvy </w:t>
      </w:r>
      <w:r w:rsidR="00C75627" w:rsidRPr="009D66E9">
        <w:rPr>
          <w:rFonts w:ascii="Segoe UI" w:hAnsi="Segoe UI" w:cs="Segoe UI"/>
          <w:sz w:val="22"/>
          <w:szCs w:val="22"/>
        </w:rPr>
        <w:t xml:space="preserve">má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ředávající </w:t>
      </w:r>
      <w:r w:rsidRPr="009D66E9">
        <w:rPr>
          <w:rFonts w:ascii="Segoe UI" w:hAnsi="Segoe UI" w:cs="Segoe UI"/>
          <w:sz w:val="22"/>
          <w:szCs w:val="22"/>
        </w:rPr>
        <w:t xml:space="preserve">právo uplatnit </w:t>
      </w:r>
      <w:r w:rsidR="00C75627" w:rsidRPr="009D66E9">
        <w:rPr>
          <w:rFonts w:ascii="Segoe UI" w:hAnsi="Segoe UI" w:cs="Segoe UI"/>
          <w:sz w:val="22"/>
          <w:szCs w:val="22"/>
        </w:rPr>
        <w:t xml:space="preserve">u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řebírajícího </w:t>
      </w:r>
      <w:r w:rsidRPr="009D66E9">
        <w:rPr>
          <w:rFonts w:ascii="Segoe UI" w:hAnsi="Segoe UI" w:cs="Segoe UI"/>
          <w:sz w:val="22"/>
          <w:szCs w:val="22"/>
        </w:rPr>
        <w:t>smluvní pokutu.</w:t>
      </w:r>
    </w:p>
    <w:p w14:paraId="6A3A91B6" w14:textId="77777777" w:rsidR="00C45B95" w:rsidRPr="009D66E9" w:rsidRDefault="00C45B95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63F4E070" w14:textId="63B58377" w:rsidR="00012929" w:rsidRPr="009D66E9" w:rsidRDefault="00F0466E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Přebírající je povinen zaplatit za porušení </w:t>
      </w:r>
      <w:r w:rsidRPr="00187184">
        <w:rPr>
          <w:rFonts w:ascii="Segoe UI" w:hAnsi="Segoe UI" w:cs="Segoe UI"/>
          <w:sz w:val="22"/>
          <w:szCs w:val="22"/>
        </w:rPr>
        <w:t xml:space="preserve">kterékoliv povinnosti stanovené v této Smlouvě Předávajícímu </w:t>
      </w:r>
      <w:r w:rsidR="00012929" w:rsidRPr="00187184">
        <w:rPr>
          <w:rFonts w:ascii="Segoe UI" w:hAnsi="Segoe UI" w:cs="Segoe UI"/>
          <w:sz w:val="22"/>
          <w:szCs w:val="22"/>
        </w:rPr>
        <w:t>smluvní pokut</w:t>
      </w:r>
      <w:r w:rsidRPr="00187184">
        <w:rPr>
          <w:rFonts w:ascii="Segoe UI" w:hAnsi="Segoe UI" w:cs="Segoe UI"/>
          <w:sz w:val="22"/>
          <w:szCs w:val="22"/>
        </w:rPr>
        <w:t>u</w:t>
      </w:r>
      <w:r w:rsidR="00012929" w:rsidRPr="00187184">
        <w:rPr>
          <w:rFonts w:ascii="Segoe UI" w:hAnsi="Segoe UI" w:cs="Segoe UI"/>
          <w:sz w:val="22"/>
          <w:szCs w:val="22"/>
        </w:rPr>
        <w:t xml:space="preserve"> </w:t>
      </w:r>
      <w:r w:rsidRPr="00187184">
        <w:rPr>
          <w:rFonts w:ascii="Segoe UI" w:hAnsi="Segoe UI" w:cs="Segoe UI"/>
          <w:sz w:val="22"/>
          <w:szCs w:val="22"/>
        </w:rPr>
        <w:t>ve výši</w:t>
      </w:r>
      <w:r w:rsidR="00012929" w:rsidRPr="00187184">
        <w:rPr>
          <w:rFonts w:ascii="Segoe UI" w:hAnsi="Segoe UI" w:cs="Segoe UI"/>
          <w:sz w:val="22"/>
          <w:szCs w:val="22"/>
        </w:rPr>
        <w:t xml:space="preserve"> </w:t>
      </w:r>
      <w:r w:rsidR="00D36237">
        <w:rPr>
          <w:rFonts w:ascii="Segoe UI" w:hAnsi="Segoe UI" w:cs="Segoe UI"/>
          <w:sz w:val="22"/>
          <w:szCs w:val="22"/>
        </w:rPr>
        <w:t>2</w:t>
      </w:r>
      <w:r w:rsidR="00012929" w:rsidRPr="00187184">
        <w:rPr>
          <w:rFonts w:ascii="Segoe UI" w:hAnsi="Segoe UI" w:cs="Segoe UI"/>
          <w:sz w:val="22"/>
          <w:szCs w:val="22"/>
        </w:rPr>
        <w:t>00.000,-Kč za každ</w:t>
      </w:r>
      <w:r w:rsidRPr="00187184">
        <w:rPr>
          <w:rFonts w:ascii="Segoe UI" w:hAnsi="Segoe UI" w:cs="Segoe UI"/>
          <w:sz w:val="22"/>
          <w:szCs w:val="22"/>
        </w:rPr>
        <w:t>é jednotlivé porušení povinnosti.</w:t>
      </w:r>
      <w:r w:rsidR="00B06CFE" w:rsidRPr="00187184">
        <w:rPr>
          <w:rFonts w:ascii="Segoe UI" w:hAnsi="Segoe UI" w:cs="Segoe UI"/>
          <w:sz w:val="22"/>
          <w:szCs w:val="22"/>
        </w:rPr>
        <w:t xml:space="preserve"> V případě, že Přebírající prokáže, že porušení smluvní povinnosti</w:t>
      </w:r>
      <w:r w:rsidR="009D66E9" w:rsidRPr="00187184">
        <w:rPr>
          <w:rFonts w:ascii="Segoe UI" w:hAnsi="Segoe UI" w:cs="Segoe UI"/>
          <w:sz w:val="22"/>
          <w:szCs w:val="22"/>
        </w:rPr>
        <w:t xml:space="preserve"> nevedlo k újmě, Přebírající je povinen zaplatit za porušení povinnosti stanovené v této Smlouvě Předávajícímu smluvní pokutu ve výši </w:t>
      </w:r>
      <w:r w:rsidR="00D36237">
        <w:rPr>
          <w:rFonts w:ascii="Segoe UI" w:hAnsi="Segoe UI" w:cs="Segoe UI"/>
          <w:sz w:val="22"/>
          <w:szCs w:val="22"/>
        </w:rPr>
        <w:t>5</w:t>
      </w:r>
      <w:r w:rsidR="009D66E9" w:rsidRPr="00187184">
        <w:rPr>
          <w:rFonts w:ascii="Segoe UI" w:hAnsi="Segoe UI" w:cs="Segoe UI"/>
          <w:sz w:val="22"/>
          <w:szCs w:val="22"/>
        </w:rPr>
        <w:t>0.000,-Kč za</w:t>
      </w:r>
      <w:r w:rsidR="009D66E9" w:rsidRPr="009D66E9">
        <w:rPr>
          <w:rFonts w:ascii="Segoe UI" w:hAnsi="Segoe UI" w:cs="Segoe UI"/>
          <w:sz w:val="22"/>
          <w:szCs w:val="22"/>
        </w:rPr>
        <w:t xml:space="preserve"> každý jednotlivý případ.</w:t>
      </w:r>
    </w:p>
    <w:p w14:paraId="4453030D" w14:textId="77777777" w:rsidR="00C45B95" w:rsidRPr="009D66E9" w:rsidRDefault="00C45B95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3FA8E5CF" w14:textId="70834427" w:rsidR="00C45B95" w:rsidRPr="009D66E9" w:rsidRDefault="00012929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Smluvní pokutu je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75627" w:rsidRPr="009D66E9">
        <w:rPr>
          <w:rFonts w:ascii="Segoe UI" w:hAnsi="Segoe UI" w:cs="Segoe UI"/>
          <w:sz w:val="22"/>
          <w:szCs w:val="22"/>
        </w:rPr>
        <w:t xml:space="preserve">řebírající </w:t>
      </w:r>
      <w:r w:rsidRPr="009D66E9">
        <w:rPr>
          <w:rFonts w:ascii="Segoe UI" w:hAnsi="Segoe UI" w:cs="Segoe UI"/>
          <w:sz w:val="22"/>
          <w:szCs w:val="22"/>
        </w:rPr>
        <w:t>povin</w:t>
      </w:r>
      <w:r w:rsidR="00C75627" w:rsidRPr="009D66E9">
        <w:rPr>
          <w:rFonts w:ascii="Segoe UI" w:hAnsi="Segoe UI" w:cs="Segoe UI"/>
          <w:sz w:val="22"/>
          <w:szCs w:val="22"/>
        </w:rPr>
        <w:t>en</w:t>
      </w:r>
      <w:r w:rsidRPr="009D66E9">
        <w:rPr>
          <w:rFonts w:ascii="Segoe UI" w:hAnsi="Segoe UI" w:cs="Segoe UI"/>
          <w:sz w:val="22"/>
          <w:szCs w:val="22"/>
        </w:rPr>
        <w:t xml:space="preserve"> uhradit do </w:t>
      </w:r>
      <w:r w:rsidR="00F0466E" w:rsidRPr="009D66E9">
        <w:rPr>
          <w:rFonts w:ascii="Segoe UI" w:hAnsi="Segoe UI" w:cs="Segoe UI"/>
          <w:sz w:val="22"/>
          <w:szCs w:val="22"/>
        </w:rPr>
        <w:t>15</w:t>
      </w:r>
      <w:r w:rsidRPr="009D66E9">
        <w:rPr>
          <w:rFonts w:ascii="Segoe UI" w:hAnsi="Segoe UI" w:cs="Segoe UI"/>
          <w:sz w:val="22"/>
          <w:szCs w:val="22"/>
        </w:rPr>
        <w:t xml:space="preserve"> kalendářních dnů ode dne doručení výzvy k úhradě smluvní pokuty. </w:t>
      </w:r>
      <w:r w:rsidR="00C45B95" w:rsidRPr="009D66E9">
        <w:rPr>
          <w:rFonts w:ascii="Segoe UI" w:hAnsi="Segoe UI" w:cs="Segoe UI"/>
          <w:sz w:val="22"/>
          <w:szCs w:val="22"/>
        </w:rPr>
        <w:t xml:space="preserve">Toto ustanovení o smluvní pokutě nemá vliv na právo </w:t>
      </w:r>
      <w:r w:rsidR="00F0466E" w:rsidRPr="009D66E9">
        <w:rPr>
          <w:rFonts w:ascii="Segoe UI" w:hAnsi="Segoe UI" w:cs="Segoe UI"/>
          <w:sz w:val="22"/>
          <w:szCs w:val="22"/>
        </w:rPr>
        <w:t>P</w:t>
      </w:r>
      <w:r w:rsidR="00C45B95" w:rsidRPr="009D66E9">
        <w:rPr>
          <w:rFonts w:ascii="Segoe UI" w:hAnsi="Segoe UI" w:cs="Segoe UI"/>
          <w:sz w:val="22"/>
          <w:szCs w:val="22"/>
        </w:rPr>
        <w:t xml:space="preserve">ředávajícího požadovat </w:t>
      </w:r>
      <w:r w:rsidR="00F0466E" w:rsidRPr="009D66E9">
        <w:rPr>
          <w:rFonts w:ascii="Segoe UI" w:hAnsi="Segoe UI" w:cs="Segoe UI"/>
          <w:sz w:val="22"/>
          <w:szCs w:val="22"/>
        </w:rPr>
        <w:t xml:space="preserve">po Přebírajícím </w:t>
      </w:r>
      <w:r w:rsidR="00C45B95" w:rsidRPr="009D66E9">
        <w:rPr>
          <w:rFonts w:ascii="Segoe UI" w:hAnsi="Segoe UI" w:cs="Segoe UI"/>
          <w:sz w:val="22"/>
          <w:szCs w:val="22"/>
        </w:rPr>
        <w:t>vedle smluvní pokuty náhradu škody</w:t>
      </w:r>
      <w:r w:rsidR="007F74B1" w:rsidRPr="009D66E9">
        <w:rPr>
          <w:rFonts w:ascii="Segoe UI" w:hAnsi="Segoe UI" w:cs="Segoe UI"/>
          <w:sz w:val="22"/>
          <w:szCs w:val="22"/>
        </w:rPr>
        <w:t>, včetně případné újmy nemajetkové</w:t>
      </w:r>
      <w:r w:rsidR="00C45B95" w:rsidRPr="009D66E9">
        <w:rPr>
          <w:rFonts w:ascii="Segoe UI" w:hAnsi="Segoe UI" w:cs="Segoe UI"/>
          <w:sz w:val="22"/>
          <w:szCs w:val="22"/>
        </w:rPr>
        <w:t>.</w:t>
      </w:r>
    </w:p>
    <w:p w14:paraId="4D85191B" w14:textId="77777777" w:rsidR="00F0466E" w:rsidRPr="009D66E9" w:rsidRDefault="00F0466E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0620F1A9" w14:textId="35AB4DAC" w:rsidR="00F76931" w:rsidRPr="009D66E9" w:rsidRDefault="00F76931" w:rsidP="00964A82">
      <w:pPr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Pokud bude Přebírající odpovědný za porušení jakékoli povinnosti dle této Smlouvy a takto způsobí Předávajícímu nebo třetí straně škodu anebo Přebírající či třetí osoba získá na základě takové skutečnosti prospěch, má Předávající vůči Přebírajícímu nárok na náhradu veškeré vzniklé škody</w:t>
      </w:r>
      <w:r w:rsidR="007F74B1" w:rsidRPr="009D66E9">
        <w:rPr>
          <w:rFonts w:ascii="Segoe UI" w:hAnsi="Segoe UI" w:cs="Segoe UI"/>
          <w:sz w:val="22"/>
          <w:szCs w:val="22"/>
        </w:rPr>
        <w:t xml:space="preserve"> včetně případné újmy nemajetkové</w:t>
      </w:r>
      <w:r w:rsidRPr="009D66E9">
        <w:rPr>
          <w:rFonts w:ascii="Segoe UI" w:hAnsi="Segoe UI" w:cs="Segoe UI"/>
          <w:sz w:val="22"/>
          <w:szCs w:val="22"/>
        </w:rPr>
        <w:t>, a to i ve výši přesahující výši smluvní pokuty. Dále má Přebírající povinnost vydat Předávajícímu bezdůvodné obohacení odpovídající majetkovému prospěchu Přebírajícího získanému v souvislosti s porušením této Smlouvy</w:t>
      </w:r>
      <w:r w:rsidR="00862BCF" w:rsidRPr="009D66E9">
        <w:rPr>
          <w:rFonts w:ascii="Segoe UI" w:hAnsi="Segoe UI" w:cs="Segoe UI"/>
          <w:sz w:val="22"/>
          <w:szCs w:val="22"/>
        </w:rPr>
        <w:t>.</w:t>
      </w:r>
    </w:p>
    <w:p w14:paraId="0D9E4455" w14:textId="6A5699D5" w:rsidR="00012929" w:rsidRPr="009D66E9" w:rsidRDefault="00012929" w:rsidP="00B3391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BB03884" w14:textId="77777777" w:rsidR="00012929" w:rsidRPr="009D66E9" w:rsidRDefault="00ED4D2A" w:rsidP="009D66E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D66E9">
        <w:rPr>
          <w:rFonts w:ascii="Segoe UI" w:hAnsi="Segoe UI" w:cs="Segoe UI"/>
          <w:b/>
          <w:bCs/>
          <w:sz w:val="22"/>
          <w:szCs w:val="22"/>
        </w:rPr>
        <w:lastRenderedPageBreak/>
        <w:t>V.</w:t>
      </w:r>
    </w:p>
    <w:p w14:paraId="0274C5F2" w14:textId="77777777" w:rsidR="00012929" w:rsidRPr="009D66E9" w:rsidRDefault="00012929" w:rsidP="009D66E9">
      <w:pPr>
        <w:pStyle w:val="Nadpis1"/>
        <w:spacing w:line="276" w:lineRule="auto"/>
        <w:rPr>
          <w:rFonts w:ascii="Segoe UI" w:hAnsi="Segoe UI" w:cs="Segoe UI"/>
        </w:rPr>
      </w:pPr>
      <w:r w:rsidRPr="009D66E9">
        <w:rPr>
          <w:rFonts w:ascii="Segoe UI" w:hAnsi="Segoe UI" w:cs="Segoe UI"/>
        </w:rPr>
        <w:t>Z</w:t>
      </w:r>
      <w:r w:rsidR="00F76931" w:rsidRPr="009D66E9">
        <w:rPr>
          <w:rFonts w:ascii="Segoe UI" w:hAnsi="Segoe UI" w:cs="Segoe UI"/>
        </w:rPr>
        <w:t>ÁVĚREČNÁ USTANOVENÍ</w:t>
      </w:r>
    </w:p>
    <w:p w14:paraId="54DA8BE9" w14:textId="77777777" w:rsidR="00012929" w:rsidRPr="009D66E9" w:rsidRDefault="00012929" w:rsidP="009D66E9">
      <w:pPr>
        <w:pStyle w:val="Zkladntext2"/>
        <w:spacing w:line="276" w:lineRule="auto"/>
        <w:jc w:val="both"/>
        <w:rPr>
          <w:rFonts w:ascii="Segoe UI" w:hAnsi="Segoe UI" w:cs="Segoe UI"/>
          <w:szCs w:val="22"/>
        </w:rPr>
      </w:pPr>
    </w:p>
    <w:p w14:paraId="5F364FEC" w14:textId="430A5ED3" w:rsidR="00012929" w:rsidRPr="00187184" w:rsidRDefault="00B40F88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87184">
        <w:rPr>
          <w:rFonts w:ascii="Segoe UI" w:hAnsi="Segoe UI" w:cs="Segoe UI"/>
          <w:sz w:val="22"/>
          <w:szCs w:val="22"/>
        </w:rPr>
        <w:t xml:space="preserve">Tato </w:t>
      </w:r>
      <w:r w:rsidR="005838B1" w:rsidRPr="00187184">
        <w:rPr>
          <w:rFonts w:ascii="Segoe UI" w:hAnsi="Segoe UI" w:cs="Segoe UI"/>
          <w:sz w:val="22"/>
          <w:szCs w:val="22"/>
        </w:rPr>
        <w:t>S</w:t>
      </w:r>
      <w:r w:rsidR="00EF1024" w:rsidRPr="00187184">
        <w:rPr>
          <w:rFonts w:ascii="Segoe UI" w:hAnsi="Segoe UI" w:cs="Segoe UI"/>
          <w:sz w:val="22"/>
          <w:szCs w:val="22"/>
        </w:rPr>
        <w:t>mlouva</w:t>
      </w:r>
      <w:r w:rsidRPr="00187184">
        <w:rPr>
          <w:rFonts w:ascii="Segoe UI" w:hAnsi="Segoe UI" w:cs="Segoe UI"/>
          <w:sz w:val="22"/>
          <w:szCs w:val="22"/>
        </w:rPr>
        <w:t xml:space="preserve"> </w:t>
      </w:r>
      <w:r w:rsidR="007F74B1" w:rsidRPr="00187184">
        <w:rPr>
          <w:rFonts w:ascii="Segoe UI" w:hAnsi="Segoe UI" w:cs="Segoe UI"/>
          <w:sz w:val="22"/>
          <w:szCs w:val="22"/>
        </w:rPr>
        <w:t>je uzavřena v elektronické podobě</w:t>
      </w:r>
      <w:r w:rsidR="00012929" w:rsidRPr="00187184">
        <w:rPr>
          <w:rFonts w:ascii="Segoe UI" w:hAnsi="Segoe UI" w:cs="Segoe UI"/>
          <w:sz w:val="22"/>
          <w:szCs w:val="22"/>
        </w:rPr>
        <w:t xml:space="preserve">. </w:t>
      </w:r>
    </w:p>
    <w:p w14:paraId="41A4FF41" w14:textId="77777777" w:rsidR="00F76931" w:rsidRPr="009D66E9" w:rsidRDefault="00F76931" w:rsidP="009D66E9">
      <w:pPr>
        <w:spacing w:line="276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71E13761" w14:textId="77777777" w:rsidR="00F76931" w:rsidRPr="009D66E9" w:rsidRDefault="00F76931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Tato Smlouva představuje úplnou dohodu smluvních stran o </w:t>
      </w:r>
      <w:r w:rsidR="007D6D0E" w:rsidRPr="009D66E9">
        <w:rPr>
          <w:rFonts w:ascii="Segoe UI" w:hAnsi="Segoe UI" w:cs="Segoe UI"/>
          <w:sz w:val="22"/>
          <w:szCs w:val="22"/>
        </w:rPr>
        <w:t xml:space="preserve">obsahu </w:t>
      </w:r>
      <w:r w:rsidRPr="009D66E9">
        <w:rPr>
          <w:rFonts w:ascii="Segoe UI" w:hAnsi="Segoe UI" w:cs="Segoe UI"/>
          <w:sz w:val="22"/>
          <w:szCs w:val="22"/>
        </w:rPr>
        <w:t xml:space="preserve">této Smlouvy. Tuto Smlouvu je možné měnit pouze písemnou dohodou smluvních stran ve formě dodatků této Smlouvy, podepsaných oprávněnými </w:t>
      </w:r>
      <w:r w:rsidR="00CB74CC" w:rsidRPr="009D66E9">
        <w:rPr>
          <w:rFonts w:ascii="Segoe UI" w:hAnsi="Segoe UI" w:cs="Segoe UI"/>
          <w:sz w:val="22"/>
          <w:szCs w:val="22"/>
        </w:rPr>
        <w:t>osobami</w:t>
      </w:r>
      <w:r w:rsidRPr="009D66E9">
        <w:rPr>
          <w:rFonts w:ascii="Segoe UI" w:hAnsi="Segoe UI" w:cs="Segoe UI"/>
          <w:sz w:val="22"/>
          <w:szCs w:val="22"/>
        </w:rPr>
        <w:t xml:space="preserve"> obou smluvních stran.</w:t>
      </w:r>
    </w:p>
    <w:p w14:paraId="68166B1D" w14:textId="77777777" w:rsidR="00F76931" w:rsidRPr="009D66E9" w:rsidRDefault="00F76931" w:rsidP="009D66E9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F182083" w14:textId="77777777" w:rsidR="00012929" w:rsidRPr="009D66E9" w:rsidRDefault="00F76931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Strany prohlašují, že si tuto Smlouvu přečetly, že s jejím obsahem souhlasí a na důkaz toho k ní připojují svoje podpisy</w:t>
      </w:r>
      <w:r w:rsidR="00663937" w:rsidRPr="009D66E9">
        <w:rPr>
          <w:rFonts w:ascii="Segoe UI" w:hAnsi="Segoe UI" w:cs="Segoe UI"/>
          <w:sz w:val="22"/>
          <w:szCs w:val="22"/>
        </w:rPr>
        <w:t>.</w:t>
      </w:r>
    </w:p>
    <w:p w14:paraId="1BA4076D" w14:textId="77777777" w:rsidR="002C2904" w:rsidRPr="009D66E9" w:rsidRDefault="002C2904" w:rsidP="009D66E9">
      <w:pPr>
        <w:pStyle w:val="Odstavecseseznamem"/>
        <w:spacing w:line="276" w:lineRule="auto"/>
        <w:rPr>
          <w:rFonts w:ascii="Segoe UI" w:hAnsi="Segoe UI" w:cs="Segoe UI"/>
          <w:sz w:val="22"/>
          <w:szCs w:val="22"/>
        </w:rPr>
      </w:pPr>
    </w:p>
    <w:p w14:paraId="7EBD9F29" w14:textId="77777777" w:rsidR="00FB5192" w:rsidRPr="009D66E9" w:rsidRDefault="00FB5192" w:rsidP="00964A82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 xml:space="preserve">Tato </w:t>
      </w:r>
      <w:r w:rsidR="005838B1" w:rsidRPr="009D66E9">
        <w:rPr>
          <w:rFonts w:ascii="Segoe UI" w:hAnsi="Segoe UI" w:cs="Segoe UI"/>
          <w:sz w:val="22"/>
          <w:szCs w:val="22"/>
        </w:rPr>
        <w:t>S</w:t>
      </w:r>
      <w:r w:rsidR="006D1BBA" w:rsidRPr="009D66E9">
        <w:rPr>
          <w:rFonts w:ascii="Segoe UI" w:hAnsi="Segoe UI" w:cs="Segoe UI"/>
          <w:sz w:val="22"/>
          <w:szCs w:val="22"/>
        </w:rPr>
        <w:t>mlouva</w:t>
      </w:r>
      <w:r w:rsidRPr="009D66E9">
        <w:rPr>
          <w:rFonts w:ascii="Segoe UI" w:hAnsi="Segoe UI" w:cs="Segoe UI"/>
          <w:sz w:val="22"/>
          <w:szCs w:val="22"/>
        </w:rPr>
        <w:t xml:space="preserve"> nabývá platnosti a účinnosti dnem podpisu oběma smluvními stranami</w:t>
      </w:r>
      <w:r w:rsidR="00CB74CC" w:rsidRPr="009D66E9">
        <w:rPr>
          <w:rFonts w:ascii="Segoe UI" w:hAnsi="Segoe UI" w:cs="Segoe UI"/>
          <w:sz w:val="22"/>
          <w:szCs w:val="22"/>
        </w:rPr>
        <w:t xml:space="preserve"> a pozbývá účinnosti pouze dnem, kdy mezi sebou strany uzavřou smlouvu, která bude prokazatelně obsahovat přísnější ochranu </w:t>
      </w:r>
      <w:r w:rsidR="004C50C2" w:rsidRPr="009D66E9">
        <w:rPr>
          <w:rFonts w:ascii="Segoe UI" w:hAnsi="Segoe UI" w:cs="Segoe UI"/>
          <w:sz w:val="22"/>
          <w:szCs w:val="22"/>
        </w:rPr>
        <w:t>důvěrných informací</w:t>
      </w:r>
      <w:r w:rsidR="00CB74CC" w:rsidRPr="009D66E9">
        <w:rPr>
          <w:rFonts w:ascii="Segoe UI" w:hAnsi="Segoe UI" w:cs="Segoe UI"/>
          <w:sz w:val="22"/>
          <w:szCs w:val="22"/>
        </w:rPr>
        <w:t xml:space="preserve"> Přebírajícím, popřípadě pokud se tak strany dohodnou</w:t>
      </w:r>
      <w:r w:rsidRPr="009D66E9">
        <w:rPr>
          <w:rFonts w:ascii="Segoe UI" w:hAnsi="Segoe UI" w:cs="Segoe UI"/>
          <w:sz w:val="22"/>
          <w:szCs w:val="22"/>
        </w:rPr>
        <w:t>.</w:t>
      </w:r>
    </w:p>
    <w:p w14:paraId="4A8BAE65" w14:textId="2A4134A7" w:rsidR="00B40F88" w:rsidRDefault="00B40F8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28DA7D0" w14:textId="77777777" w:rsidR="00B33912" w:rsidRPr="009D66E9" w:rsidRDefault="00B33912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6BAE46C2" w14:textId="71B138AA" w:rsidR="006D3F7B" w:rsidRPr="009D66E9" w:rsidRDefault="00012929" w:rsidP="00073F3E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V</w:t>
      </w:r>
      <w:r w:rsidR="00B20873">
        <w:rPr>
          <w:rFonts w:ascii="Segoe UI" w:hAnsi="Segoe UI" w:cs="Segoe UI"/>
          <w:sz w:val="22"/>
          <w:szCs w:val="22"/>
        </w:rPr>
        <w:t>e</w:t>
      </w:r>
      <w:r w:rsidR="00F94187" w:rsidRPr="009D66E9">
        <w:rPr>
          <w:rFonts w:ascii="Segoe UI" w:hAnsi="Segoe UI" w:cs="Segoe UI"/>
          <w:sz w:val="22"/>
          <w:szCs w:val="22"/>
        </w:rPr>
        <w:t> </w:t>
      </w:r>
      <w:r w:rsidR="00B20873">
        <w:rPr>
          <w:rFonts w:ascii="Segoe UI" w:hAnsi="Segoe UI" w:cs="Segoe UI"/>
          <w:sz w:val="22"/>
          <w:szCs w:val="22"/>
        </w:rPr>
        <w:t>Strakonicích</w:t>
      </w:r>
      <w:r w:rsidR="006D3F7B" w:rsidRPr="009D66E9">
        <w:rPr>
          <w:rFonts w:ascii="Segoe UI" w:hAnsi="Segoe UI" w:cs="Segoe UI"/>
          <w:sz w:val="22"/>
          <w:szCs w:val="22"/>
        </w:rPr>
        <w:tab/>
      </w:r>
      <w:r w:rsidR="006D3F7B" w:rsidRPr="009D66E9">
        <w:rPr>
          <w:rFonts w:ascii="Segoe UI" w:hAnsi="Segoe UI" w:cs="Segoe UI"/>
          <w:sz w:val="22"/>
          <w:szCs w:val="22"/>
        </w:rPr>
        <w:tab/>
      </w:r>
      <w:r w:rsidR="00476B92" w:rsidRPr="009D66E9">
        <w:rPr>
          <w:rFonts w:ascii="Segoe UI" w:hAnsi="Segoe UI" w:cs="Segoe UI"/>
          <w:sz w:val="22"/>
          <w:szCs w:val="22"/>
        </w:rPr>
        <w:tab/>
      </w:r>
      <w:r w:rsidR="00F94187" w:rsidRPr="009D66E9">
        <w:rPr>
          <w:rFonts w:ascii="Segoe UI" w:hAnsi="Segoe UI" w:cs="Segoe UI"/>
          <w:sz w:val="22"/>
          <w:szCs w:val="22"/>
        </w:rPr>
        <w:tab/>
      </w:r>
      <w:r w:rsidR="009D66E9" w:rsidRPr="009D66E9">
        <w:rPr>
          <w:rFonts w:ascii="Segoe UI" w:hAnsi="Segoe UI" w:cs="Segoe UI"/>
          <w:sz w:val="22"/>
          <w:szCs w:val="22"/>
        </w:rPr>
        <w:tab/>
      </w:r>
      <w:r w:rsidR="00073F3E">
        <w:rPr>
          <w:rFonts w:ascii="Segoe UI" w:hAnsi="Segoe UI" w:cs="Segoe UI"/>
          <w:sz w:val="22"/>
          <w:szCs w:val="22"/>
        </w:rPr>
        <w:tab/>
      </w:r>
      <w:r w:rsidR="006D3F7B" w:rsidRPr="009D66E9">
        <w:rPr>
          <w:rFonts w:ascii="Segoe UI" w:hAnsi="Segoe UI" w:cs="Segoe UI"/>
          <w:sz w:val="22"/>
          <w:szCs w:val="22"/>
        </w:rPr>
        <w:t xml:space="preserve">V </w:t>
      </w:r>
      <w:permStart w:id="1907974399" w:edGrp="everyone"/>
      <w:r w:rsidR="006D3F7B" w:rsidRPr="00B33912">
        <w:rPr>
          <w:rFonts w:ascii="Segoe UI" w:hAnsi="Segoe UI" w:cs="Segoe UI"/>
          <w:sz w:val="22"/>
          <w:szCs w:val="22"/>
          <w:highlight w:val="yellow"/>
        </w:rPr>
        <w:t>…………………………</w:t>
      </w:r>
      <w:permEnd w:id="1907974399"/>
    </w:p>
    <w:p w14:paraId="08A30F02" w14:textId="77777777" w:rsidR="00012929" w:rsidRPr="009D66E9" w:rsidRDefault="00012929" w:rsidP="00073F3E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7072DA7" w14:textId="23788263" w:rsidR="005838B1" w:rsidRPr="009D66E9" w:rsidRDefault="005838B1" w:rsidP="00073F3E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96F213B" w14:textId="445657EB" w:rsidR="00012929" w:rsidRPr="009D66E9" w:rsidRDefault="00926599" w:rsidP="00073F3E">
      <w:pPr>
        <w:spacing w:line="276" w:lineRule="auto"/>
        <w:rPr>
          <w:rFonts w:ascii="Segoe UI" w:hAnsi="Segoe UI" w:cs="Segoe UI"/>
          <w:sz w:val="22"/>
          <w:szCs w:val="22"/>
        </w:rPr>
      </w:pPr>
      <w:r w:rsidRPr="009D66E9">
        <w:rPr>
          <w:rFonts w:ascii="Segoe UI" w:hAnsi="Segoe UI" w:cs="Segoe UI"/>
          <w:sz w:val="22"/>
          <w:szCs w:val="22"/>
        </w:rPr>
        <w:t>Předávající</w:t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</w:r>
      <w:r w:rsidR="00073F3E">
        <w:rPr>
          <w:rFonts w:ascii="Segoe UI" w:hAnsi="Segoe UI" w:cs="Segoe UI"/>
          <w:sz w:val="22"/>
          <w:szCs w:val="22"/>
        </w:rPr>
        <w:tab/>
      </w:r>
      <w:r w:rsidR="00862BCF" w:rsidRPr="009D66E9">
        <w:rPr>
          <w:rFonts w:ascii="Segoe UI" w:hAnsi="Segoe UI" w:cs="Segoe UI"/>
          <w:sz w:val="22"/>
          <w:szCs w:val="22"/>
        </w:rPr>
        <w:tab/>
        <w:t>P</w:t>
      </w:r>
      <w:r w:rsidR="00663937" w:rsidRPr="009D66E9">
        <w:rPr>
          <w:rFonts w:ascii="Segoe UI" w:hAnsi="Segoe UI" w:cs="Segoe UI"/>
          <w:sz w:val="22"/>
          <w:szCs w:val="22"/>
        </w:rPr>
        <w:t>řebírající</w:t>
      </w:r>
    </w:p>
    <w:p w14:paraId="275AABCD" w14:textId="77777777" w:rsidR="00012929" w:rsidRPr="009D66E9" w:rsidRDefault="00012929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C7DA95E" w14:textId="77777777" w:rsidR="00DC5B52" w:rsidRPr="009D66E9" w:rsidRDefault="00DC5B52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BD76971" w14:textId="77777777" w:rsidR="005838B1" w:rsidRPr="009D66E9" w:rsidRDefault="005838B1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71F4FC46" w14:textId="77777777" w:rsidR="008634C8" w:rsidRPr="009D66E9" w:rsidRDefault="008634C8" w:rsidP="009D66E9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01C9F12" w14:textId="77777777" w:rsidR="00B33912" w:rsidRPr="002D1ABF" w:rsidRDefault="00B33912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50F3E86" w14:textId="77777777" w:rsidR="00B33912" w:rsidRPr="002D1ABF" w:rsidRDefault="00B33912" w:rsidP="00B33912">
      <w:pPr>
        <w:spacing w:line="276" w:lineRule="auto"/>
        <w:rPr>
          <w:rFonts w:ascii="Segoe UI" w:hAnsi="Segoe UI" w:cs="Segoe UI"/>
          <w:sz w:val="22"/>
          <w:szCs w:val="22"/>
        </w:rPr>
      </w:pPr>
      <w:r w:rsidRPr="002D1ABF">
        <w:rPr>
          <w:rFonts w:ascii="Segoe UI" w:hAnsi="Segoe UI" w:cs="Segoe UI"/>
          <w:sz w:val="22"/>
          <w:szCs w:val="22"/>
        </w:rPr>
        <w:t>………………………..……………</w:t>
      </w:r>
      <w:r w:rsidRPr="002D1ABF"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</w:rPr>
        <w:tab/>
      </w:r>
      <w:r w:rsidRPr="002D1ABF">
        <w:rPr>
          <w:rFonts w:ascii="Segoe UI" w:hAnsi="Segoe UI" w:cs="Segoe UI"/>
          <w:sz w:val="22"/>
          <w:szCs w:val="22"/>
        </w:rPr>
        <w:tab/>
      </w:r>
      <w:permStart w:id="1163463862" w:edGrp="everyone"/>
      <w:r w:rsidRPr="002D1ABF">
        <w:rPr>
          <w:rFonts w:ascii="Segoe UI" w:hAnsi="Segoe UI" w:cs="Segoe UI"/>
          <w:sz w:val="22"/>
          <w:szCs w:val="22"/>
        </w:rPr>
        <w:t>………………………..……………</w:t>
      </w:r>
      <w:permEnd w:id="1163463862"/>
    </w:p>
    <w:p w14:paraId="34DE5965" w14:textId="778DD9FE" w:rsidR="00B33912" w:rsidRPr="002D1ABF" w:rsidRDefault="00B20873" w:rsidP="00B33912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Nemocnice Strakonice</w:t>
      </w:r>
      <w:r w:rsidR="00BF4F84">
        <w:rPr>
          <w:rFonts w:ascii="Segoe UI" w:hAnsi="Segoe UI" w:cs="Segoe UI"/>
          <w:b/>
          <w:sz w:val="22"/>
          <w:szCs w:val="22"/>
        </w:rPr>
        <w:t xml:space="preserve"> a.s.</w:t>
      </w:r>
      <w:r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r w:rsidR="00B33912">
        <w:rPr>
          <w:rFonts w:ascii="Segoe UI" w:hAnsi="Segoe UI" w:cs="Segoe UI"/>
          <w:b/>
          <w:sz w:val="22"/>
          <w:szCs w:val="22"/>
        </w:rPr>
        <w:tab/>
      </w:r>
      <w:permStart w:id="1525818732" w:edGrp="everyone"/>
      <w:r w:rsidR="00B33912" w:rsidRPr="002D1ABF">
        <w:rPr>
          <w:rFonts w:ascii="Segoe UI" w:hAnsi="Segoe UI" w:cs="Segoe UI"/>
          <w:b/>
          <w:sz w:val="22"/>
          <w:szCs w:val="22"/>
          <w:highlight w:val="yellow"/>
        </w:rPr>
        <w:t>………………..</w:t>
      </w:r>
      <w:permEnd w:id="1525818732"/>
    </w:p>
    <w:p w14:paraId="511852CE" w14:textId="2250628D" w:rsidR="00B33912" w:rsidRDefault="00D36237" w:rsidP="00B33912">
      <w:pPr>
        <w:spacing w:line="276" w:lineRule="auto"/>
        <w:rPr>
          <w:rFonts w:ascii="Segoe UI" w:hAnsi="Segoe UI" w:cs="Segoe UI"/>
          <w:sz w:val="22"/>
          <w:szCs w:val="22"/>
          <w:highlight w:val="yellow"/>
        </w:rPr>
      </w:pPr>
      <w:r>
        <w:rPr>
          <w:rFonts w:ascii="Segoe UI" w:hAnsi="Segoe UI" w:cs="Segoe UI"/>
          <w:sz w:val="22"/>
          <w:szCs w:val="22"/>
        </w:rPr>
        <w:tab/>
      </w:r>
      <w:r w:rsidR="00B33912">
        <w:rPr>
          <w:rFonts w:ascii="Segoe UI" w:hAnsi="Segoe UI" w:cs="Segoe UI"/>
          <w:sz w:val="22"/>
          <w:szCs w:val="22"/>
        </w:rPr>
        <w:tab/>
      </w:r>
      <w:r w:rsidR="00B33912">
        <w:rPr>
          <w:rFonts w:ascii="Segoe UI" w:hAnsi="Segoe UI" w:cs="Segoe UI"/>
          <w:sz w:val="22"/>
          <w:szCs w:val="22"/>
        </w:rPr>
        <w:tab/>
      </w:r>
      <w:r w:rsidR="00B33912">
        <w:rPr>
          <w:rFonts w:ascii="Segoe UI" w:hAnsi="Segoe UI" w:cs="Segoe UI"/>
          <w:sz w:val="22"/>
          <w:szCs w:val="22"/>
        </w:rPr>
        <w:tab/>
      </w:r>
      <w:r w:rsidR="00281944">
        <w:rPr>
          <w:rFonts w:ascii="Segoe UI" w:hAnsi="Segoe UI" w:cs="Segoe UI"/>
          <w:sz w:val="22"/>
          <w:szCs w:val="22"/>
        </w:rPr>
        <w:tab/>
      </w:r>
      <w:r w:rsidR="00281944">
        <w:rPr>
          <w:rFonts w:ascii="Segoe UI" w:hAnsi="Segoe UI" w:cs="Segoe UI"/>
          <w:sz w:val="22"/>
          <w:szCs w:val="22"/>
        </w:rPr>
        <w:tab/>
      </w:r>
      <w:r w:rsidR="00281944">
        <w:rPr>
          <w:rFonts w:ascii="Segoe UI" w:hAnsi="Segoe UI" w:cs="Segoe UI"/>
          <w:sz w:val="22"/>
          <w:szCs w:val="22"/>
        </w:rPr>
        <w:tab/>
      </w:r>
      <w:permStart w:id="1276263846" w:edGrp="everyone"/>
      <w:r w:rsidR="00B33912" w:rsidRPr="002D1ABF">
        <w:rPr>
          <w:rFonts w:ascii="Segoe UI" w:hAnsi="Segoe UI" w:cs="Segoe UI"/>
          <w:sz w:val="22"/>
          <w:szCs w:val="22"/>
          <w:highlight w:val="yellow"/>
        </w:rPr>
        <w:t>……………………</w:t>
      </w:r>
      <w:permEnd w:id="1276263846"/>
    </w:p>
    <w:p w14:paraId="5E4F4A64" w14:textId="0CA0CD87" w:rsidR="007822C4" w:rsidRPr="007822C4" w:rsidRDefault="007822C4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73FF931" w14:textId="0AD31DC8" w:rsidR="007822C4" w:rsidRPr="007822C4" w:rsidRDefault="007822C4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4A34DDB" w14:textId="252A4BF2" w:rsidR="007822C4" w:rsidRPr="007822C4" w:rsidRDefault="007822C4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A41E9FF" w14:textId="3C5E2587" w:rsidR="00135AF6" w:rsidRPr="009D66E9" w:rsidRDefault="00135AF6" w:rsidP="00B33912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135AF6" w:rsidRPr="009D66E9" w:rsidSect="00A240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14C4" w14:textId="77777777" w:rsidR="00943187" w:rsidRDefault="00943187" w:rsidP="000B78B8">
      <w:r>
        <w:separator/>
      </w:r>
    </w:p>
  </w:endnote>
  <w:endnote w:type="continuationSeparator" w:id="0">
    <w:p w14:paraId="54F5B72B" w14:textId="77777777" w:rsidR="00943187" w:rsidRDefault="00943187" w:rsidP="000B78B8">
      <w:r>
        <w:continuationSeparator/>
      </w:r>
    </w:p>
  </w:endnote>
  <w:endnote w:type="continuationNotice" w:id="1">
    <w:p w14:paraId="7832C188" w14:textId="77777777" w:rsidR="00943187" w:rsidRDefault="00943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72156781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F4F00" w14:textId="062AF451" w:rsidR="00465562" w:rsidRPr="00465562" w:rsidRDefault="00465562">
            <w:pPr>
              <w:pStyle w:val="Zpat"/>
              <w:jc w:val="center"/>
              <w:rPr>
                <w:rFonts w:ascii="Segoe UI" w:hAnsi="Segoe UI" w:cs="Segoe UI"/>
              </w:rPr>
            </w:pPr>
            <w:r w:rsidRPr="00465562">
              <w:rPr>
                <w:rFonts w:ascii="Segoe UI" w:hAnsi="Segoe UI" w:cs="Segoe UI"/>
              </w:rPr>
              <w:t xml:space="preserve">Stránka 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begin"/>
            </w:r>
            <w:r w:rsidRPr="00465562">
              <w:rPr>
                <w:rFonts w:ascii="Segoe UI" w:hAnsi="Segoe UI" w:cs="Segoe UI"/>
                <w:b/>
                <w:bCs/>
              </w:rPr>
              <w:instrText>PAGE</w:instrText>
            </w:r>
            <w:r w:rsidRPr="00465562">
              <w:rPr>
                <w:rFonts w:ascii="Segoe UI" w:hAnsi="Segoe UI" w:cs="Segoe UI"/>
                <w:b/>
                <w:bCs/>
              </w:rPr>
              <w:fldChar w:fldCharType="separate"/>
            </w:r>
            <w:r w:rsidR="00B33912">
              <w:rPr>
                <w:rFonts w:ascii="Segoe UI" w:hAnsi="Segoe UI" w:cs="Segoe UI"/>
                <w:b/>
                <w:bCs/>
                <w:noProof/>
              </w:rPr>
              <w:t>5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end"/>
            </w:r>
            <w:r w:rsidRPr="00465562">
              <w:rPr>
                <w:rFonts w:ascii="Segoe UI" w:hAnsi="Segoe UI" w:cs="Segoe UI"/>
              </w:rPr>
              <w:t xml:space="preserve"> z 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begin"/>
            </w:r>
            <w:r w:rsidRPr="00465562">
              <w:rPr>
                <w:rFonts w:ascii="Segoe UI" w:hAnsi="Segoe UI" w:cs="Segoe UI"/>
                <w:b/>
                <w:bCs/>
              </w:rPr>
              <w:instrText>NUMPAGES</w:instrText>
            </w:r>
            <w:r w:rsidRPr="00465562">
              <w:rPr>
                <w:rFonts w:ascii="Segoe UI" w:hAnsi="Segoe UI" w:cs="Segoe UI"/>
                <w:b/>
                <w:bCs/>
              </w:rPr>
              <w:fldChar w:fldCharType="separate"/>
            </w:r>
            <w:r w:rsidR="00B33912">
              <w:rPr>
                <w:rFonts w:ascii="Segoe UI" w:hAnsi="Segoe UI" w:cs="Segoe UI"/>
                <w:b/>
                <w:bCs/>
                <w:noProof/>
              </w:rPr>
              <w:t>5</w:t>
            </w:r>
            <w:r w:rsidRPr="00465562">
              <w:rPr>
                <w:rFonts w:ascii="Segoe UI" w:hAnsi="Segoe UI" w:cs="Segoe U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8172" w14:textId="77777777" w:rsidR="00943187" w:rsidRDefault="00943187" w:rsidP="000B78B8">
      <w:r>
        <w:separator/>
      </w:r>
    </w:p>
  </w:footnote>
  <w:footnote w:type="continuationSeparator" w:id="0">
    <w:p w14:paraId="39544F09" w14:textId="77777777" w:rsidR="00943187" w:rsidRDefault="00943187" w:rsidP="000B78B8">
      <w:r>
        <w:continuationSeparator/>
      </w:r>
    </w:p>
  </w:footnote>
  <w:footnote w:type="continuationNotice" w:id="1">
    <w:p w14:paraId="3DE8EAFD" w14:textId="77777777" w:rsidR="00943187" w:rsidRDefault="00943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9579" w14:textId="30CE7E67" w:rsidR="00DA6012" w:rsidRDefault="00DA6012" w:rsidP="000B78B8">
    <w:pPr>
      <w:pStyle w:val="Zhlav"/>
      <w:jc w:val="center"/>
      <w:rPr>
        <w:rFonts w:ascii="Segoe UI" w:hAnsi="Segoe UI" w:cs="Segoe UI"/>
        <w:i/>
        <w:sz w:val="20"/>
        <w:szCs w:val="20"/>
        <w:lang w:val="cs-CZ"/>
      </w:rPr>
    </w:pPr>
  </w:p>
  <w:p w14:paraId="6AB9097A" w14:textId="15C5BD6A" w:rsidR="009647AD" w:rsidRPr="00203D1B" w:rsidRDefault="009647AD" w:rsidP="00203D1B">
    <w:pPr>
      <w:pStyle w:val="Zhlav"/>
      <w:pBdr>
        <w:bottom w:val="single" w:sz="4" w:space="1" w:color="auto"/>
      </w:pBdr>
      <w:jc w:val="center"/>
      <w:rPr>
        <w:rFonts w:ascii="Segoe UI" w:hAnsi="Segoe UI" w:cs="Segoe UI"/>
        <w:i/>
        <w:sz w:val="20"/>
        <w:szCs w:val="20"/>
        <w:lang w:val="cs-CZ"/>
      </w:rPr>
    </w:pPr>
    <w:r w:rsidRPr="00203D1B">
      <w:rPr>
        <w:rFonts w:ascii="Segoe UI" w:hAnsi="Segoe UI" w:cs="Segoe UI"/>
        <w:i/>
        <w:sz w:val="20"/>
        <w:szCs w:val="20"/>
        <w:lang w:val="cs-CZ"/>
      </w:rPr>
      <w:t xml:space="preserve">Příloha č. </w:t>
    </w:r>
    <w:r w:rsidR="00366B9F">
      <w:rPr>
        <w:rFonts w:ascii="Segoe UI" w:hAnsi="Segoe UI" w:cs="Segoe UI"/>
        <w:i/>
        <w:sz w:val="20"/>
        <w:szCs w:val="20"/>
        <w:lang w:val="cs-CZ"/>
      </w:rPr>
      <w:t>8</w:t>
    </w:r>
    <w:r w:rsidRPr="00203D1B">
      <w:rPr>
        <w:rFonts w:ascii="Segoe UI" w:hAnsi="Segoe UI" w:cs="Segoe UI"/>
        <w:i/>
        <w:sz w:val="20"/>
        <w:szCs w:val="20"/>
        <w:lang w:val="cs-CZ"/>
      </w:rPr>
      <w:t xml:space="preserve"> zadávací </w:t>
    </w:r>
    <w:proofErr w:type="gramStart"/>
    <w:r w:rsidRPr="00203D1B">
      <w:rPr>
        <w:rFonts w:ascii="Segoe UI" w:hAnsi="Segoe UI" w:cs="Segoe UI"/>
        <w:i/>
        <w:sz w:val="20"/>
        <w:szCs w:val="20"/>
        <w:lang w:val="cs-CZ"/>
      </w:rPr>
      <w:t xml:space="preserve">dokumentace - </w:t>
    </w:r>
    <w:r w:rsidRPr="00203D1B">
      <w:rPr>
        <w:rFonts w:ascii="Segoe UI" w:hAnsi="Segoe UI" w:cs="Segoe UI"/>
        <w:i/>
        <w:sz w:val="20"/>
        <w:szCs w:val="20"/>
      </w:rPr>
      <w:t>Smlouva</w:t>
    </w:r>
    <w:proofErr w:type="gramEnd"/>
    <w:r w:rsidRPr="00203D1B">
      <w:rPr>
        <w:rFonts w:ascii="Segoe UI" w:hAnsi="Segoe UI" w:cs="Segoe UI"/>
        <w:i/>
        <w:sz w:val="20"/>
        <w:szCs w:val="20"/>
      </w:rPr>
      <w:t xml:space="preserve"> o ochraně </w:t>
    </w:r>
    <w:r w:rsidR="00A8208A" w:rsidRPr="00203D1B">
      <w:rPr>
        <w:rFonts w:ascii="Segoe UI" w:hAnsi="Segoe UI" w:cs="Segoe UI"/>
        <w:i/>
        <w:sz w:val="20"/>
        <w:szCs w:val="20"/>
        <w:lang w:val="cs-CZ"/>
      </w:rPr>
      <w:t>důvěrných informací</w:t>
    </w:r>
  </w:p>
  <w:p w14:paraId="72B6EED7" w14:textId="77777777" w:rsidR="00DA6012" w:rsidRPr="00F94187" w:rsidRDefault="00DA6012" w:rsidP="000B78B8">
    <w:pPr>
      <w:pStyle w:val="Zhlav"/>
      <w:jc w:val="center"/>
      <w:rPr>
        <w:rFonts w:ascii="Segoe UI" w:hAnsi="Segoe UI" w:cs="Segoe UI"/>
        <w:i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7A8"/>
    <w:multiLevelType w:val="hybridMultilevel"/>
    <w:tmpl w:val="C1C2BCA4"/>
    <w:lvl w:ilvl="0" w:tplc="544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81E29"/>
    <w:multiLevelType w:val="hybridMultilevel"/>
    <w:tmpl w:val="70BAE9D6"/>
    <w:lvl w:ilvl="0" w:tplc="3BC0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640"/>
    <w:multiLevelType w:val="hybridMultilevel"/>
    <w:tmpl w:val="865ACB0C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F3E76"/>
    <w:multiLevelType w:val="hybridMultilevel"/>
    <w:tmpl w:val="D526D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067FA"/>
    <w:multiLevelType w:val="hybridMultilevel"/>
    <w:tmpl w:val="29B0D3E2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747C03"/>
    <w:multiLevelType w:val="hybridMultilevel"/>
    <w:tmpl w:val="8A22D532"/>
    <w:lvl w:ilvl="0" w:tplc="46E0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0761">
    <w:abstractNumId w:val="0"/>
  </w:num>
  <w:num w:numId="2" w16cid:durableId="220336216">
    <w:abstractNumId w:val="4"/>
  </w:num>
  <w:num w:numId="3" w16cid:durableId="1624965862">
    <w:abstractNumId w:val="2"/>
  </w:num>
  <w:num w:numId="4" w16cid:durableId="1630892767">
    <w:abstractNumId w:val="5"/>
  </w:num>
  <w:num w:numId="5" w16cid:durableId="1606428213">
    <w:abstractNumId w:val="1"/>
  </w:num>
  <w:num w:numId="6" w16cid:durableId="3305681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4R1WXzBGr1eIln68479FpdKSsGJzF56GzpFwUKdlM9DsZC1f+PrK0zwN/ctYQBKL5ogYNvzEuW9McyAivRNVwQ==" w:salt="+4SZGfwq2njXBDcqKOIpow==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A9"/>
    <w:rsid w:val="000033EE"/>
    <w:rsid w:val="000118F1"/>
    <w:rsid w:val="00012929"/>
    <w:rsid w:val="0003799A"/>
    <w:rsid w:val="00045592"/>
    <w:rsid w:val="00046032"/>
    <w:rsid w:val="00047080"/>
    <w:rsid w:val="00052754"/>
    <w:rsid w:val="00073F3E"/>
    <w:rsid w:val="00074714"/>
    <w:rsid w:val="00076185"/>
    <w:rsid w:val="00084E1E"/>
    <w:rsid w:val="00091433"/>
    <w:rsid w:val="00091754"/>
    <w:rsid w:val="000B0432"/>
    <w:rsid w:val="000B2F24"/>
    <w:rsid w:val="000B4C50"/>
    <w:rsid w:val="000B5FF9"/>
    <w:rsid w:val="000B78B8"/>
    <w:rsid w:val="000F5289"/>
    <w:rsid w:val="001056FD"/>
    <w:rsid w:val="00110888"/>
    <w:rsid w:val="00131829"/>
    <w:rsid w:val="00135AF6"/>
    <w:rsid w:val="00146766"/>
    <w:rsid w:val="00150428"/>
    <w:rsid w:val="00160274"/>
    <w:rsid w:val="00160C99"/>
    <w:rsid w:val="00173A79"/>
    <w:rsid w:val="00182BA9"/>
    <w:rsid w:val="00182F20"/>
    <w:rsid w:val="00187184"/>
    <w:rsid w:val="00195389"/>
    <w:rsid w:val="001A61A6"/>
    <w:rsid w:val="001A7F54"/>
    <w:rsid w:val="001F2D62"/>
    <w:rsid w:val="00203D1B"/>
    <w:rsid w:val="00211293"/>
    <w:rsid w:val="00221BED"/>
    <w:rsid w:val="002355C4"/>
    <w:rsid w:val="00241006"/>
    <w:rsid w:val="0024635C"/>
    <w:rsid w:val="002476D2"/>
    <w:rsid w:val="00250D2E"/>
    <w:rsid w:val="0025463F"/>
    <w:rsid w:val="00264260"/>
    <w:rsid w:val="002649C7"/>
    <w:rsid w:val="002756AE"/>
    <w:rsid w:val="00276A7D"/>
    <w:rsid w:val="00281944"/>
    <w:rsid w:val="00294C34"/>
    <w:rsid w:val="002A380D"/>
    <w:rsid w:val="002A6A62"/>
    <w:rsid w:val="002B6EB1"/>
    <w:rsid w:val="002C2904"/>
    <w:rsid w:val="002C30AF"/>
    <w:rsid w:val="002C6FB6"/>
    <w:rsid w:val="002C6FF5"/>
    <w:rsid w:val="002E401A"/>
    <w:rsid w:val="002E516A"/>
    <w:rsid w:val="002F52B2"/>
    <w:rsid w:val="002F7249"/>
    <w:rsid w:val="00310378"/>
    <w:rsid w:val="00311C48"/>
    <w:rsid w:val="003271B3"/>
    <w:rsid w:val="00334A69"/>
    <w:rsid w:val="00366B9F"/>
    <w:rsid w:val="00371257"/>
    <w:rsid w:val="00380C8F"/>
    <w:rsid w:val="00385226"/>
    <w:rsid w:val="003A0EC3"/>
    <w:rsid w:val="003B7C07"/>
    <w:rsid w:val="003C1B4E"/>
    <w:rsid w:val="003C418C"/>
    <w:rsid w:val="003C5CC9"/>
    <w:rsid w:val="003C611C"/>
    <w:rsid w:val="003D1FD0"/>
    <w:rsid w:val="003F0521"/>
    <w:rsid w:val="003F5BE2"/>
    <w:rsid w:val="00402793"/>
    <w:rsid w:val="0044572A"/>
    <w:rsid w:val="00462E1B"/>
    <w:rsid w:val="00465562"/>
    <w:rsid w:val="00466448"/>
    <w:rsid w:val="004718DA"/>
    <w:rsid w:val="0047276B"/>
    <w:rsid w:val="00476B92"/>
    <w:rsid w:val="0048222D"/>
    <w:rsid w:val="00483D9E"/>
    <w:rsid w:val="0049290B"/>
    <w:rsid w:val="004A3656"/>
    <w:rsid w:val="004C50C2"/>
    <w:rsid w:val="004D2223"/>
    <w:rsid w:val="004E71F5"/>
    <w:rsid w:val="004F42A6"/>
    <w:rsid w:val="00506A8E"/>
    <w:rsid w:val="00522037"/>
    <w:rsid w:val="005540B5"/>
    <w:rsid w:val="00555750"/>
    <w:rsid w:val="0056272A"/>
    <w:rsid w:val="0056452C"/>
    <w:rsid w:val="0057059C"/>
    <w:rsid w:val="0058197D"/>
    <w:rsid w:val="005838B1"/>
    <w:rsid w:val="00592C6E"/>
    <w:rsid w:val="005A4C8F"/>
    <w:rsid w:val="005B5235"/>
    <w:rsid w:val="005C59AF"/>
    <w:rsid w:val="005D0107"/>
    <w:rsid w:val="005D5D98"/>
    <w:rsid w:val="005F366C"/>
    <w:rsid w:val="005F57CC"/>
    <w:rsid w:val="005F5AB8"/>
    <w:rsid w:val="00604ADE"/>
    <w:rsid w:val="00621053"/>
    <w:rsid w:val="006265D3"/>
    <w:rsid w:val="0063109B"/>
    <w:rsid w:val="006345CF"/>
    <w:rsid w:val="00634D69"/>
    <w:rsid w:val="0063568D"/>
    <w:rsid w:val="00636692"/>
    <w:rsid w:val="00637DF2"/>
    <w:rsid w:val="00661B82"/>
    <w:rsid w:val="00663937"/>
    <w:rsid w:val="00672498"/>
    <w:rsid w:val="0069210B"/>
    <w:rsid w:val="006B1B88"/>
    <w:rsid w:val="006B22FE"/>
    <w:rsid w:val="006D1BBA"/>
    <w:rsid w:val="006D3F7B"/>
    <w:rsid w:val="006E75C7"/>
    <w:rsid w:val="006F3681"/>
    <w:rsid w:val="00706A71"/>
    <w:rsid w:val="007252DB"/>
    <w:rsid w:val="00740A5B"/>
    <w:rsid w:val="007422ED"/>
    <w:rsid w:val="007439BC"/>
    <w:rsid w:val="00753346"/>
    <w:rsid w:val="0076339A"/>
    <w:rsid w:val="00764093"/>
    <w:rsid w:val="007763A9"/>
    <w:rsid w:val="00776BC7"/>
    <w:rsid w:val="007822C4"/>
    <w:rsid w:val="00783896"/>
    <w:rsid w:val="00793DA4"/>
    <w:rsid w:val="007A727B"/>
    <w:rsid w:val="007C4FF7"/>
    <w:rsid w:val="007D0870"/>
    <w:rsid w:val="007D6D0E"/>
    <w:rsid w:val="007D781E"/>
    <w:rsid w:val="007E062D"/>
    <w:rsid w:val="007E081E"/>
    <w:rsid w:val="007F70D1"/>
    <w:rsid w:val="007F74B1"/>
    <w:rsid w:val="0080290E"/>
    <w:rsid w:val="00817378"/>
    <w:rsid w:val="00836DB7"/>
    <w:rsid w:val="00855035"/>
    <w:rsid w:val="00862BCF"/>
    <w:rsid w:val="008634C8"/>
    <w:rsid w:val="00867394"/>
    <w:rsid w:val="00870D98"/>
    <w:rsid w:val="00895649"/>
    <w:rsid w:val="008A3F6C"/>
    <w:rsid w:val="008C35EC"/>
    <w:rsid w:val="008E2E5D"/>
    <w:rsid w:val="008F69D0"/>
    <w:rsid w:val="00901223"/>
    <w:rsid w:val="00906B7E"/>
    <w:rsid w:val="0091434F"/>
    <w:rsid w:val="00923C97"/>
    <w:rsid w:val="00926599"/>
    <w:rsid w:val="009406DA"/>
    <w:rsid w:val="00943187"/>
    <w:rsid w:val="009438A1"/>
    <w:rsid w:val="0095482F"/>
    <w:rsid w:val="0095535A"/>
    <w:rsid w:val="00960606"/>
    <w:rsid w:val="009635BE"/>
    <w:rsid w:val="009647AD"/>
    <w:rsid w:val="00964A82"/>
    <w:rsid w:val="0097313A"/>
    <w:rsid w:val="00974EA2"/>
    <w:rsid w:val="00980842"/>
    <w:rsid w:val="00985092"/>
    <w:rsid w:val="0099640E"/>
    <w:rsid w:val="009A184E"/>
    <w:rsid w:val="009A224E"/>
    <w:rsid w:val="009A6903"/>
    <w:rsid w:val="009B660C"/>
    <w:rsid w:val="009D1526"/>
    <w:rsid w:val="009D5E4C"/>
    <w:rsid w:val="009D66E9"/>
    <w:rsid w:val="00A04F6C"/>
    <w:rsid w:val="00A20F89"/>
    <w:rsid w:val="00A240D2"/>
    <w:rsid w:val="00A31B8A"/>
    <w:rsid w:val="00A40539"/>
    <w:rsid w:val="00A439FE"/>
    <w:rsid w:val="00A44765"/>
    <w:rsid w:val="00A5607E"/>
    <w:rsid w:val="00A6019C"/>
    <w:rsid w:val="00A8208A"/>
    <w:rsid w:val="00A83193"/>
    <w:rsid w:val="00A93FDB"/>
    <w:rsid w:val="00A96835"/>
    <w:rsid w:val="00AA64FB"/>
    <w:rsid w:val="00AB036D"/>
    <w:rsid w:val="00AB5DEC"/>
    <w:rsid w:val="00AC2A22"/>
    <w:rsid w:val="00AC5145"/>
    <w:rsid w:val="00AC7C5A"/>
    <w:rsid w:val="00AD0755"/>
    <w:rsid w:val="00AD3B64"/>
    <w:rsid w:val="00AE2B87"/>
    <w:rsid w:val="00B0410F"/>
    <w:rsid w:val="00B06CFE"/>
    <w:rsid w:val="00B07528"/>
    <w:rsid w:val="00B20873"/>
    <w:rsid w:val="00B24087"/>
    <w:rsid w:val="00B33912"/>
    <w:rsid w:val="00B40F88"/>
    <w:rsid w:val="00B466EE"/>
    <w:rsid w:val="00B55B1A"/>
    <w:rsid w:val="00B623F9"/>
    <w:rsid w:val="00B63B11"/>
    <w:rsid w:val="00B655B8"/>
    <w:rsid w:val="00B806CF"/>
    <w:rsid w:val="00B82D1D"/>
    <w:rsid w:val="00B85065"/>
    <w:rsid w:val="00B87F3F"/>
    <w:rsid w:val="00BA4D89"/>
    <w:rsid w:val="00BC2389"/>
    <w:rsid w:val="00BD5915"/>
    <w:rsid w:val="00BE0430"/>
    <w:rsid w:val="00BE1AC0"/>
    <w:rsid w:val="00BF4F64"/>
    <w:rsid w:val="00BF4F84"/>
    <w:rsid w:val="00C17C2A"/>
    <w:rsid w:val="00C249BB"/>
    <w:rsid w:val="00C35986"/>
    <w:rsid w:val="00C4405D"/>
    <w:rsid w:val="00C45B95"/>
    <w:rsid w:val="00C75627"/>
    <w:rsid w:val="00C90BFA"/>
    <w:rsid w:val="00C9439E"/>
    <w:rsid w:val="00CA627F"/>
    <w:rsid w:val="00CB74CC"/>
    <w:rsid w:val="00CD1CE9"/>
    <w:rsid w:val="00CD35E6"/>
    <w:rsid w:val="00D01025"/>
    <w:rsid w:val="00D015A5"/>
    <w:rsid w:val="00D048F1"/>
    <w:rsid w:val="00D16BAD"/>
    <w:rsid w:val="00D3565C"/>
    <w:rsid w:val="00D3566D"/>
    <w:rsid w:val="00D36237"/>
    <w:rsid w:val="00D527E8"/>
    <w:rsid w:val="00D54AF2"/>
    <w:rsid w:val="00D648CB"/>
    <w:rsid w:val="00D76B58"/>
    <w:rsid w:val="00DA0CF2"/>
    <w:rsid w:val="00DA4A3A"/>
    <w:rsid w:val="00DA6012"/>
    <w:rsid w:val="00DB0A0B"/>
    <w:rsid w:val="00DB670A"/>
    <w:rsid w:val="00DC420F"/>
    <w:rsid w:val="00DC5B52"/>
    <w:rsid w:val="00DD332E"/>
    <w:rsid w:val="00DE5C64"/>
    <w:rsid w:val="00DE7B02"/>
    <w:rsid w:val="00DF6914"/>
    <w:rsid w:val="00E05857"/>
    <w:rsid w:val="00E2019B"/>
    <w:rsid w:val="00E45F21"/>
    <w:rsid w:val="00E52363"/>
    <w:rsid w:val="00E55085"/>
    <w:rsid w:val="00E87607"/>
    <w:rsid w:val="00EB57D0"/>
    <w:rsid w:val="00EC46BF"/>
    <w:rsid w:val="00ED4D2A"/>
    <w:rsid w:val="00ED6647"/>
    <w:rsid w:val="00ED6A23"/>
    <w:rsid w:val="00ED6E8A"/>
    <w:rsid w:val="00EE187E"/>
    <w:rsid w:val="00EF1024"/>
    <w:rsid w:val="00F0466E"/>
    <w:rsid w:val="00F12951"/>
    <w:rsid w:val="00F30E76"/>
    <w:rsid w:val="00F4496C"/>
    <w:rsid w:val="00F4705F"/>
    <w:rsid w:val="00F544D6"/>
    <w:rsid w:val="00F55C45"/>
    <w:rsid w:val="00F62017"/>
    <w:rsid w:val="00F63F55"/>
    <w:rsid w:val="00F7036C"/>
    <w:rsid w:val="00F76931"/>
    <w:rsid w:val="00F94187"/>
    <w:rsid w:val="00FB5192"/>
    <w:rsid w:val="00FD4BE1"/>
    <w:rsid w:val="00FD7BBC"/>
    <w:rsid w:val="00FE3DC3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14510"/>
  <w15:docId w15:val="{EC0C4EC0-EC38-4273-A21D-8CCF0440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D-nadpis1">
    <w:name w:val="RD-nadpis1"/>
    <w:basedOn w:val="Normln"/>
    <w:next w:val="RD-odstavec1-1"/>
    <w:pPr>
      <w:keepNext/>
      <w:keepLines/>
      <w:tabs>
        <w:tab w:val="num" w:pos="360"/>
      </w:tabs>
      <w:spacing w:before="240" w:after="60"/>
      <w:outlineLvl w:val="0"/>
    </w:pPr>
    <w:rPr>
      <w:rFonts w:ascii="Arial" w:hAnsi="Arial"/>
      <w:b/>
      <w:sz w:val="28"/>
      <w:szCs w:val="20"/>
    </w:rPr>
  </w:style>
  <w:style w:type="paragraph" w:customStyle="1" w:styleId="RD-odstavec1-1">
    <w:name w:val="RD-odstavec1 - (1)"/>
    <w:basedOn w:val="Normln"/>
    <w:pPr>
      <w:tabs>
        <w:tab w:val="num" w:pos="360"/>
        <w:tab w:val="left" w:pos="1276"/>
        <w:tab w:val="left" w:pos="1304"/>
      </w:tabs>
      <w:spacing w:before="60" w:after="60"/>
      <w:jc w:val="both"/>
      <w:outlineLvl w:val="4"/>
    </w:pPr>
    <w:rPr>
      <w:sz w:val="22"/>
      <w:szCs w:val="20"/>
    </w:rPr>
  </w:style>
  <w:style w:type="paragraph" w:customStyle="1" w:styleId="RD-nadpis2">
    <w:name w:val="RD-nadpis2"/>
    <w:basedOn w:val="Normln"/>
    <w:next w:val="RD-odstavec1-1"/>
    <w:pPr>
      <w:keepNext/>
      <w:keepLines/>
      <w:tabs>
        <w:tab w:val="num" w:pos="360"/>
      </w:tabs>
      <w:spacing w:before="120" w:after="120"/>
      <w:outlineLvl w:val="1"/>
    </w:pPr>
    <w:rPr>
      <w:rFonts w:ascii="Arial" w:hAnsi="Arial"/>
      <w:b/>
      <w:i/>
      <w:szCs w:val="20"/>
    </w:rPr>
  </w:style>
  <w:style w:type="paragraph" w:customStyle="1" w:styleId="RD-nadpis3">
    <w:name w:val="RD-nadpis3"/>
    <w:basedOn w:val="Normln"/>
    <w:next w:val="RD-odstavec1-1"/>
    <w:pPr>
      <w:keepNext/>
      <w:keepLines/>
      <w:tabs>
        <w:tab w:val="num" w:pos="360"/>
        <w:tab w:val="left" w:pos="992"/>
        <w:tab w:val="left" w:pos="1134"/>
      </w:tabs>
      <w:spacing w:before="120" w:after="60"/>
      <w:outlineLvl w:val="2"/>
    </w:pPr>
    <w:rPr>
      <w:b/>
      <w:szCs w:val="20"/>
    </w:rPr>
  </w:style>
  <w:style w:type="paragraph" w:customStyle="1" w:styleId="RD-nadpis4">
    <w:name w:val="RD-nadpis4"/>
    <w:basedOn w:val="Normln"/>
    <w:next w:val="RD-odstavec1-1"/>
    <w:pPr>
      <w:tabs>
        <w:tab w:val="num" w:pos="360"/>
        <w:tab w:val="left" w:pos="851"/>
        <w:tab w:val="left" w:pos="992"/>
        <w:tab w:val="left" w:pos="1134"/>
      </w:tabs>
      <w:spacing w:before="120" w:after="60"/>
      <w:outlineLvl w:val="3"/>
    </w:pPr>
    <w:rPr>
      <w:b/>
      <w:i/>
      <w:szCs w:val="20"/>
    </w:rPr>
  </w:style>
  <w:style w:type="paragraph" w:customStyle="1" w:styleId="RD-odstavec2-a">
    <w:name w:val="RD-odstavec2 - a)"/>
    <w:basedOn w:val="Normln"/>
    <w:pPr>
      <w:tabs>
        <w:tab w:val="num" w:pos="360"/>
        <w:tab w:val="left" w:pos="1588"/>
        <w:tab w:val="left" w:pos="1644"/>
        <w:tab w:val="left" w:pos="1701"/>
      </w:tabs>
      <w:spacing w:before="40" w:after="40"/>
      <w:jc w:val="both"/>
      <w:outlineLvl w:val="5"/>
    </w:pPr>
    <w:rPr>
      <w:sz w:val="22"/>
      <w:szCs w:val="20"/>
    </w:rPr>
  </w:style>
  <w:style w:type="paragraph" w:customStyle="1" w:styleId="RD-odstavec3-i">
    <w:name w:val="RD-odstavec3 - i)"/>
    <w:basedOn w:val="Normln"/>
    <w:pPr>
      <w:tabs>
        <w:tab w:val="num" w:pos="360"/>
        <w:tab w:val="left" w:pos="1985"/>
        <w:tab w:val="left" w:pos="2041"/>
        <w:tab w:val="left" w:pos="2155"/>
      </w:tabs>
      <w:spacing w:before="20" w:after="20"/>
      <w:jc w:val="both"/>
      <w:outlineLvl w:val="6"/>
    </w:pPr>
    <w:rPr>
      <w:sz w:val="22"/>
      <w:szCs w:val="20"/>
    </w:rPr>
  </w:style>
  <w:style w:type="paragraph" w:customStyle="1" w:styleId="RD-odstavec4-puntk4">
    <w:name w:val="RD-odstavec4 - puntík 4"/>
    <w:basedOn w:val="Normln"/>
    <w:pPr>
      <w:tabs>
        <w:tab w:val="num" w:pos="360"/>
        <w:tab w:val="left" w:pos="2268"/>
        <w:tab w:val="left" w:pos="2381"/>
      </w:tabs>
      <w:ind w:left="2269" w:hanging="284"/>
      <w:jc w:val="both"/>
      <w:outlineLvl w:val="7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pPr>
      <w:ind w:left="708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1224"/>
    </w:pPr>
    <w:rPr>
      <w:sz w:val="22"/>
      <w:szCs w:val="20"/>
    </w:rPr>
  </w:style>
  <w:style w:type="paragraph" w:customStyle="1" w:styleId="RD-nadpisPlohy">
    <w:name w:val="RD-nadpisPřílohy"/>
    <w:basedOn w:val="RD-nadpis1"/>
    <w:next w:val="Normln"/>
    <w:pPr>
      <w:pageBreakBefore/>
      <w:spacing w:before="60"/>
    </w:pPr>
  </w:style>
  <w:style w:type="paragraph" w:styleId="Zkladntext2">
    <w:name w:val="Body Text 2"/>
    <w:basedOn w:val="Normln"/>
    <w:link w:val="Zkladntext2Char"/>
    <w:rPr>
      <w:sz w:val="22"/>
      <w:szCs w:val="20"/>
      <w:lang w:val="x-none" w:eastAsia="x-none"/>
    </w:rPr>
  </w:style>
  <w:style w:type="paragraph" w:styleId="Zkladntext">
    <w:name w:val="Body Text"/>
    <w:basedOn w:val="Normln"/>
    <w:pPr>
      <w:tabs>
        <w:tab w:val="left" w:pos="567"/>
      </w:tabs>
    </w:pPr>
    <w:rPr>
      <w:szCs w:val="20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rsid w:val="00182BA9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9538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91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915"/>
  </w:style>
  <w:style w:type="character" w:customStyle="1" w:styleId="PedmtkomenteChar">
    <w:name w:val="Předmět komentáře Char"/>
    <w:basedOn w:val="TextkomenteChar"/>
    <w:link w:val="Pedmtkomente"/>
    <w:rsid w:val="00BD5915"/>
  </w:style>
  <w:style w:type="character" w:customStyle="1" w:styleId="Nadpis1Char">
    <w:name w:val="Nadpis 1 Char"/>
    <w:link w:val="Nadpis1"/>
    <w:rsid w:val="00906B7E"/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906B7E"/>
    <w:rPr>
      <w:sz w:val="22"/>
    </w:rPr>
  </w:style>
  <w:style w:type="character" w:customStyle="1" w:styleId="Zkladntext2Char">
    <w:name w:val="Základní text 2 Char"/>
    <w:link w:val="Zkladntext2"/>
    <w:rsid w:val="00906B7E"/>
    <w:rPr>
      <w:sz w:val="22"/>
    </w:rPr>
  </w:style>
  <w:style w:type="paragraph" w:styleId="Odstavecseseznamem">
    <w:name w:val="List Paragraph"/>
    <w:basedOn w:val="Normln"/>
    <w:uiPriority w:val="34"/>
    <w:qFormat/>
    <w:rsid w:val="00B466E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B7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B78B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B78B8"/>
  </w:style>
  <w:style w:type="table" w:styleId="Mkatabulky">
    <w:name w:val="Table Grid"/>
    <w:basedOn w:val="Normlntabulka"/>
    <w:uiPriority w:val="59"/>
    <w:rsid w:val="000B7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iszn">
    <w:name w:val="spiszn"/>
    <w:basedOn w:val="Standardnpsmoodstavce"/>
    <w:rsid w:val="004718DA"/>
  </w:style>
  <w:style w:type="character" w:customStyle="1" w:styleId="nowrap">
    <w:name w:val="nowrap"/>
    <w:basedOn w:val="Standardnpsmoodstavce"/>
    <w:rsid w:val="006D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1885a5cd40f17f1cbc960c827e618f2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925efb85fda8ed02b5d3e6f12be8d6dd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FF146-FFF7-4E05-A896-3A32D9C7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C7694-9784-4772-8D81-4B185C51B93F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D7618047-77E8-47E8-B68C-FD6C9722D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1196</Words>
  <Characters>7522</Characters>
  <Application>Microsoft Office Word</Application>
  <DocSecurity>8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Lubor Šída</cp:lastModifiedBy>
  <cp:revision>7</cp:revision>
  <cp:lastPrinted>2009-08-10T17:47:00Z</cp:lastPrinted>
  <dcterms:created xsi:type="dcterms:W3CDTF">2025-07-10T12:32:00Z</dcterms:created>
  <dcterms:modified xsi:type="dcterms:W3CDTF">2025-10-16T11:03:00Z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</Properties>
</file>