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B95F" w14:textId="496F9AAE" w:rsidR="00D63B44" w:rsidRPr="005177CF" w:rsidRDefault="00664B65" w:rsidP="00491F31">
      <w:pPr>
        <w:pStyle w:val="Nadpis"/>
        <w:tabs>
          <w:tab w:val="left" w:pos="284"/>
          <w:tab w:val="left" w:pos="567"/>
          <w:tab w:val="left" w:pos="851"/>
        </w:tabs>
        <w:spacing w:before="240" w:after="80" w:line="271" w:lineRule="auto"/>
        <w:jc w:val="center"/>
        <w:outlineLvl w:val="0"/>
        <w:rPr>
          <w:rFonts w:asciiTheme="minorHAnsi" w:hAnsiTheme="minorHAnsi" w:cstheme="minorHAnsi"/>
          <w:noProof w:val="0"/>
          <w:sz w:val="32"/>
          <w:szCs w:val="32"/>
          <w:lang w:val="cs-CZ"/>
        </w:rPr>
      </w:pPr>
      <w:r>
        <w:rPr>
          <w:rFonts w:asciiTheme="minorHAnsi" w:hAnsiTheme="minorHAnsi" w:cstheme="minorHAnsi"/>
          <w:caps/>
          <w:noProof w:val="0"/>
          <w:sz w:val="32"/>
          <w:szCs w:val="32"/>
          <w:lang w:val="cs-CZ"/>
        </w:rPr>
        <w:t xml:space="preserve">RÁMCOVÁ </w:t>
      </w:r>
      <w:r w:rsidR="00D63B44" w:rsidRPr="005177CF">
        <w:rPr>
          <w:rFonts w:asciiTheme="minorHAnsi" w:hAnsiTheme="minorHAnsi" w:cstheme="minorHAnsi"/>
          <w:caps/>
          <w:noProof w:val="0"/>
          <w:sz w:val="32"/>
          <w:szCs w:val="32"/>
          <w:lang w:val="cs-CZ"/>
        </w:rPr>
        <w:t>Kupní</w:t>
      </w:r>
      <w:r w:rsidR="00046E7B" w:rsidRPr="005177CF">
        <w:rPr>
          <w:rFonts w:asciiTheme="minorHAnsi" w:hAnsiTheme="minorHAnsi" w:cstheme="minorHAnsi"/>
          <w:caps/>
          <w:noProof w:val="0"/>
          <w:sz w:val="32"/>
          <w:szCs w:val="32"/>
          <w:lang w:val="cs-CZ"/>
        </w:rPr>
        <w:t xml:space="preserve"> </w:t>
      </w:r>
      <w:r w:rsidR="00D63B44" w:rsidRPr="005177CF">
        <w:rPr>
          <w:rFonts w:asciiTheme="minorHAnsi" w:hAnsiTheme="minorHAnsi" w:cstheme="minorHAnsi"/>
          <w:noProof w:val="0"/>
          <w:sz w:val="32"/>
          <w:szCs w:val="32"/>
          <w:lang w:val="cs-CZ"/>
        </w:rPr>
        <w:t xml:space="preserve">SMLOUVA </w:t>
      </w:r>
    </w:p>
    <w:p w14:paraId="37A84E6C" w14:textId="29D562EE" w:rsidR="00D63B44" w:rsidRDefault="00D63B44" w:rsidP="00AF7153">
      <w:pPr>
        <w:pStyle w:val="Nadpis"/>
        <w:spacing w:before="120"/>
        <w:outlineLvl w:val="0"/>
        <w:rPr>
          <w:rFonts w:asciiTheme="minorHAnsi" w:hAnsiTheme="minorHAnsi" w:cstheme="minorHAnsi"/>
          <w:color w:val="auto"/>
          <w:sz w:val="22"/>
          <w:szCs w:val="22"/>
          <w:lang w:val="cs-CZ"/>
        </w:rPr>
      </w:pPr>
    </w:p>
    <w:p w14:paraId="6933CFD3" w14:textId="77777777" w:rsidR="006C770C" w:rsidRDefault="006C770C" w:rsidP="00AF7153">
      <w:pPr>
        <w:pStyle w:val="Nadpis"/>
        <w:spacing w:before="120"/>
        <w:outlineLvl w:val="0"/>
        <w:rPr>
          <w:rFonts w:asciiTheme="minorHAnsi" w:hAnsiTheme="minorHAnsi" w:cstheme="minorHAnsi"/>
          <w:color w:val="auto"/>
          <w:sz w:val="22"/>
          <w:szCs w:val="22"/>
          <w:lang w:val="cs-CZ"/>
        </w:rPr>
      </w:pPr>
    </w:p>
    <w:p w14:paraId="3FB641DB" w14:textId="095E73F8" w:rsidR="00AF7153" w:rsidRPr="009A01FA" w:rsidRDefault="00AF7153" w:rsidP="00AF7153">
      <w:pPr>
        <w:tabs>
          <w:tab w:val="left" w:pos="3795"/>
        </w:tabs>
        <w:rPr>
          <w:rFonts w:asciiTheme="minorHAnsi" w:hAnsiTheme="minorHAnsi" w:cstheme="minorHAnsi"/>
          <w:sz w:val="24"/>
          <w:szCs w:val="24"/>
          <w:lang w:val="cs-CZ"/>
        </w:rPr>
      </w:pPr>
      <w:proofErr w:type="gramStart"/>
      <w:r w:rsidRPr="00AF7153">
        <w:rPr>
          <w:rFonts w:asciiTheme="minorHAnsi" w:hAnsiTheme="minorHAnsi" w:cstheme="minorHAnsi"/>
          <w:b/>
          <w:bCs/>
          <w:noProof w:val="0"/>
          <w:sz w:val="24"/>
          <w:szCs w:val="24"/>
          <w:highlight w:val="yellow"/>
          <w:lang w:val="cs-CZ"/>
        </w:rPr>
        <w:t>DOPLNÍ  ÚČASTNÍK</w:t>
      </w:r>
      <w:proofErr w:type="gramEnd"/>
    </w:p>
    <w:p w14:paraId="4E0956B5" w14:textId="10CBF38F" w:rsidR="00AF7153" w:rsidRPr="0087384D" w:rsidRDefault="00AF7153" w:rsidP="006C770C">
      <w:pPr>
        <w:spacing w:line="276" w:lineRule="auto"/>
        <w:rPr>
          <w:rFonts w:asciiTheme="minorHAnsi" w:hAnsiTheme="minorHAnsi" w:cstheme="minorHAnsi"/>
          <w:sz w:val="22"/>
          <w:szCs w:val="22"/>
          <w:lang w:val="cs-CZ"/>
        </w:rPr>
      </w:pPr>
      <w:r w:rsidRPr="009A01FA">
        <w:rPr>
          <w:rFonts w:asciiTheme="minorHAnsi" w:hAnsiTheme="minorHAnsi" w:cstheme="minorHAnsi"/>
          <w:sz w:val="22"/>
          <w:szCs w:val="22"/>
          <w:lang w:val="cs-CZ"/>
        </w:rPr>
        <w:t xml:space="preserve">zapsána v obchodním rejstříku vedeném </w:t>
      </w:r>
      <w:proofErr w:type="gramStart"/>
      <w:r w:rsidRPr="005177CF">
        <w:rPr>
          <w:rFonts w:asciiTheme="minorHAnsi" w:hAnsiTheme="minorHAnsi" w:cstheme="minorHAnsi"/>
          <w:b/>
          <w:bCs/>
          <w:noProof w:val="0"/>
          <w:sz w:val="22"/>
          <w:szCs w:val="22"/>
          <w:highlight w:val="yellow"/>
          <w:lang w:val="cs-CZ"/>
        </w:rPr>
        <w:t>DOPLNÍ  ÚČASTNÍK</w:t>
      </w:r>
      <w:proofErr w:type="gramEnd"/>
      <w:r w:rsidRPr="009A01FA">
        <w:rPr>
          <w:rFonts w:asciiTheme="minorHAnsi" w:hAnsiTheme="minorHAnsi" w:cstheme="minorHAnsi"/>
          <w:sz w:val="22"/>
          <w:szCs w:val="22"/>
          <w:lang w:val="cs-CZ"/>
        </w:rPr>
        <w:t xml:space="preserve">, sp. zn. </w:t>
      </w:r>
      <w:proofErr w:type="gramStart"/>
      <w:r w:rsidRPr="005177CF">
        <w:rPr>
          <w:rFonts w:asciiTheme="minorHAnsi" w:hAnsiTheme="minorHAnsi" w:cstheme="minorHAnsi"/>
          <w:b/>
          <w:bCs/>
          <w:noProof w:val="0"/>
          <w:sz w:val="22"/>
          <w:szCs w:val="22"/>
          <w:highlight w:val="yellow"/>
          <w:lang w:val="cs-CZ"/>
        </w:rPr>
        <w:t>DOPLNÍ  ÚČASTNÍK</w:t>
      </w:r>
      <w:proofErr w:type="gramEnd"/>
    </w:p>
    <w:p w14:paraId="57504A06" w14:textId="470797FC" w:rsidR="00AF7153" w:rsidRPr="0087384D" w:rsidRDefault="00AF7153" w:rsidP="006C770C">
      <w:pPr>
        <w:spacing w:line="276" w:lineRule="auto"/>
        <w:rPr>
          <w:rFonts w:asciiTheme="minorHAnsi" w:hAnsiTheme="minorHAnsi" w:cstheme="minorHAnsi"/>
          <w:sz w:val="22"/>
          <w:szCs w:val="22"/>
          <w:lang w:val="cs-CZ"/>
        </w:rPr>
      </w:pPr>
      <w:r w:rsidRPr="0087384D">
        <w:rPr>
          <w:rFonts w:asciiTheme="minorHAnsi" w:hAnsiTheme="minorHAnsi" w:cstheme="minorHAnsi"/>
          <w:sz w:val="22"/>
          <w:szCs w:val="22"/>
          <w:lang w:val="cs-CZ"/>
        </w:rPr>
        <w:t>se sídlem:</w:t>
      </w:r>
      <w:r w:rsidRPr="0087384D">
        <w:rPr>
          <w:rFonts w:asciiTheme="minorHAnsi" w:hAnsiTheme="minorHAnsi" w:cstheme="minorHAnsi"/>
          <w:sz w:val="22"/>
          <w:szCs w:val="22"/>
          <w:lang w:val="cs-CZ"/>
        </w:rPr>
        <w:tab/>
      </w:r>
      <w:r w:rsidRPr="0087384D">
        <w:rPr>
          <w:rFonts w:asciiTheme="minorHAnsi" w:hAnsiTheme="minorHAnsi" w:cstheme="minorHAnsi"/>
          <w:sz w:val="22"/>
          <w:szCs w:val="22"/>
          <w:lang w:val="cs-CZ"/>
        </w:rPr>
        <w:tab/>
      </w:r>
      <w:r w:rsidRPr="0087384D">
        <w:rPr>
          <w:rFonts w:asciiTheme="minorHAnsi" w:hAnsiTheme="minorHAnsi" w:cstheme="minorHAnsi"/>
          <w:sz w:val="22"/>
          <w:szCs w:val="22"/>
          <w:lang w:val="cs-CZ"/>
        </w:rPr>
        <w:tab/>
      </w:r>
      <w:proofErr w:type="gramStart"/>
      <w:r w:rsidRPr="005177CF">
        <w:rPr>
          <w:rFonts w:asciiTheme="minorHAnsi" w:hAnsiTheme="minorHAnsi" w:cstheme="minorHAnsi"/>
          <w:b/>
          <w:bCs/>
          <w:noProof w:val="0"/>
          <w:sz w:val="22"/>
          <w:szCs w:val="22"/>
          <w:highlight w:val="yellow"/>
          <w:lang w:val="cs-CZ"/>
        </w:rPr>
        <w:t>DOPLNÍ  ÚČASTNÍK</w:t>
      </w:r>
      <w:proofErr w:type="gramEnd"/>
    </w:p>
    <w:p w14:paraId="3E34B414" w14:textId="42368AFF" w:rsidR="00AF7153" w:rsidRPr="0087384D" w:rsidRDefault="00AF7153" w:rsidP="006C770C">
      <w:pPr>
        <w:spacing w:line="276" w:lineRule="auto"/>
        <w:rPr>
          <w:rFonts w:asciiTheme="minorHAnsi" w:hAnsiTheme="minorHAnsi" w:cstheme="minorHAnsi"/>
          <w:sz w:val="22"/>
          <w:szCs w:val="22"/>
          <w:lang w:val="cs-CZ"/>
        </w:rPr>
      </w:pPr>
      <w:r w:rsidRPr="0087384D">
        <w:rPr>
          <w:rFonts w:asciiTheme="minorHAnsi" w:hAnsiTheme="minorHAnsi" w:cstheme="minorHAnsi"/>
          <w:sz w:val="22"/>
          <w:szCs w:val="22"/>
          <w:lang w:val="cs-CZ"/>
        </w:rPr>
        <w:t xml:space="preserve">IČ: </w:t>
      </w:r>
      <w:proofErr w:type="gramStart"/>
      <w:r w:rsidRPr="005177CF">
        <w:rPr>
          <w:rFonts w:asciiTheme="minorHAnsi" w:hAnsiTheme="minorHAnsi" w:cstheme="minorHAnsi"/>
          <w:b/>
          <w:bCs/>
          <w:noProof w:val="0"/>
          <w:sz w:val="22"/>
          <w:szCs w:val="22"/>
          <w:highlight w:val="yellow"/>
          <w:lang w:val="cs-CZ"/>
        </w:rPr>
        <w:t>DOPLNÍ  ÚČASTNÍK</w:t>
      </w:r>
      <w:proofErr w:type="gramEnd"/>
      <w:r w:rsidRPr="0087384D">
        <w:rPr>
          <w:rFonts w:asciiTheme="minorHAnsi" w:hAnsiTheme="minorHAnsi" w:cstheme="minorHAnsi"/>
          <w:sz w:val="22"/>
          <w:szCs w:val="22"/>
          <w:lang w:val="cs-CZ"/>
        </w:rPr>
        <w:tab/>
      </w:r>
      <w:r w:rsidR="005177CF" w:rsidRPr="0087384D">
        <w:rPr>
          <w:rFonts w:asciiTheme="minorHAnsi" w:hAnsiTheme="minorHAnsi" w:cstheme="minorHAnsi"/>
          <w:sz w:val="22"/>
          <w:szCs w:val="22"/>
          <w:lang w:val="cs-CZ"/>
        </w:rPr>
        <w:tab/>
      </w:r>
      <w:r w:rsidRPr="0087384D">
        <w:rPr>
          <w:rFonts w:asciiTheme="minorHAnsi" w:hAnsiTheme="minorHAnsi" w:cstheme="minorHAnsi"/>
          <w:sz w:val="22"/>
          <w:szCs w:val="22"/>
          <w:lang w:val="cs-CZ"/>
        </w:rPr>
        <w:t xml:space="preserve">DIČ: </w:t>
      </w:r>
      <w:proofErr w:type="gramStart"/>
      <w:r w:rsidRPr="005177CF">
        <w:rPr>
          <w:rFonts w:asciiTheme="minorHAnsi" w:hAnsiTheme="minorHAnsi" w:cstheme="minorHAnsi"/>
          <w:b/>
          <w:bCs/>
          <w:noProof w:val="0"/>
          <w:sz w:val="22"/>
          <w:szCs w:val="22"/>
          <w:highlight w:val="yellow"/>
          <w:lang w:val="cs-CZ"/>
        </w:rPr>
        <w:t>DOPLNÍ  ÚČASTNÍK</w:t>
      </w:r>
      <w:proofErr w:type="gramEnd"/>
    </w:p>
    <w:p w14:paraId="06ED2C53" w14:textId="179B2115" w:rsidR="00AF7153" w:rsidRPr="0087384D" w:rsidRDefault="00AF7153" w:rsidP="006C770C">
      <w:pPr>
        <w:spacing w:line="276" w:lineRule="auto"/>
        <w:rPr>
          <w:rFonts w:asciiTheme="minorHAnsi" w:hAnsiTheme="minorHAnsi" w:cstheme="minorHAnsi"/>
          <w:sz w:val="22"/>
          <w:szCs w:val="22"/>
          <w:lang w:val="cs-CZ"/>
        </w:rPr>
      </w:pPr>
      <w:r w:rsidRPr="0087384D">
        <w:rPr>
          <w:rFonts w:asciiTheme="minorHAnsi" w:hAnsiTheme="minorHAnsi" w:cstheme="minorHAnsi"/>
          <w:sz w:val="22"/>
          <w:szCs w:val="22"/>
          <w:lang w:val="cs-CZ"/>
        </w:rPr>
        <w:t>zastoupený:</w:t>
      </w:r>
      <w:r w:rsidRPr="0087384D">
        <w:rPr>
          <w:rFonts w:asciiTheme="minorHAnsi" w:hAnsiTheme="minorHAnsi" w:cstheme="minorHAnsi"/>
          <w:sz w:val="22"/>
          <w:szCs w:val="22"/>
          <w:lang w:val="cs-CZ"/>
        </w:rPr>
        <w:tab/>
      </w:r>
      <w:r w:rsidRPr="0087384D">
        <w:rPr>
          <w:rFonts w:asciiTheme="minorHAnsi" w:hAnsiTheme="minorHAnsi" w:cstheme="minorHAnsi"/>
          <w:sz w:val="22"/>
          <w:szCs w:val="22"/>
          <w:lang w:val="cs-CZ"/>
        </w:rPr>
        <w:tab/>
      </w:r>
      <w:r w:rsidRPr="0087384D">
        <w:rPr>
          <w:rFonts w:asciiTheme="minorHAnsi" w:hAnsiTheme="minorHAnsi" w:cstheme="minorHAnsi"/>
          <w:sz w:val="22"/>
          <w:szCs w:val="22"/>
          <w:lang w:val="cs-CZ"/>
        </w:rPr>
        <w:tab/>
      </w:r>
      <w:proofErr w:type="gramStart"/>
      <w:r w:rsidRPr="005177CF">
        <w:rPr>
          <w:rFonts w:asciiTheme="minorHAnsi" w:hAnsiTheme="minorHAnsi" w:cstheme="minorHAnsi"/>
          <w:b/>
          <w:bCs/>
          <w:noProof w:val="0"/>
          <w:sz w:val="22"/>
          <w:szCs w:val="22"/>
          <w:highlight w:val="yellow"/>
          <w:lang w:val="cs-CZ"/>
        </w:rPr>
        <w:t>DOPLNÍ  ÚČASTNÍK</w:t>
      </w:r>
      <w:proofErr w:type="gramEnd"/>
    </w:p>
    <w:p w14:paraId="53CA2373" w14:textId="38A26EFA" w:rsidR="00AF7153" w:rsidRPr="0087384D" w:rsidRDefault="00AF7153" w:rsidP="006C770C">
      <w:pPr>
        <w:spacing w:line="276" w:lineRule="auto"/>
        <w:rPr>
          <w:rFonts w:asciiTheme="minorHAnsi" w:hAnsiTheme="minorHAnsi" w:cstheme="minorHAnsi"/>
          <w:sz w:val="22"/>
          <w:szCs w:val="22"/>
          <w:lang w:val="cs-CZ"/>
        </w:rPr>
      </w:pPr>
      <w:r w:rsidRPr="0087384D">
        <w:rPr>
          <w:rFonts w:asciiTheme="minorHAnsi" w:hAnsiTheme="minorHAnsi" w:cstheme="minorHAnsi"/>
          <w:sz w:val="22"/>
          <w:szCs w:val="22"/>
          <w:lang w:val="cs-CZ"/>
        </w:rPr>
        <w:t xml:space="preserve">bankovní spojení: </w:t>
      </w:r>
      <w:r w:rsidRPr="0087384D">
        <w:rPr>
          <w:rFonts w:asciiTheme="minorHAnsi" w:hAnsiTheme="minorHAnsi" w:cstheme="minorHAnsi"/>
          <w:sz w:val="22"/>
          <w:szCs w:val="22"/>
          <w:lang w:val="cs-CZ"/>
        </w:rPr>
        <w:tab/>
      </w:r>
      <w:r w:rsidRPr="0087384D">
        <w:rPr>
          <w:rFonts w:asciiTheme="minorHAnsi" w:hAnsiTheme="minorHAnsi" w:cstheme="minorHAnsi"/>
          <w:sz w:val="22"/>
          <w:szCs w:val="22"/>
          <w:lang w:val="cs-CZ"/>
        </w:rPr>
        <w:tab/>
      </w:r>
      <w:proofErr w:type="gramStart"/>
      <w:r w:rsidRPr="005177CF">
        <w:rPr>
          <w:rFonts w:asciiTheme="minorHAnsi" w:hAnsiTheme="minorHAnsi" w:cstheme="minorHAnsi"/>
          <w:b/>
          <w:bCs/>
          <w:noProof w:val="0"/>
          <w:sz w:val="22"/>
          <w:szCs w:val="22"/>
          <w:highlight w:val="yellow"/>
          <w:lang w:val="cs-CZ"/>
        </w:rPr>
        <w:t>DOPLNÍ  ÚČASTNÍK</w:t>
      </w:r>
      <w:proofErr w:type="gramEnd"/>
    </w:p>
    <w:p w14:paraId="0CBECE91" w14:textId="6529093C" w:rsidR="00AF7153" w:rsidRPr="0087384D" w:rsidRDefault="00AF7153" w:rsidP="006C770C">
      <w:pPr>
        <w:spacing w:line="276" w:lineRule="auto"/>
        <w:rPr>
          <w:rFonts w:asciiTheme="minorHAnsi" w:hAnsiTheme="minorHAnsi" w:cstheme="minorHAnsi"/>
          <w:sz w:val="22"/>
          <w:szCs w:val="22"/>
          <w:lang w:val="cs-CZ"/>
        </w:rPr>
      </w:pPr>
      <w:r w:rsidRPr="0087384D">
        <w:rPr>
          <w:rFonts w:asciiTheme="minorHAnsi" w:hAnsiTheme="minorHAnsi" w:cstheme="minorHAnsi"/>
          <w:sz w:val="22"/>
          <w:szCs w:val="22"/>
          <w:lang w:val="cs-CZ"/>
        </w:rPr>
        <w:t>číslo účtu:</w:t>
      </w:r>
      <w:r w:rsidRPr="0087384D">
        <w:rPr>
          <w:rFonts w:asciiTheme="minorHAnsi" w:hAnsiTheme="minorHAnsi" w:cstheme="minorHAnsi"/>
          <w:sz w:val="22"/>
          <w:szCs w:val="22"/>
          <w:lang w:val="cs-CZ"/>
        </w:rPr>
        <w:tab/>
      </w:r>
      <w:r w:rsidRPr="0087384D">
        <w:rPr>
          <w:rFonts w:asciiTheme="minorHAnsi" w:hAnsiTheme="minorHAnsi" w:cstheme="minorHAnsi"/>
          <w:sz w:val="22"/>
          <w:szCs w:val="22"/>
          <w:lang w:val="cs-CZ"/>
        </w:rPr>
        <w:tab/>
      </w:r>
      <w:r w:rsidRPr="0087384D">
        <w:rPr>
          <w:rFonts w:asciiTheme="minorHAnsi" w:hAnsiTheme="minorHAnsi" w:cstheme="minorHAnsi"/>
          <w:sz w:val="22"/>
          <w:szCs w:val="22"/>
          <w:lang w:val="cs-CZ"/>
        </w:rPr>
        <w:tab/>
      </w:r>
      <w:proofErr w:type="gramStart"/>
      <w:r w:rsidRPr="005177CF">
        <w:rPr>
          <w:rFonts w:asciiTheme="minorHAnsi" w:hAnsiTheme="minorHAnsi" w:cstheme="minorHAnsi"/>
          <w:b/>
          <w:bCs/>
          <w:noProof w:val="0"/>
          <w:sz w:val="22"/>
          <w:szCs w:val="22"/>
          <w:highlight w:val="yellow"/>
          <w:lang w:val="cs-CZ"/>
        </w:rPr>
        <w:t>DOPLNÍ  ÚČASTNÍK</w:t>
      </w:r>
      <w:proofErr w:type="gramEnd"/>
    </w:p>
    <w:p w14:paraId="49781034" w14:textId="77777777" w:rsidR="005177CF" w:rsidRPr="0087384D" w:rsidRDefault="005177CF" w:rsidP="00AF7153">
      <w:pPr>
        <w:rPr>
          <w:rFonts w:asciiTheme="minorHAnsi" w:hAnsiTheme="minorHAnsi" w:cstheme="minorHAnsi"/>
          <w:sz w:val="22"/>
          <w:szCs w:val="22"/>
          <w:lang w:val="cs-CZ"/>
        </w:rPr>
      </w:pPr>
    </w:p>
    <w:p w14:paraId="0F0757B6" w14:textId="5FD26085" w:rsidR="00AF7153" w:rsidRPr="0087384D" w:rsidRDefault="00AF7153" w:rsidP="00AF7153">
      <w:pPr>
        <w:rPr>
          <w:rFonts w:asciiTheme="minorHAnsi" w:hAnsiTheme="minorHAnsi" w:cstheme="minorHAnsi"/>
          <w:b/>
          <w:sz w:val="22"/>
          <w:szCs w:val="22"/>
          <w:lang w:val="cs-CZ"/>
        </w:rPr>
      </w:pPr>
      <w:r w:rsidRPr="0087384D">
        <w:rPr>
          <w:rFonts w:asciiTheme="minorHAnsi" w:hAnsiTheme="minorHAnsi" w:cstheme="minorHAnsi"/>
          <w:sz w:val="22"/>
          <w:szCs w:val="22"/>
          <w:lang w:val="cs-CZ"/>
        </w:rPr>
        <w:t xml:space="preserve">jako </w:t>
      </w:r>
      <w:r w:rsidRPr="0087384D">
        <w:rPr>
          <w:rFonts w:asciiTheme="minorHAnsi" w:hAnsiTheme="minorHAnsi" w:cstheme="minorHAnsi"/>
          <w:b/>
          <w:sz w:val="22"/>
          <w:szCs w:val="22"/>
          <w:lang w:val="cs-CZ"/>
        </w:rPr>
        <w:t>prodávající</w:t>
      </w:r>
      <w:r w:rsidRPr="0087384D">
        <w:rPr>
          <w:rFonts w:asciiTheme="minorHAnsi" w:hAnsiTheme="minorHAnsi" w:cstheme="minorHAnsi"/>
          <w:sz w:val="22"/>
          <w:szCs w:val="22"/>
          <w:lang w:val="cs-CZ"/>
        </w:rPr>
        <w:t xml:space="preserve"> na straně jedné (dále jen „</w:t>
      </w:r>
      <w:r w:rsidR="006A7A84" w:rsidRPr="0087384D">
        <w:rPr>
          <w:rFonts w:asciiTheme="minorHAnsi" w:hAnsiTheme="minorHAnsi" w:cstheme="minorHAnsi"/>
          <w:sz w:val="22"/>
          <w:szCs w:val="22"/>
          <w:lang w:val="cs-CZ"/>
        </w:rPr>
        <w:t>P</w:t>
      </w:r>
      <w:r w:rsidRPr="0087384D">
        <w:rPr>
          <w:rFonts w:asciiTheme="minorHAnsi" w:hAnsiTheme="minorHAnsi" w:cstheme="minorHAnsi"/>
          <w:sz w:val="22"/>
          <w:szCs w:val="22"/>
          <w:lang w:val="cs-CZ"/>
        </w:rPr>
        <w:t>rodávající“)</w:t>
      </w:r>
    </w:p>
    <w:p w14:paraId="27BC9C16" w14:textId="77777777" w:rsidR="00AF7153" w:rsidRPr="0087384D" w:rsidRDefault="00AF7153" w:rsidP="00AF7153">
      <w:pPr>
        <w:jc w:val="center"/>
        <w:rPr>
          <w:rFonts w:asciiTheme="minorHAnsi" w:hAnsiTheme="minorHAnsi" w:cstheme="minorHAnsi"/>
          <w:b/>
          <w:sz w:val="24"/>
          <w:szCs w:val="24"/>
          <w:lang w:val="cs-CZ"/>
        </w:rPr>
      </w:pPr>
    </w:p>
    <w:p w14:paraId="09BCCFF6" w14:textId="77777777" w:rsidR="00AF7153" w:rsidRPr="00AF7153" w:rsidRDefault="00AF7153" w:rsidP="00AF7153">
      <w:pPr>
        <w:jc w:val="center"/>
        <w:rPr>
          <w:rFonts w:asciiTheme="minorHAnsi" w:hAnsiTheme="minorHAnsi" w:cstheme="minorHAnsi"/>
          <w:sz w:val="24"/>
          <w:szCs w:val="24"/>
        </w:rPr>
      </w:pPr>
      <w:r w:rsidRPr="00AF7153">
        <w:rPr>
          <w:rFonts w:asciiTheme="minorHAnsi" w:hAnsiTheme="minorHAnsi" w:cstheme="minorHAnsi"/>
          <w:b/>
          <w:sz w:val="24"/>
          <w:szCs w:val="24"/>
        </w:rPr>
        <w:t>a</w:t>
      </w:r>
    </w:p>
    <w:p w14:paraId="2B82CD49" w14:textId="77777777" w:rsidR="00AF7153" w:rsidRPr="00AF7153" w:rsidRDefault="00AF7153" w:rsidP="00AF7153">
      <w:pPr>
        <w:rPr>
          <w:rFonts w:asciiTheme="minorHAnsi" w:hAnsiTheme="minorHAnsi" w:cstheme="minorHAnsi"/>
          <w:sz w:val="24"/>
          <w:szCs w:val="24"/>
        </w:rPr>
      </w:pPr>
    </w:p>
    <w:p w14:paraId="6B9A61B6" w14:textId="77777777" w:rsidR="00997465" w:rsidRDefault="00997465" w:rsidP="00997465">
      <w:pPr>
        <w:rPr>
          <w:rFonts w:asciiTheme="minorHAnsi" w:hAnsiTheme="minorHAnsi" w:cstheme="minorHAnsi"/>
          <w:b/>
          <w:bCs/>
          <w:sz w:val="24"/>
          <w:szCs w:val="24"/>
          <w:lang w:val="cs-CZ"/>
        </w:rPr>
      </w:pPr>
      <w:r>
        <w:rPr>
          <w:rFonts w:asciiTheme="minorHAnsi" w:hAnsiTheme="minorHAnsi" w:cstheme="minorHAnsi"/>
          <w:b/>
          <w:bCs/>
          <w:sz w:val="24"/>
          <w:szCs w:val="24"/>
          <w:lang w:val="cs-CZ"/>
        </w:rPr>
        <w:t>Nemocnice Tábor, a.s.</w:t>
      </w:r>
    </w:p>
    <w:p w14:paraId="210B6272" w14:textId="77777777" w:rsidR="00B938D5" w:rsidRPr="00AD79DC" w:rsidRDefault="00B938D5" w:rsidP="00B938D5">
      <w:pPr>
        <w:pStyle w:val="Default"/>
        <w:rPr>
          <w:rFonts w:ascii="Calibri" w:hAnsi="Calibri" w:cs="Calibri"/>
          <w:sz w:val="22"/>
          <w:szCs w:val="22"/>
        </w:rPr>
      </w:pPr>
      <w:r w:rsidRPr="00AD79DC">
        <w:rPr>
          <w:rFonts w:ascii="Calibri" w:hAnsi="Calibri" w:cs="Calibri"/>
          <w:sz w:val="22"/>
          <w:szCs w:val="22"/>
        </w:rPr>
        <w:t>zapsaná v obchodním rejstříku vedeném Krajským soudem v Českých Budějovicích, oddíl B, vložka 1463</w:t>
      </w:r>
    </w:p>
    <w:p w14:paraId="2FBA60C9" w14:textId="77777777" w:rsidR="00B938D5" w:rsidRPr="00AD79DC" w:rsidRDefault="00B938D5" w:rsidP="00B938D5">
      <w:pPr>
        <w:pStyle w:val="Default"/>
        <w:rPr>
          <w:rFonts w:ascii="Calibri" w:hAnsi="Calibri" w:cs="Calibri"/>
          <w:sz w:val="22"/>
          <w:szCs w:val="22"/>
        </w:rPr>
      </w:pPr>
      <w:r w:rsidRPr="00AD79DC">
        <w:rPr>
          <w:rFonts w:ascii="Calibri" w:hAnsi="Calibri" w:cs="Calibri"/>
          <w:sz w:val="22"/>
          <w:szCs w:val="22"/>
        </w:rPr>
        <w:t xml:space="preserve">se sídlem: kpt. Jaroše 2000, 390 03 Tábor </w:t>
      </w:r>
    </w:p>
    <w:p w14:paraId="0B177562" w14:textId="1AA2C0BB" w:rsidR="00B938D5" w:rsidRPr="00AD79DC" w:rsidRDefault="00B938D5" w:rsidP="00B938D5">
      <w:pPr>
        <w:pStyle w:val="Default"/>
        <w:rPr>
          <w:rFonts w:ascii="Calibri" w:hAnsi="Calibri" w:cs="Calibri"/>
          <w:sz w:val="22"/>
          <w:szCs w:val="22"/>
        </w:rPr>
      </w:pPr>
      <w:r w:rsidRPr="00AD79DC">
        <w:rPr>
          <w:rFonts w:ascii="Calibri" w:hAnsi="Calibri" w:cs="Calibri"/>
          <w:sz w:val="22"/>
          <w:szCs w:val="22"/>
        </w:rPr>
        <w:t>IČ: 26095203</w:t>
      </w:r>
      <w:r>
        <w:rPr>
          <w:rFonts w:ascii="Calibri" w:hAnsi="Calibri" w:cs="Calibri"/>
          <w:sz w:val="22"/>
          <w:szCs w:val="22"/>
        </w:rPr>
        <w:t xml:space="preserve">     </w:t>
      </w:r>
      <w:r w:rsidRPr="00AD79DC">
        <w:rPr>
          <w:rFonts w:ascii="Calibri" w:hAnsi="Calibri" w:cs="Calibri"/>
          <w:sz w:val="22"/>
          <w:szCs w:val="22"/>
        </w:rPr>
        <w:t>DIČ: CZ699005400</w:t>
      </w:r>
    </w:p>
    <w:p w14:paraId="33FD5012" w14:textId="77777777" w:rsidR="00931CC6" w:rsidRDefault="00B938D5" w:rsidP="00931CC6">
      <w:pPr>
        <w:pStyle w:val="Default"/>
        <w:rPr>
          <w:rFonts w:ascii="Calibri" w:hAnsi="Calibri" w:cs="Calibri"/>
          <w:sz w:val="22"/>
          <w:szCs w:val="22"/>
        </w:rPr>
      </w:pPr>
      <w:r w:rsidRPr="00AD79DC">
        <w:rPr>
          <w:rFonts w:ascii="Calibri" w:hAnsi="Calibri" w:cs="Calibri"/>
          <w:sz w:val="22"/>
          <w:szCs w:val="22"/>
        </w:rPr>
        <w:t>zastoupená: Ing. Ivo Houškou, MBA, předsedou představenstv</w:t>
      </w:r>
      <w:r w:rsidR="00931CC6">
        <w:rPr>
          <w:rFonts w:ascii="Calibri" w:hAnsi="Calibri" w:cs="Calibri"/>
          <w:sz w:val="22"/>
          <w:szCs w:val="22"/>
        </w:rPr>
        <w:t>a</w:t>
      </w:r>
    </w:p>
    <w:p w14:paraId="36071E19" w14:textId="0D2733DD" w:rsidR="00B938D5" w:rsidRPr="00AD79DC" w:rsidRDefault="00B938D5" w:rsidP="00931CC6">
      <w:pPr>
        <w:pStyle w:val="Default"/>
        <w:rPr>
          <w:rFonts w:ascii="Calibri" w:hAnsi="Calibri" w:cs="Calibri"/>
          <w:sz w:val="22"/>
          <w:szCs w:val="22"/>
        </w:rPr>
      </w:pPr>
      <w:r w:rsidRPr="00AD79DC">
        <w:rPr>
          <w:rFonts w:ascii="Calibri" w:hAnsi="Calibri" w:cs="Calibri"/>
          <w:sz w:val="22"/>
          <w:szCs w:val="22"/>
        </w:rPr>
        <w:t>bankovní spojení: 199229020/0300</w:t>
      </w:r>
    </w:p>
    <w:p w14:paraId="4824D972" w14:textId="77777777" w:rsidR="00997465" w:rsidRPr="005177CF" w:rsidRDefault="00997465" w:rsidP="00997465">
      <w:pPr>
        <w:spacing w:line="276" w:lineRule="auto"/>
        <w:rPr>
          <w:rFonts w:asciiTheme="minorHAnsi" w:hAnsiTheme="minorHAnsi" w:cstheme="minorHAnsi"/>
          <w:bCs/>
          <w:sz w:val="22"/>
          <w:szCs w:val="22"/>
          <w:lang w:val="cs-CZ"/>
        </w:rPr>
      </w:pPr>
    </w:p>
    <w:p w14:paraId="48427702" w14:textId="77777777" w:rsidR="005177CF" w:rsidRPr="009A01FA" w:rsidRDefault="005177CF" w:rsidP="00AF7153">
      <w:pPr>
        <w:rPr>
          <w:rFonts w:asciiTheme="minorHAnsi" w:hAnsiTheme="minorHAnsi" w:cstheme="minorHAnsi"/>
          <w:sz w:val="22"/>
          <w:szCs w:val="22"/>
          <w:lang w:val="cs-CZ"/>
        </w:rPr>
      </w:pPr>
    </w:p>
    <w:p w14:paraId="3F437ABC" w14:textId="024B461A" w:rsidR="00AF7153" w:rsidRPr="009A01FA" w:rsidRDefault="00AF7153" w:rsidP="00AF7153">
      <w:pPr>
        <w:rPr>
          <w:rFonts w:asciiTheme="minorHAnsi" w:hAnsiTheme="minorHAnsi" w:cstheme="minorHAnsi"/>
          <w:sz w:val="22"/>
          <w:szCs w:val="22"/>
          <w:lang w:val="cs-CZ"/>
        </w:rPr>
      </w:pPr>
      <w:r w:rsidRPr="009A01FA">
        <w:rPr>
          <w:rFonts w:asciiTheme="minorHAnsi" w:hAnsiTheme="minorHAnsi" w:cstheme="minorHAnsi"/>
          <w:sz w:val="22"/>
          <w:szCs w:val="22"/>
          <w:lang w:val="cs-CZ"/>
        </w:rPr>
        <w:t xml:space="preserve">jako </w:t>
      </w:r>
      <w:r w:rsidRPr="009A01FA">
        <w:rPr>
          <w:rFonts w:asciiTheme="minorHAnsi" w:hAnsiTheme="minorHAnsi" w:cstheme="minorHAnsi"/>
          <w:b/>
          <w:sz w:val="22"/>
          <w:szCs w:val="22"/>
          <w:lang w:val="cs-CZ"/>
        </w:rPr>
        <w:t xml:space="preserve">kupující </w:t>
      </w:r>
      <w:r w:rsidRPr="009A01FA">
        <w:rPr>
          <w:rFonts w:asciiTheme="minorHAnsi" w:hAnsiTheme="minorHAnsi" w:cstheme="minorHAnsi"/>
          <w:sz w:val="22"/>
          <w:szCs w:val="22"/>
          <w:lang w:val="cs-CZ"/>
        </w:rPr>
        <w:t>na straně druhé (dále jen „</w:t>
      </w:r>
      <w:r w:rsidR="006A7A84" w:rsidRPr="009A01FA">
        <w:rPr>
          <w:rFonts w:asciiTheme="minorHAnsi" w:hAnsiTheme="minorHAnsi" w:cstheme="minorHAnsi"/>
          <w:sz w:val="22"/>
          <w:szCs w:val="22"/>
          <w:lang w:val="cs-CZ"/>
        </w:rPr>
        <w:t>K</w:t>
      </w:r>
      <w:r w:rsidRPr="009A01FA">
        <w:rPr>
          <w:rFonts w:asciiTheme="minorHAnsi" w:hAnsiTheme="minorHAnsi" w:cstheme="minorHAnsi"/>
          <w:sz w:val="22"/>
          <w:szCs w:val="22"/>
          <w:lang w:val="cs-CZ"/>
        </w:rPr>
        <w:t>upující“)</w:t>
      </w:r>
    </w:p>
    <w:p w14:paraId="1AC8463B" w14:textId="07B8091D" w:rsidR="00AF7153" w:rsidRPr="009A01FA" w:rsidRDefault="00AF7153" w:rsidP="00AF7153">
      <w:pPr>
        <w:rPr>
          <w:rFonts w:ascii="Arial" w:hAnsi="Arial" w:cs="Arial"/>
          <w:sz w:val="16"/>
          <w:szCs w:val="16"/>
          <w:lang w:val="cs-CZ"/>
        </w:rPr>
      </w:pPr>
    </w:p>
    <w:p w14:paraId="3A426578" w14:textId="203B6E75" w:rsidR="005177CF" w:rsidRPr="009A01FA" w:rsidRDefault="005177CF" w:rsidP="00AF7153">
      <w:pPr>
        <w:rPr>
          <w:rFonts w:ascii="Arial" w:hAnsi="Arial" w:cs="Arial"/>
          <w:sz w:val="16"/>
          <w:szCs w:val="16"/>
          <w:lang w:val="cs-CZ"/>
        </w:rPr>
      </w:pPr>
    </w:p>
    <w:p w14:paraId="103B074C" w14:textId="77777777" w:rsidR="00AF7153" w:rsidRPr="009A01FA" w:rsidRDefault="00AF7153" w:rsidP="00AF7153">
      <w:pPr>
        <w:rPr>
          <w:rFonts w:ascii="Arial" w:hAnsi="Arial" w:cs="Arial"/>
          <w:sz w:val="16"/>
          <w:szCs w:val="16"/>
          <w:lang w:val="cs-CZ"/>
        </w:rPr>
      </w:pPr>
    </w:p>
    <w:p w14:paraId="10561188" w14:textId="3AEF55AB" w:rsidR="00997465" w:rsidRPr="00931CC6" w:rsidRDefault="00997465" w:rsidP="00997465">
      <w:pPr>
        <w:spacing w:line="276" w:lineRule="auto"/>
        <w:jc w:val="both"/>
        <w:rPr>
          <w:rFonts w:asciiTheme="minorHAnsi" w:hAnsiTheme="minorHAnsi" w:cstheme="minorHAnsi"/>
          <w:sz w:val="22"/>
          <w:szCs w:val="22"/>
          <w:lang w:val="cs-CZ"/>
        </w:rPr>
      </w:pPr>
      <w:bookmarkStart w:id="0" w:name="_Hlk88567058"/>
      <w:r w:rsidRPr="00931CC6">
        <w:rPr>
          <w:rFonts w:asciiTheme="minorHAnsi" w:hAnsiTheme="minorHAnsi" w:cstheme="minorHAnsi"/>
          <w:sz w:val="22"/>
          <w:szCs w:val="22"/>
          <w:lang w:val="cs-CZ"/>
        </w:rPr>
        <w:t xml:space="preserve">uzavírají dnešního dne, měsíce a roku dle ustanovení s § 2193 a násl. zákona č. 89/2012 Sb., občanský zákoník, v platném znění (dále jen „z. č. 89/2012 Sb.“) a na základě vyhodnocení výsledků </w:t>
      </w:r>
      <w:r w:rsidR="00931CC6" w:rsidRPr="00931CC6">
        <w:rPr>
          <w:rFonts w:asciiTheme="minorHAnsi" w:hAnsiTheme="minorHAnsi" w:cstheme="minorHAnsi"/>
          <w:b/>
          <w:bCs/>
          <w:sz w:val="22"/>
          <w:szCs w:val="22"/>
          <w:lang w:val="cs-CZ"/>
        </w:rPr>
        <w:t>podlimitní</w:t>
      </w:r>
      <w:r w:rsidRPr="00931CC6">
        <w:rPr>
          <w:rFonts w:asciiTheme="minorHAnsi" w:hAnsiTheme="minorHAnsi" w:cstheme="minorHAnsi"/>
          <w:b/>
          <w:bCs/>
          <w:sz w:val="22"/>
          <w:szCs w:val="22"/>
          <w:lang w:val="cs-CZ"/>
        </w:rPr>
        <w:t xml:space="preserve"> </w:t>
      </w:r>
      <w:r w:rsidRPr="00931CC6">
        <w:rPr>
          <w:rFonts w:asciiTheme="minorHAnsi" w:hAnsiTheme="minorHAnsi" w:cstheme="minorHAnsi"/>
          <w:b/>
          <w:sz w:val="22"/>
          <w:szCs w:val="22"/>
          <w:lang w:val="cs-CZ"/>
        </w:rPr>
        <w:t>veřejné zakázky s názvem „</w:t>
      </w:r>
      <w:r w:rsidR="00931CC6" w:rsidRPr="00931CC6">
        <w:rPr>
          <w:rFonts w:asciiTheme="minorHAnsi" w:hAnsiTheme="minorHAnsi" w:cstheme="minorHAnsi"/>
          <w:b/>
          <w:bCs/>
          <w:i/>
          <w:sz w:val="22"/>
          <w:szCs w:val="22"/>
        </w:rPr>
        <w:t>Dodávky spotřebního materiálu pro provádění analýzy acidobazické rovnováhy s výpůjčkou analyzátoru</w:t>
      </w:r>
      <w:r w:rsidRPr="00931CC6">
        <w:rPr>
          <w:rFonts w:asciiTheme="minorHAnsi" w:hAnsiTheme="minorHAnsi" w:cstheme="minorHAnsi"/>
          <w:b/>
          <w:sz w:val="22"/>
          <w:szCs w:val="22"/>
          <w:lang w:val="cs-CZ"/>
        </w:rPr>
        <w:t>“, interní ev. č.</w:t>
      </w:r>
      <w:r w:rsidR="00E015BD" w:rsidRPr="00931CC6">
        <w:rPr>
          <w:rFonts w:asciiTheme="minorHAnsi" w:hAnsiTheme="minorHAnsi" w:cstheme="minorHAnsi"/>
          <w:b/>
          <w:sz w:val="22"/>
          <w:szCs w:val="22"/>
          <w:lang w:val="cs-CZ"/>
        </w:rPr>
        <w:t xml:space="preserve"> </w:t>
      </w:r>
      <w:r w:rsidR="00931CC6" w:rsidRPr="00931CC6">
        <w:rPr>
          <w:rFonts w:asciiTheme="minorHAnsi" w:hAnsiTheme="minorHAnsi" w:cstheme="minorHAnsi"/>
          <w:sz w:val="22"/>
          <w:szCs w:val="22"/>
        </w:rPr>
        <w:t>06/08/2025/ZT</w:t>
      </w:r>
      <w:r w:rsidRPr="00931CC6">
        <w:rPr>
          <w:rFonts w:asciiTheme="minorHAnsi" w:hAnsiTheme="minorHAnsi" w:cstheme="minorHAnsi"/>
          <w:bCs/>
          <w:sz w:val="22"/>
          <w:szCs w:val="22"/>
          <w:lang w:val="cs-CZ"/>
        </w:rPr>
        <w:t>, vyhlášené</w:t>
      </w:r>
      <w:r w:rsidRPr="00931CC6">
        <w:rPr>
          <w:rFonts w:asciiTheme="minorHAnsi" w:hAnsiTheme="minorHAnsi" w:cstheme="minorHAnsi"/>
          <w:b/>
          <w:sz w:val="22"/>
          <w:szCs w:val="22"/>
          <w:lang w:val="cs-CZ"/>
        </w:rPr>
        <w:t xml:space="preserve"> </w:t>
      </w:r>
      <w:r w:rsidR="00931CC6">
        <w:rPr>
          <w:rFonts w:asciiTheme="minorHAnsi" w:hAnsiTheme="minorHAnsi" w:cstheme="minorHAnsi"/>
          <w:b/>
          <w:sz w:val="22"/>
          <w:szCs w:val="22"/>
          <w:lang w:val="cs-CZ"/>
        </w:rPr>
        <w:t xml:space="preserve">ve zjednodušeném podlimitním </w:t>
      </w:r>
      <w:r w:rsidRPr="00931CC6">
        <w:rPr>
          <w:rFonts w:asciiTheme="minorHAnsi" w:hAnsiTheme="minorHAnsi" w:cstheme="minorHAnsi"/>
          <w:b/>
          <w:sz w:val="22"/>
          <w:szCs w:val="22"/>
          <w:lang w:val="cs-CZ"/>
        </w:rPr>
        <w:t>řízení</w:t>
      </w:r>
      <w:r w:rsidRPr="00931CC6">
        <w:rPr>
          <w:rFonts w:asciiTheme="minorHAnsi" w:hAnsiTheme="minorHAnsi" w:cstheme="minorHAnsi"/>
          <w:sz w:val="22"/>
          <w:szCs w:val="22"/>
          <w:lang w:val="cs-CZ"/>
        </w:rPr>
        <w:t xml:space="preserve"> dle zákona č. 134/2016 Sb., o </w:t>
      </w:r>
      <w:r w:rsidRPr="00745873">
        <w:rPr>
          <w:rFonts w:asciiTheme="minorHAnsi" w:hAnsiTheme="minorHAnsi" w:cstheme="minorHAnsi"/>
          <w:sz w:val="22"/>
          <w:szCs w:val="22"/>
          <w:lang w:val="cs-CZ"/>
        </w:rPr>
        <w:t>zadávání veřejných zakázek (dále jen „z. č. 134/2016 Sb.“) (dále jen „veřejná zakázka“), tuto</w:t>
      </w:r>
      <w:bookmarkEnd w:id="0"/>
    </w:p>
    <w:p w14:paraId="657CBB91" w14:textId="388D7203" w:rsidR="006C770C" w:rsidRPr="009A01FA" w:rsidRDefault="00AF7153" w:rsidP="00997465">
      <w:pPr>
        <w:spacing w:before="240" w:line="276" w:lineRule="auto"/>
        <w:jc w:val="center"/>
        <w:rPr>
          <w:rFonts w:asciiTheme="minorHAnsi" w:hAnsiTheme="minorHAnsi" w:cstheme="minorHAnsi"/>
          <w:b/>
          <w:sz w:val="22"/>
          <w:szCs w:val="22"/>
          <w:lang w:val="cs-CZ"/>
        </w:rPr>
      </w:pPr>
      <w:r w:rsidRPr="009A01FA">
        <w:rPr>
          <w:rFonts w:asciiTheme="minorHAnsi" w:hAnsiTheme="minorHAnsi" w:cstheme="minorHAnsi"/>
          <w:sz w:val="22"/>
          <w:szCs w:val="22"/>
          <w:lang w:val="cs-CZ"/>
        </w:rPr>
        <w:t xml:space="preserve"> </w:t>
      </w:r>
      <w:r w:rsidR="00664B65" w:rsidRPr="00664B65">
        <w:rPr>
          <w:rFonts w:asciiTheme="minorHAnsi" w:hAnsiTheme="minorHAnsi" w:cstheme="minorHAnsi"/>
          <w:b/>
          <w:sz w:val="22"/>
          <w:szCs w:val="22"/>
          <w:lang w:val="cs-CZ"/>
        </w:rPr>
        <w:t xml:space="preserve">rámcovou </w:t>
      </w:r>
      <w:r w:rsidRPr="00664B65">
        <w:rPr>
          <w:rFonts w:asciiTheme="minorHAnsi" w:hAnsiTheme="minorHAnsi" w:cstheme="minorHAnsi"/>
          <w:b/>
          <w:sz w:val="22"/>
          <w:szCs w:val="22"/>
          <w:lang w:val="cs-CZ"/>
        </w:rPr>
        <w:t>kupní</w:t>
      </w:r>
      <w:r w:rsidRPr="009A01FA">
        <w:rPr>
          <w:rFonts w:asciiTheme="minorHAnsi" w:hAnsiTheme="minorHAnsi" w:cstheme="minorHAnsi"/>
          <w:b/>
          <w:sz w:val="22"/>
          <w:szCs w:val="22"/>
          <w:lang w:val="cs-CZ"/>
        </w:rPr>
        <w:t xml:space="preserve"> smlouvu:</w:t>
      </w:r>
    </w:p>
    <w:p w14:paraId="1C010BE2" w14:textId="77777777" w:rsidR="00664B65" w:rsidRPr="006C1DB7" w:rsidRDefault="00664B65" w:rsidP="00664B65">
      <w:pPr>
        <w:pStyle w:val="Nadpis1"/>
        <w:tabs>
          <w:tab w:val="center" w:pos="4819"/>
          <w:tab w:val="right" w:pos="9639"/>
        </w:tabs>
      </w:pPr>
      <w:r w:rsidRPr="0041759C">
        <w:t>Čl</w:t>
      </w:r>
      <w:r w:rsidRPr="006C1DB7">
        <w:t>. I</w:t>
      </w:r>
    </w:p>
    <w:p w14:paraId="6F31A062" w14:textId="77777777" w:rsidR="00664B65" w:rsidRPr="0050041C" w:rsidRDefault="00664B65" w:rsidP="00664B65">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jc w:val="center"/>
        <w:rPr>
          <w:rFonts w:asciiTheme="minorHAnsi" w:hAnsiTheme="minorHAnsi" w:cstheme="minorHAnsi"/>
          <w:b/>
          <w:bCs/>
          <w:noProof w:val="0"/>
          <w:lang w:val="cs-CZ"/>
        </w:rPr>
      </w:pPr>
      <w:r w:rsidRPr="0050041C">
        <w:rPr>
          <w:rFonts w:asciiTheme="minorHAnsi" w:hAnsiTheme="minorHAnsi" w:cstheme="minorHAnsi"/>
          <w:b/>
          <w:bCs/>
          <w:noProof w:val="0"/>
          <w:lang w:val="cs-CZ"/>
        </w:rPr>
        <w:t>Předmět smlouvy</w:t>
      </w:r>
    </w:p>
    <w:p w14:paraId="5DE2D426" w14:textId="512B2ADA" w:rsidR="00664B65" w:rsidRDefault="00664B65" w:rsidP="00664B65">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rPr>
          <w:rFonts w:asciiTheme="minorHAnsi" w:hAnsiTheme="minorHAnsi" w:cstheme="minorHAnsi"/>
          <w:noProof w:val="0"/>
          <w:lang w:val="cs-CZ"/>
        </w:rPr>
      </w:pPr>
      <w:r w:rsidRPr="003769BD">
        <w:rPr>
          <w:rFonts w:asciiTheme="minorHAnsi" w:hAnsiTheme="minorHAnsi" w:cstheme="minorHAnsi"/>
          <w:noProof w:val="0"/>
          <w:lang w:val="cs-CZ"/>
        </w:rPr>
        <w:t xml:space="preserve">Předmětem této smlouvy je závazek Prodávajícího dodávat Kupujícímu na základě nabídky Prodávajícího ze dne </w:t>
      </w:r>
      <w:r w:rsidRPr="00AE356E">
        <w:rPr>
          <w:rFonts w:asciiTheme="minorHAnsi" w:hAnsiTheme="minorHAnsi" w:cstheme="minorHAnsi"/>
          <w:noProof w:val="0"/>
          <w:lang w:val="cs-CZ"/>
        </w:rPr>
        <w:t>„</w:t>
      </w:r>
      <w:r w:rsidRPr="00AE356E">
        <w:rPr>
          <w:rFonts w:asciiTheme="minorHAnsi" w:hAnsiTheme="minorHAnsi" w:cstheme="minorHAnsi"/>
          <w:b/>
          <w:bCs/>
          <w:noProof w:val="0"/>
          <w:highlight w:val="yellow"/>
          <w:lang w:val="cs-CZ"/>
        </w:rPr>
        <w:t>DOPLNÍ  ÚČASTNÍK</w:t>
      </w:r>
      <w:r w:rsidRPr="003769BD">
        <w:rPr>
          <w:rFonts w:asciiTheme="minorHAnsi" w:hAnsiTheme="minorHAnsi" w:cstheme="minorHAnsi"/>
          <w:noProof w:val="0"/>
          <w:lang w:val="cs-CZ"/>
        </w:rPr>
        <w:t>“ (dále jen „Nabídka“) a v souladu s podmínkami sjednanými touto smlouvou a zadávacími podmínkami veřejné zakázky</w:t>
      </w:r>
      <w:r w:rsidR="00997465">
        <w:rPr>
          <w:rFonts w:asciiTheme="minorHAnsi" w:hAnsiTheme="minorHAnsi" w:cstheme="minorHAnsi"/>
          <w:noProof w:val="0"/>
          <w:lang w:val="cs-CZ"/>
        </w:rPr>
        <w:t xml:space="preserve"> </w:t>
      </w:r>
      <w:r w:rsidRPr="003769BD">
        <w:rPr>
          <w:rFonts w:asciiTheme="minorHAnsi" w:hAnsiTheme="minorHAnsi" w:cstheme="minorHAnsi"/>
          <w:noProof w:val="0"/>
          <w:lang w:val="cs-CZ"/>
        </w:rPr>
        <w:t xml:space="preserve">po celou dobu trvání této smlouvy </w:t>
      </w:r>
      <w:r w:rsidR="00E1574E">
        <w:rPr>
          <w:rFonts w:asciiTheme="minorHAnsi" w:hAnsiTheme="minorHAnsi" w:cstheme="minorHAnsi"/>
          <w:noProof w:val="0"/>
          <w:lang w:val="cs-CZ"/>
        </w:rPr>
        <w:t>spotřební materiál</w:t>
      </w:r>
      <w:r w:rsidRPr="003769BD">
        <w:rPr>
          <w:rFonts w:asciiTheme="minorHAnsi" w:hAnsiTheme="minorHAnsi" w:cstheme="minorHAnsi"/>
          <w:noProof w:val="0"/>
          <w:lang w:val="cs-CZ"/>
        </w:rPr>
        <w:t xml:space="preserve"> (dále jen „zboží“), kter</w:t>
      </w:r>
      <w:r w:rsidR="00997465">
        <w:rPr>
          <w:rFonts w:asciiTheme="minorHAnsi" w:hAnsiTheme="minorHAnsi" w:cstheme="minorHAnsi"/>
          <w:noProof w:val="0"/>
          <w:lang w:val="cs-CZ"/>
        </w:rPr>
        <w:t>é</w:t>
      </w:r>
      <w:r w:rsidRPr="003769BD">
        <w:rPr>
          <w:rFonts w:asciiTheme="minorHAnsi" w:hAnsiTheme="minorHAnsi" w:cstheme="minorHAnsi"/>
          <w:noProof w:val="0"/>
          <w:lang w:val="cs-CZ"/>
        </w:rPr>
        <w:t xml:space="preserve"> j</w:t>
      </w:r>
      <w:r w:rsidR="00997465">
        <w:rPr>
          <w:rFonts w:asciiTheme="minorHAnsi" w:hAnsiTheme="minorHAnsi" w:cstheme="minorHAnsi"/>
          <w:noProof w:val="0"/>
          <w:lang w:val="cs-CZ"/>
        </w:rPr>
        <w:t xml:space="preserve">e </w:t>
      </w:r>
      <w:r w:rsidRPr="003769BD">
        <w:rPr>
          <w:rFonts w:asciiTheme="minorHAnsi" w:hAnsiTheme="minorHAnsi" w:cstheme="minorHAnsi"/>
          <w:noProof w:val="0"/>
          <w:lang w:val="cs-CZ"/>
        </w:rPr>
        <w:t>specifikován</w:t>
      </w:r>
      <w:r w:rsidR="00997465">
        <w:rPr>
          <w:rFonts w:asciiTheme="minorHAnsi" w:hAnsiTheme="minorHAnsi" w:cstheme="minorHAnsi"/>
          <w:noProof w:val="0"/>
          <w:lang w:val="cs-CZ"/>
        </w:rPr>
        <w:t>o</w:t>
      </w:r>
      <w:r w:rsidRPr="003769BD">
        <w:rPr>
          <w:rFonts w:asciiTheme="minorHAnsi" w:hAnsiTheme="minorHAnsi" w:cstheme="minorHAnsi"/>
          <w:noProof w:val="0"/>
          <w:lang w:val="cs-CZ"/>
        </w:rPr>
        <w:t xml:space="preserve"> v příloze </w:t>
      </w:r>
      <w:r w:rsidR="00745873">
        <w:rPr>
          <w:rFonts w:asciiTheme="minorHAnsi" w:hAnsiTheme="minorHAnsi" w:cstheme="minorHAnsi"/>
          <w:noProof w:val="0"/>
          <w:lang w:val="cs-CZ"/>
        </w:rPr>
        <w:t>1</w:t>
      </w:r>
      <w:r w:rsidR="00F96504">
        <w:rPr>
          <w:rFonts w:asciiTheme="minorHAnsi" w:hAnsiTheme="minorHAnsi" w:cstheme="minorHAnsi"/>
          <w:noProof w:val="0"/>
          <w:lang w:val="cs-CZ"/>
        </w:rPr>
        <w:t>)</w:t>
      </w:r>
      <w:r w:rsidRPr="003769BD">
        <w:rPr>
          <w:rFonts w:asciiTheme="minorHAnsi" w:hAnsiTheme="minorHAnsi" w:cstheme="minorHAnsi"/>
          <w:noProof w:val="0"/>
          <w:lang w:val="cs-CZ"/>
        </w:rPr>
        <w:t xml:space="preserve"> této smlouvy – v soupisu jednotlivých položek a jednotkových cen – Položkový ceník (dále v textu také „Příloha </w:t>
      </w:r>
      <w:r w:rsidR="00745873">
        <w:rPr>
          <w:rFonts w:asciiTheme="minorHAnsi" w:hAnsiTheme="minorHAnsi" w:cstheme="minorHAnsi"/>
          <w:noProof w:val="0"/>
          <w:lang w:val="cs-CZ"/>
        </w:rPr>
        <w:t>1</w:t>
      </w:r>
      <w:r w:rsidR="0027395D">
        <w:rPr>
          <w:rFonts w:asciiTheme="minorHAnsi" w:hAnsiTheme="minorHAnsi" w:cstheme="minorHAnsi"/>
          <w:noProof w:val="0"/>
          <w:lang w:val="cs-CZ"/>
        </w:rPr>
        <w:t>)</w:t>
      </w:r>
      <w:r w:rsidRPr="003769BD">
        <w:rPr>
          <w:rFonts w:asciiTheme="minorHAnsi" w:hAnsiTheme="minorHAnsi" w:cstheme="minorHAnsi"/>
          <w:noProof w:val="0"/>
          <w:lang w:val="cs-CZ"/>
        </w:rPr>
        <w:t>“)</w:t>
      </w:r>
      <w:r w:rsidR="00B23D76">
        <w:rPr>
          <w:rFonts w:asciiTheme="minorHAnsi" w:hAnsiTheme="minorHAnsi" w:cstheme="minorHAnsi"/>
          <w:noProof w:val="0"/>
          <w:lang w:val="cs-CZ"/>
        </w:rPr>
        <w:t>,</w:t>
      </w:r>
      <w:r w:rsidRPr="003769BD">
        <w:rPr>
          <w:rFonts w:asciiTheme="minorHAnsi" w:hAnsiTheme="minorHAnsi" w:cstheme="minorHAnsi"/>
          <w:noProof w:val="0"/>
          <w:lang w:val="cs-CZ"/>
        </w:rPr>
        <w:t xml:space="preserve"> dle konkrétních potřeb a na základě jednotlivých dílčích objednávek Kupujícího.</w:t>
      </w:r>
    </w:p>
    <w:p w14:paraId="61F19C14" w14:textId="1451E080" w:rsidR="00664B65" w:rsidRPr="003769BD" w:rsidRDefault="00664B65" w:rsidP="00664B65">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rPr>
          <w:rFonts w:asciiTheme="minorHAnsi" w:hAnsiTheme="minorHAnsi" w:cstheme="minorHAnsi"/>
          <w:noProof w:val="0"/>
          <w:lang w:val="cs-CZ"/>
        </w:rPr>
      </w:pPr>
      <w:r w:rsidRPr="003769BD">
        <w:rPr>
          <w:rFonts w:asciiTheme="minorHAnsi" w:hAnsiTheme="minorHAnsi" w:cstheme="minorHAnsi"/>
          <w:noProof w:val="0"/>
          <w:lang w:val="cs-CZ"/>
        </w:rPr>
        <w:lastRenderedPageBreak/>
        <w:t xml:space="preserve">Prodávající se zavazuje, že zboží, které bude předmětem jednotlivé koupě, odevzdá </w:t>
      </w:r>
      <w:r w:rsidR="009B49A4">
        <w:rPr>
          <w:rFonts w:asciiTheme="minorHAnsi" w:hAnsiTheme="minorHAnsi" w:cstheme="minorHAnsi"/>
          <w:noProof w:val="0"/>
          <w:lang w:val="cs-CZ"/>
        </w:rPr>
        <w:t>K</w:t>
      </w:r>
      <w:r w:rsidRPr="003769BD">
        <w:rPr>
          <w:rFonts w:asciiTheme="minorHAnsi" w:hAnsiTheme="minorHAnsi" w:cstheme="minorHAnsi"/>
          <w:noProof w:val="0"/>
          <w:lang w:val="cs-CZ"/>
        </w:rPr>
        <w:t xml:space="preserve">upujícímu a umožní mu nabýt ke zboží vlastnické právo. Kupující se zavazuje, že za zboží zaplatí </w:t>
      </w:r>
      <w:r w:rsidR="009B49A4">
        <w:rPr>
          <w:rFonts w:asciiTheme="minorHAnsi" w:hAnsiTheme="minorHAnsi" w:cstheme="minorHAnsi"/>
          <w:noProof w:val="0"/>
          <w:lang w:val="cs-CZ"/>
        </w:rPr>
        <w:t>P</w:t>
      </w:r>
      <w:r w:rsidRPr="003769BD">
        <w:rPr>
          <w:rFonts w:asciiTheme="minorHAnsi" w:hAnsiTheme="minorHAnsi" w:cstheme="minorHAnsi"/>
          <w:noProof w:val="0"/>
          <w:lang w:val="cs-CZ"/>
        </w:rPr>
        <w:t>rodávajícímu kupní cenu, sjednanou smluvními stranami postupem uvedeným dále v této smlouvě. Kupující nabývá vlastnické právo ke kupovanému zboží okamžikem jeho převzetí.</w:t>
      </w:r>
    </w:p>
    <w:p w14:paraId="7A4ED045" w14:textId="0DE0D98F" w:rsidR="00664B65" w:rsidRPr="00733EA5" w:rsidRDefault="00664B65" w:rsidP="00664B65">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rPr>
          <w:rFonts w:asciiTheme="minorHAnsi" w:hAnsiTheme="minorHAnsi" w:cstheme="minorHAnsi"/>
          <w:noProof w:val="0"/>
          <w:lang w:val="cs-CZ"/>
        </w:rPr>
      </w:pPr>
      <w:r w:rsidRPr="00733EA5">
        <w:rPr>
          <w:rFonts w:asciiTheme="minorHAnsi" w:hAnsiTheme="minorHAnsi" w:cstheme="minorHAnsi"/>
          <w:noProof w:val="0"/>
          <w:lang w:val="cs-CZ"/>
        </w:rPr>
        <w:t xml:space="preserve">Předmětem této smlouvy není závazek </w:t>
      </w:r>
      <w:r w:rsidR="009B49A4">
        <w:rPr>
          <w:rFonts w:asciiTheme="minorHAnsi" w:hAnsiTheme="minorHAnsi" w:cstheme="minorHAnsi"/>
          <w:noProof w:val="0"/>
          <w:lang w:val="cs-CZ"/>
        </w:rPr>
        <w:t>K</w:t>
      </w:r>
      <w:r w:rsidRPr="00733EA5">
        <w:rPr>
          <w:rFonts w:asciiTheme="minorHAnsi" w:hAnsiTheme="minorHAnsi" w:cstheme="minorHAnsi"/>
          <w:noProof w:val="0"/>
          <w:lang w:val="cs-CZ"/>
        </w:rPr>
        <w:t xml:space="preserve">upujícího odebrat určité minimální množství zboží. Prodávající bere na vědomí, že množství zboží uvedené v zadávací dokumentaci veřejné zakázky je množstvím pouze orientačním a není pro </w:t>
      </w:r>
      <w:r w:rsidR="009B49A4">
        <w:rPr>
          <w:rFonts w:asciiTheme="minorHAnsi" w:hAnsiTheme="minorHAnsi" w:cstheme="minorHAnsi"/>
          <w:noProof w:val="0"/>
          <w:lang w:val="cs-CZ"/>
        </w:rPr>
        <w:t>K</w:t>
      </w:r>
      <w:r w:rsidRPr="00733EA5">
        <w:rPr>
          <w:rFonts w:asciiTheme="minorHAnsi" w:hAnsiTheme="minorHAnsi" w:cstheme="minorHAnsi"/>
          <w:noProof w:val="0"/>
          <w:lang w:val="cs-CZ"/>
        </w:rPr>
        <w:t>upujícího závazným. Kupující má právo určit konkrétní množství a dobu plnění podle svých aktuálních potřeb bez penalizace či jiného postihu ze strany Prodávajícíh</w:t>
      </w:r>
      <w:r>
        <w:rPr>
          <w:rFonts w:asciiTheme="minorHAnsi" w:hAnsiTheme="minorHAnsi" w:cstheme="minorHAnsi"/>
          <w:noProof w:val="0"/>
          <w:lang w:val="cs-CZ"/>
        </w:rPr>
        <w:t>o</w:t>
      </w:r>
      <w:r w:rsidRPr="00733EA5">
        <w:rPr>
          <w:rFonts w:asciiTheme="minorHAnsi" w:hAnsiTheme="minorHAnsi" w:cstheme="minorHAnsi"/>
          <w:noProof w:val="0"/>
          <w:lang w:val="cs-CZ"/>
        </w:rPr>
        <w:t>.</w:t>
      </w:r>
    </w:p>
    <w:p w14:paraId="3C4515BD" w14:textId="3BA33AE8" w:rsidR="00554C35" w:rsidRDefault="00664B65" w:rsidP="00556803">
      <w:pPr>
        <w:pStyle w:val="Zkladntext"/>
        <w:numPr>
          <w:ilvl w:val="0"/>
          <w:numId w:val="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284" w:hanging="284"/>
      </w:pPr>
      <w:r w:rsidRPr="00692E32">
        <w:rPr>
          <w:rFonts w:asciiTheme="minorHAnsi" w:hAnsiTheme="minorHAnsi" w:cstheme="minorHAnsi"/>
          <w:noProof w:val="0"/>
          <w:lang w:val="cs-CZ"/>
        </w:rPr>
        <w:t>Prodávající a Kupující se zavazují komunikovat ohledně předmětu plnění dle této smlouvy</w:t>
      </w:r>
      <w:r w:rsidR="00EB3C1C">
        <w:rPr>
          <w:rFonts w:asciiTheme="minorHAnsi" w:hAnsiTheme="minorHAnsi" w:cstheme="minorHAnsi"/>
          <w:noProof w:val="0"/>
          <w:lang w:val="cs-CZ"/>
        </w:rPr>
        <w:t>, včetně všech kroků vedoucích k realizaci dodávky na základě potvrzené objednávky, elektronickou formou</w:t>
      </w:r>
      <w:r w:rsidRPr="00692E32">
        <w:rPr>
          <w:rFonts w:asciiTheme="minorHAnsi" w:hAnsiTheme="minorHAnsi" w:cstheme="minorHAnsi"/>
          <w:noProof w:val="0"/>
          <w:lang w:val="cs-CZ"/>
        </w:rPr>
        <w:t xml:space="preserve"> prostřednictvím těchto </w:t>
      </w:r>
      <w:r w:rsidR="00554C35">
        <w:rPr>
          <w:rFonts w:asciiTheme="minorHAnsi" w:hAnsiTheme="minorHAnsi" w:cstheme="minorHAnsi"/>
          <w:noProof w:val="0"/>
          <w:lang w:val="cs-CZ"/>
        </w:rPr>
        <w:t>pověřených osob.</w:t>
      </w:r>
    </w:p>
    <w:p w14:paraId="7AEE4381" w14:textId="351686FB" w:rsidR="00664B65" w:rsidRPr="001159EC" w:rsidRDefault="00664B65" w:rsidP="00664B65">
      <w:pPr>
        <w:pStyle w:val="Nadpis1"/>
      </w:pPr>
      <w:r>
        <w:t xml:space="preserve">Čl. </w:t>
      </w:r>
      <w:r w:rsidRPr="001159EC">
        <w:t>II</w:t>
      </w:r>
    </w:p>
    <w:p w14:paraId="21A09CC8" w14:textId="77777777" w:rsidR="00664B65" w:rsidRPr="001159EC" w:rsidRDefault="00664B65" w:rsidP="00664B65">
      <w:pPr>
        <w:pStyle w:val="Zkladntext"/>
        <w:tabs>
          <w:tab w:val="left" w:pos="-3261"/>
          <w:tab w:val="left" w:pos="-2835"/>
          <w:tab w:val="left" w:pos="-1276"/>
        </w:tabs>
        <w:spacing w:after="240"/>
        <w:ind w:left="284"/>
        <w:jc w:val="center"/>
        <w:rPr>
          <w:rFonts w:asciiTheme="minorHAnsi" w:hAnsiTheme="minorHAnsi" w:cstheme="minorHAnsi"/>
          <w:b/>
          <w:noProof w:val="0"/>
          <w:lang w:val="cs-CZ"/>
        </w:rPr>
      </w:pPr>
      <w:r w:rsidRPr="001159EC">
        <w:rPr>
          <w:rFonts w:asciiTheme="minorHAnsi" w:hAnsiTheme="minorHAnsi" w:cstheme="minorHAnsi"/>
          <w:b/>
          <w:noProof w:val="0"/>
          <w:lang w:val="cs-CZ"/>
        </w:rPr>
        <w:t>Uzavírání objednávek a dodávka zboží</w:t>
      </w:r>
    </w:p>
    <w:p w14:paraId="29AB744F" w14:textId="1DB01F52" w:rsidR="00664B65" w:rsidRPr="001159EC"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Jednotlivé </w:t>
      </w:r>
      <w:r>
        <w:rPr>
          <w:rFonts w:asciiTheme="minorHAnsi" w:hAnsiTheme="minorHAnsi" w:cstheme="minorHAnsi"/>
          <w:noProof w:val="0"/>
          <w:lang w:val="cs-CZ"/>
        </w:rPr>
        <w:t xml:space="preserve">dílčí </w:t>
      </w:r>
      <w:r w:rsidRPr="001159EC">
        <w:rPr>
          <w:rFonts w:asciiTheme="minorHAnsi" w:hAnsiTheme="minorHAnsi" w:cstheme="minorHAnsi"/>
          <w:noProof w:val="0"/>
          <w:lang w:val="cs-CZ"/>
        </w:rPr>
        <w:t xml:space="preserve">dodávky </w:t>
      </w:r>
      <w:r>
        <w:rPr>
          <w:rFonts w:asciiTheme="minorHAnsi" w:hAnsiTheme="minorHAnsi" w:cstheme="minorHAnsi"/>
          <w:noProof w:val="0"/>
          <w:lang w:val="cs-CZ"/>
        </w:rPr>
        <w:t xml:space="preserve">zboží </w:t>
      </w:r>
      <w:r w:rsidRPr="001159EC">
        <w:rPr>
          <w:rFonts w:asciiTheme="minorHAnsi" w:hAnsiTheme="minorHAnsi" w:cstheme="minorHAnsi"/>
          <w:noProof w:val="0"/>
          <w:lang w:val="cs-CZ"/>
        </w:rPr>
        <w:t xml:space="preserve">budou prováděny podle této smlouvy vždy na základě písemné objednávky </w:t>
      </w:r>
      <w:r>
        <w:rPr>
          <w:rFonts w:asciiTheme="minorHAnsi" w:hAnsiTheme="minorHAnsi" w:cstheme="minorHAnsi"/>
          <w:noProof w:val="0"/>
          <w:lang w:val="cs-CZ"/>
        </w:rPr>
        <w:t>K</w:t>
      </w:r>
      <w:r w:rsidRPr="001159EC">
        <w:rPr>
          <w:rFonts w:asciiTheme="minorHAnsi" w:hAnsiTheme="minorHAnsi" w:cstheme="minorHAnsi"/>
          <w:noProof w:val="0"/>
          <w:lang w:val="cs-CZ"/>
        </w:rPr>
        <w:t xml:space="preserve">upujícího po jejím potvrzení </w:t>
      </w:r>
      <w:r>
        <w:rPr>
          <w:rFonts w:asciiTheme="minorHAnsi" w:hAnsiTheme="minorHAnsi" w:cstheme="minorHAnsi"/>
          <w:noProof w:val="0"/>
          <w:lang w:val="cs-CZ"/>
        </w:rPr>
        <w:t>P</w:t>
      </w:r>
      <w:r w:rsidRPr="001159EC">
        <w:rPr>
          <w:rFonts w:asciiTheme="minorHAnsi" w:hAnsiTheme="minorHAnsi" w:cstheme="minorHAnsi"/>
          <w:noProof w:val="0"/>
          <w:lang w:val="cs-CZ"/>
        </w:rPr>
        <w:t xml:space="preserve">rodávajícím. </w:t>
      </w:r>
      <w:r w:rsidR="00C74AE1">
        <w:rPr>
          <w:rFonts w:asciiTheme="minorHAnsi" w:hAnsiTheme="minorHAnsi" w:cstheme="minorHAnsi"/>
          <w:noProof w:val="0"/>
          <w:lang w:val="cs-CZ"/>
        </w:rPr>
        <w:t xml:space="preserve">První objednávku je Kupující oprávněn provést ihned po účinnosti této smlouvy. </w:t>
      </w:r>
    </w:p>
    <w:p w14:paraId="3199B166" w14:textId="63BA431F" w:rsidR="00664B65" w:rsidRPr="00556803"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556803">
        <w:rPr>
          <w:rFonts w:asciiTheme="minorHAnsi" w:hAnsiTheme="minorHAnsi" w:cstheme="minorHAnsi"/>
          <w:noProof w:val="0"/>
          <w:lang w:val="cs-CZ"/>
        </w:rPr>
        <w:t>Kupující objednává dodávky zboží výhradně přes elektronický objednávkový systém Prodávajícíh</w:t>
      </w:r>
      <w:r w:rsidR="00554C35" w:rsidRPr="00556803">
        <w:rPr>
          <w:rFonts w:asciiTheme="minorHAnsi" w:hAnsiTheme="minorHAnsi" w:cstheme="minorHAnsi"/>
          <w:noProof w:val="0"/>
          <w:lang w:val="cs-CZ"/>
        </w:rPr>
        <w:t>o, který automaticky odešle objednávku prostřednictvím e-mailu na e-mailovou adresu Prodávajícího</w:t>
      </w:r>
      <w:r w:rsidRPr="00556803">
        <w:rPr>
          <w:rFonts w:asciiTheme="minorHAnsi" w:hAnsiTheme="minorHAnsi" w:cstheme="minorHAnsi"/>
          <w:noProof w:val="0"/>
          <w:lang w:val="cs-CZ"/>
        </w:rPr>
        <w:t xml:space="preserve">. Prodávající je povinen zajistit přijímání objednávky </w:t>
      </w:r>
      <w:r w:rsidR="00554C35" w:rsidRPr="00556803">
        <w:rPr>
          <w:rFonts w:asciiTheme="minorHAnsi" w:hAnsiTheme="minorHAnsi" w:cstheme="minorHAnsi"/>
          <w:noProof w:val="0"/>
          <w:lang w:val="cs-CZ"/>
        </w:rPr>
        <w:t>výše uvedeným způsobem</w:t>
      </w:r>
      <w:r w:rsidRPr="00556803">
        <w:rPr>
          <w:rFonts w:asciiTheme="minorHAnsi" w:hAnsiTheme="minorHAnsi" w:cstheme="minorHAnsi"/>
          <w:noProof w:val="0"/>
          <w:lang w:val="cs-CZ"/>
        </w:rPr>
        <w:t xml:space="preserve">. </w:t>
      </w:r>
    </w:p>
    <w:p w14:paraId="2503C94E" w14:textId="77777777" w:rsidR="00664B65" w:rsidRPr="00733EA5"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rPr>
          <w:rFonts w:asciiTheme="minorHAnsi" w:hAnsiTheme="minorHAnsi" w:cstheme="minorHAnsi"/>
          <w:noProof w:val="0"/>
          <w:lang w:val="cs-CZ"/>
        </w:rPr>
      </w:pPr>
      <w:r w:rsidRPr="00733EA5">
        <w:rPr>
          <w:rFonts w:asciiTheme="minorHAnsi" w:hAnsiTheme="minorHAnsi" w:cstheme="minorHAnsi"/>
          <w:noProof w:val="0"/>
          <w:lang w:val="cs-CZ"/>
        </w:rPr>
        <w:t xml:space="preserve">Dílčí objednávka Kupujícího musí obsahovat: </w:t>
      </w:r>
    </w:p>
    <w:p w14:paraId="1D4E7DA5" w14:textId="77777777" w:rsidR="00664B65" w:rsidRPr="001159EC" w:rsidRDefault="00664B65" w:rsidP="00664B65">
      <w:pPr>
        <w:pStyle w:val="Zkladntext"/>
        <w:numPr>
          <w:ilvl w:val="0"/>
          <w:numId w:val="5"/>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 xml:space="preserve">identifikační údaje </w:t>
      </w:r>
      <w:r>
        <w:rPr>
          <w:rFonts w:asciiTheme="minorHAnsi" w:hAnsiTheme="minorHAnsi" w:cstheme="minorHAnsi"/>
          <w:noProof w:val="0"/>
          <w:lang w:val="cs-CZ"/>
        </w:rPr>
        <w:t>K</w:t>
      </w:r>
      <w:r w:rsidRPr="001159EC">
        <w:rPr>
          <w:rFonts w:asciiTheme="minorHAnsi" w:hAnsiTheme="minorHAnsi" w:cstheme="minorHAnsi"/>
          <w:noProof w:val="0"/>
          <w:lang w:val="cs-CZ"/>
        </w:rPr>
        <w:t>upujícího</w:t>
      </w:r>
      <w:r>
        <w:rPr>
          <w:rFonts w:asciiTheme="minorHAnsi" w:hAnsiTheme="minorHAnsi" w:cstheme="minorHAnsi"/>
          <w:noProof w:val="0"/>
          <w:lang w:val="cs-CZ"/>
        </w:rPr>
        <w:t xml:space="preserve"> a Prodávajícího</w:t>
      </w:r>
      <w:r w:rsidRPr="001159EC">
        <w:rPr>
          <w:rFonts w:asciiTheme="minorHAnsi" w:hAnsiTheme="minorHAnsi" w:cstheme="minorHAnsi"/>
          <w:noProof w:val="0"/>
          <w:lang w:val="cs-CZ"/>
        </w:rPr>
        <w:t>;</w:t>
      </w:r>
    </w:p>
    <w:p w14:paraId="6736E148" w14:textId="77777777" w:rsidR="00664B65" w:rsidRPr="001159EC" w:rsidRDefault="00664B65" w:rsidP="00664B65">
      <w:pPr>
        <w:pStyle w:val="Zkladntext"/>
        <w:numPr>
          <w:ilvl w:val="0"/>
          <w:numId w:val="5"/>
        </w:numPr>
        <w:tabs>
          <w:tab w:val="left" w:pos="-3261"/>
          <w:tab w:val="left" w:pos="-2835"/>
          <w:tab w:val="left" w:pos="-1276"/>
        </w:tabs>
        <w:rPr>
          <w:rFonts w:asciiTheme="minorHAnsi" w:hAnsiTheme="minorHAnsi" w:cstheme="minorHAnsi"/>
          <w:noProof w:val="0"/>
          <w:lang w:val="cs-CZ"/>
        </w:rPr>
      </w:pPr>
      <w:r>
        <w:rPr>
          <w:rFonts w:asciiTheme="minorHAnsi" w:hAnsiTheme="minorHAnsi" w:cstheme="minorHAnsi"/>
          <w:noProof w:val="0"/>
          <w:lang w:val="cs-CZ"/>
        </w:rPr>
        <w:t xml:space="preserve">specifikace zboží </w:t>
      </w:r>
      <w:r w:rsidRPr="001159EC">
        <w:rPr>
          <w:rFonts w:asciiTheme="minorHAnsi" w:hAnsiTheme="minorHAnsi" w:cstheme="minorHAnsi"/>
          <w:noProof w:val="0"/>
          <w:lang w:val="cs-CZ"/>
        </w:rPr>
        <w:t>vymezení rozsahu požadovaného plnění</w:t>
      </w:r>
      <w:r>
        <w:rPr>
          <w:rFonts w:asciiTheme="minorHAnsi" w:hAnsiTheme="minorHAnsi" w:cstheme="minorHAnsi"/>
          <w:noProof w:val="0"/>
          <w:lang w:val="cs-CZ"/>
        </w:rPr>
        <w:t xml:space="preserve"> (druh, množství, balení nebo jiné skutečnosti)</w:t>
      </w:r>
      <w:r w:rsidRPr="001159EC">
        <w:rPr>
          <w:rFonts w:asciiTheme="minorHAnsi" w:hAnsiTheme="minorHAnsi" w:cstheme="minorHAnsi"/>
          <w:noProof w:val="0"/>
          <w:lang w:val="cs-CZ"/>
        </w:rPr>
        <w:t>;</w:t>
      </w:r>
    </w:p>
    <w:p w14:paraId="4E2D7117" w14:textId="52E67C54" w:rsidR="00664B65" w:rsidRPr="001159EC" w:rsidRDefault="00664B65" w:rsidP="00664B65">
      <w:pPr>
        <w:pStyle w:val="Zkladntext"/>
        <w:numPr>
          <w:ilvl w:val="0"/>
          <w:numId w:val="5"/>
        </w:numPr>
        <w:tabs>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místo a způsob </w:t>
      </w:r>
      <w:r w:rsidR="003C527B">
        <w:rPr>
          <w:rFonts w:asciiTheme="minorHAnsi" w:hAnsiTheme="minorHAnsi" w:cstheme="minorHAnsi"/>
          <w:noProof w:val="0"/>
          <w:lang w:val="cs-CZ"/>
        </w:rPr>
        <w:t>d</w:t>
      </w:r>
      <w:r w:rsidRPr="001159EC">
        <w:rPr>
          <w:rFonts w:asciiTheme="minorHAnsi" w:hAnsiTheme="minorHAnsi" w:cstheme="minorHAnsi"/>
          <w:noProof w:val="0"/>
          <w:lang w:val="cs-CZ"/>
        </w:rPr>
        <w:t xml:space="preserve">odání </w:t>
      </w:r>
      <w:r w:rsidR="003C527B">
        <w:rPr>
          <w:rFonts w:asciiTheme="minorHAnsi" w:hAnsiTheme="minorHAnsi" w:cstheme="minorHAnsi"/>
          <w:noProof w:val="0"/>
          <w:lang w:val="cs-CZ"/>
        </w:rPr>
        <w:t>zboží</w:t>
      </w:r>
      <w:r w:rsidRPr="001159EC">
        <w:rPr>
          <w:rFonts w:asciiTheme="minorHAnsi" w:hAnsiTheme="minorHAnsi" w:cstheme="minorHAnsi"/>
          <w:noProof w:val="0"/>
          <w:lang w:val="cs-CZ"/>
        </w:rPr>
        <w:t>.</w:t>
      </w:r>
    </w:p>
    <w:p w14:paraId="4058658F" w14:textId="59D095AA" w:rsidR="00664B65" w:rsidRPr="00B50141" w:rsidRDefault="00664B65" w:rsidP="00664B65">
      <w:pPr>
        <w:pStyle w:val="Odstavecseseznamem"/>
        <w:numPr>
          <w:ilvl w:val="0"/>
          <w:numId w:val="18"/>
        </w:numPr>
        <w:spacing w:after="240"/>
        <w:jc w:val="both"/>
        <w:rPr>
          <w:rFonts w:ascii="Calibri" w:hAnsi="Calibri" w:cs="Calibri"/>
          <w:noProof w:val="0"/>
          <w:sz w:val="22"/>
          <w:szCs w:val="22"/>
          <w:lang w:val="cs-CZ" w:eastAsia="en-US"/>
        </w:rPr>
      </w:pPr>
      <w:r w:rsidRPr="00733EA5">
        <w:rPr>
          <w:rFonts w:ascii="Calibri" w:hAnsi="Calibri" w:cs="Calibri"/>
          <w:noProof w:val="0"/>
          <w:sz w:val="22"/>
          <w:szCs w:val="22"/>
          <w:lang w:val="cs-CZ" w:eastAsia="en-US"/>
        </w:rPr>
        <w:t xml:space="preserve">Prodávající se zavazuje obratem, nejpozději </w:t>
      </w:r>
      <w:r w:rsidRPr="00F91D76">
        <w:rPr>
          <w:rFonts w:ascii="Calibri" w:hAnsi="Calibri" w:cs="Calibri"/>
          <w:noProof w:val="0"/>
          <w:sz w:val="22"/>
          <w:szCs w:val="22"/>
          <w:lang w:val="cs-CZ" w:eastAsia="en-US"/>
        </w:rPr>
        <w:t xml:space="preserve">však do </w:t>
      </w:r>
      <w:r w:rsidR="005C1267">
        <w:rPr>
          <w:rFonts w:ascii="Calibri" w:hAnsi="Calibri" w:cs="Calibri"/>
          <w:noProof w:val="0"/>
          <w:sz w:val="22"/>
          <w:szCs w:val="22"/>
          <w:lang w:val="cs-CZ" w:eastAsia="en-US"/>
        </w:rPr>
        <w:t xml:space="preserve">2 pracovních dnů </w:t>
      </w:r>
      <w:r w:rsidRPr="00F91D76">
        <w:rPr>
          <w:rFonts w:ascii="Calibri" w:hAnsi="Calibri" w:cs="Calibri"/>
          <w:noProof w:val="0"/>
          <w:sz w:val="22"/>
          <w:szCs w:val="22"/>
          <w:lang w:val="cs-CZ" w:eastAsia="en-US"/>
        </w:rPr>
        <w:t xml:space="preserve">od přijetí objednávky, objednávku písemně potvrdit, a to vždy elektronicky na </w:t>
      </w:r>
      <w:r w:rsidRPr="005C1267">
        <w:rPr>
          <w:rFonts w:ascii="Calibri" w:hAnsi="Calibri" w:cs="Calibri"/>
          <w:noProof w:val="0"/>
          <w:sz w:val="22"/>
          <w:szCs w:val="22"/>
          <w:lang w:val="cs-CZ" w:eastAsia="en-US"/>
        </w:rPr>
        <w:t>emailovou adresu</w:t>
      </w:r>
      <w:r w:rsidR="00F3563B" w:rsidRPr="005C1267">
        <w:rPr>
          <w:rFonts w:ascii="Calibri" w:hAnsi="Calibri" w:cs="Calibri"/>
          <w:noProof w:val="0"/>
          <w:sz w:val="22"/>
          <w:szCs w:val="22"/>
          <w:lang w:val="cs-CZ" w:eastAsia="en-US"/>
        </w:rPr>
        <w:t>: objednavky@nemta.cz</w:t>
      </w:r>
      <w:r w:rsidRPr="005C1267">
        <w:rPr>
          <w:rFonts w:ascii="Calibri" w:hAnsi="Calibri" w:cs="Calibri"/>
          <w:noProof w:val="0"/>
          <w:sz w:val="22"/>
          <w:szCs w:val="22"/>
          <w:lang w:val="cs-CZ" w:eastAsia="en-US"/>
        </w:rPr>
        <w:t>.</w:t>
      </w:r>
      <w:r w:rsidRPr="00C22C93">
        <w:rPr>
          <w:rFonts w:ascii="Calibri" w:hAnsi="Calibri" w:cs="Calibri"/>
          <w:noProof w:val="0"/>
          <w:sz w:val="22"/>
          <w:szCs w:val="22"/>
          <w:lang w:val="cs-CZ" w:eastAsia="en-US"/>
        </w:rPr>
        <w:t xml:space="preserve"> </w:t>
      </w:r>
      <w:r w:rsidRPr="00C22C93">
        <w:rPr>
          <w:rFonts w:ascii="Calibri" w:hAnsi="Calibri" w:cs="Calibri"/>
          <w:sz w:val="22"/>
          <w:szCs w:val="22"/>
          <w:lang w:val="cs-CZ"/>
        </w:rPr>
        <w:t>Potvrzení každé objednávky bude obsahovat p</w:t>
      </w:r>
      <w:r w:rsidR="001354B0">
        <w:rPr>
          <w:rFonts w:ascii="Calibri" w:hAnsi="Calibri" w:cs="Calibri"/>
          <w:sz w:val="22"/>
          <w:szCs w:val="22"/>
          <w:lang w:val="cs-CZ"/>
        </w:rPr>
        <w:t>otvrzení ceny a podmínek Kupujícího</w:t>
      </w:r>
      <w:r w:rsidRPr="0087384D">
        <w:rPr>
          <w:rFonts w:ascii="Calibri" w:hAnsi="Calibri" w:cs="Calibri"/>
          <w:sz w:val="22"/>
          <w:szCs w:val="22"/>
          <w:lang w:val="cs-CZ"/>
        </w:rPr>
        <w:t xml:space="preserve">. Následně Prodávající odešle Kupujícímu potvrzení objednávky tak, aby Kupujícímu zajistil součinnost pro splnění povinností </w:t>
      </w:r>
      <w:r w:rsidRPr="00B50141">
        <w:rPr>
          <w:rFonts w:ascii="Calibri" w:hAnsi="Calibri" w:cs="Calibri"/>
          <w:sz w:val="22"/>
          <w:szCs w:val="22"/>
          <w:lang w:val="cs-CZ"/>
        </w:rPr>
        <w:t>uvedených v zákoně č. 340/2015 Sb., o registru smluv v platném znění.</w:t>
      </w:r>
    </w:p>
    <w:p w14:paraId="1AF3ADB0" w14:textId="0F02E5BB" w:rsidR="003C527B" w:rsidRPr="00B50141" w:rsidRDefault="003C527B" w:rsidP="003C527B">
      <w:pPr>
        <w:pStyle w:val="Odstavecseseznamem"/>
        <w:numPr>
          <w:ilvl w:val="0"/>
          <w:numId w:val="18"/>
        </w:numPr>
        <w:spacing w:after="240"/>
        <w:jc w:val="both"/>
        <w:rPr>
          <w:rFonts w:ascii="Calibri" w:hAnsi="Calibri" w:cs="Calibri"/>
          <w:noProof w:val="0"/>
          <w:sz w:val="22"/>
          <w:szCs w:val="22"/>
          <w:lang w:val="cs-CZ" w:eastAsia="en-US"/>
        </w:rPr>
      </w:pPr>
      <w:bookmarkStart w:id="1" w:name="_Hlk27401850"/>
      <w:r w:rsidRPr="00B50141">
        <w:rPr>
          <w:rFonts w:ascii="Calibri" w:hAnsi="Calibri" w:cs="Calibri"/>
          <w:noProof w:val="0"/>
          <w:sz w:val="22"/>
          <w:szCs w:val="22"/>
          <w:lang w:val="cs-CZ" w:eastAsia="en-US"/>
        </w:rPr>
        <w:t>Potvrzená cena nesmí být vyšší než cena, kterou prodávající nabídl v rámci Veřejné zakázky</w:t>
      </w:r>
      <w:r w:rsidR="007036C5" w:rsidRPr="00B50141">
        <w:rPr>
          <w:rFonts w:ascii="Calibri" w:hAnsi="Calibri" w:cs="Calibri"/>
          <w:noProof w:val="0"/>
          <w:sz w:val="22"/>
          <w:szCs w:val="22"/>
          <w:lang w:val="cs-CZ" w:eastAsia="en-US"/>
        </w:rPr>
        <w:t xml:space="preserve"> nebo která byla ujednána v dodatcích smlouvy</w:t>
      </w:r>
      <w:r w:rsidRPr="00B50141">
        <w:rPr>
          <w:rFonts w:ascii="Calibri" w:hAnsi="Calibri" w:cs="Calibri"/>
          <w:noProof w:val="0"/>
          <w:sz w:val="22"/>
          <w:szCs w:val="22"/>
          <w:lang w:val="cs-CZ" w:eastAsia="en-US"/>
        </w:rPr>
        <w:t xml:space="preserve">. </w:t>
      </w:r>
      <w:r w:rsidR="007007ED" w:rsidRPr="00B50141">
        <w:rPr>
          <w:rFonts w:ascii="Calibri" w:hAnsi="Calibri" w:cs="Calibri"/>
          <w:noProof w:val="0"/>
          <w:sz w:val="22"/>
          <w:szCs w:val="22"/>
          <w:lang w:val="cs-CZ" w:eastAsia="en-US"/>
        </w:rPr>
        <w:t>V ceně zboží jsou zahrnuty veškeré náklady včetně dopravy, včetně všech rizik a vlivů souvisejících s plněním, pojištění, garancí, daní, cla</w:t>
      </w:r>
      <w:r w:rsidR="007036C5" w:rsidRPr="00B50141">
        <w:rPr>
          <w:rFonts w:ascii="Calibri" w:hAnsi="Calibri" w:cs="Calibri"/>
          <w:noProof w:val="0"/>
          <w:sz w:val="22"/>
          <w:szCs w:val="22"/>
          <w:lang w:val="cs-CZ" w:eastAsia="en-US"/>
        </w:rPr>
        <w:t xml:space="preserve"> a</w:t>
      </w:r>
      <w:r w:rsidR="007007ED" w:rsidRPr="00B50141">
        <w:rPr>
          <w:rFonts w:ascii="Calibri" w:hAnsi="Calibri" w:cs="Calibri"/>
          <w:noProof w:val="0"/>
          <w:sz w:val="22"/>
          <w:szCs w:val="22"/>
          <w:lang w:val="cs-CZ" w:eastAsia="en-US"/>
        </w:rPr>
        <w:t xml:space="preserve"> poplatků.</w:t>
      </w:r>
    </w:p>
    <w:bookmarkEnd w:id="1"/>
    <w:p w14:paraId="2EBCBF18" w14:textId="77777777" w:rsidR="00664B65" w:rsidRPr="001159EC"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Dílčí smlouva je uzavřena okamžikem, kdy je </w:t>
      </w:r>
      <w:r>
        <w:rPr>
          <w:rFonts w:asciiTheme="minorHAnsi" w:hAnsiTheme="minorHAnsi" w:cstheme="minorHAnsi"/>
          <w:noProof w:val="0"/>
          <w:lang w:val="cs-CZ"/>
        </w:rPr>
        <w:t>P</w:t>
      </w:r>
      <w:r w:rsidRPr="001159EC">
        <w:rPr>
          <w:rFonts w:asciiTheme="minorHAnsi" w:hAnsiTheme="minorHAnsi" w:cstheme="minorHAnsi"/>
          <w:noProof w:val="0"/>
          <w:lang w:val="cs-CZ"/>
        </w:rPr>
        <w:t xml:space="preserve">rodávajícím potvrzena objednávka učiněná </w:t>
      </w:r>
      <w:r>
        <w:rPr>
          <w:rFonts w:asciiTheme="minorHAnsi" w:hAnsiTheme="minorHAnsi" w:cstheme="minorHAnsi"/>
          <w:noProof w:val="0"/>
          <w:lang w:val="cs-CZ"/>
        </w:rPr>
        <w:t>K</w:t>
      </w:r>
      <w:r w:rsidRPr="001159EC">
        <w:rPr>
          <w:rFonts w:asciiTheme="minorHAnsi" w:hAnsiTheme="minorHAnsi" w:cstheme="minorHAnsi"/>
          <w:noProof w:val="0"/>
          <w:lang w:val="cs-CZ"/>
        </w:rPr>
        <w:t>upujícím za podmínek vyjádřených v této smlouvě.</w:t>
      </w:r>
    </w:p>
    <w:p w14:paraId="19FBBB09" w14:textId="32AC5DD4" w:rsidR="00664B65"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V případě, že </w:t>
      </w:r>
      <w:r>
        <w:rPr>
          <w:rFonts w:asciiTheme="minorHAnsi" w:hAnsiTheme="minorHAnsi" w:cstheme="minorHAnsi"/>
          <w:noProof w:val="0"/>
          <w:lang w:val="cs-CZ"/>
        </w:rPr>
        <w:t>P</w:t>
      </w:r>
      <w:r w:rsidRPr="001159EC">
        <w:rPr>
          <w:rFonts w:asciiTheme="minorHAnsi" w:hAnsiTheme="minorHAnsi" w:cstheme="minorHAnsi"/>
          <w:noProof w:val="0"/>
          <w:lang w:val="cs-CZ"/>
        </w:rPr>
        <w:t>rodávající nebude schopen objednávku celou nebo částečně realizovat</w:t>
      </w:r>
      <w:r w:rsidR="00BD32EC">
        <w:rPr>
          <w:rFonts w:asciiTheme="minorHAnsi" w:hAnsiTheme="minorHAnsi" w:cstheme="minorHAnsi"/>
          <w:noProof w:val="0"/>
          <w:lang w:val="cs-CZ"/>
        </w:rPr>
        <w:t xml:space="preserve"> ve lhůtě stanovené v této smlouvě</w:t>
      </w:r>
      <w:r w:rsidRPr="001159EC">
        <w:rPr>
          <w:rFonts w:asciiTheme="minorHAnsi" w:hAnsiTheme="minorHAnsi" w:cstheme="minorHAnsi"/>
          <w:noProof w:val="0"/>
          <w:lang w:val="cs-CZ"/>
        </w:rPr>
        <w:t xml:space="preserve">, neprodleně o tom vyrozumí </w:t>
      </w:r>
      <w:r>
        <w:rPr>
          <w:rFonts w:asciiTheme="minorHAnsi" w:hAnsiTheme="minorHAnsi" w:cstheme="minorHAnsi"/>
          <w:noProof w:val="0"/>
          <w:lang w:val="cs-CZ"/>
        </w:rPr>
        <w:t>K</w:t>
      </w:r>
      <w:r w:rsidRPr="001159EC">
        <w:rPr>
          <w:rFonts w:asciiTheme="minorHAnsi" w:hAnsiTheme="minorHAnsi" w:cstheme="minorHAnsi"/>
          <w:noProof w:val="0"/>
          <w:lang w:val="cs-CZ"/>
        </w:rPr>
        <w:t>upujícího</w:t>
      </w:r>
      <w:r w:rsidR="00F3563B">
        <w:rPr>
          <w:rFonts w:asciiTheme="minorHAnsi" w:hAnsiTheme="minorHAnsi" w:cstheme="minorHAnsi"/>
          <w:noProof w:val="0"/>
          <w:lang w:val="cs-CZ"/>
        </w:rPr>
        <w:t xml:space="preserve"> na emailovou adresu: </w:t>
      </w:r>
      <w:hyperlink r:id="rId8" w:history="1">
        <w:r w:rsidR="00BD32EC" w:rsidRPr="003C7D5E">
          <w:rPr>
            <w:rStyle w:val="Hypertextovodkaz"/>
            <w:rFonts w:asciiTheme="minorHAnsi" w:hAnsiTheme="minorHAnsi" w:cstheme="minorHAnsi"/>
            <w:noProof w:val="0"/>
            <w:lang w:val="cs-CZ"/>
          </w:rPr>
          <w:t>objednavky@nemta.cz</w:t>
        </w:r>
      </w:hyperlink>
      <w:r w:rsidR="00BD32EC">
        <w:rPr>
          <w:rFonts w:asciiTheme="minorHAnsi" w:hAnsiTheme="minorHAnsi" w:cstheme="minorHAnsi"/>
          <w:noProof w:val="0"/>
          <w:lang w:val="cs-CZ"/>
        </w:rPr>
        <w:t>, vč. odůvodnění prodlení a Kupující je v odůvodněných případech oprávněn lhůtu k dodání přiměřeně prodloužit. O prodloužení lhůty vyrozumí Kupující Prodávajícího písemným sdělením.</w:t>
      </w:r>
    </w:p>
    <w:p w14:paraId="69430E66" w14:textId="19985653" w:rsidR="00664B65" w:rsidRPr="00EB3C1C" w:rsidRDefault="00664B65" w:rsidP="00664B65">
      <w:pPr>
        <w:pStyle w:val="Odstavecseseznamem"/>
        <w:numPr>
          <w:ilvl w:val="0"/>
          <w:numId w:val="18"/>
        </w:numPr>
        <w:spacing w:after="240"/>
        <w:jc w:val="both"/>
        <w:rPr>
          <w:rFonts w:asciiTheme="minorHAnsi" w:hAnsiTheme="minorHAnsi" w:cstheme="minorHAnsi"/>
          <w:noProof w:val="0"/>
          <w:color w:val="000000"/>
          <w:sz w:val="22"/>
          <w:szCs w:val="22"/>
          <w:lang w:val="cs-CZ"/>
        </w:rPr>
      </w:pPr>
      <w:r w:rsidRPr="00B736CA">
        <w:rPr>
          <w:rFonts w:asciiTheme="minorHAnsi" w:hAnsiTheme="minorHAnsi" w:cstheme="minorHAnsi"/>
          <w:b/>
          <w:noProof w:val="0"/>
          <w:color w:val="000000"/>
          <w:sz w:val="22"/>
          <w:szCs w:val="22"/>
          <w:lang w:val="cs-CZ"/>
        </w:rPr>
        <w:lastRenderedPageBreak/>
        <w:t xml:space="preserve">Zboží bude dodáno na adresu Kupujícího – </w:t>
      </w:r>
      <w:r w:rsidR="002C2A0D">
        <w:rPr>
          <w:rFonts w:asciiTheme="minorHAnsi" w:hAnsiTheme="minorHAnsi" w:cstheme="minorHAnsi"/>
          <w:b/>
          <w:noProof w:val="0"/>
          <w:color w:val="000000"/>
          <w:sz w:val="22"/>
          <w:szCs w:val="22"/>
          <w:lang w:val="cs-CZ"/>
        </w:rPr>
        <w:t>Kpt. Jaroše 2000, 390 03 Tábor</w:t>
      </w:r>
      <w:r w:rsidR="00F3563B">
        <w:rPr>
          <w:rFonts w:asciiTheme="minorHAnsi" w:hAnsiTheme="minorHAnsi" w:cstheme="minorHAnsi"/>
          <w:b/>
          <w:noProof w:val="0"/>
          <w:color w:val="000000"/>
          <w:sz w:val="22"/>
          <w:szCs w:val="22"/>
          <w:lang w:val="cs-CZ"/>
        </w:rPr>
        <w:t>, na oddělení klinické biochemie</w:t>
      </w:r>
      <w:r w:rsidR="002C2A0D">
        <w:rPr>
          <w:rFonts w:asciiTheme="minorHAnsi" w:hAnsiTheme="minorHAnsi" w:cstheme="minorHAnsi"/>
          <w:b/>
          <w:noProof w:val="0"/>
          <w:color w:val="000000"/>
          <w:sz w:val="22"/>
          <w:szCs w:val="22"/>
          <w:lang w:val="cs-CZ"/>
        </w:rPr>
        <w:t>.</w:t>
      </w:r>
      <w:r w:rsidRPr="00EB3C1C">
        <w:rPr>
          <w:rFonts w:asciiTheme="minorHAnsi" w:hAnsiTheme="minorHAnsi" w:cstheme="minorHAnsi"/>
          <w:noProof w:val="0"/>
          <w:color w:val="000000"/>
          <w:sz w:val="22"/>
          <w:szCs w:val="22"/>
          <w:lang w:val="cs-CZ"/>
        </w:rPr>
        <w:t xml:space="preserve"> </w:t>
      </w:r>
    </w:p>
    <w:p w14:paraId="4C8C5FDB" w14:textId="7FB29BFC" w:rsidR="00664B65" w:rsidRPr="00B50141" w:rsidRDefault="00664B65" w:rsidP="00664B65">
      <w:pPr>
        <w:pStyle w:val="Bezmezer"/>
        <w:numPr>
          <w:ilvl w:val="0"/>
          <w:numId w:val="18"/>
        </w:numPr>
        <w:suppressAutoHyphens/>
        <w:spacing w:after="240"/>
        <w:jc w:val="both"/>
      </w:pPr>
      <w:r w:rsidRPr="00EB3C1C">
        <w:rPr>
          <w:rFonts w:asciiTheme="minorHAnsi" w:hAnsiTheme="minorHAnsi" w:cstheme="minorHAnsi"/>
        </w:rPr>
        <w:t xml:space="preserve">Termín dodání zboží u dodávek je </w:t>
      </w:r>
      <w:r w:rsidRPr="00430FFB">
        <w:rPr>
          <w:rFonts w:asciiTheme="minorHAnsi" w:hAnsiTheme="minorHAnsi" w:cstheme="minorHAnsi"/>
        </w:rPr>
        <w:t xml:space="preserve">stanoven </w:t>
      </w:r>
      <w:r w:rsidR="003C40CB" w:rsidRPr="00B65A45">
        <w:rPr>
          <w:rFonts w:asciiTheme="minorHAnsi" w:hAnsiTheme="minorHAnsi" w:cstheme="minorHAnsi"/>
          <w:b/>
        </w:rPr>
        <w:t>max.</w:t>
      </w:r>
      <w:r w:rsidR="003A0F97">
        <w:rPr>
          <w:rFonts w:asciiTheme="minorHAnsi" w:hAnsiTheme="minorHAnsi" w:cstheme="minorHAnsi"/>
          <w:b/>
        </w:rPr>
        <w:t xml:space="preserve"> </w:t>
      </w:r>
      <w:r w:rsidR="003A0F97" w:rsidRPr="00B50141">
        <w:rPr>
          <w:rFonts w:asciiTheme="minorHAnsi" w:hAnsiTheme="minorHAnsi" w:cstheme="minorHAnsi"/>
          <w:b/>
        </w:rPr>
        <w:t>do</w:t>
      </w:r>
      <w:r w:rsidR="003C40CB" w:rsidRPr="00B50141">
        <w:rPr>
          <w:rFonts w:asciiTheme="minorHAnsi" w:hAnsiTheme="minorHAnsi" w:cstheme="minorHAnsi"/>
          <w:b/>
        </w:rPr>
        <w:t xml:space="preserve"> </w:t>
      </w:r>
      <w:r w:rsidR="00FD0578" w:rsidRPr="00B50141">
        <w:rPr>
          <w:rFonts w:asciiTheme="minorHAnsi" w:hAnsiTheme="minorHAnsi" w:cstheme="minorHAnsi"/>
          <w:b/>
        </w:rPr>
        <w:t>10</w:t>
      </w:r>
      <w:r w:rsidR="003D517B" w:rsidRPr="00B50141">
        <w:rPr>
          <w:rFonts w:asciiTheme="minorHAnsi" w:hAnsiTheme="minorHAnsi" w:cstheme="minorHAnsi"/>
          <w:b/>
        </w:rPr>
        <w:t xml:space="preserve"> </w:t>
      </w:r>
      <w:r w:rsidR="0082462E" w:rsidRPr="00B50141">
        <w:rPr>
          <w:rFonts w:asciiTheme="minorHAnsi" w:hAnsiTheme="minorHAnsi" w:cstheme="minorHAnsi"/>
          <w:b/>
        </w:rPr>
        <w:t>kalendářních</w:t>
      </w:r>
      <w:r w:rsidR="00F3563B" w:rsidRPr="00B50141">
        <w:rPr>
          <w:rFonts w:asciiTheme="minorHAnsi" w:hAnsiTheme="minorHAnsi" w:cstheme="minorHAnsi"/>
          <w:b/>
        </w:rPr>
        <w:t xml:space="preserve"> dnů</w:t>
      </w:r>
      <w:r w:rsidR="00F3563B" w:rsidRPr="00B50141">
        <w:rPr>
          <w:rFonts w:asciiTheme="minorHAnsi" w:hAnsiTheme="minorHAnsi" w:cstheme="minorHAnsi"/>
        </w:rPr>
        <w:t xml:space="preserve"> </w:t>
      </w:r>
      <w:r w:rsidRPr="00B50141">
        <w:rPr>
          <w:rFonts w:asciiTheme="minorHAnsi" w:hAnsiTheme="minorHAnsi" w:cstheme="minorHAnsi"/>
        </w:rPr>
        <w:t>od potvrzení objednávky Prodávajícím, pokud nebude v</w:t>
      </w:r>
      <w:r w:rsidR="003A0F97" w:rsidRPr="00B50141">
        <w:rPr>
          <w:rFonts w:asciiTheme="minorHAnsi" w:hAnsiTheme="minorHAnsi" w:cstheme="minorHAnsi"/>
        </w:rPr>
        <w:t> </w:t>
      </w:r>
      <w:r w:rsidRPr="00B50141">
        <w:rPr>
          <w:rFonts w:asciiTheme="minorHAnsi" w:hAnsiTheme="minorHAnsi" w:cstheme="minorHAnsi"/>
        </w:rPr>
        <w:t>rámci jednotlivého řízení ujednáno jinak, a to na základě potvrzení dodacího listu oběma smluvními stranami. Dodávka musí být uskutečněna vždy v</w:t>
      </w:r>
      <w:r w:rsidR="003A0F97" w:rsidRPr="00B50141">
        <w:rPr>
          <w:rFonts w:asciiTheme="minorHAnsi" w:hAnsiTheme="minorHAnsi" w:cstheme="minorHAnsi"/>
        </w:rPr>
        <w:t> </w:t>
      </w:r>
      <w:r w:rsidRPr="00B50141">
        <w:rPr>
          <w:rFonts w:asciiTheme="minorHAnsi" w:hAnsiTheme="minorHAnsi" w:cstheme="minorHAnsi"/>
        </w:rPr>
        <w:t xml:space="preserve">časovém rozmezí od 7:00 do 14:00 hod. daného dne. </w:t>
      </w:r>
    </w:p>
    <w:p w14:paraId="5B5DBC1B" w14:textId="39592053" w:rsidR="00A80671" w:rsidRPr="00B50141" w:rsidRDefault="00A80671"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B50141">
        <w:rPr>
          <w:rFonts w:asciiTheme="minorHAnsi" w:hAnsiTheme="minorHAnsi" w:cstheme="minorHAnsi"/>
          <w:noProof w:val="0"/>
          <w:lang w:val="cs-CZ"/>
        </w:rPr>
        <w:t>Prodávající se zavazuje dodávat zboží v originálním obalu. Zboží musí být označeno šarží na obalu</w:t>
      </w:r>
      <w:r w:rsidR="003A0F97" w:rsidRPr="00B50141">
        <w:rPr>
          <w:rFonts w:asciiTheme="minorHAnsi" w:hAnsiTheme="minorHAnsi" w:cstheme="minorHAnsi"/>
          <w:noProof w:val="0"/>
          <w:lang w:val="cs-CZ"/>
        </w:rPr>
        <w:t>,</w:t>
      </w:r>
      <w:r w:rsidR="00520D28" w:rsidRPr="00B50141">
        <w:rPr>
          <w:rFonts w:asciiTheme="minorHAnsi" w:hAnsiTheme="minorHAnsi" w:cstheme="minorHAnsi"/>
          <w:noProof w:val="0"/>
          <w:lang w:val="cs-CZ"/>
        </w:rPr>
        <w:t xml:space="preserve"> </w:t>
      </w:r>
      <w:r w:rsidR="007B397C" w:rsidRPr="00B50141">
        <w:rPr>
          <w:rFonts w:asciiTheme="minorHAnsi" w:hAnsiTheme="minorHAnsi" w:cstheme="minorHAnsi"/>
          <w:noProof w:val="0"/>
          <w:lang w:val="cs-CZ"/>
        </w:rPr>
        <w:t xml:space="preserve">bude uvedena </w:t>
      </w:r>
      <w:r w:rsidRPr="00B50141">
        <w:rPr>
          <w:rFonts w:asciiTheme="minorHAnsi" w:hAnsiTheme="minorHAnsi" w:cstheme="minorHAnsi"/>
          <w:noProof w:val="0"/>
          <w:lang w:val="cs-CZ"/>
        </w:rPr>
        <w:t>ex</w:t>
      </w:r>
      <w:r w:rsidR="00C22C93" w:rsidRPr="00B50141">
        <w:rPr>
          <w:rFonts w:asciiTheme="minorHAnsi" w:hAnsiTheme="minorHAnsi" w:cstheme="minorHAnsi"/>
          <w:noProof w:val="0"/>
          <w:lang w:val="cs-CZ"/>
        </w:rPr>
        <w:t>s</w:t>
      </w:r>
      <w:r w:rsidRPr="00B50141">
        <w:rPr>
          <w:rFonts w:asciiTheme="minorHAnsi" w:hAnsiTheme="minorHAnsi" w:cstheme="minorHAnsi"/>
          <w:noProof w:val="0"/>
          <w:lang w:val="cs-CZ"/>
        </w:rPr>
        <w:t>pirac</w:t>
      </w:r>
      <w:r w:rsidR="007B397C" w:rsidRPr="00B50141">
        <w:rPr>
          <w:rFonts w:asciiTheme="minorHAnsi" w:hAnsiTheme="minorHAnsi" w:cstheme="minorHAnsi"/>
          <w:noProof w:val="0"/>
          <w:lang w:val="cs-CZ"/>
        </w:rPr>
        <w:t>e zboží</w:t>
      </w:r>
      <w:r w:rsidR="003A0F97" w:rsidRPr="00B50141">
        <w:rPr>
          <w:rFonts w:asciiTheme="minorHAnsi" w:hAnsiTheme="minorHAnsi" w:cstheme="minorHAnsi"/>
          <w:noProof w:val="0"/>
          <w:lang w:val="cs-CZ"/>
        </w:rPr>
        <w:t xml:space="preserve"> a je-li zboží přidělen UDI kód, bude zboží rovněž označeno tímto kódem</w:t>
      </w:r>
      <w:r w:rsidRPr="00B50141">
        <w:rPr>
          <w:rFonts w:asciiTheme="minorHAnsi" w:hAnsiTheme="minorHAnsi" w:cstheme="minorHAnsi"/>
          <w:noProof w:val="0"/>
          <w:lang w:val="cs-CZ"/>
        </w:rPr>
        <w:t>.</w:t>
      </w:r>
    </w:p>
    <w:p w14:paraId="2AFA463D" w14:textId="77777777" w:rsidR="00573067" w:rsidRPr="00130DC8" w:rsidRDefault="00573067" w:rsidP="00573067">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30DC8">
        <w:rPr>
          <w:rFonts w:asciiTheme="minorHAnsi" w:hAnsiTheme="minorHAnsi" w:cstheme="minorHAnsi"/>
          <w:noProof w:val="0"/>
          <w:lang w:val="cs-CZ"/>
        </w:rPr>
        <w:t>V případě, že se dodávka skládá ze zboží různých šarží, je Prodávající povinen uvádět na dodacích listech počty kusů zboží s každou šarží samostatně.</w:t>
      </w:r>
    </w:p>
    <w:p w14:paraId="4046379D" w14:textId="455EE30E" w:rsidR="00664B65" w:rsidRPr="00130DC8"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30DC8">
        <w:rPr>
          <w:rFonts w:asciiTheme="minorHAnsi" w:hAnsiTheme="minorHAnsi" w:cstheme="minorHAnsi"/>
          <w:noProof w:val="0"/>
          <w:lang w:val="cs-CZ"/>
        </w:rPr>
        <w:t xml:space="preserve">Každá dodávka zboží bude vybavena dodacím listem </w:t>
      </w:r>
      <w:r w:rsidR="007007ED" w:rsidRPr="00130DC8">
        <w:rPr>
          <w:rFonts w:asciiTheme="minorHAnsi" w:hAnsiTheme="minorHAnsi" w:cstheme="minorHAnsi"/>
          <w:noProof w:val="0"/>
          <w:lang w:val="cs-CZ"/>
        </w:rPr>
        <w:t>s</w:t>
      </w:r>
      <w:r w:rsidR="00B50141" w:rsidRPr="00130DC8">
        <w:rPr>
          <w:rFonts w:asciiTheme="minorHAnsi" w:hAnsiTheme="minorHAnsi" w:cstheme="minorHAnsi"/>
          <w:noProof w:val="0"/>
          <w:lang w:val="cs-CZ"/>
        </w:rPr>
        <w:t>e</w:t>
      </w:r>
      <w:r w:rsidR="00065580" w:rsidRPr="00130DC8">
        <w:rPr>
          <w:rFonts w:asciiTheme="minorHAnsi" w:hAnsiTheme="minorHAnsi" w:cstheme="minorHAnsi"/>
          <w:noProof w:val="0"/>
          <w:lang w:val="cs-CZ"/>
        </w:rPr>
        <w:t xml:space="preserve"> zejména </w:t>
      </w:r>
      <w:r w:rsidR="00A80671" w:rsidRPr="00130DC8">
        <w:rPr>
          <w:rFonts w:asciiTheme="minorHAnsi" w:hAnsiTheme="minorHAnsi" w:cstheme="minorHAnsi"/>
          <w:noProof w:val="0"/>
          <w:lang w:val="cs-CZ"/>
        </w:rPr>
        <w:t>uvedení</w:t>
      </w:r>
      <w:r w:rsidR="007007ED" w:rsidRPr="00130DC8">
        <w:rPr>
          <w:rFonts w:asciiTheme="minorHAnsi" w:hAnsiTheme="minorHAnsi" w:cstheme="minorHAnsi"/>
          <w:noProof w:val="0"/>
          <w:lang w:val="cs-CZ"/>
        </w:rPr>
        <w:t>m</w:t>
      </w:r>
      <w:r w:rsidR="00A80671" w:rsidRPr="00130DC8">
        <w:rPr>
          <w:rFonts w:asciiTheme="minorHAnsi" w:hAnsiTheme="minorHAnsi" w:cstheme="minorHAnsi"/>
          <w:noProof w:val="0"/>
          <w:lang w:val="cs-CZ"/>
        </w:rPr>
        <w:t xml:space="preserve"> šarže</w:t>
      </w:r>
      <w:r w:rsidR="003A0F97" w:rsidRPr="00130DC8">
        <w:rPr>
          <w:rFonts w:asciiTheme="minorHAnsi" w:hAnsiTheme="minorHAnsi" w:cstheme="minorHAnsi"/>
          <w:noProof w:val="0"/>
          <w:lang w:val="cs-CZ"/>
        </w:rPr>
        <w:t>,</w:t>
      </w:r>
      <w:r w:rsidR="00A80671" w:rsidRPr="00130DC8">
        <w:rPr>
          <w:rFonts w:asciiTheme="minorHAnsi" w:hAnsiTheme="minorHAnsi" w:cstheme="minorHAnsi"/>
          <w:noProof w:val="0"/>
          <w:lang w:val="cs-CZ"/>
        </w:rPr>
        <w:t xml:space="preserve"> ex</w:t>
      </w:r>
      <w:r w:rsidR="00C22C93" w:rsidRPr="00130DC8">
        <w:rPr>
          <w:rFonts w:asciiTheme="minorHAnsi" w:hAnsiTheme="minorHAnsi" w:cstheme="minorHAnsi"/>
          <w:noProof w:val="0"/>
          <w:lang w:val="cs-CZ"/>
        </w:rPr>
        <w:t>s</w:t>
      </w:r>
      <w:r w:rsidR="00A80671" w:rsidRPr="00130DC8">
        <w:rPr>
          <w:rFonts w:asciiTheme="minorHAnsi" w:hAnsiTheme="minorHAnsi" w:cstheme="minorHAnsi"/>
          <w:noProof w:val="0"/>
          <w:lang w:val="cs-CZ"/>
        </w:rPr>
        <w:t>pirace zboží</w:t>
      </w:r>
      <w:r w:rsidR="003A0F97" w:rsidRPr="00130DC8">
        <w:rPr>
          <w:rFonts w:asciiTheme="minorHAnsi" w:hAnsiTheme="minorHAnsi" w:cstheme="minorHAnsi"/>
          <w:noProof w:val="0"/>
          <w:lang w:val="cs-CZ"/>
        </w:rPr>
        <w:t xml:space="preserve"> a případného UDI kódu</w:t>
      </w:r>
      <w:r w:rsidRPr="00130DC8">
        <w:rPr>
          <w:rFonts w:asciiTheme="minorHAnsi" w:hAnsiTheme="minorHAnsi" w:cstheme="minorHAnsi"/>
          <w:noProof w:val="0"/>
          <w:lang w:val="cs-CZ"/>
        </w:rPr>
        <w:t xml:space="preserve">. </w:t>
      </w:r>
    </w:p>
    <w:p w14:paraId="60D060D1" w14:textId="26F71E9C" w:rsidR="00664B65" w:rsidRPr="00130DC8"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30DC8">
        <w:rPr>
          <w:rFonts w:asciiTheme="minorHAnsi" w:hAnsiTheme="minorHAnsi" w:cstheme="minorHAnsi"/>
          <w:noProof w:val="0"/>
          <w:lang w:val="cs-CZ"/>
        </w:rPr>
        <w:t>Dodací listy ve formě jednoduchých kupních smluv musí obsahovat údaje o množství, velikosti balení, šarži, ex</w:t>
      </w:r>
      <w:r w:rsidR="00765476" w:rsidRPr="00130DC8">
        <w:rPr>
          <w:rFonts w:asciiTheme="minorHAnsi" w:hAnsiTheme="minorHAnsi" w:cstheme="minorHAnsi"/>
          <w:noProof w:val="0"/>
          <w:lang w:val="cs-CZ"/>
        </w:rPr>
        <w:t>s</w:t>
      </w:r>
      <w:r w:rsidRPr="00130DC8">
        <w:rPr>
          <w:rFonts w:asciiTheme="minorHAnsi" w:hAnsiTheme="minorHAnsi" w:cstheme="minorHAnsi"/>
          <w:noProof w:val="0"/>
          <w:lang w:val="cs-CZ"/>
        </w:rPr>
        <w:t>piraci,</w:t>
      </w:r>
      <w:r w:rsidR="003A0F97" w:rsidRPr="00130DC8">
        <w:rPr>
          <w:rFonts w:asciiTheme="minorHAnsi" w:hAnsiTheme="minorHAnsi" w:cstheme="minorHAnsi"/>
          <w:noProof w:val="0"/>
          <w:lang w:val="cs-CZ"/>
        </w:rPr>
        <w:t xml:space="preserve"> případn</w:t>
      </w:r>
      <w:r w:rsidR="00417B9D" w:rsidRPr="00130DC8">
        <w:rPr>
          <w:rFonts w:asciiTheme="minorHAnsi" w:hAnsiTheme="minorHAnsi" w:cstheme="minorHAnsi"/>
          <w:noProof w:val="0"/>
          <w:lang w:val="cs-CZ"/>
        </w:rPr>
        <w:t>ě</w:t>
      </w:r>
      <w:r w:rsidR="003A0F97" w:rsidRPr="00130DC8">
        <w:rPr>
          <w:rFonts w:asciiTheme="minorHAnsi" w:hAnsiTheme="minorHAnsi" w:cstheme="minorHAnsi"/>
          <w:noProof w:val="0"/>
          <w:lang w:val="cs-CZ"/>
        </w:rPr>
        <w:t xml:space="preserve"> UDI kód,</w:t>
      </w:r>
      <w:r w:rsidRPr="00130DC8">
        <w:rPr>
          <w:rFonts w:asciiTheme="minorHAnsi" w:hAnsiTheme="minorHAnsi" w:cstheme="minorHAnsi"/>
          <w:noProof w:val="0"/>
          <w:lang w:val="cs-CZ"/>
        </w:rPr>
        <w:t xml:space="preserve"> </w:t>
      </w:r>
      <w:r w:rsidR="003A0F97" w:rsidRPr="00130DC8">
        <w:rPr>
          <w:rFonts w:asciiTheme="minorHAnsi" w:hAnsiTheme="minorHAnsi" w:cstheme="minorHAnsi"/>
          <w:noProof w:val="0"/>
          <w:lang w:val="cs-CZ"/>
        </w:rPr>
        <w:t xml:space="preserve">informace o </w:t>
      </w:r>
      <w:r w:rsidRPr="00130DC8">
        <w:rPr>
          <w:rFonts w:asciiTheme="minorHAnsi" w:hAnsiTheme="minorHAnsi" w:cstheme="minorHAnsi"/>
          <w:noProof w:val="0"/>
          <w:lang w:val="cs-CZ"/>
        </w:rPr>
        <w:t>ceně jednotlivých druhů zboží a konečnou cenu za celý dodací list, pokud ceny v uvedené struktuře neobsahuje přímo související a dodaná faktura.</w:t>
      </w:r>
    </w:p>
    <w:p w14:paraId="351F2983" w14:textId="25364C6B" w:rsidR="00664B65" w:rsidRPr="00130DC8"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30DC8">
        <w:rPr>
          <w:rFonts w:asciiTheme="minorHAnsi" w:hAnsiTheme="minorHAnsi" w:cstheme="minorHAnsi"/>
          <w:noProof w:val="0"/>
          <w:lang w:val="cs-CZ"/>
        </w:rPr>
        <w:t xml:space="preserve">Dodací list je požadován Kupujícím v písemné podobě a pro účely této smlouvy je považován za akceptaci objednávky. Zástupce Kupujícího při převzetí zboží uvede na dodací list své jméno a podpis a v případě zjištěných nedostatků uvede i tuto skutečnost s konkrétním vymezením zjištěných vad dodaného zboží. </w:t>
      </w:r>
    </w:p>
    <w:p w14:paraId="07885C89" w14:textId="5ED97106" w:rsidR="00664B65" w:rsidRPr="00130DC8"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30DC8">
        <w:rPr>
          <w:rFonts w:asciiTheme="minorHAnsi" w:hAnsiTheme="minorHAnsi" w:cstheme="minorHAnsi"/>
          <w:b/>
          <w:noProof w:val="0"/>
          <w:lang w:val="cs-CZ"/>
        </w:rPr>
        <w:t>Dodací listy bude za Kupujícího potvrzovat osoba</w:t>
      </w:r>
      <w:r w:rsidR="00184453" w:rsidRPr="00130DC8">
        <w:rPr>
          <w:rFonts w:asciiTheme="minorHAnsi" w:hAnsiTheme="minorHAnsi" w:cstheme="minorHAnsi"/>
          <w:b/>
          <w:noProof w:val="0"/>
          <w:lang w:val="cs-CZ"/>
        </w:rPr>
        <w:t xml:space="preserve"> na oddělení klinické biochemie</w:t>
      </w:r>
      <w:r w:rsidR="00597F04" w:rsidRPr="00130DC8">
        <w:rPr>
          <w:rFonts w:asciiTheme="minorHAnsi" w:hAnsiTheme="minorHAnsi" w:cstheme="minorHAnsi"/>
          <w:b/>
          <w:noProof w:val="0"/>
          <w:lang w:val="cs-CZ"/>
        </w:rPr>
        <w:t>,</w:t>
      </w:r>
      <w:r w:rsidRPr="00130DC8">
        <w:rPr>
          <w:rFonts w:asciiTheme="minorHAnsi" w:hAnsiTheme="minorHAnsi" w:cstheme="minorHAnsi"/>
          <w:b/>
          <w:noProof w:val="0"/>
          <w:lang w:val="cs-CZ"/>
        </w:rPr>
        <w:t xml:space="preserve"> </w:t>
      </w:r>
      <w:r w:rsidRPr="00130DC8">
        <w:rPr>
          <w:rFonts w:asciiTheme="minorHAnsi" w:hAnsiTheme="minorHAnsi" w:cstheme="minorHAnsi"/>
          <w:noProof w:val="0"/>
          <w:lang w:val="cs-CZ"/>
        </w:rPr>
        <w:t xml:space="preserve">protože na základě těchto dodacích listů budou provedeny jednotlivé dílčí fakturace. </w:t>
      </w:r>
    </w:p>
    <w:p w14:paraId="1552B45C" w14:textId="5B0267EB" w:rsidR="00664B65" w:rsidRPr="003A0F97"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3A0F97">
        <w:rPr>
          <w:rFonts w:asciiTheme="minorHAnsi" w:hAnsiTheme="minorHAnsi" w:cstheme="minorHAnsi"/>
          <w:noProof w:val="0"/>
          <w:lang w:val="cs-CZ"/>
        </w:rPr>
        <w:t xml:space="preserve">Dodávka se považuje za splněnou předáním a převzetím zboží a potvrzením dodacího listu oprávněnou osobou Kupujícího dle </w:t>
      </w:r>
      <w:r w:rsidR="0069500A" w:rsidRPr="003A0F97">
        <w:rPr>
          <w:rFonts w:asciiTheme="minorHAnsi" w:hAnsiTheme="minorHAnsi" w:cstheme="minorHAnsi"/>
          <w:noProof w:val="0"/>
          <w:lang w:val="cs-CZ"/>
        </w:rPr>
        <w:t>odst. 1</w:t>
      </w:r>
      <w:r w:rsidR="00573067" w:rsidRPr="003A0F97">
        <w:rPr>
          <w:rFonts w:asciiTheme="minorHAnsi" w:hAnsiTheme="minorHAnsi" w:cstheme="minorHAnsi"/>
          <w:noProof w:val="0"/>
          <w:lang w:val="cs-CZ"/>
        </w:rPr>
        <w:t>5</w:t>
      </w:r>
      <w:r w:rsidRPr="003A0F97">
        <w:rPr>
          <w:rFonts w:asciiTheme="minorHAnsi" w:hAnsiTheme="minorHAnsi" w:cstheme="minorHAnsi"/>
          <w:noProof w:val="0"/>
          <w:lang w:val="cs-CZ"/>
        </w:rPr>
        <w:t xml:space="preserve"> tohoto článku smlouvy.</w:t>
      </w:r>
    </w:p>
    <w:p w14:paraId="20DDF6EE" w14:textId="77777777" w:rsidR="00664B65" w:rsidRPr="00C34366" w:rsidRDefault="00664B65" w:rsidP="00664B65">
      <w:pPr>
        <w:pStyle w:val="Odstavecseseznamem"/>
        <w:numPr>
          <w:ilvl w:val="0"/>
          <w:numId w:val="18"/>
        </w:numPr>
        <w:spacing w:after="240"/>
        <w:jc w:val="both"/>
        <w:rPr>
          <w:rFonts w:asciiTheme="minorHAnsi" w:hAnsiTheme="minorHAnsi" w:cstheme="minorHAnsi"/>
          <w:noProof w:val="0"/>
          <w:color w:val="000000"/>
          <w:sz w:val="22"/>
          <w:szCs w:val="22"/>
          <w:lang w:val="cs-CZ"/>
        </w:rPr>
      </w:pPr>
      <w:r w:rsidRPr="00C34366">
        <w:rPr>
          <w:rFonts w:asciiTheme="minorHAnsi" w:hAnsiTheme="minorHAnsi" w:cstheme="minorHAnsi"/>
          <w:noProof w:val="0"/>
          <w:color w:val="000000"/>
          <w:sz w:val="22"/>
          <w:szCs w:val="22"/>
          <w:lang w:val="cs-CZ"/>
        </w:rPr>
        <w:t xml:space="preserve">Okamžikem protokolárního předání a převzetí zboží přechází na Kupujícího vlastnické právo ke zboží a nebezpečí škody na zboží. </w:t>
      </w:r>
    </w:p>
    <w:p w14:paraId="7E56C334" w14:textId="77777777" w:rsidR="00664B65" w:rsidRPr="00903E2F"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C1DB7">
        <w:rPr>
          <w:rFonts w:asciiTheme="minorHAnsi" w:hAnsiTheme="minorHAnsi" w:cstheme="minorHAnsi"/>
          <w:noProof w:val="0"/>
          <w:lang w:val="cs-CZ"/>
        </w:rPr>
        <w:t xml:space="preserve">Prodávající je oprávněn </w:t>
      </w:r>
      <w:r w:rsidRPr="0064743F">
        <w:rPr>
          <w:rFonts w:asciiTheme="minorHAnsi" w:hAnsiTheme="minorHAnsi" w:cstheme="minorHAnsi"/>
          <w:noProof w:val="0"/>
          <w:lang w:val="cs-CZ"/>
        </w:rPr>
        <w:t xml:space="preserve">po splnění předmětu objednávky </w:t>
      </w:r>
      <w:r w:rsidRPr="006C1DB7">
        <w:rPr>
          <w:rFonts w:asciiTheme="minorHAnsi" w:hAnsiTheme="minorHAnsi" w:cstheme="minorHAnsi"/>
          <w:noProof w:val="0"/>
          <w:lang w:val="cs-CZ"/>
        </w:rPr>
        <w:t>vystavit fakturu.</w:t>
      </w:r>
    </w:p>
    <w:p w14:paraId="618B8B50" w14:textId="77777777" w:rsidR="00664B65" w:rsidRPr="001159EC"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Kupující je oprávněn odmítnout převzetí zboží:</w:t>
      </w:r>
    </w:p>
    <w:p w14:paraId="416C6BC8" w14:textId="41C3C9F8" w:rsidR="00664B65" w:rsidRPr="00463224" w:rsidRDefault="00664B65" w:rsidP="00664B65">
      <w:pPr>
        <w:pStyle w:val="Zkladntext"/>
        <w:numPr>
          <w:ilvl w:val="0"/>
          <w:numId w:val="8"/>
        </w:numPr>
        <w:tabs>
          <w:tab w:val="left" w:pos="-3261"/>
          <w:tab w:val="left" w:pos="-2835"/>
          <w:tab w:val="left" w:pos="-1276"/>
        </w:tabs>
        <w:rPr>
          <w:rFonts w:asciiTheme="minorHAnsi" w:hAnsiTheme="minorHAnsi" w:cstheme="minorHAnsi"/>
          <w:noProof w:val="0"/>
          <w:lang w:val="cs-CZ"/>
        </w:rPr>
      </w:pPr>
      <w:r w:rsidRPr="001159EC">
        <w:rPr>
          <w:rFonts w:asciiTheme="minorHAnsi" w:hAnsiTheme="minorHAnsi" w:cstheme="minorHAnsi"/>
          <w:noProof w:val="0"/>
          <w:lang w:val="cs-CZ"/>
        </w:rPr>
        <w:t xml:space="preserve">nepředá-li </w:t>
      </w:r>
      <w:r w:rsidR="009B49A4">
        <w:rPr>
          <w:rFonts w:asciiTheme="minorHAnsi" w:hAnsiTheme="minorHAnsi" w:cstheme="minorHAnsi"/>
          <w:noProof w:val="0"/>
          <w:lang w:val="cs-CZ"/>
        </w:rPr>
        <w:t>P</w:t>
      </w:r>
      <w:r w:rsidRPr="001159EC">
        <w:rPr>
          <w:rFonts w:asciiTheme="minorHAnsi" w:hAnsiTheme="minorHAnsi" w:cstheme="minorHAnsi"/>
          <w:noProof w:val="0"/>
          <w:lang w:val="cs-CZ"/>
        </w:rPr>
        <w:t xml:space="preserve">rodávající, resp. jím pověřený přepravce v </w:t>
      </w:r>
      <w:r w:rsidRPr="006C1DB7">
        <w:rPr>
          <w:rFonts w:asciiTheme="minorHAnsi" w:hAnsiTheme="minorHAnsi" w:cstheme="minorHAnsi"/>
          <w:noProof w:val="0"/>
          <w:lang w:val="cs-CZ"/>
        </w:rPr>
        <w:t xml:space="preserve">místě plnění </w:t>
      </w:r>
      <w:r>
        <w:rPr>
          <w:rFonts w:asciiTheme="minorHAnsi" w:hAnsiTheme="minorHAnsi" w:cstheme="minorHAnsi"/>
          <w:noProof w:val="0"/>
          <w:lang w:val="cs-CZ"/>
        </w:rPr>
        <w:t>K</w:t>
      </w:r>
      <w:r w:rsidRPr="006C1DB7">
        <w:rPr>
          <w:rFonts w:asciiTheme="minorHAnsi" w:hAnsiTheme="minorHAnsi" w:cstheme="minorHAnsi"/>
          <w:noProof w:val="0"/>
          <w:lang w:val="cs-CZ"/>
        </w:rPr>
        <w:t>upujícímu dodací list, který musí obsahovat číslo objednávky, datum uskutečnění dodávky, množství zboží s uvedením druhů zboží a ceny za množstevní jednotku, ex</w:t>
      </w:r>
      <w:r w:rsidR="00765476">
        <w:rPr>
          <w:rFonts w:asciiTheme="minorHAnsi" w:hAnsiTheme="minorHAnsi" w:cstheme="minorHAnsi"/>
          <w:noProof w:val="0"/>
          <w:lang w:val="cs-CZ"/>
        </w:rPr>
        <w:t>s</w:t>
      </w:r>
      <w:r w:rsidRPr="006C1DB7">
        <w:rPr>
          <w:rFonts w:asciiTheme="minorHAnsi" w:hAnsiTheme="minorHAnsi" w:cstheme="minorHAnsi"/>
          <w:noProof w:val="0"/>
          <w:lang w:val="cs-CZ"/>
        </w:rPr>
        <w:t>pirační dobu</w:t>
      </w:r>
      <w:r w:rsidR="003A0F97">
        <w:rPr>
          <w:rFonts w:asciiTheme="minorHAnsi" w:hAnsiTheme="minorHAnsi" w:cstheme="minorHAnsi"/>
          <w:noProof w:val="0"/>
          <w:lang w:val="cs-CZ"/>
        </w:rPr>
        <w:t>,</w:t>
      </w:r>
      <w:r w:rsidRPr="006C1DB7">
        <w:rPr>
          <w:rFonts w:asciiTheme="minorHAnsi" w:hAnsiTheme="minorHAnsi" w:cstheme="minorHAnsi"/>
          <w:noProof w:val="0"/>
          <w:lang w:val="cs-CZ"/>
        </w:rPr>
        <w:t xml:space="preserve"> šarži</w:t>
      </w:r>
      <w:r w:rsidR="003A0F97">
        <w:rPr>
          <w:rFonts w:asciiTheme="minorHAnsi" w:hAnsiTheme="minorHAnsi" w:cstheme="minorHAnsi"/>
          <w:noProof w:val="0"/>
          <w:lang w:val="cs-CZ"/>
        </w:rPr>
        <w:t xml:space="preserve"> a případn</w:t>
      </w:r>
      <w:r w:rsidR="00124020">
        <w:rPr>
          <w:rFonts w:asciiTheme="minorHAnsi" w:hAnsiTheme="minorHAnsi" w:cstheme="minorHAnsi"/>
          <w:noProof w:val="0"/>
          <w:lang w:val="cs-CZ"/>
        </w:rPr>
        <w:t>ě</w:t>
      </w:r>
      <w:r w:rsidR="003A0F97">
        <w:rPr>
          <w:rFonts w:asciiTheme="minorHAnsi" w:hAnsiTheme="minorHAnsi" w:cstheme="minorHAnsi"/>
          <w:noProof w:val="0"/>
          <w:lang w:val="cs-CZ"/>
        </w:rPr>
        <w:t xml:space="preserve"> UDI kód</w:t>
      </w:r>
      <w:r w:rsidRPr="0069500A">
        <w:rPr>
          <w:rFonts w:asciiTheme="minorHAnsi" w:hAnsiTheme="minorHAnsi" w:cstheme="minorHAnsi"/>
          <w:noProof w:val="0"/>
          <w:lang w:val="cs-CZ"/>
        </w:rPr>
        <w:t xml:space="preserve">, </w:t>
      </w:r>
      <w:r w:rsidR="005D4E16">
        <w:rPr>
          <w:rFonts w:asciiTheme="minorHAnsi" w:hAnsiTheme="minorHAnsi" w:cstheme="minorHAnsi"/>
          <w:noProof w:val="0"/>
          <w:lang w:val="cs-CZ"/>
        </w:rPr>
        <w:t>dle ustanovení v tomto článku výše</w:t>
      </w:r>
      <w:r w:rsidRPr="00463224">
        <w:rPr>
          <w:rFonts w:asciiTheme="minorHAnsi" w:hAnsiTheme="minorHAnsi" w:cstheme="minorHAnsi"/>
          <w:noProof w:val="0"/>
          <w:lang w:val="cs-CZ"/>
        </w:rPr>
        <w:t>;</w:t>
      </w:r>
    </w:p>
    <w:p w14:paraId="776FAAD3" w14:textId="77777777" w:rsidR="00664B65" w:rsidRPr="006C1DB7" w:rsidRDefault="00664B65" w:rsidP="00664B65">
      <w:pPr>
        <w:pStyle w:val="Zkladntext"/>
        <w:numPr>
          <w:ilvl w:val="0"/>
          <w:numId w:val="8"/>
        </w:numPr>
        <w:tabs>
          <w:tab w:val="left" w:pos="-3261"/>
          <w:tab w:val="left" w:pos="-2835"/>
          <w:tab w:val="left" w:pos="-1276"/>
        </w:tabs>
        <w:rPr>
          <w:rFonts w:asciiTheme="minorHAnsi" w:hAnsiTheme="minorHAnsi" w:cstheme="minorHAnsi"/>
          <w:noProof w:val="0"/>
          <w:lang w:val="cs-CZ"/>
        </w:rPr>
      </w:pPr>
      <w:r w:rsidRPr="006C1DB7">
        <w:rPr>
          <w:rFonts w:asciiTheme="minorHAnsi" w:hAnsiTheme="minorHAnsi" w:cstheme="minorHAnsi"/>
          <w:noProof w:val="0"/>
          <w:lang w:val="cs-CZ"/>
        </w:rPr>
        <w:t>nesouhlasí-li počet položek nebo množství zboží uvedené na dodacím listě se skutečně dodaným zbožím;</w:t>
      </w:r>
    </w:p>
    <w:p w14:paraId="01C48A87" w14:textId="047D1701" w:rsidR="00012B38" w:rsidRDefault="00664B65" w:rsidP="00E713F3">
      <w:pPr>
        <w:pStyle w:val="Odstavecseseznamem"/>
        <w:numPr>
          <w:ilvl w:val="0"/>
          <w:numId w:val="8"/>
        </w:numPr>
        <w:spacing w:after="240"/>
        <w:jc w:val="both"/>
        <w:rPr>
          <w:rFonts w:asciiTheme="minorHAnsi" w:hAnsiTheme="minorHAnsi" w:cstheme="minorHAnsi"/>
          <w:noProof w:val="0"/>
          <w:color w:val="000000"/>
          <w:sz w:val="22"/>
          <w:szCs w:val="22"/>
          <w:lang w:val="cs-CZ"/>
        </w:rPr>
      </w:pPr>
      <w:r w:rsidRPr="009B3A08">
        <w:rPr>
          <w:rFonts w:asciiTheme="minorHAnsi" w:hAnsiTheme="minorHAnsi" w:cstheme="minorHAnsi"/>
          <w:noProof w:val="0"/>
          <w:sz w:val="22"/>
          <w:szCs w:val="22"/>
          <w:lang w:val="cs-CZ"/>
        </w:rPr>
        <w:t xml:space="preserve">neodpovídá-li kvalita dodávky </w:t>
      </w:r>
      <w:r w:rsidRPr="009B3A08">
        <w:rPr>
          <w:rFonts w:asciiTheme="minorHAnsi" w:hAnsiTheme="minorHAnsi" w:cstheme="minorHAnsi"/>
          <w:noProof w:val="0"/>
          <w:color w:val="000000"/>
          <w:sz w:val="22"/>
          <w:szCs w:val="22"/>
          <w:lang w:val="cs-CZ"/>
        </w:rPr>
        <w:t>(teplota uchovávan</w:t>
      </w:r>
      <w:r w:rsidR="001354B0">
        <w:rPr>
          <w:rFonts w:asciiTheme="minorHAnsi" w:hAnsiTheme="minorHAnsi" w:cstheme="minorHAnsi"/>
          <w:noProof w:val="0"/>
          <w:color w:val="000000"/>
          <w:sz w:val="22"/>
          <w:szCs w:val="22"/>
          <w:lang w:val="cs-CZ"/>
        </w:rPr>
        <w:t>í položek</w:t>
      </w:r>
      <w:r w:rsidRPr="009B3A08">
        <w:rPr>
          <w:rFonts w:asciiTheme="minorHAnsi" w:hAnsiTheme="minorHAnsi" w:cstheme="minorHAnsi"/>
          <w:noProof w:val="0"/>
          <w:color w:val="000000"/>
          <w:sz w:val="22"/>
          <w:szCs w:val="22"/>
          <w:lang w:val="cs-CZ"/>
        </w:rPr>
        <w:t>, jakost obalového souboru atp.)</w:t>
      </w:r>
      <w:r w:rsidR="000D5422">
        <w:rPr>
          <w:rFonts w:asciiTheme="minorHAnsi" w:hAnsiTheme="minorHAnsi" w:cstheme="minorHAnsi"/>
          <w:noProof w:val="0"/>
          <w:color w:val="000000"/>
          <w:sz w:val="22"/>
          <w:szCs w:val="22"/>
          <w:lang w:val="cs-CZ"/>
        </w:rPr>
        <w:t xml:space="preserve"> požadavkům pro transport položek stanovených výrobcem</w:t>
      </w:r>
      <w:r>
        <w:rPr>
          <w:rFonts w:asciiTheme="minorHAnsi" w:hAnsiTheme="minorHAnsi" w:cstheme="minorHAnsi"/>
          <w:noProof w:val="0"/>
          <w:color w:val="000000"/>
          <w:sz w:val="22"/>
          <w:szCs w:val="22"/>
          <w:lang w:val="cs-CZ"/>
        </w:rPr>
        <w:t>, zboží je poškozené nebo jinak nesplňuje podmínky této smlouvy, zejména jakost zboží</w:t>
      </w:r>
      <w:r w:rsidR="00012B38">
        <w:rPr>
          <w:rFonts w:asciiTheme="minorHAnsi" w:hAnsiTheme="minorHAnsi" w:cstheme="minorHAnsi"/>
          <w:noProof w:val="0"/>
          <w:color w:val="000000"/>
          <w:sz w:val="22"/>
          <w:szCs w:val="22"/>
          <w:lang w:val="cs-CZ"/>
        </w:rPr>
        <w:t>;</w:t>
      </w:r>
    </w:p>
    <w:p w14:paraId="391C163F" w14:textId="77777777" w:rsidR="00B50141" w:rsidRDefault="00012B38" w:rsidP="00B50141">
      <w:pPr>
        <w:pStyle w:val="Zkladntext"/>
        <w:numPr>
          <w:ilvl w:val="0"/>
          <w:numId w:val="18"/>
        </w:numPr>
        <w:tabs>
          <w:tab w:val="left" w:pos="-3261"/>
          <w:tab w:val="left" w:pos="-2835"/>
          <w:tab w:val="left" w:pos="-1276"/>
        </w:tabs>
        <w:spacing w:after="240"/>
        <w:rPr>
          <w:rFonts w:asciiTheme="minorHAnsi" w:hAnsiTheme="minorHAnsi" w:cstheme="minorHAnsi"/>
          <w:noProof w:val="0"/>
          <w:lang w:val="cs-CZ"/>
        </w:rPr>
      </w:pPr>
      <w:r w:rsidRPr="00C22C93">
        <w:rPr>
          <w:rFonts w:asciiTheme="minorHAnsi" w:hAnsiTheme="minorHAnsi" w:cstheme="minorHAnsi"/>
          <w:noProof w:val="0"/>
          <w:lang w:val="cs-CZ"/>
        </w:rPr>
        <w:t>Pokud Kupující nepřevezme zboží z důvodů uvedených v</w:t>
      </w:r>
      <w:r w:rsidR="00356D27" w:rsidRPr="00C22C93">
        <w:rPr>
          <w:rFonts w:asciiTheme="minorHAnsi" w:hAnsiTheme="minorHAnsi" w:cstheme="minorHAnsi"/>
          <w:noProof w:val="0"/>
          <w:lang w:val="cs-CZ"/>
        </w:rPr>
        <w:t> </w:t>
      </w:r>
      <w:r w:rsidRPr="00C22C93">
        <w:rPr>
          <w:rFonts w:asciiTheme="minorHAnsi" w:hAnsiTheme="minorHAnsi" w:cstheme="minorHAnsi"/>
          <w:noProof w:val="0"/>
          <w:lang w:val="cs-CZ"/>
        </w:rPr>
        <w:t>odst</w:t>
      </w:r>
      <w:r w:rsidR="00356D27" w:rsidRPr="00C22C93">
        <w:rPr>
          <w:rFonts w:asciiTheme="minorHAnsi" w:hAnsiTheme="minorHAnsi" w:cstheme="minorHAnsi"/>
          <w:noProof w:val="0"/>
          <w:lang w:val="cs-CZ"/>
        </w:rPr>
        <w:t xml:space="preserve">avci výše, má Prodávající povinnost dodat bez zbytečného odkladu zboží nové v souladu s objednávkou Kupujícího. Tímto ustanovením není dotčen </w:t>
      </w:r>
      <w:r w:rsidR="00356D27" w:rsidRPr="00B50141">
        <w:rPr>
          <w:rFonts w:asciiTheme="minorHAnsi" w:hAnsiTheme="minorHAnsi" w:cstheme="minorHAnsi"/>
          <w:noProof w:val="0"/>
          <w:lang w:val="cs-CZ"/>
        </w:rPr>
        <w:t>nárok Kupujícího</w:t>
      </w:r>
      <w:r w:rsidRPr="00B50141">
        <w:rPr>
          <w:rFonts w:asciiTheme="minorHAnsi" w:hAnsiTheme="minorHAnsi" w:cstheme="minorHAnsi"/>
          <w:noProof w:val="0"/>
          <w:lang w:val="cs-CZ"/>
        </w:rPr>
        <w:t xml:space="preserve"> </w:t>
      </w:r>
      <w:r w:rsidR="00356D27" w:rsidRPr="00B50141">
        <w:rPr>
          <w:rFonts w:asciiTheme="minorHAnsi" w:hAnsiTheme="minorHAnsi" w:cstheme="minorHAnsi"/>
          <w:noProof w:val="0"/>
          <w:lang w:val="cs-CZ"/>
        </w:rPr>
        <w:t>na smluvní pokutu a náhradu škody v případě prodlení prodávajícího s dodáním zboží.</w:t>
      </w:r>
    </w:p>
    <w:p w14:paraId="24D7DC66" w14:textId="50787B39" w:rsidR="00664B65" w:rsidRPr="00B50141" w:rsidRDefault="00664B65" w:rsidP="00B50141">
      <w:pPr>
        <w:pStyle w:val="Zkladntext"/>
        <w:numPr>
          <w:ilvl w:val="0"/>
          <w:numId w:val="18"/>
        </w:numPr>
        <w:tabs>
          <w:tab w:val="left" w:pos="-3261"/>
          <w:tab w:val="left" w:pos="-2835"/>
          <w:tab w:val="left" w:pos="-1276"/>
        </w:tabs>
        <w:spacing w:after="240"/>
        <w:rPr>
          <w:rFonts w:asciiTheme="minorHAnsi" w:hAnsiTheme="minorHAnsi" w:cstheme="minorHAnsi"/>
          <w:noProof w:val="0"/>
          <w:lang w:val="cs-CZ"/>
        </w:rPr>
      </w:pPr>
      <w:r w:rsidRPr="00B50141">
        <w:rPr>
          <w:rFonts w:asciiTheme="minorHAnsi" w:hAnsiTheme="minorHAnsi" w:cstheme="minorHAnsi"/>
          <w:noProof w:val="0"/>
          <w:lang w:val="cs-CZ"/>
        </w:rPr>
        <w:lastRenderedPageBreak/>
        <w:t xml:space="preserve">Prodávající je podle této smlouvy povinen zboží zabalit nebo opatřit pro přepravu způsobem, který je obvyklý pro takové zboží v obchodním styku, popř. způsobem potřebným k uchování a ochraně zboží. Prodávající ručí za dodržení přepravních podmínek po dobu přepravy ke Kupujícímu, tak aby nebylo zboží znehodnoceno. Zboží bude dopraveno do místa plnění na vlastní náklady a nebezpečí Prodávajícího. </w:t>
      </w:r>
    </w:p>
    <w:p w14:paraId="0AA9DA6F" w14:textId="77777777" w:rsidR="00664B65" w:rsidRPr="00F20875" w:rsidRDefault="00664B65" w:rsidP="00664B65">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Prodávající je povinen </w:t>
      </w:r>
      <w:r>
        <w:rPr>
          <w:rFonts w:asciiTheme="minorHAnsi" w:hAnsiTheme="minorHAnsi" w:cstheme="minorHAnsi"/>
          <w:noProof w:val="0"/>
          <w:lang w:val="cs-CZ"/>
        </w:rPr>
        <w:t>K</w:t>
      </w:r>
      <w:r w:rsidRPr="001159EC">
        <w:rPr>
          <w:rFonts w:asciiTheme="minorHAnsi" w:hAnsiTheme="minorHAnsi" w:cstheme="minorHAnsi"/>
          <w:noProof w:val="0"/>
          <w:lang w:val="cs-CZ"/>
        </w:rPr>
        <w:t xml:space="preserve">upujícímu odevzdat zboží v ujednaném množství, jakosti a provedení, jakož i </w:t>
      </w:r>
      <w:r w:rsidRPr="00F20875">
        <w:rPr>
          <w:rFonts w:asciiTheme="minorHAnsi" w:hAnsiTheme="minorHAnsi" w:cstheme="minorHAnsi"/>
          <w:noProof w:val="0"/>
          <w:lang w:val="cs-CZ"/>
        </w:rPr>
        <w:t xml:space="preserve">doklady, které se k němu vztahují. </w:t>
      </w:r>
    </w:p>
    <w:p w14:paraId="312D991C" w14:textId="0735EB24" w:rsidR="00664B65" w:rsidRPr="002E0B62" w:rsidRDefault="00664B65" w:rsidP="00664B65">
      <w:pPr>
        <w:pStyle w:val="Bezmezer"/>
        <w:numPr>
          <w:ilvl w:val="0"/>
          <w:numId w:val="18"/>
        </w:numPr>
        <w:suppressAutoHyphens/>
        <w:spacing w:after="240"/>
        <w:jc w:val="both"/>
        <w:rPr>
          <w:szCs w:val="24"/>
        </w:rPr>
      </w:pPr>
      <w:r w:rsidRPr="00F20875">
        <w:rPr>
          <w:szCs w:val="24"/>
        </w:rPr>
        <w:t xml:space="preserve">Jakost, úprava balení a značení dodávaného zboží musí odpovídat platným právním předpisům. Prodávající se zavazuje dodávat Kupujícímu </w:t>
      </w:r>
      <w:r w:rsidRPr="003A0F97">
        <w:rPr>
          <w:szCs w:val="24"/>
        </w:rPr>
        <w:t xml:space="preserve">výlučně takové zboží, jehož </w:t>
      </w:r>
      <w:r w:rsidRPr="00B50141">
        <w:rPr>
          <w:szCs w:val="24"/>
        </w:rPr>
        <w:t>ex</w:t>
      </w:r>
      <w:r w:rsidR="00765476" w:rsidRPr="00B50141">
        <w:rPr>
          <w:szCs w:val="24"/>
        </w:rPr>
        <w:t>s</w:t>
      </w:r>
      <w:r w:rsidRPr="00B50141">
        <w:rPr>
          <w:szCs w:val="24"/>
        </w:rPr>
        <w:t xml:space="preserve">pirační doba bude v den dodání kupujícímu </w:t>
      </w:r>
      <w:r w:rsidR="003852CE" w:rsidRPr="00B50141">
        <w:rPr>
          <w:szCs w:val="24"/>
        </w:rPr>
        <w:t xml:space="preserve">minimálně </w:t>
      </w:r>
      <w:r w:rsidR="00120F9C" w:rsidRPr="00B50141">
        <w:rPr>
          <w:szCs w:val="24"/>
        </w:rPr>
        <w:t>4</w:t>
      </w:r>
      <w:r w:rsidR="00E74A43" w:rsidRPr="00B50141">
        <w:rPr>
          <w:szCs w:val="24"/>
        </w:rPr>
        <w:t xml:space="preserve"> </w:t>
      </w:r>
      <w:r w:rsidR="003852CE" w:rsidRPr="00B50141">
        <w:rPr>
          <w:szCs w:val="24"/>
        </w:rPr>
        <w:t>měsíc</w:t>
      </w:r>
      <w:r w:rsidR="00E74A43" w:rsidRPr="00B50141">
        <w:rPr>
          <w:szCs w:val="24"/>
        </w:rPr>
        <w:t>e</w:t>
      </w:r>
      <w:r w:rsidR="001E4634" w:rsidRPr="00B50141">
        <w:rPr>
          <w:szCs w:val="24"/>
        </w:rPr>
        <w:t xml:space="preserve"> ode dne doručení na místo plnění</w:t>
      </w:r>
      <w:r w:rsidR="003852CE" w:rsidRPr="00B50141">
        <w:rPr>
          <w:szCs w:val="24"/>
        </w:rPr>
        <w:t xml:space="preserve"> </w:t>
      </w:r>
      <w:r w:rsidRPr="00B50141">
        <w:rPr>
          <w:szCs w:val="24"/>
        </w:rPr>
        <w:t>a které nemá závady v jakosti ani porušený obal</w:t>
      </w:r>
      <w:r w:rsidR="00F20875" w:rsidRPr="00B50141">
        <w:rPr>
          <w:szCs w:val="24"/>
        </w:rPr>
        <w:t>, je-li relevantní pro předmět plnění této</w:t>
      </w:r>
      <w:r w:rsidR="00F20875" w:rsidRPr="002E0B62">
        <w:rPr>
          <w:szCs w:val="24"/>
        </w:rPr>
        <w:t xml:space="preserve"> smlouvy</w:t>
      </w:r>
      <w:r w:rsidRPr="002E0B62">
        <w:rPr>
          <w:szCs w:val="24"/>
        </w:rPr>
        <w:t xml:space="preserve">. </w:t>
      </w:r>
    </w:p>
    <w:p w14:paraId="3FA1718D" w14:textId="08EAD8F2" w:rsidR="001354B0" w:rsidRPr="00E2671E" w:rsidRDefault="00664B65" w:rsidP="00285ABA">
      <w:pPr>
        <w:pStyle w:val="Zkladntext"/>
        <w:numPr>
          <w:ilvl w:val="0"/>
          <w:numId w:val="18"/>
        </w:numPr>
        <w:tabs>
          <w:tab w:val="left" w:pos="-3261"/>
          <w:tab w:val="left" w:pos="-2835"/>
          <w:tab w:val="left" w:pos="-1276"/>
        </w:tabs>
        <w:spacing w:after="240"/>
        <w:rPr>
          <w:rFonts w:asciiTheme="minorHAnsi" w:hAnsiTheme="minorHAnsi" w:cstheme="minorHAnsi"/>
          <w:noProof w:val="0"/>
          <w:lang w:val="cs-CZ"/>
        </w:rPr>
      </w:pPr>
      <w:r w:rsidRPr="002E0B62">
        <w:rPr>
          <w:rFonts w:asciiTheme="minorHAnsi" w:hAnsiTheme="minorHAnsi" w:cstheme="minorHAnsi"/>
          <w:noProof w:val="0"/>
          <w:lang w:val="cs-CZ"/>
        </w:rPr>
        <w:t>Není-li Prodávající schopen dostát závazku dodávat zboží v nabídnuté ceně a ve lhůtě uvedené ve smlouvě, je povinen na tu</w:t>
      </w:r>
      <w:r w:rsidR="009B49A4" w:rsidRPr="002E0B62">
        <w:rPr>
          <w:rFonts w:asciiTheme="minorHAnsi" w:hAnsiTheme="minorHAnsi" w:cstheme="minorHAnsi"/>
          <w:noProof w:val="0"/>
          <w:lang w:val="cs-CZ"/>
        </w:rPr>
        <w:t>to</w:t>
      </w:r>
      <w:r w:rsidRPr="002E0B62">
        <w:rPr>
          <w:rFonts w:asciiTheme="minorHAnsi" w:hAnsiTheme="minorHAnsi" w:cstheme="minorHAnsi"/>
          <w:noProof w:val="0"/>
          <w:lang w:val="cs-CZ"/>
        </w:rPr>
        <w:t xml:space="preserve"> skutečnost upozornit písemně předem. </w:t>
      </w:r>
    </w:p>
    <w:p w14:paraId="6A6E3CC3" w14:textId="23FF77D1" w:rsidR="005303A9" w:rsidRPr="00E2671E" w:rsidRDefault="005303A9" w:rsidP="005303A9">
      <w:pPr>
        <w:pStyle w:val="Zkladntext"/>
        <w:numPr>
          <w:ilvl w:val="0"/>
          <w:numId w:val="18"/>
        </w:numPr>
        <w:tabs>
          <w:tab w:val="left" w:pos="-3261"/>
          <w:tab w:val="left" w:pos="-2835"/>
          <w:tab w:val="left" w:pos="-1276"/>
        </w:tabs>
        <w:spacing w:after="240"/>
        <w:rPr>
          <w:rFonts w:asciiTheme="minorHAnsi" w:hAnsiTheme="minorHAnsi" w:cstheme="minorHAnsi"/>
          <w:noProof w:val="0"/>
          <w:lang w:val="cs-CZ"/>
        </w:rPr>
      </w:pPr>
      <w:r w:rsidRPr="00BE6337">
        <w:rPr>
          <w:rFonts w:asciiTheme="minorHAnsi" w:hAnsiTheme="minorHAnsi" w:cstheme="minorHAnsi"/>
          <w:noProof w:val="0"/>
          <w:lang w:val="cs-CZ"/>
        </w:rPr>
        <w:t>V případě, že dojde k ukončení výroby, k výpadku výroby, k ukončení dodávek z důvodu na straně třetí osoby nebo k výpadku dodávek z důvodů na straně třetí osoby položk</w:t>
      </w:r>
      <w:r w:rsidR="00DF3DED" w:rsidRPr="00BE6337">
        <w:rPr>
          <w:rFonts w:asciiTheme="minorHAnsi" w:hAnsiTheme="minorHAnsi" w:cstheme="minorHAnsi"/>
          <w:noProof w:val="0"/>
          <w:lang w:val="cs-CZ"/>
        </w:rPr>
        <w:t>y</w:t>
      </w:r>
      <w:r w:rsidRPr="00BE6337">
        <w:rPr>
          <w:rFonts w:asciiTheme="minorHAnsi" w:hAnsiTheme="minorHAnsi" w:cstheme="minorHAnsi"/>
          <w:noProof w:val="0"/>
          <w:lang w:val="cs-CZ"/>
        </w:rPr>
        <w:t xml:space="preserve"> zboží, je</w:t>
      </w:r>
      <w:r w:rsidR="00DF3DED" w:rsidRPr="00BE6337">
        <w:rPr>
          <w:rFonts w:asciiTheme="minorHAnsi" w:hAnsiTheme="minorHAnsi" w:cstheme="minorHAnsi"/>
          <w:noProof w:val="0"/>
          <w:lang w:val="cs-CZ"/>
        </w:rPr>
        <w:t>jíž</w:t>
      </w:r>
      <w:r w:rsidRPr="00BE6337">
        <w:rPr>
          <w:rFonts w:asciiTheme="minorHAnsi" w:hAnsiTheme="minorHAnsi" w:cstheme="minorHAnsi"/>
          <w:noProof w:val="0"/>
          <w:lang w:val="cs-CZ"/>
        </w:rPr>
        <w:t xml:space="preserve"> dodávka je součástí předmětu zakázky, vyhrazuje si Kupující změnu závazku ze smlouvy spočívající v nahrazení takové položky zboží jinou položkou stejného účelu splňující stanovené zadávací podmínky, a to za stejnou nebo nižší kupní cenu, přičemž Kupující není povinen takovou změnu závazku provést</w:t>
      </w:r>
      <w:r w:rsidRPr="00E2671E">
        <w:rPr>
          <w:rFonts w:asciiTheme="minorHAnsi" w:hAnsiTheme="minorHAnsi" w:cstheme="minorHAnsi"/>
          <w:noProof w:val="0"/>
          <w:lang w:val="cs-CZ"/>
        </w:rPr>
        <w:t>.</w:t>
      </w:r>
      <w:r w:rsidR="002E0B62" w:rsidRPr="00E2671E">
        <w:rPr>
          <w:rFonts w:asciiTheme="minorHAnsi" w:hAnsiTheme="minorHAnsi" w:cstheme="minorHAnsi"/>
          <w:noProof w:val="0"/>
          <w:lang w:val="cs-CZ"/>
        </w:rPr>
        <w:t xml:space="preserve"> Prodávající je povinen ukončení výroby, výpadek výroby či ukončení dodávek z důvodů na straně třetí osoby oznámit Kupujícímu nejpozději s předstihem 3 měsíců a není-li tuto lhůtu možné dodržet z důvodu neočekávaného vývoje, pak bez zbytečného odkladu poté, co se o výpadku dozvěděl. </w:t>
      </w:r>
    </w:p>
    <w:p w14:paraId="322A011B" w14:textId="1D9F6016" w:rsidR="005303A9" w:rsidRDefault="005303A9" w:rsidP="005303A9">
      <w:pPr>
        <w:pStyle w:val="Zkladntext"/>
        <w:numPr>
          <w:ilvl w:val="0"/>
          <w:numId w:val="18"/>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C22C93">
        <w:rPr>
          <w:rFonts w:asciiTheme="minorHAnsi" w:hAnsiTheme="minorHAnsi" w:cstheme="minorHAnsi"/>
          <w:noProof w:val="0"/>
          <w:lang w:val="cs-CZ"/>
        </w:rPr>
        <w:t xml:space="preserve">V případě, že výrobce položky zboží, jehož dodávka je součástí předmětu zakázky, uvede na trh novou verzi takové položky zboží, které má stejný účel a stejné nebo lepší vlastnosti, než jsou požadované ve stanovených zadávacích podmínkách, vyhrazuje si Kupující změnu závazku ze smlouvy spočívající v nahrazení takové položky zboží její novou verzí, a to za stejnou nebo nižší kupní cenu, </w:t>
      </w:r>
      <w:r w:rsidRPr="00BE6337">
        <w:rPr>
          <w:rFonts w:asciiTheme="minorHAnsi" w:hAnsiTheme="minorHAnsi" w:cstheme="minorHAnsi"/>
          <w:noProof w:val="0"/>
          <w:lang w:val="cs-CZ"/>
        </w:rPr>
        <w:t>přičemž Kupující</w:t>
      </w:r>
      <w:r w:rsidRPr="00C22C93">
        <w:rPr>
          <w:rFonts w:asciiTheme="minorHAnsi" w:hAnsiTheme="minorHAnsi" w:cstheme="minorHAnsi"/>
          <w:noProof w:val="0"/>
          <w:lang w:val="cs-CZ"/>
        </w:rPr>
        <w:t xml:space="preserve"> není povinen takovou změnu závazku provést.</w:t>
      </w:r>
    </w:p>
    <w:p w14:paraId="1323D85C" w14:textId="77777777" w:rsidR="0043724E" w:rsidRPr="00C22C93" w:rsidRDefault="0043724E" w:rsidP="00E27F8C">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ind w:left="360"/>
        <w:rPr>
          <w:rFonts w:asciiTheme="minorHAnsi" w:hAnsiTheme="minorHAnsi" w:cstheme="minorHAnsi"/>
          <w:noProof w:val="0"/>
          <w:lang w:val="cs-CZ"/>
        </w:rPr>
      </w:pPr>
    </w:p>
    <w:p w14:paraId="61FC6971" w14:textId="77777777" w:rsidR="00664B65" w:rsidRPr="001159EC" w:rsidRDefault="00664B65" w:rsidP="00664B65">
      <w:pPr>
        <w:pStyle w:val="Nadpis1"/>
      </w:pPr>
      <w:r w:rsidRPr="001159EC">
        <w:t>Čl. III</w:t>
      </w:r>
    </w:p>
    <w:p w14:paraId="2B65FE4D" w14:textId="77777777" w:rsidR="00664B65" w:rsidRDefault="00664B65" w:rsidP="00664B65">
      <w:pPr>
        <w:pStyle w:val="Zkladntext"/>
        <w:tabs>
          <w:tab w:val="left" w:pos="-3261"/>
          <w:tab w:val="left" w:pos="-2835"/>
          <w:tab w:val="left" w:pos="-1276"/>
        </w:tabs>
        <w:spacing w:after="240"/>
        <w:ind w:left="284"/>
        <w:jc w:val="center"/>
        <w:rPr>
          <w:rFonts w:asciiTheme="minorHAnsi" w:hAnsiTheme="minorHAnsi" w:cstheme="minorHAnsi"/>
          <w:b/>
          <w:noProof w:val="0"/>
          <w:lang w:val="cs-CZ"/>
        </w:rPr>
      </w:pPr>
      <w:r w:rsidRPr="001159EC">
        <w:rPr>
          <w:rFonts w:asciiTheme="minorHAnsi" w:hAnsiTheme="minorHAnsi" w:cstheme="minorHAnsi"/>
          <w:b/>
          <w:noProof w:val="0"/>
          <w:lang w:val="cs-CZ"/>
        </w:rPr>
        <w:t>Platební podmínky</w:t>
      </w:r>
    </w:p>
    <w:p w14:paraId="02D9992F" w14:textId="7DF0CBB2" w:rsidR="00664B65" w:rsidRPr="006C1DB7" w:rsidRDefault="00664B65" w:rsidP="00664B6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Smluvní strany sjednávají za plnění jednotlivých </w:t>
      </w:r>
      <w:r>
        <w:rPr>
          <w:rFonts w:asciiTheme="minorHAnsi" w:hAnsiTheme="minorHAnsi" w:cstheme="minorHAnsi"/>
          <w:noProof w:val="0"/>
          <w:lang w:val="cs-CZ"/>
        </w:rPr>
        <w:t xml:space="preserve">dílčích </w:t>
      </w:r>
      <w:r w:rsidRPr="001159EC">
        <w:rPr>
          <w:rFonts w:asciiTheme="minorHAnsi" w:hAnsiTheme="minorHAnsi" w:cstheme="minorHAnsi"/>
          <w:noProof w:val="0"/>
          <w:lang w:val="cs-CZ"/>
        </w:rPr>
        <w:t>dodávek realizovaných v rámci této kupní smlouvy smluvní cenu</w:t>
      </w:r>
      <w:r w:rsidR="00950F13">
        <w:rPr>
          <w:rFonts w:asciiTheme="minorHAnsi" w:hAnsiTheme="minorHAnsi" w:cstheme="minorHAnsi"/>
          <w:noProof w:val="0"/>
          <w:lang w:val="cs-CZ"/>
        </w:rPr>
        <w:t xml:space="preserve"> bez DPH</w:t>
      </w:r>
      <w:r w:rsidRPr="001159EC">
        <w:rPr>
          <w:rFonts w:asciiTheme="minorHAnsi" w:hAnsiTheme="minorHAnsi" w:cstheme="minorHAnsi"/>
          <w:noProof w:val="0"/>
          <w:lang w:val="cs-CZ"/>
        </w:rPr>
        <w:t xml:space="preserve">, která nesmí být </w:t>
      </w:r>
      <w:r w:rsidRPr="00130DC8">
        <w:rPr>
          <w:rFonts w:asciiTheme="minorHAnsi" w:hAnsiTheme="minorHAnsi" w:cstheme="minorHAnsi"/>
          <w:noProof w:val="0"/>
          <w:lang w:val="cs-CZ"/>
        </w:rPr>
        <w:t xml:space="preserve">vyšší než cena uvedená Prodávajícím v příloze </w:t>
      </w:r>
      <w:r w:rsidR="00130DC8" w:rsidRPr="00130DC8">
        <w:rPr>
          <w:rFonts w:asciiTheme="minorHAnsi" w:hAnsiTheme="minorHAnsi" w:cstheme="minorHAnsi"/>
          <w:noProof w:val="0"/>
          <w:lang w:val="cs-CZ"/>
        </w:rPr>
        <w:t>1</w:t>
      </w:r>
      <w:r w:rsidR="005A4194" w:rsidRPr="00130DC8">
        <w:rPr>
          <w:rFonts w:asciiTheme="minorHAnsi" w:hAnsiTheme="minorHAnsi" w:cstheme="minorHAnsi"/>
          <w:noProof w:val="0"/>
          <w:lang w:val="cs-CZ"/>
        </w:rPr>
        <w:t>)</w:t>
      </w:r>
      <w:r w:rsidRPr="00130DC8">
        <w:rPr>
          <w:rFonts w:asciiTheme="minorHAnsi" w:hAnsiTheme="minorHAnsi" w:cstheme="minorHAnsi"/>
          <w:noProof w:val="0"/>
          <w:lang w:val="cs-CZ"/>
        </w:rPr>
        <w:t>. Dohodnutým</w:t>
      </w:r>
      <w:r w:rsidRPr="001159EC">
        <w:rPr>
          <w:rFonts w:asciiTheme="minorHAnsi" w:hAnsiTheme="minorHAnsi" w:cstheme="minorHAnsi"/>
          <w:noProof w:val="0"/>
          <w:lang w:val="cs-CZ"/>
        </w:rPr>
        <w:t xml:space="preserve"> způsobem určená cena je určitá a zahrnuje veškeré související náklady Prodávajících, včetně nákladů na třídění, balení, nakládání, dopravu, vykládání, přirážky distributorů,</w:t>
      </w:r>
      <w:r w:rsidR="002E0B62">
        <w:rPr>
          <w:rFonts w:asciiTheme="minorHAnsi" w:hAnsiTheme="minorHAnsi" w:cstheme="minorHAnsi"/>
          <w:noProof w:val="0"/>
          <w:lang w:val="cs-CZ"/>
        </w:rPr>
        <w:t xml:space="preserve"> </w:t>
      </w:r>
      <w:r w:rsidRPr="006C1DB7">
        <w:rPr>
          <w:rFonts w:asciiTheme="minorHAnsi" w:hAnsiTheme="minorHAnsi" w:cstheme="minorHAnsi"/>
          <w:noProof w:val="0"/>
          <w:lang w:val="cs-CZ"/>
        </w:rPr>
        <w:t>celní poplatky</w:t>
      </w:r>
      <w:r>
        <w:rPr>
          <w:rFonts w:asciiTheme="minorHAnsi" w:hAnsiTheme="minorHAnsi" w:cstheme="minorHAnsi"/>
          <w:noProof w:val="0"/>
          <w:lang w:val="cs-CZ"/>
        </w:rPr>
        <w:t>, pojištění</w:t>
      </w:r>
      <w:r w:rsidRPr="006C1DB7">
        <w:rPr>
          <w:rFonts w:asciiTheme="minorHAnsi" w:hAnsiTheme="minorHAnsi" w:cstheme="minorHAnsi"/>
          <w:noProof w:val="0"/>
          <w:lang w:val="cs-CZ"/>
        </w:rPr>
        <w:t xml:space="preserve"> apod.</w:t>
      </w:r>
    </w:p>
    <w:p w14:paraId="70D63EF1" w14:textId="1E524433" w:rsidR="00664B65" w:rsidRPr="00130DC8" w:rsidRDefault="00664B65" w:rsidP="00664B6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30DC8">
        <w:rPr>
          <w:rFonts w:asciiTheme="minorHAnsi" w:hAnsiTheme="minorHAnsi" w:cstheme="minorHAnsi"/>
          <w:noProof w:val="0"/>
          <w:lang w:val="cs-CZ"/>
        </w:rPr>
        <w:t xml:space="preserve">Po dobu účinnosti této smlouvy se </w:t>
      </w:r>
      <w:r w:rsidR="009B49A4" w:rsidRPr="00130DC8">
        <w:rPr>
          <w:rFonts w:asciiTheme="minorHAnsi" w:hAnsiTheme="minorHAnsi" w:cstheme="minorHAnsi"/>
          <w:noProof w:val="0"/>
          <w:lang w:val="cs-CZ"/>
        </w:rPr>
        <w:t>P</w:t>
      </w:r>
      <w:r w:rsidRPr="00130DC8">
        <w:rPr>
          <w:rFonts w:asciiTheme="minorHAnsi" w:hAnsiTheme="minorHAnsi" w:cstheme="minorHAnsi"/>
          <w:noProof w:val="0"/>
          <w:lang w:val="cs-CZ"/>
        </w:rPr>
        <w:t xml:space="preserve">rodávající zavazuje, že nepřekročí cenu uvedenou v příloze </w:t>
      </w:r>
      <w:r w:rsidR="00130DC8" w:rsidRPr="00130DC8">
        <w:rPr>
          <w:rFonts w:asciiTheme="minorHAnsi" w:hAnsiTheme="minorHAnsi" w:cstheme="minorHAnsi"/>
          <w:noProof w:val="0"/>
          <w:lang w:val="cs-CZ"/>
        </w:rPr>
        <w:t>1</w:t>
      </w:r>
      <w:r w:rsidR="005A4194" w:rsidRPr="00130DC8">
        <w:rPr>
          <w:rFonts w:asciiTheme="minorHAnsi" w:hAnsiTheme="minorHAnsi" w:cstheme="minorHAnsi"/>
          <w:noProof w:val="0"/>
          <w:lang w:val="cs-CZ"/>
        </w:rPr>
        <w:t>)</w:t>
      </w:r>
      <w:r w:rsidRPr="00130DC8">
        <w:rPr>
          <w:rFonts w:asciiTheme="minorHAnsi" w:hAnsiTheme="minorHAnsi" w:cstheme="minorHAnsi"/>
          <w:noProof w:val="0"/>
          <w:lang w:val="cs-CZ"/>
        </w:rPr>
        <w:t xml:space="preserve"> smlouvy, vyjma případné změny sazby DPH</w:t>
      </w:r>
      <w:r w:rsidR="00130DC8" w:rsidRPr="00130DC8">
        <w:rPr>
          <w:rFonts w:asciiTheme="minorHAnsi" w:hAnsiTheme="minorHAnsi" w:cstheme="minorHAnsi"/>
          <w:noProof w:val="0"/>
          <w:lang w:val="cs-CZ"/>
        </w:rPr>
        <w:t xml:space="preserve"> a v souladu </w:t>
      </w:r>
      <w:proofErr w:type="gramStart"/>
      <w:r w:rsidR="00130DC8" w:rsidRPr="00130DC8">
        <w:rPr>
          <w:rFonts w:asciiTheme="minorHAnsi" w:hAnsiTheme="minorHAnsi" w:cstheme="minorHAnsi"/>
          <w:noProof w:val="0"/>
          <w:lang w:val="cs-CZ"/>
        </w:rPr>
        <w:t>s</w:t>
      </w:r>
      <w:proofErr w:type="gramEnd"/>
      <w:r w:rsidR="00130DC8" w:rsidRPr="00130DC8">
        <w:rPr>
          <w:rFonts w:asciiTheme="minorHAnsi" w:hAnsiTheme="minorHAnsi" w:cstheme="minorHAnsi"/>
          <w:noProof w:val="0"/>
          <w:lang w:val="cs-CZ"/>
        </w:rPr>
        <w:t> ustanovení odst. 3 tohoto článku</w:t>
      </w:r>
      <w:r w:rsidRPr="00130DC8">
        <w:rPr>
          <w:rFonts w:asciiTheme="minorHAnsi" w:hAnsiTheme="minorHAnsi" w:cstheme="minorHAnsi"/>
          <w:noProof w:val="0"/>
          <w:lang w:val="cs-CZ"/>
        </w:rPr>
        <w:t xml:space="preserve">. </w:t>
      </w:r>
    </w:p>
    <w:p w14:paraId="12210064" w14:textId="404BD181" w:rsidR="0082462E" w:rsidRPr="00130DC8" w:rsidRDefault="0082462E" w:rsidP="0082462E">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30DC8">
        <w:rPr>
          <w:rFonts w:asciiTheme="minorHAnsi" w:hAnsiTheme="minorHAnsi" w:cstheme="minorHAnsi"/>
          <w:noProof w:val="0"/>
          <w:lang w:val="cs-CZ"/>
        </w:rPr>
        <w:t>Smluvní strany se dohodly na inflační doložce tak, že prodávající je za trvání smlouvy oprávněn vždy k 1. březnu příslušného roku, počínaje rokem 202</w:t>
      </w:r>
      <w:r w:rsidR="00931CC6">
        <w:rPr>
          <w:rFonts w:asciiTheme="minorHAnsi" w:hAnsiTheme="minorHAnsi" w:cstheme="minorHAnsi"/>
          <w:noProof w:val="0"/>
          <w:lang w:val="cs-CZ"/>
        </w:rPr>
        <w:t>6</w:t>
      </w:r>
      <w:r w:rsidRPr="00130DC8">
        <w:rPr>
          <w:rFonts w:asciiTheme="minorHAnsi" w:hAnsiTheme="minorHAnsi" w:cstheme="minorHAnsi"/>
          <w:noProof w:val="0"/>
          <w:lang w:val="cs-CZ"/>
        </w:rPr>
        <w:t xml:space="preserve">, zvýšit jednotkové ceny položek uvedené v příloze č. 1 smlouvy o roční míru inflace vyjádřenou přírůstkem průměrného ročního indexu spotřebitelských cen za uplynulý kalendářní rok, vyhlášenou Českým statistickým úřadem, max. však o </w:t>
      </w:r>
      <w:r w:rsidR="008E2ED3">
        <w:rPr>
          <w:rFonts w:asciiTheme="minorHAnsi" w:hAnsiTheme="minorHAnsi" w:cstheme="minorHAnsi"/>
          <w:noProof w:val="0"/>
          <w:lang w:val="cs-CZ"/>
        </w:rPr>
        <w:t>3</w:t>
      </w:r>
      <w:r w:rsidR="006305BC" w:rsidRPr="00130DC8">
        <w:rPr>
          <w:rFonts w:asciiTheme="minorHAnsi" w:hAnsiTheme="minorHAnsi" w:cstheme="minorHAnsi"/>
          <w:noProof w:val="0"/>
          <w:lang w:val="cs-CZ"/>
        </w:rPr>
        <w:t xml:space="preserve"> </w:t>
      </w:r>
      <w:r w:rsidRPr="00130DC8">
        <w:rPr>
          <w:rFonts w:asciiTheme="minorHAnsi" w:hAnsiTheme="minorHAnsi" w:cstheme="minorHAnsi"/>
          <w:noProof w:val="0"/>
          <w:lang w:val="cs-CZ"/>
        </w:rPr>
        <w:t xml:space="preserve">%. Toto zvýšení ceny je prodávající povinen kupujícímu písemně oznámit do </w:t>
      </w:r>
      <w:r w:rsidR="00130DC8">
        <w:rPr>
          <w:rFonts w:asciiTheme="minorHAnsi" w:hAnsiTheme="minorHAnsi" w:cstheme="minorHAnsi"/>
          <w:noProof w:val="0"/>
          <w:lang w:val="cs-CZ"/>
        </w:rPr>
        <w:t>31</w:t>
      </w:r>
      <w:r w:rsidRPr="00130DC8">
        <w:rPr>
          <w:rFonts w:asciiTheme="minorHAnsi" w:hAnsiTheme="minorHAnsi" w:cstheme="minorHAnsi"/>
          <w:noProof w:val="0"/>
          <w:lang w:val="cs-CZ"/>
        </w:rPr>
        <w:t xml:space="preserve">. </w:t>
      </w:r>
      <w:r w:rsidR="00130DC8">
        <w:rPr>
          <w:rFonts w:asciiTheme="minorHAnsi" w:hAnsiTheme="minorHAnsi" w:cstheme="minorHAnsi"/>
          <w:noProof w:val="0"/>
          <w:lang w:val="cs-CZ"/>
        </w:rPr>
        <w:t xml:space="preserve">ledna </w:t>
      </w:r>
      <w:r w:rsidRPr="00130DC8">
        <w:rPr>
          <w:rFonts w:asciiTheme="minorHAnsi" w:hAnsiTheme="minorHAnsi" w:cstheme="minorHAnsi"/>
          <w:noProof w:val="0"/>
          <w:lang w:val="cs-CZ"/>
        </w:rPr>
        <w:t xml:space="preserve">příslušného roku a sepsat ke zvýšení </w:t>
      </w:r>
      <w:r w:rsidR="006305BC" w:rsidRPr="00130DC8">
        <w:rPr>
          <w:rFonts w:asciiTheme="minorHAnsi" w:hAnsiTheme="minorHAnsi" w:cstheme="minorHAnsi"/>
          <w:noProof w:val="0"/>
          <w:lang w:val="cs-CZ"/>
        </w:rPr>
        <w:t xml:space="preserve">písemný </w:t>
      </w:r>
      <w:r w:rsidRPr="00130DC8">
        <w:rPr>
          <w:rFonts w:asciiTheme="minorHAnsi" w:hAnsiTheme="minorHAnsi" w:cstheme="minorHAnsi"/>
          <w:noProof w:val="0"/>
          <w:lang w:val="cs-CZ"/>
        </w:rPr>
        <w:t>dodatek smlouvy,</w:t>
      </w:r>
      <w:r w:rsidR="006305BC" w:rsidRPr="00130DC8">
        <w:rPr>
          <w:rFonts w:asciiTheme="minorHAnsi" w:hAnsiTheme="minorHAnsi" w:cstheme="minorHAnsi"/>
          <w:noProof w:val="0"/>
          <w:lang w:val="cs-CZ"/>
        </w:rPr>
        <w:t xml:space="preserve"> </w:t>
      </w:r>
      <w:r w:rsidRPr="00130DC8">
        <w:rPr>
          <w:rFonts w:asciiTheme="minorHAnsi" w:hAnsiTheme="minorHAnsi" w:cstheme="minorHAnsi"/>
          <w:noProof w:val="0"/>
          <w:lang w:val="cs-CZ"/>
        </w:rPr>
        <w:t xml:space="preserve">jinak toto právo zaniká. </w:t>
      </w:r>
    </w:p>
    <w:p w14:paraId="05C7E00E" w14:textId="4E2E0F5A" w:rsidR="005A4194" w:rsidRPr="00FC0428" w:rsidRDefault="00E107CA" w:rsidP="005A4194">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FC0428">
        <w:rPr>
          <w:rFonts w:asciiTheme="minorHAnsi" w:hAnsiTheme="minorHAnsi" w:cstheme="minorHAnsi"/>
          <w:noProof w:val="0"/>
          <w:lang w:val="cs-CZ"/>
        </w:rPr>
        <w:lastRenderedPageBreak/>
        <w:t xml:space="preserve">Kupní cena uvedená v </w:t>
      </w:r>
      <w:r w:rsidR="00B85559">
        <w:rPr>
          <w:rFonts w:asciiTheme="minorHAnsi" w:hAnsiTheme="minorHAnsi" w:cstheme="minorHAnsi"/>
          <w:noProof w:val="0"/>
          <w:lang w:val="cs-CZ"/>
        </w:rPr>
        <w:t>příloze</w:t>
      </w:r>
      <w:r w:rsidRPr="00FC0428">
        <w:rPr>
          <w:rFonts w:asciiTheme="minorHAnsi" w:hAnsiTheme="minorHAnsi" w:cstheme="minorHAnsi"/>
          <w:noProof w:val="0"/>
          <w:lang w:val="cs-CZ"/>
        </w:rPr>
        <w:t xml:space="preserve"> </w:t>
      </w:r>
      <w:r w:rsidR="00B85559">
        <w:rPr>
          <w:rFonts w:asciiTheme="minorHAnsi" w:hAnsiTheme="minorHAnsi" w:cstheme="minorHAnsi"/>
          <w:noProof w:val="0"/>
          <w:lang w:val="cs-CZ"/>
        </w:rPr>
        <w:t>1</w:t>
      </w:r>
      <w:r w:rsidR="005A4194" w:rsidRPr="00FC0428">
        <w:rPr>
          <w:rFonts w:asciiTheme="minorHAnsi" w:hAnsiTheme="minorHAnsi" w:cstheme="minorHAnsi"/>
          <w:noProof w:val="0"/>
          <w:lang w:val="cs-CZ"/>
        </w:rPr>
        <w:t>)</w:t>
      </w:r>
      <w:r w:rsidRPr="00FC0428">
        <w:rPr>
          <w:rFonts w:asciiTheme="minorHAnsi" w:hAnsiTheme="minorHAnsi" w:cstheme="minorHAnsi"/>
          <w:noProof w:val="0"/>
          <w:lang w:val="cs-CZ"/>
        </w:rPr>
        <w:t xml:space="preserve"> smlouvy je maximální také pro nové aplikační formy nebo nová balení předmětného zboží, která byla na trh uvedena po podání nabídky prodávajícího do veřejné zakázky specifikované výše. </w:t>
      </w:r>
      <w:r w:rsidR="005A4194" w:rsidRPr="00FC0428">
        <w:rPr>
          <w:rFonts w:asciiTheme="minorHAnsi" w:hAnsiTheme="minorHAnsi" w:cstheme="minorHAnsi"/>
          <w:noProof w:val="0"/>
          <w:lang w:val="cs-CZ"/>
        </w:rPr>
        <w:t>Kupní cena pro nová balení bude po přepočtu na kus stanovena úměrně vysoutěžené ceně.</w:t>
      </w:r>
    </w:p>
    <w:p w14:paraId="6D5255E3" w14:textId="067DF1AE" w:rsidR="00664B65" w:rsidRDefault="00664B65" w:rsidP="00664B6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C34366">
        <w:rPr>
          <w:rFonts w:asciiTheme="minorHAnsi" w:hAnsiTheme="minorHAnsi" w:cstheme="minorHAnsi"/>
          <w:noProof w:val="0"/>
          <w:lang w:val="cs-CZ"/>
        </w:rPr>
        <w:t xml:space="preserve">Kupující </w:t>
      </w:r>
      <w:r w:rsidRPr="002B10F1">
        <w:rPr>
          <w:rFonts w:asciiTheme="minorHAnsi" w:hAnsiTheme="minorHAnsi" w:cstheme="minorHAnsi"/>
          <w:noProof w:val="0"/>
          <w:lang w:val="cs-CZ"/>
        </w:rPr>
        <w:t>se zavazuje zaplatit kupní cenu dodávky na základě faktury vystavené Prodávajícím a zaslané Kupujícímu po protokolárním předání a převzetí zboží. Přílohou faktury bude přiložen stejnopis dodacího listu s potvrzením převzetí dodávky bez</w:t>
      </w:r>
      <w:r w:rsidRPr="001159EC">
        <w:rPr>
          <w:rFonts w:asciiTheme="minorHAnsi" w:hAnsiTheme="minorHAnsi" w:cstheme="minorHAnsi"/>
          <w:noProof w:val="0"/>
          <w:lang w:val="cs-CZ"/>
        </w:rPr>
        <w:t xml:space="preserve"> jakýchkoli zjevných vad kupujícím</w:t>
      </w:r>
      <w:r>
        <w:rPr>
          <w:rFonts w:asciiTheme="minorHAnsi" w:hAnsiTheme="minorHAnsi" w:cstheme="minorHAnsi"/>
          <w:noProof w:val="0"/>
          <w:lang w:val="cs-CZ"/>
        </w:rPr>
        <w:t>, který</w:t>
      </w:r>
      <w:r w:rsidRPr="001159EC">
        <w:rPr>
          <w:rFonts w:asciiTheme="minorHAnsi" w:hAnsiTheme="minorHAnsi" w:cstheme="minorHAnsi"/>
          <w:noProof w:val="0"/>
          <w:lang w:val="cs-CZ"/>
        </w:rPr>
        <w:t xml:space="preserve"> musí být podepsán </w:t>
      </w:r>
      <w:r w:rsidR="009B49A4">
        <w:rPr>
          <w:rFonts w:asciiTheme="minorHAnsi" w:hAnsiTheme="minorHAnsi" w:cstheme="minorHAnsi"/>
          <w:noProof w:val="0"/>
          <w:lang w:val="cs-CZ"/>
        </w:rPr>
        <w:t>P</w:t>
      </w:r>
      <w:r w:rsidRPr="001159EC">
        <w:rPr>
          <w:rFonts w:asciiTheme="minorHAnsi" w:hAnsiTheme="minorHAnsi" w:cstheme="minorHAnsi"/>
          <w:noProof w:val="0"/>
          <w:lang w:val="cs-CZ"/>
        </w:rPr>
        <w:t xml:space="preserve">rodávajícím. Zálohy </w:t>
      </w:r>
      <w:r w:rsidR="009B49A4">
        <w:rPr>
          <w:rFonts w:asciiTheme="minorHAnsi" w:hAnsiTheme="minorHAnsi" w:cstheme="minorHAnsi"/>
          <w:noProof w:val="0"/>
          <w:lang w:val="cs-CZ"/>
        </w:rPr>
        <w:t>K</w:t>
      </w:r>
      <w:r w:rsidRPr="001159EC">
        <w:rPr>
          <w:rFonts w:asciiTheme="minorHAnsi" w:hAnsiTheme="minorHAnsi" w:cstheme="minorHAnsi"/>
          <w:noProof w:val="0"/>
          <w:lang w:val="cs-CZ"/>
        </w:rPr>
        <w:t>upující neposkytuje.</w:t>
      </w:r>
    </w:p>
    <w:p w14:paraId="0AB5E1C6" w14:textId="044E9B58" w:rsidR="00664B65" w:rsidRPr="002E0B62" w:rsidRDefault="00664B65" w:rsidP="00664B6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2E0B62">
        <w:rPr>
          <w:rFonts w:asciiTheme="minorHAnsi" w:hAnsiTheme="minorHAnsi" w:cstheme="minorHAnsi"/>
          <w:b/>
          <w:noProof w:val="0"/>
          <w:lang w:val="cs-CZ"/>
        </w:rPr>
        <w:t xml:space="preserve">Splatnost faktury se sjednává na 30 kalendářních dnů od jejího doručení </w:t>
      </w:r>
      <w:r w:rsidR="009B49A4" w:rsidRPr="002E0B62">
        <w:rPr>
          <w:rFonts w:asciiTheme="minorHAnsi" w:hAnsiTheme="minorHAnsi" w:cstheme="minorHAnsi"/>
          <w:b/>
          <w:noProof w:val="0"/>
          <w:lang w:val="cs-CZ"/>
        </w:rPr>
        <w:t>K</w:t>
      </w:r>
      <w:r w:rsidRPr="002E0B62">
        <w:rPr>
          <w:rFonts w:asciiTheme="minorHAnsi" w:hAnsiTheme="minorHAnsi" w:cstheme="minorHAnsi"/>
          <w:b/>
          <w:noProof w:val="0"/>
          <w:lang w:val="cs-CZ"/>
        </w:rPr>
        <w:t>upujícímu</w:t>
      </w:r>
      <w:r w:rsidRPr="002E0B62">
        <w:rPr>
          <w:rFonts w:asciiTheme="minorHAnsi" w:hAnsiTheme="minorHAnsi" w:cstheme="minorHAnsi"/>
          <w:noProof w:val="0"/>
          <w:lang w:val="cs-CZ"/>
        </w:rPr>
        <w:t xml:space="preserve">. </w:t>
      </w:r>
      <w:bookmarkStart w:id="2" w:name="_Hlk8994981"/>
    </w:p>
    <w:bookmarkEnd w:id="2"/>
    <w:p w14:paraId="7EA32997" w14:textId="7103DC2F" w:rsidR="00664B65" w:rsidRPr="008E2636" w:rsidRDefault="00664B65" w:rsidP="00664B65">
      <w:pPr>
        <w:pStyle w:val="Odstavecseseznamem"/>
        <w:numPr>
          <w:ilvl w:val="0"/>
          <w:numId w:val="9"/>
        </w:numPr>
        <w:spacing w:after="240"/>
        <w:jc w:val="both"/>
        <w:rPr>
          <w:rFonts w:ascii="Calibri" w:hAnsi="Calibri" w:cs="Calibri"/>
          <w:noProof w:val="0"/>
          <w:color w:val="000000"/>
          <w:sz w:val="22"/>
          <w:szCs w:val="22"/>
          <w:lang w:val="cs-CZ"/>
        </w:rPr>
      </w:pPr>
      <w:r w:rsidRPr="002E0B62">
        <w:rPr>
          <w:rFonts w:ascii="Calibri" w:hAnsi="Calibri" w:cs="Calibri"/>
          <w:noProof w:val="0"/>
          <w:sz w:val="22"/>
          <w:szCs w:val="22"/>
          <w:lang w:val="cs-CZ"/>
        </w:rPr>
        <w:t>Faktura bude zaslána elektronicky na adresu:</w:t>
      </w:r>
      <w:r w:rsidR="002C2A0D" w:rsidRPr="002E0B62">
        <w:rPr>
          <w:rFonts w:ascii="Calibri" w:hAnsi="Calibri" w:cs="Calibri"/>
          <w:noProof w:val="0"/>
          <w:sz w:val="22"/>
          <w:szCs w:val="22"/>
          <w:lang w:val="cs-CZ"/>
        </w:rPr>
        <w:t xml:space="preserve"> </w:t>
      </w:r>
      <w:r w:rsidR="007F29D6" w:rsidRPr="002E0B62">
        <w:rPr>
          <w:rFonts w:ascii="Calibri" w:hAnsi="Calibri" w:cs="Calibri"/>
          <w:noProof w:val="0"/>
          <w:sz w:val="22"/>
          <w:szCs w:val="22"/>
          <w:lang w:val="cs-CZ"/>
        </w:rPr>
        <w:t>faktury@nemta.cz</w:t>
      </w:r>
      <w:r w:rsidR="002B10F1">
        <w:rPr>
          <w:rFonts w:ascii="Calibri" w:hAnsi="Calibri" w:cs="Calibri"/>
          <w:noProof w:val="0"/>
          <w:sz w:val="22"/>
          <w:szCs w:val="22"/>
          <w:lang w:val="cs-CZ"/>
        </w:rPr>
        <w:t xml:space="preserve"> společně s elektronickým dodacím listem.</w:t>
      </w:r>
    </w:p>
    <w:p w14:paraId="547F7CB1" w14:textId="77777777" w:rsidR="00664B65" w:rsidRPr="00683B5F" w:rsidRDefault="00664B65" w:rsidP="00664B6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83B5F">
        <w:rPr>
          <w:rFonts w:asciiTheme="minorHAnsi" w:hAnsiTheme="minorHAnsi" w:cstheme="minorHAnsi"/>
          <w:noProof w:val="0"/>
          <w:lang w:val="cs-CZ"/>
        </w:rPr>
        <w:t>Faktura musí obsahovat náležitosti daňového dokladu dle zákona č. 235/2004 Sb., o dani z přidané hodnoty v platném znění. Kromě náležitostí stanovených právními předpisy, musí faktura obsahovat i tyto údaje</w:t>
      </w:r>
      <w:r>
        <w:rPr>
          <w:rFonts w:asciiTheme="minorHAnsi" w:hAnsiTheme="minorHAnsi" w:cstheme="minorHAnsi"/>
          <w:noProof w:val="0"/>
          <w:lang w:val="cs-CZ"/>
        </w:rPr>
        <w:t>:</w:t>
      </w:r>
    </w:p>
    <w:p w14:paraId="39DF6F70" w14:textId="77777777" w:rsidR="00664B65" w:rsidRPr="00AD51A7" w:rsidRDefault="00664B65" w:rsidP="00664B65">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identifikaci objednávky,</w:t>
      </w:r>
    </w:p>
    <w:p w14:paraId="4BC2ED0F" w14:textId="77777777" w:rsidR="00664B65" w:rsidRDefault="00664B65" w:rsidP="00664B65">
      <w:pPr>
        <w:pStyle w:val="Zkladntext"/>
        <w:numPr>
          <w:ilvl w:val="0"/>
          <w:numId w:val="7"/>
        </w:numPr>
        <w:tabs>
          <w:tab w:val="left" w:pos="-3261"/>
          <w:tab w:val="left" w:pos="-2835"/>
          <w:tab w:val="left" w:pos="-1276"/>
        </w:tabs>
        <w:rPr>
          <w:rFonts w:asciiTheme="minorHAnsi" w:hAnsiTheme="minorHAnsi" w:cstheme="minorHAnsi"/>
          <w:noProof w:val="0"/>
          <w:lang w:val="cs-CZ"/>
        </w:rPr>
      </w:pPr>
      <w:r w:rsidRPr="00AD51A7">
        <w:rPr>
          <w:rFonts w:asciiTheme="minorHAnsi" w:hAnsiTheme="minorHAnsi" w:cstheme="minorHAnsi"/>
          <w:noProof w:val="0"/>
          <w:lang w:val="cs-CZ"/>
        </w:rPr>
        <w:t>předmět plnění a jeho přesnou specifikaci (možno odkazem na přiložený dodací list),</w:t>
      </w:r>
    </w:p>
    <w:p w14:paraId="60623F33" w14:textId="77777777" w:rsidR="00410B30" w:rsidRPr="00AD51A7" w:rsidRDefault="00410B30" w:rsidP="00E608C0">
      <w:pPr>
        <w:pStyle w:val="Zkladntext"/>
        <w:tabs>
          <w:tab w:val="left" w:pos="-3261"/>
          <w:tab w:val="left" w:pos="-2835"/>
          <w:tab w:val="left" w:pos="-1276"/>
        </w:tabs>
        <w:ind w:left="720"/>
        <w:rPr>
          <w:rFonts w:asciiTheme="minorHAnsi" w:hAnsiTheme="minorHAnsi" w:cstheme="minorHAnsi"/>
          <w:noProof w:val="0"/>
          <w:lang w:val="cs-CZ"/>
        </w:rPr>
      </w:pPr>
    </w:p>
    <w:p w14:paraId="1AA90238" w14:textId="77777777" w:rsidR="00664B65" w:rsidRPr="00AD51A7" w:rsidRDefault="00664B65" w:rsidP="00664B6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Nebude-li faktura obsahovat některou náležitost nebo bude-li chybně vyúčtována cena, je </w:t>
      </w:r>
      <w:r>
        <w:rPr>
          <w:rFonts w:asciiTheme="minorHAnsi" w:hAnsiTheme="minorHAnsi" w:cstheme="minorHAnsi"/>
          <w:noProof w:val="0"/>
          <w:lang w:val="cs-CZ"/>
        </w:rPr>
        <w:t>K</w:t>
      </w:r>
      <w:r w:rsidRPr="00AD51A7">
        <w:rPr>
          <w:rFonts w:asciiTheme="minorHAnsi" w:hAnsiTheme="minorHAnsi" w:cstheme="minorHAnsi"/>
          <w:noProof w:val="0"/>
          <w:lang w:val="cs-CZ"/>
        </w:rPr>
        <w:t xml:space="preserve">upující oprávněn vadnou fakturu před uplynutím lhůty splatnosti vrátit druhé smluvní straně s vytknutím nedostatků, aniž by se dostal do prodlení se splatností. Ve vrácené faktuře vyznačí </w:t>
      </w:r>
      <w:r>
        <w:rPr>
          <w:rFonts w:asciiTheme="minorHAnsi" w:hAnsiTheme="minorHAnsi" w:cstheme="minorHAnsi"/>
          <w:noProof w:val="0"/>
          <w:lang w:val="cs-CZ"/>
        </w:rPr>
        <w:t>K</w:t>
      </w:r>
      <w:r w:rsidRPr="00AD51A7">
        <w:rPr>
          <w:rFonts w:asciiTheme="minorHAnsi" w:hAnsiTheme="minorHAnsi" w:cstheme="minorHAnsi"/>
          <w:noProof w:val="0"/>
          <w:lang w:val="cs-CZ"/>
        </w:rPr>
        <w:t xml:space="preserve">upující důvod vrácení. Druhá smluvní strana provede opravu vystavením nové faktury. Vrátí-li </w:t>
      </w:r>
      <w:r>
        <w:rPr>
          <w:rFonts w:asciiTheme="minorHAnsi" w:hAnsiTheme="minorHAnsi" w:cstheme="minorHAnsi"/>
          <w:noProof w:val="0"/>
          <w:lang w:val="cs-CZ"/>
        </w:rPr>
        <w:t>K</w:t>
      </w:r>
      <w:r w:rsidRPr="00AD51A7">
        <w:rPr>
          <w:rFonts w:asciiTheme="minorHAnsi" w:hAnsiTheme="minorHAnsi" w:cstheme="minorHAnsi"/>
          <w:noProof w:val="0"/>
          <w:lang w:val="cs-CZ"/>
        </w:rPr>
        <w:t>upující vadnou fakturu druhé smluvní straně, přestává běžet původní lhůta splatnosti. Nová lhůta splatnosti běží opět ode dne doručení nově vyhotovené faktury.</w:t>
      </w:r>
    </w:p>
    <w:p w14:paraId="4854E0FA" w14:textId="4380F42C" w:rsidR="00664B65" w:rsidRPr="001159EC" w:rsidRDefault="00664B65" w:rsidP="00664B65">
      <w:pPr>
        <w:pStyle w:val="Zkladntext"/>
        <w:numPr>
          <w:ilvl w:val="0"/>
          <w:numId w:val="9"/>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410B30">
        <w:rPr>
          <w:rFonts w:asciiTheme="minorHAnsi" w:hAnsiTheme="minorHAnsi" w:cstheme="minorHAnsi"/>
          <w:noProof w:val="0"/>
          <w:lang w:val="cs-CZ"/>
        </w:rPr>
        <w:t xml:space="preserve">Povinnost Kupujícího </w:t>
      </w:r>
      <w:r w:rsidRPr="00E608C0">
        <w:rPr>
          <w:rFonts w:asciiTheme="minorHAnsi" w:hAnsiTheme="minorHAnsi" w:cstheme="minorHAnsi"/>
          <w:noProof w:val="0"/>
          <w:lang w:val="cs-CZ"/>
        </w:rPr>
        <w:t xml:space="preserve">zaplatit je splněna dnem </w:t>
      </w:r>
      <w:r w:rsidR="00410B30" w:rsidRPr="00410B30">
        <w:rPr>
          <w:rFonts w:asciiTheme="minorHAnsi" w:hAnsiTheme="minorHAnsi" w:cstheme="minorHAnsi"/>
          <w:noProof w:val="0"/>
          <w:lang w:val="cs-CZ"/>
        </w:rPr>
        <w:t>odeslání příslušné částky z účtu Kupujícího</w:t>
      </w:r>
      <w:r w:rsidRPr="00410B30">
        <w:rPr>
          <w:rFonts w:asciiTheme="minorHAnsi" w:hAnsiTheme="minorHAnsi" w:cstheme="minorHAnsi"/>
          <w:noProof w:val="0"/>
          <w:lang w:val="cs-CZ"/>
        </w:rPr>
        <w:t>. V případě opožděné platby</w:t>
      </w:r>
      <w:r w:rsidRPr="001159EC">
        <w:rPr>
          <w:rFonts w:asciiTheme="minorHAnsi" w:hAnsiTheme="minorHAnsi" w:cstheme="minorHAnsi"/>
          <w:noProof w:val="0"/>
          <w:lang w:val="cs-CZ"/>
        </w:rPr>
        <w:t xml:space="preserve"> je </w:t>
      </w:r>
      <w:r w:rsidR="009B49A4">
        <w:rPr>
          <w:rFonts w:asciiTheme="minorHAnsi" w:hAnsiTheme="minorHAnsi" w:cstheme="minorHAnsi"/>
          <w:noProof w:val="0"/>
          <w:lang w:val="cs-CZ"/>
        </w:rPr>
        <w:t>K</w:t>
      </w:r>
      <w:r w:rsidRPr="001159EC">
        <w:rPr>
          <w:rFonts w:asciiTheme="minorHAnsi" w:hAnsiTheme="minorHAnsi" w:cstheme="minorHAnsi"/>
          <w:noProof w:val="0"/>
          <w:lang w:val="cs-CZ"/>
        </w:rPr>
        <w:t>upující povinen zaplatit Prodávajícímu zákonný úrok z prodlení.</w:t>
      </w:r>
    </w:p>
    <w:p w14:paraId="16F683A9" w14:textId="16825B93" w:rsidR="00285ABA" w:rsidRDefault="00285ABA" w:rsidP="00E608C0">
      <w:pPr>
        <w:pStyle w:val="Odstavecseseznamem"/>
        <w:numPr>
          <w:ilvl w:val="0"/>
          <w:numId w:val="9"/>
        </w:numPr>
        <w:spacing w:after="240"/>
        <w:jc w:val="both"/>
        <w:rPr>
          <w:rFonts w:asciiTheme="minorHAnsi" w:hAnsiTheme="minorHAnsi" w:cstheme="minorHAnsi"/>
          <w:noProof w:val="0"/>
          <w:color w:val="000000"/>
          <w:sz w:val="22"/>
          <w:szCs w:val="22"/>
          <w:lang w:val="cs-CZ"/>
        </w:rPr>
      </w:pPr>
      <w:r w:rsidRPr="00B56E07">
        <w:rPr>
          <w:rFonts w:asciiTheme="minorHAnsi" w:hAnsiTheme="minorHAnsi" w:cstheme="minorHAnsi"/>
          <w:noProof w:val="0"/>
          <w:color w:val="000000"/>
          <w:sz w:val="22"/>
          <w:szCs w:val="22"/>
          <w:lang w:val="cs-CZ"/>
        </w:rPr>
        <w:t>Veškeré platby, které mají být dle této smlouvy učiněny, budou provedeny v české měně, a to na základě řádně vystaveného daňového dokladu.</w:t>
      </w:r>
    </w:p>
    <w:p w14:paraId="21FFCB9B" w14:textId="77777777" w:rsidR="002C2A0D" w:rsidRPr="00B56E07" w:rsidRDefault="002C2A0D" w:rsidP="002C2A0D">
      <w:pPr>
        <w:pStyle w:val="Odstavecseseznamem"/>
        <w:spacing w:after="240"/>
        <w:ind w:left="360"/>
        <w:rPr>
          <w:rFonts w:asciiTheme="minorHAnsi" w:hAnsiTheme="minorHAnsi" w:cstheme="minorHAnsi"/>
          <w:noProof w:val="0"/>
          <w:color w:val="000000"/>
          <w:sz w:val="22"/>
          <w:szCs w:val="22"/>
          <w:lang w:val="cs-CZ"/>
        </w:rPr>
      </w:pPr>
    </w:p>
    <w:p w14:paraId="5B201E05" w14:textId="77777777" w:rsidR="00664B65" w:rsidRPr="00AE28D1" w:rsidRDefault="00664B65" w:rsidP="00664B65">
      <w:pPr>
        <w:pStyle w:val="Nadpis1"/>
      </w:pPr>
      <w:r w:rsidRPr="00AE28D1">
        <w:t>Čl. IV</w:t>
      </w:r>
    </w:p>
    <w:p w14:paraId="7A2C9A40" w14:textId="410414A3" w:rsidR="00664B65" w:rsidRDefault="00664B65" w:rsidP="00664B65">
      <w:pPr>
        <w:pStyle w:val="Zkladntext"/>
        <w:tabs>
          <w:tab w:val="left" w:pos="-3261"/>
          <w:tab w:val="left" w:pos="-2835"/>
          <w:tab w:val="left" w:pos="-1276"/>
        </w:tabs>
        <w:spacing w:after="240"/>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Záruk</w:t>
      </w:r>
      <w:r w:rsidR="00850056">
        <w:rPr>
          <w:rFonts w:asciiTheme="minorHAnsi" w:hAnsiTheme="minorHAnsi" w:cstheme="minorHAnsi"/>
          <w:b/>
          <w:noProof w:val="0"/>
          <w:lang w:val="cs-CZ"/>
        </w:rPr>
        <w:t>a za jakost</w:t>
      </w:r>
      <w:r w:rsidRPr="00AE28D1">
        <w:rPr>
          <w:rFonts w:asciiTheme="minorHAnsi" w:hAnsiTheme="minorHAnsi" w:cstheme="minorHAnsi"/>
          <w:b/>
          <w:noProof w:val="0"/>
          <w:lang w:val="cs-CZ"/>
        </w:rPr>
        <w:t>, práva z</w:t>
      </w:r>
      <w:r w:rsidR="00850056">
        <w:rPr>
          <w:rFonts w:asciiTheme="minorHAnsi" w:hAnsiTheme="minorHAnsi" w:cstheme="minorHAnsi"/>
          <w:b/>
          <w:noProof w:val="0"/>
          <w:lang w:val="cs-CZ"/>
        </w:rPr>
        <w:t> </w:t>
      </w:r>
      <w:r w:rsidRPr="00AE28D1">
        <w:rPr>
          <w:rFonts w:asciiTheme="minorHAnsi" w:hAnsiTheme="minorHAnsi" w:cstheme="minorHAnsi"/>
          <w:b/>
          <w:noProof w:val="0"/>
          <w:lang w:val="cs-CZ"/>
        </w:rPr>
        <w:t>vad</w:t>
      </w:r>
      <w:r w:rsidR="00850056">
        <w:rPr>
          <w:rFonts w:asciiTheme="minorHAnsi" w:hAnsiTheme="minorHAnsi" w:cstheme="minorHAnsi"/>
          <w:b/>
          <w:noProof w:val="0"/>
          <w:lang w:val="cs-CZ"/>
        </w:rPr>
        <w:t>ného plnění</w:t>
      </w:r>
    </w:p>
    <w:p w14:paraId="1C2693CC" w14:textId="77777777" w:rsidR="00664B65" w:rsidRPr="0051260F" w:rsidRDefault="00664B65" w:rsidP="00664B65">
      <w:pPr>
        <w:pStyle w:val="Zkladntext"/>
        <w:numPr>
          <w:ilvl w:val="0"/>
          <w:numId w:val="3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64743F">
        <w:rPr>
          <w:rFonts w:asciiTheme="minorHAnsi" w:hAnsiTheme="minorHAnsi" w:cstheme="minorHAnsi"/>
          <w:noProof w:val="0"/>
          <w:lang w:val="cs-CZ"/>
        </w:rPr>
        <w:t>Prodávající je povinen dodat zboží v množství, jakosti a provedení dle této smlouvy, bez právních či faktických vad</w:t>
      </w:r>
      <w:r>
        <w:rPr>
          <w:rFonts w:asciiTheme="minorHAnsi" w:hAnsiTheme="minorHAnsi" w:cstheme="minorHAnsi"/>
          <w:noProof w:val="0"/>
          <w:lang w:val="cs-CZ"/>
        </w:rPr>
        <w:t xml:space="preserve">, </w:t>
      </w:r>
      <w:r w:rsidRPr="0064743F">
        <w:rPr>
          <w:rFonts w:asciiTheme="minorHAnsi" w:hAnsiTheme="minorHAnsi" w:cstheme="minorHAnsi"/>
          <w:noProof w:val="0"/>
          <w:lang w:val="cs-CZ"/>
        </w:rPr>
        <w:t xml:space="preserve">zabalené způsobem potřebným pro uchování věci a její kvalitu. Vadou se rozumí odchylka od druhu nebo kvalitativních podmínek zboží nebo jeho části, stanovených touto smlouvou nebo </w:t>
      </w:r>
      <w:r w:rsidRPr="0051260F">
        <w:rPr>
          <w:rFonts w:asciiTheme="minorHAnsi" w:hAnsiTheme="minorHAnsi" w:cstheme="minorHAnsi"/>
          <w:noProof w:val="0"/>
          <w:lang w:val="cs-CZ"/>
        </w:rPr>
        <w:t xml:space="preserve">specifikovaných v objednávce nebo technickými normami či jinými obecně závaznými právními předpisy. </w:t>
      </w:r>
    </w:p>
    <w:p w14:paraId="70E5B4BC" w14:textId="74588AF9" w:rsidR="009A37C6" w:rsidRPr="00356B30" w:rsidRDefault="00664B65" w:rsidP="009A37C6">
      <w:pPr>
        <w:pStyle w:val="Odstavecseseznamem"/>
        <w:numPr>
          <w:ilvl w:val="0"/>
          <w:numId w:val="35"/>
        </w:numPr>
        <w:spacing w:after="240"/>
        <w:jc w:val="both"/>
        <w:rPr>
          <w:rFonts w:asciiTheme="minorHAnsi" w:hAnsiTheme="minorHAnsi" w:cstheme="minorHAnsi"/>
          <w:noProof w:val="0"/>
          <w:color w:val="000000"/>
          <w:sz w:val="22"/>
          <w:szCs w:val="22"/>
          <w:lang w:val="cs-CZ"/>
        </w:rPr>
      </w:pPr>
      <w:r w:rsidRPr="00356B30">
        <w:rPr>
          <w:rFonts w:asciiTheme="minorHAnsi" w:hAnsiTheme="minorHAnsi" w:cstheme="minorHAnsi"/>
          <w:noProof w:val="0"/>
          <w:sz w:val="22"/>
          <w:szCs w:val="22"/>
          <w:lang w:val="cs-CZ"/>
        </w:rPr>
        <w:t xml:space="preserve">Na dodané zboží poskytuje </w:t>
      </w:r>
      <w:r w:rsidR="009B49A4" w:rsidRPr="00356B30">
        <w:rPr>
          <w:rFonts w:asciiTheme="minorHAnsi" w:hAnsiTheme="minorHAnsi" w:cstheme="minorHAnsi"/>
          <w:noProof w:val="0"/>
          <w:sz w:val="22"/>
          <w:szCs w:val="22"/>
          <w:lang w:val="cs-CZ"/>
        </w:rPr>
        <w:t>P</w:t>
      </w:r>
      <w:r w:rsidRPr="00356B30">
        <w:rPr>
          <w:rFonts w:asciiTheme="minorHAnsi" w:hAnsiTheme="minorHAnsi" w:cstheme="minorHAnsi"/>
          <w:noProof w:val="0"/>
          <w:sz w:val="22"/>
          <w:szCs w:val="22"/>
          <w:lang w:val="cs-CZ"/>
        </w:rPr>
        <w:t xml:space="preserve">rodávající </w:t>
      </w:r>
      <w:r w:rsidR="009B49A4" w:rsidRPr="00356B30">
        <w:rPr>
          <w:rFonts w:asciiTheme="minorHAnsi" w:hAnsiTheme="minorHAnsi" w:cstheme="minorHAnsi"/>
          <w:noProof w:val="0"/>
          <w:sz w:val="22"/>
          <w:szCs w:val="22"/>
          <w:lang w:val="cs-CZ"/>
        </w:rPr>
        <w:t>K</w:t>
      </w:r>
      <w:r w:rsidRPr="00356B30">
        <w:rPr>
          <w:rFonts w:asciiTheme="minorHAnsi" w:hAnsiTheme="minorHAnsi" w:cstheme="minorHAnsi"/>
          <w:noProof w:val="0"/>
          <w:sz w:val="22"/>
          <w:szCs w:val="22"/>
          <w:lang w:val="cs-CZ"/>
        </w:rPr>
        <w:t>upujícímu záruku</w:t>
      </w:r>
      <w:r w:rsidR="009A37C6" w:rsidRPr="00356B30">
        <w:rPr>
          <w:rFonts w:asciiTheme="minorHAnsi" w:hAnsiTheme="minorHAnsi" w:cstheme="minorHAnsi"/>
          <w:noProof w:val="0"/>
          <w:sz w:val="22"/>
          <w:szCs w:val="22"/>
          <w:lang w:val="cs-CZ"/>
        </w:rPr>
        <w:t xml:space="preserve">. Je-li na zboží vyznačena tzv. exspirační lhůta, platí záruční doba do této doby. </w:t>
      </w:r>
      <w:r w:rsidR="009A37C6" w:rsidRPr="00356B30">
        <w:rPr>
          <w:rFonts w:asciiTheme="minorHAnsi" w:hAnsiTheme="minorHAnsi" w:cstheme="minorHAnsi"/>
          <w:noProof w:val="0"/>
          <w:color w:val="000000"/>
          <w:sz w:val="22"/>
          <w:szCs w:val="22"/>
          <w:lang w:val="cs-CZ"/>
        </w:rPr>
        <w:t>Je-li na zboží, jeho obalu nebo návodu k němu připojeném vyznačena v souladu se zvláštními právními předpisy lhůta k použití věci (doba použitelnosti), skončí záruka uplynutím této lhůty</w:t>
      </w:r>
      <w:r w:rsidR="00E608C0">
        <w:rPr>
          <w:rFonts w:asciiTheme="minorHAnsi" w:hAnsiTheme="minorHAnsi" w:cstheme="minorHAnsi"/>
          <w:noProof w:val="0"/>
          <w:color w:val="000000"/>
          <w:sz w:val="22"/>
          <w:szCs w:val="22"/>
          <w:lang w:val="cs-CZ"/>
        </w:rPr>
        <w:t>,</w:t>
      </w:r>
      <w:r w:rsidR="00410B30">
        <w:rPr>
          <w:rFonts w:asciiTheme="minorHAnsi" w:hAnsiTheme="minorHAnsi" w:cstheme="minorHAnsi"/>
          <w:noProof w:val="0"/>
          <w:color w:val="000000"/>
          <w:sz w:val="22"/>
          <w:szCs w:val="22"/>
          <w:lang w:val="cs-CZ"/>
        </w:rPr>
        <w:t xml:space="preserve"> </w:t>
      </w:r>
      <w:r w:rsidR="005A0B1F" w:rsidRPr="00B65A45">
        <w:rPr>
          <w:rFonts w:asciiTheme="minorHAnsi" w:hAnsiTheme="minorHAnsi" w:cstheme="minorHAnsi"/>
          <w:noProof w:val="0"/>
          <w:sz w:val="22"/>
          <w:szCs w:val="22"/>
          <w:lang w:val="cs-CZ"/>
        </w:rPr>
        <w:t xml:space="preserve">Prodávající se </w:t>
      </w:r>
      <w:r w:rsidR="005A0B1F" w:rsidRPr="00356B30">
        <w:rPr>
          <w:rFonts w:asciiTheme="minorHAnsi" w:hAnsiTheme="minorHAnsi" w:cstheme="minorHAnsi"/>
          <w:noProof w:val="0"/>
          <w:color w:val="000000"/>
          <w:sz w:val="22"/>
          <w:szCs w:val="22"/>
          <w:lang w:val="cs-CZ"/>
        </w:rPr>
        <w:t>zavazuje, že po tuto dobu bude zboží použitelné k</w:t>
      </w:r>
      <w:r w:rsidR="00410B30">
        <w:rPr>
          <w:rFonts w:asciiTheme="minorHAnsi" w:hAnsiTheme="minorHAnsi" w:cstheme="minorHAnsi"/>
          <w:noProof w:val="0"/>
          <w:color w:val="000000"/>
          <w:sz w:val="22"/>
          <w:szCs w:val="22"/>
          <w:lang w:val="cs-CZ"/>
        </w:rPr>
        <w:t> </w:t>
      </w:r>
      <w:r w:rsidR="005A0B1F" w:rsidRPr="00356B30">
        <w:rPr>
          <w:rFonts w:asciiTheme="minorHAnsi" w:hAnsiTheme="minorHAnsi" w:cstheme="minorHAnsi"/>
          <w:noProof w:val="0"/>
          <w:color w:val="000000"/>
          <w:sz w:val="22"/>
          <w:szCs w:val="22"/>
          <w:lang w:val="cs-CZ"/>
        </w:rPr>
        <w:t>dohodnutému nebo obvyklému účelu a zachová si obvyklé vlastnosti.</w:t>
      </w:r>
    </w:p>
    <w:p w14:paraId="271511BC" w14:textId="3B57CA0A" w:rsidR="00664B65" w:rsidRPr="009A37C6" w:rsidRDefault="00664B65">
      <w:pPr>
        <w:pStyle w:val="Zkladntext"/>
        <w:numPr>
          <w:ilvl w:val="0"/>
          <w:numId w:val="3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9A37C6">
        <w:rPr>
          <w:rFonts w:asciiTheme="minorHAnsi" w:hAnsiTheme="minorHAnsi" w:cstheme="minorHAnsi"/>
          <w:noProof w:val="0"/>
          <w:lang w:val="cs-CZ"/>
        </w:rPr>
        <w:lastRenderedPageBreak/>
        <w:t xml:space="preserve">Zjistí-li </w:t>
      </w:r>
      <w:r w:rsidR="009B49A4" w:rsidRPr="009A37C6">
        <w:rPr>
          <w:rFonts w:asciiTheme="minorHAnsi" w:hAnsiTheme="minorHAnsi" w:cstheme="minorHAnsi"/>
          <w:noProof w:val="0"/>
          <w:lang w:val="cs-CZ"/>
        </w:rPr>
        <w:t>K</w:t>
      </w:r>
      <w:r w:rsidRPr="009A37C6">
        <w:rPr>
          <w:rFonts w:asciiTheme="minorHAnsi" w:hAnsiTheme="minorHAnsi" w:cstheme="minorHAnsi"/>
          <w:noProof w:val="0"/>
          <w:lang w:val="cs-CZ"/>
        </w:rPr>
        <w:t>upující po převzetí zboží, že je obal zboží porušen nebo množství dodaného zboží neodpovídá dodacímu listu nebo zjistí-li jinou vadu zboží, je</w:t>
      </w:r>
      <w:r w:rsidR="00BE375B" w:rsidRPr="009A37C6">
        <w:rPr>
          <w:rFonts w:asciiTheme="minorHAnsi" w:hAnsiTheme="minorHAnsi" w:cstheme="minorHAnsi"/>
          <w:noProof w:val="0"/>
          <w:lang w:val="cs-CZ"/>
        </w:rPr>
        <w:t xml:space="preserve"> Kupující</w:t>
      </w:r>
      <w:r w:rsidRPr="009A37C6">
        <w:rPr>
          <w:rFonts w:asciiTheme="minorHAnsi" w:hAnsiTheme="minorHAnsi" w:cstheme="minorHAnsi"/>
          <w:noProof w:val="0"/>
          <w:lang w:val="cs-CZ"/>
        </w:rPr>
        <w:t xml:space="preserve"> povinen vadu písemně reklamovat </w:t>
      </w:r>
      <w:r w:rsidR="00850056" w:rsidRPr="009A37C6">
        <w:rPr>
          <w:rFonts w:asciiTheme="minorHAnsi" w:hAnsiTheme="minorHAnsi" w:cstheme="minorHAnsi"/>
          <w:noProof w:val="0"/>
          <w:lang w:val="cs-CZ"/>
        </w:rPr>
        <w:t xml:space="preserve">do 5 pracovních dnů </w:t>
      </w:r>
      <w:r w:rsidR="00BE375B" w:rsidRPr="009A37C6">
        <w:rPr>
          <w:rFonts w:asciiTheme="minorHAnsi" w:hAnsiTheme="minorHAnsi" w:cstheme="minorHAnsi"/>
          <w:noProof w:val="0"/>
          <w:lang w:val="cs-CZ"/>
        </w:rPr>
        <w:t xml:space="preserve">od zjištění těchto vad </w:t>
      </w:r>
      <w:r w:rsidRPr="009A37C6">
        <w:rPr>
          <w:rFonts w:asciiTheme="minorHAnsi" w:hAnsiTheme="minorHAnsi" w:cstheme="minorHAnsi"/>
          <w:noProof w:val="0"/>
          <w:lang w:val="cs-CZ"/>
        </w:rPr>
        <w:t>u Prodávajícího</w:t>
      </w:r>
      <w:r w:rsidR="002B10F1">
        <w:rPr>
          <w:rFonts w:asciiTheme="minorHAnsi" w:hAnsiTheme="minorHAnsi" w:cstheme="minorHAnsi"/>
          <w:noProof w:val="0"/>
          <w:lang w:val="cs-CZ"/>
        </w:rPr>
        <w:t>.</w:t>
      </w:r>
      <w:r w:rsidRPr="009A37C6">
        <w:rPr>
          <w:rFonts w:asciiTheme="minorHAnsi" w:hAnsiTheme="minorHAnsi" w:cstheme="minorHAnsi"/>
          <w:noProof w:val="0"/>
          <w:lang w:val="cs-CZ"/>
        </w:rPr>
        <w:t xml:space="preserve"> </w:t>
      </w:r>
    </w:p>
    <w:p w14:paraId="6E5630BC" w14:textId="4AFC4BD2" w:rsidR="00664B65" w:rsidRPr="00E608C0" w:rsidRDefault="007218B6" w:rsidP="00664B65">
      <w:pPr>
        <w:pStyle w:val="Odstavecseseznamem"/>
        <w:numPr>
          <w:ilvl w:val="0"/>
          <w:numId w:val="35"/>
        </w:numPr>
        <w:spacing w:after="240"/>
        <w:jc w:val="both"/>
        <w:rPr>
          <w:rFonts w:asciiTheme="minorHAnsi" w:hAnsiTheme="minorHAnsi" w:cstheme="minorHAnsi"/>
          <w:noProof w:val="0"/>
          <w:color w:val="000000"/>
          <w:sz w:val="22"/>
          <w:szCs w:val="22"/>
          <w:lang w:val="cs-CZ"/>
        </w:rPr>
      </w:pPr>
      <w:r w:rsidRPr="00410B30">
        <w:rPr>
          <w:rFonts w:asciiTheme="minorHAnsi" w:hAnsiTheme="minorHAnsi" w:cstheme="minorHAnsi"/>
          <w:noProof w:val="0"/>
          <w:color w:val="000000"/>
          <w:sz w:val="22"/>
          <w:szCs w:val="22"/>
          <w:lang w:val="cs-CZ"/>
        </w:rPr>
        <w:t>Vady jakosti, projevující se tím, že zboží neodpovídá smluvené kvalitě a projeví se v</w:t>
      </w:r>
      <w:r w:rsidR="00410B30" w:rsidRPr="00410B30">
        <w:rPr>
          <w:rFonts w:asciiTheme="minorHAnsi" w:hAnsiTheme="minorHAnsi" w:cstheme="minorHAnsi"/>
          <w:noProof w:val="0"/>
          <w:color w:val="000000"/>
          <w:sz w:val="22"/>
          <w:szCs w:val="22"/>
          <w:lang w:val="cs-CZ"/>
        </w:rPr>
        <w:t> </w:t>
      </w:r>
      <w:r w:rsidRPr="00410B30">
        <w:rPr>
          <w:rFonts w:asciiTheme="minorHAnsi" w:hAnsiTheme="minorHAnsi" w:cstheme="minorHAnsi"/>
          <w:noProof w:val="0"/>
          <w:color w:val="000000"/>
          <w:sz w:val="22"/>
          <w:szCs w:val="22"/>
          <w:lang w:val="cs-CZ"/>
        </w:rPr>
        <w:t>době použitelnosti (ex</w:t>
      </w:r>
      <w:r w:rsidR="00C22C93" w:rsidRPr="00410B30">
        <w:rPr>
          <w:rFonts w:asciiTheme="minorHAnsi" w:hAnsiTheme="minorHAnsi" w:cstheme="minorHAnsi"/>
          <w:noProof w:val="0"/>
          <w:color w:val="000000"/>
          <w:sz w:val="22"/>
          <w:szCs w:val="22"/>
          <w:lang w:val="cs-CZ"/>
        </w:rPr>
        <w:t>s</w:t>
      </w:r>
      <w:r w:rsidRPr="00410B30">
        <w:rPr>
          <w:rFonts w:asciiTheme="minorHAnsi" w:hAnsiTheme="minorHAnsi" w:cstheme="minorHAnsi"/>
          <w:noProof w:val="0"/>
          <w:color w:val="000000"/>
          <w:sz w:val="22"/>
          <w:szCs w:val="22"/>
          <w:lang w:val="cs-CZ"/>
        </w:rPr>
        <w:t>pirace), je kupující oprávněn uplatnit u prodávajícího nejpozději poslední den ex</w:t>
      </w:r>
      <w:r w:rsidR="00C22C93" w:rsidRPr="00410B30">
        <w:rPr>
          <w:rFonts w:asciiTheme="minorHAnsi" w:hAnsiTheme="minorHAnsi" w:cstheme="minorHAnsi"/>
          <w:noProof w:val="0"/>
          <w:color w:val="000000"/>
          <w:sz w:val="22"/>
          <w:szCs w:val="22"/>
          <w:lang w:val="cs-CZ"/>
        </w:rPr>
        <w:t>s</w:t>
      </w:r>
      <w:r w:rsidRPr="00410B30">
        <w:rPr>
          <w:rFonts w:asciiTheme="minorHAnsi" w:hAnsiTheme="minorHAnsi" w:cstheme="minorHAnsi"/>
          <w:noProof w:val="0"/>
          <w:color w:val="000000"/>
          <w:sz w:val="22"/>
          <w:szCs w:val="22"/>
          <w:lang w:val="cs-CZ"/>
        </w:rPr>
        <w:t xml:space="preserve">pirační doby. </w:t>
      </w:r>
      <w:r w:rsidR="00664B65" w:rsidRPr="00410B30">
        <w:rPr>
          <w:rFonts w:asciiTheme="minorHAnsi" w:hAnsiTheme="minorHAnsi" w:cstheme="minorHAnsi"/>
          <w:noProof w:val="0"/>
          <w:color w:val="000000"/>
          <w:sz w:val="22"/>
          <w:szCs w:val="22"/>
          <w:lang w:val="cs-CZ"/>
        </w:rPr>
        <w:t xml:space="preserve">Prodávající je povinen vyřídit reklamaci do </w:t>
      </w:r>
      <w:r w:rsidR="00850056" w:rsidRPr="00410B30">
        <w:rPr>
          <w:rFonts w:asciiTheme="minorHAnsi" w:hAnsiTheme="minorHAnsi" w:cstheme="minorHAnsi"/>
          <w:noProof w:val="0"/>
          <w:color w:val="000000"/>
          <w:sz w:val="22"/>
          <w:szCs w:val="22"/>
          <w:lang w:val="cs-CZ"/>
        </w:rPr>
        <w:t>30</w:t>
      </w:r>
      <w:r w:rsidR="00EB3C1C" w:rsidRPr="00410B30">
        <w:rPr>
          <w:rFonts w:asciiTheme="minorHAnsi" w:hAnsiTheme="minorHAnsi" w:cstheme="minorHAnsi"/>
          <w:noProof w:val="0"/>
          <w:color w:val="000000"/>
          <w:sz w:val="22"/>
          <w:szCs w:val="22"/>
          <w:lang w:val="cs-CZ"/>
        </w:rPr>
        <w:t xml:space="preserve"> pracovních dnů</w:t>
      </w:r>
      <w:r w:rsidR="00664B65" w:rsidRPr="00410B30">
        <w:rPr>
          <w:rFonts w:asciiTheme="minorHAnsi" w:hAnsiTheme="minorHAnsi" w:cstheme="minorHAnsi"/>
          <w:noProof w:val="0"/>
          <w:color w:val="000000"/>
          <w:sz w:val="22"/>
          <w:szCs w:val="22"/>
          <w:lang w:val="cs-CZ"/>
        </w:rPr>
        <w:t xml:space="preserve"> od jejího doručení, nebude-li v</w:t>
      </w:r>
      <w:r w:rsidR="00410B30" w:rsidRPr="00410B30">
        <w:rPr>
          <w:rFonts w:asciiTheme="minorHAnsi" w:hAnsiTheme="minorHAnsi" w:cstheme="minorHAnsi"/>
          <w:noProof w:val="0"/>
          <w:color w:val="000000"/>
          <w:sz w:val="22"/>
          <w:szCs w:val="22"/>
          <w:lang w:val="cs-CZ"/>
        </w:rPr>
        <w:t> </w:t>
      </w:r>
      <w:r w:rsidR="00664B65" w:rsidRPr="00410B30">
        <w:rPr>
          <w:rFonts w:asciiTheme="minorHAnsi" w:hAnsiTheme="minorHAnsi" w:cstheme="minorHAnsi"/>
          <w:noProof w:val="0"/>
          <w:color w:val="000000"/>
          <w:sz w:val="22"/>
          <w:szCs w:val="22"/>
          <w:lang w:val="cs-CZ"/>
        </w:rPr>
        <w:t>konkrétním případě dohodnuto jinak. V</w:t>
      </w:r>
      <w:r w:rsidR="00410B30" w:rsidRPr="00410B30">
        <w:rPr>
          <w:rFonts w:asciiTheme="minorHAnsi" w:hAnsiTheme="minorHAnsi" w:cstheme="minorHAnsi"/>
          <w:noProof w:val="0"/>
          <w:color w:val="000000"/>
          <w:sz w:val="22"/>
          <w:szCs w:val="22"/>
          <w:lang w:val="cs-CZ"/>
        </w:rPr>
        <w:t> </w:t>
      </w:r>
      <w:r w:rsidR="00664B65" w:rsidRPr="00410B30">
        <w:rPr>
          <w:rFonts w:asciiTheme="minorHAnsi" w:hAnsiTheme="minorHAnsi" w:cstheme="minorHAnsi"/>
          <w:noProof w:val="0"/>
          <w:color w:val="000000"/>
          <w:sz w:val="22"/>
          <w:szCs w:val="22"/>
          <w:lang w:val="cs-CZ"/>
        </w:rPr>
        <w:t>případě reklamace zboží z</w:t>
      </w:r>
      <w:r w:rsidR="00410B30" w:rsidRPr="00410B30">
        <w:rPr>
          <w:rFonts w:asciiTheme="minorHAnsi" w:hAnsiTheme="minorHAnsi" w:cstheme="minorHAnsi"/>
          <w:noProof w:val="0"/>
          <w:color w:val="000000"/>
          <w:sz w:val="22"/>
          <w:szCs w:val="22"/>
          <w:lang w:val="cs-CZ"/>
        </w:rPr>
        <w:t> </w:t>
      </w:r>
      <w:r w:rsidR="00664B65" w:rsidRPr="00410B30">
        <w:rPr>
          <w:rFonts w:asciiTheme="minorHAnsi" w:hAnsiTheme="minorHAnsi" w:cstheme="minorHAnsi"/>
          <w:noProof w:val="0"/>
          <w:color w:val="000000"/>
          <w:sz w:val="22"/>
          <w:szCs w:val="22"/>
          <w:lang w:val="cs-CZ"/>
        </w:rPr>
        <w:t xml:space="preserve">důvodu pochybnosti o kvalitě dodávky bude zboží obratem nejpozději do </w:t>
      </w:r>
      <w:r w:rsidR="00850056" w:rsidRPr="00410B30">
        <w:rPr>
          <w:rFonts w:asciiTheme="minorHAnsi" w:hAnsiTheme="minorHAnsi" w:cstheme="minorHAnsi"/>
          <w:noProof w:val="0"/>
          <w:color w:val="000000"/>
          <w:sz w:val="22"/>
          <w:szCs w:val="22"/>
          <w:lang w:val="cs-CZ"/>
        </w:rPr>
        <w:t>14 dnů</w:t>
      </w:r>
      <w:r w:rsidR="00EB3C1C" w:rsidRPr="00410B30">
        <w:rPr>
          <w:rFonts w:asciiTheme="minorHAnsi" w:hAnsiTheme="minorHAnsi" w:cstheme="minorHAnsi"/>
          <w:noProof w:val="0"/>
          <w:color w:val="000000"/>
          <w:sz w:val="22"/>
          <w:szCs w:val="22"/>
          <w:lang w:val="cs-CZ"/>
        </w:rPr>
        <w:t xml:space="preserve"> </w:t>
      </w:r>
      <w:r w:rsidR="00664B65" w:rsidRPr="00410B30">
        <w:rPr>
          <w:rFonts w:asciiTheme="minorHAnsi" w:hAnsiTheme="minorHAnsi" w:cstheme="minorHAnsi"/>
          <w:noProof w:val="0"/>
          <w:color w:val="000000"/>
          <w:sz w:val="22"/>
          <w:szCs w:val="22"/>
          <w:lang w:val="cs-CZ"/>
        </w:rPr>
        <w:t>vyměněno za nové, které nebude vykazovat obdobné závady</w:t>
      </w:r>
      <w:r w:rsidR="00410B30" w:rsidRPr="00410B30">
        <w:rPr>
          <w:rFonts w:asciiTheme="minorHAnsi" w:hAnsiTheme="minorHAnsi" w:cstheme="minorHAnsi"/>
          <w:noProof w:val="0"/>
          <w:color w:val="000000"/>
          <w:sz w:val="22"/>
          <w:szCs w:val="22"/>
          <w:lang w:val="cs-CZ"/>
        </w:rPr>
        <w:t>.</w:t>
      </w:r>
    </w:p>
    <w:p w14:paraId="7B989B86" w14:textId="6A06316E" w:rsidR="003C527B" w:rsidRDefault="00664B65" w:rsidP="00664B65">
      <w:pPr>
        <w:pStyle w:val="Zkladntext"/>
        <w:numPr>
          <w:ilvl w:val="0"/>
          <w:numId w:val="3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Odpovědnost za vady a práva z ní vyplývající se řídí ustanovením § 2099 a násl. občanského zákoníku v platném znění.</w:t>
      </w:r>
    </w:p>
    <w:p w14:paraId="28934E01" w14:textId="77777777" w:rsidR="00664B65" w:rsidRPr="00AE28D1" w:rsidRDefault="00664B65" w:rsidP="00664B65">
      <w:pPr>
        <w:pStyle w:val="Nadpis1"/>
      </w:pPr>
      <w:r w:rsidRPr="00AE28D1">
        <w:t>Čl. V</w:t>
      </w:r>
    </w:p>
    <w:p w14:paraId="36244C9D" w14:textId="77777777" w:rsidR="00664B65" w:rsidRDefault="00664B65" w:rsidP="00664B65">
      <w:pPr>
        <w:pStyle w:val="Zkladntext"/>
        <w:tabs>
          <w:tab w:val="left" w:pos="-3261"/>
          <w:tab w:val="left" w:pos="-2835"/>
          <w:tab w:val="left" w:pos="-1276"/>
        </w:tabs>
        <w:spacing w:after="240"/>
        <w:ind w:left="284"/>
        <w:jc w:val="center"/>
        <w:rPr>
          <w:rFonts w:asciiTheme="minorHAnsi" w:hAnsiTheme="minorHAnsi" w:cstheme="minorHAnsi"/>
          <w:b/>
          <w:noProof w:val="0"/>
          <w:lang w:val="cs-CZ"/>
        </w:rPr>
      </w:pPr>
      <w:r w:rsidRPr="00AE28D1">
        <w:rPr>
          <w:rFonts w:asciiTheme="minorHAnsi" w:hAnsiTheme="minorHAnsi" w:cstheme="minorHAnsi"/>
          <w:b/>
          <w:noProof w:val="0"/>
          <w:lang w:val="cs-CZ"/>
        </w:rPr>
        <w:t>Doba trvání</w:t>
      </w:r>
      <w:r>
        <w:rPr>
          <w:rFonts w:asciiTheme="minorHAnsi" w:hAnsiTheme="minorHAnsi" w:cstheme="minorHAnsi"/>
          <w:b/>
          <w:noProof w:val="0"/>
          <w:lang w:val="cs-CZ"/>
        </w:rPr>
        <w:t>, Ukončení</w:t>
      </w:r>
      <w:r w:rsidRPr="00AE28D1">
        <w:rPr>
          <w:rFonts w:asciiTheme="minorHAnsi" w:hAnsiTheme="minorHAnsi" w:cstheme="minorHAnsi"/>
          <w:b/>
          <w:noProof w:val="0"/>
          <w:lang w:val="cs-CZ"/>
        </w:rPr>
        <w:t xml:space="preserve"> smlouvy</w:t>
      </w:r>
    </w:p>
    <w:p w14:paraId="299BEB1E" w14:textId="16249198" w:rsidR="00664B65" w:rsidRPr="001159EC" w:rsidRDefault="00664B65" w:rsidP="00664B6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159EC">
        <w:rPr>
          <w:rFonts w:asciiTheme="minorHAnsi" w:hAnsiTheme="minorHAnsi" w:cstheme="minorHAnsi"/>
          <w:noProof w:val="0"/>
          <w:lang w:val="cs-CZ"/>
        </w:rPr>
        <w:t xml:space="preserve">Smlouva se uzavírá </w:t>
      </w:r>
      <w:r w:rsidRPr="00130DC8">
        <w:rPr>
          <w:rFonts w:asciiTheme="minorHAnsi" w:hAnsiTheme="minorHAnsi" w:cstheme="minorHAnsi"/>
          <w:noProof w:val="0"/>
          <w:lang w:val="cs-CZ"/>
        </w:rPr>
        <w:t xml:space="preserve">na dobu určitou na dobu </w:t>
      </w:r>
      <w:r w:rsidR="00130DC8" w:rsidRPr="00130DC8">
        <w:rPr>
          <w:rFonts w:asciiTheme="minorHAnsi" w:hAnsiTheme="minorHAnsi" w:cstheme="minorHAnsi"/>
          <w:noProof w:val="0"/>
          <w:lang w:val="cs-CZ"/>
        </w:rPr>
        <w:t>4</w:t>
      </w:r>
      <w:r w:rsidR="00931CC6">
        <w:rPr>
          <w:rFonts w:asciiTheme="minorHAnsi" w:hAnsiTheme="minorHAnsi" w:cstheme="minorHAnsi"/>
          <w:noProof w:val="0"/>
          <w:lang w:val="cs-CZ"/>
        </w:rPr>
        <w:t>8</w:t>
      </w:r>
      <w:r w:rsidR="00B736CA" w:rsidRPr="00130DC8">
        <w:rPr>
          <w:rFonts w:asciiTheme="minorHAnsi" w:hAnsiTheme="minorHAnsi" w:cstheme="minorHAnsi"/>
          <w:noProof w:val="0"/>
          <w:lang w:val="cs-CZ"/>
        </w:rPr>
        <w:t xml:space="preserve"> </w:t>
      </w:r>
      <w:r w:rsidR="0081186F" w:rsidRPr="00130DC8">
        <w:rPr>
          <w:rFonts w:asciiTheme="minorHAnsi" w:hAnsiTheme="minorHAnsi" w:cstheme="minorHAnsi"/>
          <w:noProof w:val="0"/>
          <w:lang w:val="cs-CZ"/>
        </w:rPr>
        <w:t>měsíců (tj</w:t>
      </w:r>
      <w:r w:rsidR="0081186F" w:rsidRPr="00410B30">
        <w:rPr>
          <w:rFonts w:asciiTheme="minorHAnsi" w:hAnsiTheme="minorHAnsi" w:cstheme="minorHAnsi"/>
          <w:noProof w:val="0"/>
          <w:lang w:val="cs-CZ"/>
        </w:rPr>
        <w:t xml:space="preserve">. </w:t>
      </w:r>
      <w:r w:rsidR="00931CC6">
        <w:rPr>
          <w:rFonts w:asciiTheme="minorHAnsi" w:hAnsiTheme="minorHAnsi" w:cstheme="minorHAnsi"/>
          <w:noProof w:val="0"/>
          <w:lang w:val="cs-CZ"/>
        </w:rPr>
        <w:t>4</w:t>
      </w:r>
      <w:r w:rsidR="00ED59BD" w:rsidRPr="00410B30">
        <w:rPr>
          <w:rFonts w:asciiTheme="minorHAnsi" w:hAnsiTheme="minorHAnsi" w:cstheme="minorHAnsi"/>
          <w:noProof w:val="0"/>
          <w:lang w:val="cs-CZ"/>
        </w:rPr>
        <w:t xml:space="preserve"> </w:t>
      </w:r>
      <w:r w:rsidR="00931CC6">
        <w:rPr>
          <w:rFonts w:asciiTheme="minorHAnsi" w:hAnsiTheme="minorHAnsi" w:cstheme="minorHAnsi"/>
          <w:noProof w:val="0"/>
          <w:lang w:val="cs-CZ"/>
        </w:rPr>
        <w:t>roky</w:t>
      </w:r>
      <w:r w:rsidR="0081186F" w:rsidRPr="00410B30">
        <w:rPr>
          <w:rFonts w:asciiTheme="minorHAnsi" w:hAnsiTheme="minorHAnsi" w:cstheme="minorHAnsi"/>
          <w:noProof w:val="0"/>
          <w:lang w:val="cs-CZ"/>
        </w:rPr>
        <w:t>)</w:t>
      </w:r>
      <w:r w:rsidRPr="00410B30">
        <w:rPr>
          <w:rFonts w:asciiTheme="minorHAnsi" w:hAnsiTheme="minorHAnsi" w:cstheme="minorHAnsi"/>
          <w:noProof w:val="0"/>
          <w:lang w:val="cs-CZ"/>
        </w:rPr>
        <w:t xml:space="preserve"> od </w:t>
      </w:r>
      <w:r w:rsidR="0081186F" w:rsidRPr="00410B30">
        <w:rPr>
          <w:rFonts w:asciiTheme="minorHAnsi" w:hAnsiTheme="minorHAnsi" w:cstheme="minorHAnsi"/>
          <w:noProof w:val="0"/>
          <w:lang w:val="cs-CZ"/>
        </w:rPr>
        <w:t>účinnosti</w:t>
      </w:r>
      <w:r w:rsidRPr="001159EC">
        <w:rPr>
          <w:rFonts w:asciiTheme="minorHAnsi" w:hAnsiTheme="minorHAnsi" w:cstheme="minorHAnsi"/>
          <w:noProof w:val="0"/>
          <w:lang w:val="cs-CZ"/>
        </w:rPr>
        <w:t xml:space="preserve"> smlouvy.</w:t>
      </w:r>
    </w:p>
    <w:p w14:paraId="5D97ADB2" w14:textId="77777777" w:rsidR="00664B65" w:rsidRPr="007537D6" w:rsidRDefault="00664B65" w:rsidP="00664B65">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7537D6">
        <w:rPr>
          <w:rFonts w:asciiTheme="minorHAnsi" w:hAnsiTheme="minorHAnsi" w:cstheme="minorHAnsi"/>
          <w:noProof w:val="0"/>
          <w:lang w:val="cs-CZ"/>
        </w:rPr>
        <w:t>Smluvní vztah je možné ukončit:</w:t>
      </w:r>
    </w:p>
    <w:p w14:paraId="1EEF70AA" w14:textId="77777777" w:rsidR="00664B65" w:rsidRPr="007537D6" w:rsidRDefault="00664B65" w:rsidP="00664B65">
      <w:pPr>
        <w:pStyle w:val="Zkladntext"/>
        <w:numPr>
          <w:ilvl w:val="0"/>
          <w:numId w:val="12"/>
        </w:numPr>
        <w:tabs>
          <w:tab w:val="left" w:pos="-3261"/>
          <w:tab w:val="left" w:pos="-2835"/>
          <w:tab w:val="left" w:pos="-1276"/>
        </w:tabs>
        <w:rPr>
          <w:rFonts w:asciiTheme="minorHAnsi" w:hAnsiTheme="minorHAnsi" w:cstheme="minorHAnsi"/>
          <w:noProof w:val="0"/>
          <w:lang w:val="cs-CZ"/>
        </w:rPr>
      </w:pPr>
      <w:r w:rsidRPr="007537D6">
        <w:rPr>
          <w:rFonts w:asciiTheme="minorHAnsi" w:hAnsiTheme="minorHAnsi" w:cstheme="minorHAnsi"/>
          <w:noProof w:val="0"/>
          <w:lang w:val="cs-CZ"/>
        </w:rPr>
        <w:t>písemnou dohodou smluvních stran,</w:t>
      </w:r>
    </w:p>
    <w:p w14:paraId="62C1EBEB" w14:textId="25B34201" w:rsidR="00664B65" w:rsidRPr="0069500A" w:rsidRDefault="00664B65" w:rsidP="00664B65">
      <w:pPr>
        <w:pStyle w:val="Zkladntext"/>
        <w:numPr>
          <w:ilvl w:val="0"/>
          <w:numId w:val="12"/>
        </w:numPr>
        <w:tabs>
          <w:tab w:val="left" w:pos="-3261"/>
          <w:tab w:val="left" w:pos="-2835"/>
          <w:tab w:val="left" w:pos="-1276"/>
        </w:tabs>
        <w:spacing w:after="240"/>
        <w:rPr>
          <w:rFonts w:asciiTheme="minorHAnsi" w:hAnsiTheme="minorHAnsi" w:cstheme="minorHAnsi"/>
          <w:noProof w:val="0"/>
          <w:lang w:val="cs-CZ"/>
        </w:rPr>
      </w:pPr>
      <w:r w:rsidRPr="0069500A">
        <w:rPr>
          <w:rFonts w:asciiTheme="minorHAnsi" w:hAnsiTheme="minorHAnsi" w:cstheme="minorHAnsi"/>
          <w:noProof w:val="0"/>
          <w:lang w:val="cs-CZ"/>
        </w:rPr>
        <w:t xml:space="preserve">odstoupením od smlouvy nebo její výpovědí v souladu s platnými právními předpisy. Smluvní strany berou na vědomí, že </w:t>
      </w:r>
      <w:r w:rsidR="0069500A" w:rsidRPr="0069500A">
        <w:rPr>
          <w:rFonts w:asciiTheme="minorHAnsi" w:hAnsiTheme="minorHAnsi" w:cstheme="minorHAnsi"/>
          <w:noProof w:val="0"/>
          <w:lang w:val="cs-CZ"/>
        </w:rPr>
        <w:t>K</w:t>
      </w:r>
      <w:r w:rsidRPr="0069500A">
        <w:rPr>
          <w:rFonts w:asciiTheme="minorHAnsi" w:hAnsiTheme="minorHAnsi" w:cstheme="minorHAnsi"/>
          <w:noProof w:val="0"/>
          <w:lang w:val="cs-CZ"/>
        </w:rPr>
        <w:t>upující může závazek ze smlouvy vypovědět nebo od něj odstoupit taktéž v případě, že v jejím plnění nelze pokračovat, aniž by byla porušena pravidla uvedená v § 222 zákona č. 134/2016 Sb., o zadávání veřejných zakázek.</w:t>
      </w:r>
    </w:p>
    <w:p w14:paraId="0047430B" w14:textId="3246B51A" w:rsidR="00701BA6" w:rsidRPr="001159EC" w:rsidRDefault="00701BA6" w:rsidP="00701BA6">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S</w:t>
      </w:r>
      <w:r w:rsidRPr="001159EC">
        <w:rPr>
          <w:rFonts w:asciiTheme="minorHAnsi" w:hAnsiTheme="minorHAnsi" w:cstheme="minorHAnsi"/>
          <w:noProof w:val="0"/>
          <w:lang w:val="cs-CZ"/>
        </w:rPr>
        <w:t xml:space="preserve">mluvní strana je oprávněna odstoupit od této smlouvy v případě podstatného porušení smlouvy druhou smluvní stranou, tzn. především v případech, kdy </w:t>
      </w:r>
      <w:r>
        <w:rPr>
          <w:rFonts w:asciiTheme="minorHAnsi" w:hAnsiTheme="minorHAnsi" w:cstheme="minorHAnsi"/>
          <w:noProof w:val="0"/>
          <w:lang w:val="cs-CZ"/>
        </w:rPr>
        <w:t>P</w:t>
      </w:r>
      <w:r w:rsidRPr="001159EC">
        <w:rPr>
          <w:rFonts w:asciiTheme="minorHAnsi" w:hAnsiTheme="minorHAnsi" w:cstheme="minorHAnsi"/>
          <w:noProof w:val="0"/>
          <w:lang w:val="cs-CZ"/>
        </w:rPr>
        <w:t>rodávající nebud</w:t>
      </w:r>
      <w:r>
        <w:rPr>
          <w:rFonts w:asciiTheme="minorHAnsi" w:hAnsiTheme="minorHAnsi" w:cstheme="minorHAnsi"/>
          <w:noProof w:val="0"/>
          <w:lang w:val="cs-CZ"/>
        </w:rPr>
        <w:t>e</w:t>
      </w:r>
      <w:r w:rsidRPr="001159EC">
        <w:rPr>
          <w:rFonts w:asciiTheme="minorHAnsi" w:hAnsiTheme="minorHAnsi" w:cstheme="minorHAnsi"/>
          <w:noProof w:val="0"/>
          <w:lang w:val="cs-CZ"/>
        </w:rPr>
        <w:t xml:space="preserve"> plnit řádně a včas objednávky </w:t>
      </w:r>
      <w:r w:rsidR="009B49A4">
        <w:rPr>
          <w:rFonts w:asciiTheme="minorHAnsi" w:hAnsiTheme="minorHAnsi" w:cstheme="minorHAnsi"/>
          <w:noProof w:val="0"/>
          <w:lang w:val="cs-CZ"/>
        </w:rPr>
        <w:t>K</w:t>
      </w:r>
      <w:r w:rsidRPr="001159EC">
        <w:rPr>
          <w:rFonts w:asciiTheme="minorHAnsi" w:hAnsiTheme="minorHAnsi" w:cstheme="minorHAnsi"/>
          <w:noProof w:val="0"/>
          <w:lang w:val="cs-CZ"/>
        </w:rPr>
        <w:t>upujícího v dohodnutých termínech, nebud</w:t>
      </w:r>
      <w:r>
        <w:rPr>
          <w:rFonts w:asciiTheme="minorHAnsi" w:hAnsiTheme="minorHAnsi" w:cstheme="minorHAnsi"/>
          <w:noProof w:val="0"/>
          <w:lang w:val="cs-CZ"/>
        </w:rPr>
        <w:t>e</w:t>
      </w:r>
      <w:r w:rsidRPr="001159EC">
        <w:rPr>
          <w:rFonts w:asciiTheme="minorHAnsi" w:hAnsiTheme="minorHAnsi" w:cstheme="minorHAnsi"/>
          <w:noProof w:val="0"/>
          <w:lang w:val="cs-CZ"/>
        </w:rPr>
        <w:t xml:space="preserve"> plnit ujednání o cenách, nebud</w:t>
      </w:r>
      <w:r>
        <w:rPr>
          <w:rFonts w:asciiTheme="minorHAnsi" w:hAnsiTheme="minorHAnsi" w:cstheme="minorHAnsi"/>
          <w:noProof w:val="0"/>
          <w:lang w:val="cs-CZ"/>
        </w:rPr>
        <w:t>e</w:t>
      </w:r>
      <w:r w:rsidRPr="001159EC">
        <w:rPr>
          <w:rFonts w:asciiTheme="minorHAnsi" w:hAnsiTheme="minorHAnsi" w:cstheme="minorHAnsi"/>
          <w:noProof w:val="0"/>
          <w:lang w:val="cs-CZ"/>
        </w:rPr>
        <w:t xml:space="preserve"> plnit ujednání o podmínkách dodávek, </w:t>
      </w:r>
      <w:r>
        <w:rPr>
          <w:rFonts w:asciiTheme="minorHAnsi" w:hAnsiTheme="minorHAnsi" w:cstheme="minorHAnsi"/>
          <w:noProof w:val="0"/>
          <w:lang w:val="cs-CZ"/>
        </w:rPr>
        <w:t xml:space="preserve">a dále v </w:t>
      </w:r>
      <w:r w:rsidRPr="001159EC">
        <w:rPr>
          <w:rFonts w:asciiTheme="minorHAnsi" w:hAnsiTheme="minorHAnsi" w:cstheme="minorHAnsi"/>
          <w:noProof w:val="0"/>
          <w:lang w:val="cs-CZ"/>
        </w:rPr>
        <w:t xml:space="preserve">případně </w:t>
      </w:r>
      <w:r>
        <w:rPr>
          <w:rFonts w:asciiTheme="minorHAnsi" w:hAnsiTheme="minorHAnsi" w:cstheme="minorHAnsi"/>
          <w:noProof w:val="0"/>
          <w:lang w:val="cs-CZ"/>
        </w:rPr>
        <w:t>závažných nebo opakujících se v</w:t>
      </w:r>
      <w:r w:rsidRPr="001159EC">
        <w:rPr>
          <w:rFonts w:asciiTheme="minorHAnsi" w:hAnsiTheme="minorHAnsi" w:cstheme="minorHAnsi"/>
          <w:noProof w:val="0"/>
          <w:lang w:val="cs-CZ"/>
        </w:rPr>
        <w:t>ad zboží</w:t>
      </w:r>
      <w:r>
        <w:rPr>
          <w:rFonts w:asciiTheme="minorHAnsi" w:hAnsiTheme="minorHAnsi" w:cstheme="minorHAnsi"/>
          <w:noProof w:val="0"/>
          <w:lang w:val="cs-CZ"/>
        </w:rPr>
        <w:t>, přestože byl Kupujícím na neplnění podmínek dle této smlouvy písemně upozorněn.</w:t>
      </w:r>
    </w:p>
    <w:p w14:paraId="48E3BD36" w14:textId="25307C3F" w:rsidR="00701BA6" w:rsidRPr="00AD51A7" w:rsidRDefault="00701BA6" w:rsidP="00701BA6">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AD51A7">
        <w:rPr>
          <w:rFonts w:asciiTheme="minorHAnsi" w:hAnsiTheme="minorHAnsi" w:cstheme="minorHAnsi"/>
          <w:noProof w:val="0"/>
          <w:lang w:val="cs-CZ"/>
        </w:rPr>
        <w:t xml:space="preserve">Kupující je oprávněn od smlouvy odstoupit, pokud </w:t>
      </w:r>
      <w:r w:rsidR="009B49A4">
        <w:rPr>
          <w:rFonts w:asciiTheme="minorHAnsi" w:hAnsiTheme="minorHAnsi" w:cstheme="minorHAnsi"/>
          <w:noProof w:val="0"/>
          <w:lang w:val="cs-CZ"/>
        </w:rPr>
        <w:t>P</w:t>
      </w:r>
      <w:r w:rsidRPr="00AD51A7">
        <w:rPr>
          <w:rFonts w:asciiTheme="minorHAnsi" w:hAnsiTheme="minorHAnsi" w:cstheme="minorHAnsi"/>
          <w:noProof w:val="0"/>
          <w:lang w:val="cs-CZ"/>
        </w:rPr>
        <w:t xml:space="preserve">rodávající není schopen dodat zboží dle této smlouvy ani v náhradní lhůtě, která byla sjednána. </w:t>
      </w:r>
    </w:p>
    <w:p w14:paraId="2A1ED271" w14:textId="3E2DC593" w:rsidR="00D0488F" w:rsidRPr="00130DC8" w:rsidRDefault="00D0488F" w:rsidP="00D0488F">
      <w:pPr>
        <w:pStyle w:val="Zkladntext"/>
        <w:numPr>
          <w:ilvl w:val="0"/>
          <w:numId w:val="11"/>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Pr>
          <w:rFonts w:asciiTheme="minorHAnsi" w:hAnsiTheme="minorHAnsi" w:cstheme="minorHAnsi"/>
          <w:noProof w:val="0"/>
          <w:lang w:val="cs-CZ"/>
        </w:rPr>
        <w:t>Smluvní strany jsou oprávněny</w:t>
      </w:r>
      <w:r w:rsidRPr="001159EC">
        <w:rPr>
          <w:rFonts w:asciiTheme="minorHAnsi" w:hAnsiTheme="minorHAnsi" w:cstheme="minorHAnsi"/>
          <w:noProof w:val="0"/>
          <w:lang w:val="cs-CZ"/>
        </w:rPr>
        <w:t xml:space="preserve"> tuto smlouvu kdykoliv písemn</w:t>
      </w:r>
      <w:r>
        <w:rPr>
          <w:rFonts w:asciiTheme="minorHAnsi" w:hAnsiTheme="minorHAnsi" w:cstheme="minorHAnsi"/>
          <w:noProof w:val="0"/>
          <w:lang w:val="cs-CZ"/>
        </w:rPr>
        <w:t>ě</w:t>
      </w:r>
      <w:r w:rsidRPr="001159EC">
        <w:rPr>
          <w:rFonts w:asciiTheme="minorHAnsi" w:hAnsiTheme="minorHAnsi" w:cstheme="minorHAnsi"/>
          <w:noProof w:val="0"/>
          <w:lang w:val="cs-CZ"/>
        </w:rPr>
        <w:t xml:space="preserve"> vypovědět</w:t>
      </w:r>
      <w:r>
        <w:rPr>
          <w:rFonts w:asciiTheme="minorHAnsi" w:hAnsiTheme="minorHAnsi" w:cstheme="minorHAnsi"/>
          <w:noProof w:val="0"/>
          <w:lang w:val="cs-CZ"/>
        </w:rPr>
        <w:t>, a to</w:t>
      </w:r>
      <w:r w:rsidRPr="001159EC">
        <w:rPr>
          <w:rFonts w:asciiTheme="minorHAnsi" w:hAnsiTheme="minorHAnsi" w:cstheme="minorHAnsi"/>
          <w:noProof w:val="0"/>
          <w:lang w:val="cs-CZ"/>
        </w:rPr>
        <w:t xml:space="preserve"> i bez uvedení důvodu, formou doporučeného dopisu. </w:t>
      </w:r>
      <w:r w:rsidRPr="00130DC8">
        <w:rPr>
          <w:rFonts w:asciiTheme="minorHAnsi" w:hAnsiTheme="minorHAnsi" w:cstheme="minorHAnsi"/>
          <w:noProof w:val="0"/>
          <w:lang w:val="cs-CZ"/>
        </w:rPr>
        <w:t xml:space="preserve">Výpovědní lhůta v délce </w:t>
      </w:r>
      <w:r w:rsidR="00C23963" w:rsidRPr="00130DC8">
        <w:rPr>
          <w:rFonts w:asciiTheme="minorHAnsi" w:hAnsiTheme="minorHAnsi" w:cstheme="minorHAnsi"/>
          <w:noProof w:val="0"/>
          <w:lang w:val="cs-CZ"/>
        </w:rPr>
        <w:t>6</w:t>
      </w:r>
      <w:r w:rsidRPr="00130DC8">
        <w:rPr>
          <w:rFonts w:asciiTheme="minorHAnsi" w:hAnsiTheme="minorHAnsi" w:cstheme="minorHAnsi"/>
          <w:noProof w:val="0"/>
          <w:lang w:val="cs-CZ"/>
        </w:rPr>
        <w:t>měsíců začíná běžet 1. dnem měsíce následujícího po měsíci, ve kterém byla doručena výpověď smlouvy druhé smluvní straně.</w:t>
      </w:r>
    </w:p>
    <w:p w14:paraId="50918161" w14:textId="77777777" w:rsidR="00664B65" w:rsidRPr="0073706B" w:rsidRDefault="00664B65" w:rsidP="00E915DC">
      <w:pPr>
        <w:pStyle w:val="Nadpis1"/>
        <w:tabs>
          <w:tab w:val="clear" w:pos="3480"/>
        </w:tabs>
        <w:rPr>
          <w:color w:val="auto"/>
        </w:rPr>
      </w:pPr>
      <w:r w:rsidRPr="0073706B">
        <w:rPr>
          <w:color w:val="auto"/>
        </w:rPr>
        <w:t>Čl. VI</w:t>
      </w:r>
    </w:p>
    <w:p w14:paraId="791D3C41" w14:textId="77777777" w:rsidR="00664B65" w:rsidRPr="00D76F8B" w:rsidRDefault="00664B65" w:rsidP="00E915DC">
      <w:pPr>
        <w:pStyle w:val="Zkladntext"/>
        <w:tabs>
          <w:tab w:val="clear" w:pos="3480"/>
          <w:tab w:val="left" w:pos="-3261"/>
          <w:tab w:val="left" w:pos="-2835"/>
          <w:tab w:val="left" w:pos="-1276"/>
        </w:tabs>
        <w:spacing w:after="240"/>
        <w:ind w:left="284"/>
        <w:jc w:val="center"/>
        <w:rPr>
          <w:rFonts w:asciiTheme="minorHAnsi" w:hAnsiTheme="minorHAnsi" w:cstheme="minorHAnsi"/>
          <w:b/>
          <w:noProof w:val="0"/>
          <w:color w:val="auto"/>
          <w:lang w:val="cs-CZ"/>
        </w:rPr>
      </w:pPr>
      <w:r w:rsidRPr="00D76F8B">
        <w:rPr>
          <w:rFonts w:asciiTheme="minorHAnsi" w:hAnsiTheme="minorHAnsi" w:cstheme="minorHAnsi"/>
          <w:b/>
          <w:noProof w:val="0"/>
          <w:color w:val="auto"/>
          <w:lang w:val="cs-CZ"/>
        </w:rPr>
        <w:t>Smluvní pokuty</w:t>
      </w:r>
    </w:p>
    <w:p w14:paraId="5F40491E" w14:textId="75B4D39E" w:rsidR="00263B3D" w:rsidRPr="00130DC8" w:rsidRDefault="00263B3D" w:rsidP="00263B3D">
      <w:pPr>
        <w:pStyle w:val="Zkladntext"/>
        <w:numPr>
          <w:ilvl w:val="0"/>
          <w:numId w:val="15"/>
        </w:numPr>
        <w:tabs>
          <w:tab w:val="left" w:pos="-3261"/>
          <w:tab w:val="left" w:pos="-2835"/>
          <w:tab w:val="left" w:pos="-1276"/>
        </w:tabs>
        <w:spacing w:after="240"/>
        <w:rPr>
          <w:rFonts w:asciiTheme="minorHAnsi" w:hAnsiTheme="minorHAnsi" w:cstheme="minorHAnsi"/>
          <w:noProof w:val="0"/>
          <w:color w:val="auto"/>
          <w:lang w:val="cs-CZ"/>
        </w:rPr>
      </w:pPr>
      <w:r w:rsidRPr="00D76F8B">
        <w:rPr>
          <w:rFonts w:asciiTheme="minorHAnsi" w:hAnsiTheme="minorHAnsi" w:cstheme="minorHAnsi"/>
          <w:noProof w:val="0"/>
          <w:color w:val="auto"/>
          <w:lang w:val="cs-CZ"/>
        </w:rPr>
        <w:t>V případě, že Prodávající bude v prodlení s dodávkou řádně objednaného zboží</w:t>
      </w:r>
      <w:r w:rsidR="00BD32EC">
        <w:rPr>
          <w:rFonts w:asciiTheme="minorHAnsi" w:hAnsiTheme="minorHAnsi" w:cstheme="minorHAnsi"/>
          <w:noProof w:val="0"/>
          <w:color w:val="auto"/>
          <w:lang w:val="cs-CZ"/>
        </w:rPr>
        <w:t xml:space="preserve"> o více </w:t>
      </w:r>
      <w:r w:rsidR="00BD32EC" w:rsidRPr="00130DC8">
        <w:rPr>
          <w:rFonts w:asciiTheme="minorHAnsi" w:hAnsiTheme="minorHAnsi" w:cstheme="minorHAnsi"/>
          <w:noProof w:val="0"/>
          <w:color w:val="auto"/>
          <w:lang w:val="cs-CZ"/>
        </w:rPr>
        <w:t>než 5 kalendářních dní</w:t>
      </w:r>
      <w:r w:rsidRPr="00130DC8">
        <w:rPr>
          <w:rFonts w:asciiTheme="minorHAnsi" w:hAnsiTheme="minorHAnsi" w:cstheme="minorHAnsi"/>
          <w:noProof w:val="0"/>
          <w:color w:val="auto"/>
          <w:lang w:val="cs-CZ"/>
        </w:rPr>
        <w:t xml:space="preserve">, zavazuje se zaplatit jednorázovou smluvní pokutu ve výši </w:t>
      </w:r>
      <w:r w:rsidR="00E915DC" w:rsidRPr="00130DC8">
        <w:rPr>
          <w:rFonts w:asciiTheme="minorHAnsi" w:hAnsiTheme="minorHAnsi" w:cstheme="minorHAnsi"/>
          <w:noProof w:val="0"/>
          <w:color w:val="auto"/>
          <w:lang w:val="cs-CZ"/>
        </w:rPr>
        <w:t>2.0</w:t>
      </w:r>
      <w:r w:rsidRPr="00130DC8">
        <w:rPr>
          <w:rFonts w:asciiTheme="minorHAnsi" w:hAnsiTheme="minorHAnsi" w:cstheme="minorHAnsi"/>
          <w:noProof w:val="0"/>
          <w:color w:val="auto"/>
          <w:lang w:val="cs-CZ"/>
        </w:rPr>
        <w:t>00 Kč a dále se Prodávající zavazuje zaplatit další smluvní pokutu ve výši 0,1 % z ceny dílčí objednávky za každý i započatý den prodlení.</w:t>
      </w:r>
    </w:p>
    <w:p w14:paraId="4041EEAD" w14:textId="4132A13A" w:rsidR="00263B3D" w:rsidRPr="00130DC8" w:rsidRDefault="00263B3D" w:rsidP="00263B3D">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130DC8">
        <w:rPr>
          <w:rFonts w:asciiTheme="minorHAnsi" w:hAnsiTheme="minorHAnsi" w:cstheme="minorHAnsi"/>
          <w:noProof w:val="0"/>
          <w:color w:val="auto"/>
          <w:lang w:val="cs-CZ"/>
        </w:rPr>
        <w:t xml:space="preserve">Prodávající se zavazuje v případě, že neodstraní oprávněně reklamované vady ve lhůtách stanovených touto smlouvou, uhradit Kupujícímu smluvní pokutu ve výši </w:t>
      </w:r>
      <w:r w:rsidR="00E915DC" w:rsidRPr="00130DC8">
        <w:rPr>
          <w:rFonts w:asciiTheme="minorHAnsi" w:hAnsiTheme="minorHAnsi" w:cstheme="minorHAnsi"/>
          <w:noProof w:val="0"/>
          <w:color w:val="auto"/>
          <w:lang w:val="cs-CZ"/>
        </w:rPr>
        <w:t>2.0</w:t>
      </w:r>
      <w:r w:rsidRPr="00130DC8">
        <w:rPr>
          <w:rFonts w:asciiTheme="minorHAnsi" w:hAnsiTheme="minorHAnsi" w:cstheme="minorHAnsi"/>
          <w:noProof w:val="0"/>
          <w:color w:val="auto"/>
          <w:lang w:val="cs-CZ"/>
        </w:rPr>
        <w:t>00 Kč za každý, byť jen započatý den prodlení.</w:t>
      </w:r>
    </w:p>
    <w:p w14:paraId="3C6E271C" w14:textId="77777777" w:rsidR="00263B3D" w:rsidRPr="00130DC8" w:rsidRDefault="00263B3D" w:rsidP="00263B3D">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130DC8">
        <w:rPr>
          <w:rFonts w:asciiTheme="minorHAnsi" w:hAnsiTheme="minorHAnsi" w:cstheme="minorHAnsi"/>
          <w:noProof w:val="0"/>
          <w:color w:val="auto"/>
          <w:lang w:val="cs-CZ"/>
        </w:rPr>
        <w:lastRenderedPageBreak/>
        <w:t xml:space="preserve">V případě prodlení Kupujícího s úhradou řádně fakturované ceny se Kupující zavazuje zaplatit smluvní úrok z prodlení ve výši 0,01 % z nezaplacené částky za každý i započatý den prodlení. </w:t>
      </w:r>
    </w:p>
    <w:p w14:paraId="5349028D" w14:textId="62828974" w:rsidR="00263B3D" w:rsidRPr="00130DC8" w:rsidRDefault="00263B3D" w:rsidP="00263B3D">
      <w:pPr>
        <w:pStyle w:val="Odstavecseseznamem"/>
        <w:numPr>
          <w:ilvl w:val="0"/>
          <w:numId w:val="15"/>
        </w:numPr>
        <w:tabs>
          <w:tab w:val="left" w:pos="-3261"/>
          <w:tab w:val="left" w:pos="-2835"/>
          <w:tab w:val="left" w:pos="-1276"/>
        </w:tabs>
        <w:spacing w:after="240"/>
        <w:rPr>
          <w:rFonts w:asciiTheme="minorHAnsi" w:hAnsiTheme="minorHAnsi" w:cstheme="minorHAnsi"/>
          <w:noProof w:val="0"/>
          <w:lang w:val="cs-CZ"/>
        </w:rPr>
      </w:pPr>
      <w:r w:rsidRPr="00130DC8">
        <w:rPr>
          <w:rFonts w:asciiTheme="minorHAnsi" w:hAnsiTheme="minorHAnsi" w:cstheme="minorHAnsi"/>
          <w:noProof w:val="0"/>
          <w:sz w:val="22"/>
          <w:szCs w:val="22"/>
          <w:lang w:val="cs-CZ"/>
        </w:rPr>
        <w:t xml:space="preserve">Za nedodržení povinnosti dle podmínky v čl. VII. odst. 4 této smlouvy se Prodávající zavazuje zaplatit smluvní pokutu ve výši </w:t>
      </w:r>
      <w:r w:rsidR="004D4A10" w:rsidRPr="00130DC8">
        <w:rPr>
          <w:rFonts w:asciiTheme="minorHAnsi" w:hAnsiTheme="minorHAnsi" w:cstheme="minorHAnsi"/>
          <w:noProof w:val="0"/>
          <w:sz w:val="22"/>
          <w:szCs w:val="22"/>
          <w:lang w:val="cs-CZ"/>
        </w:rPr>
        <w:t>1</w:t>
      </w:r>
      <w:r w:rsidRPr="00130DC8">
        <w:rPr>
          <w:rFonts w:asciiTheme="minorHAnsi" w:hAnsiTheme="minorHAnsi" w:cstheme="minorHAnsi"/>
          <w:noProof w:val="0"/>
          <w:sz w:val="22"/>
          <w:szCs w:val="22"/>
          <w:lang w:val="cs-CZ"/>
        </w:rPr>
        <w:t xml:space="preserve">.000, - Kč za každý den s prodlením nedodržení povinnosti. </w:t>
      </w:r>
    </w:p>
    <w:p w14:paraId="32F3B0A4" w14:textId="77777777" w:rsidR="00263B3D" w:rsidRPr="00BA4CA0" w:rsidRDefault="00263B3D" w:rsidP="00263B3D">
      <w:pPr>
        <w:pStyle w:val="Odstavecseseznamem"/>
        <w:numPr>
          <w:ilvl w:val="0"/>
          <w:numId w:val="15"/>
        </w:numPr>
        <w:tabs>
          <w:tab w:val="left" w:pos="-3261"/>
          <w:tab w:val="left" w:pos="-2835"/>
          <w:tab w:val="left" w:pos="-1276"/>
        </w:tabs>
        <w:spacing w:after="240"/>
        <w:jc w:val="both"/>
        <w:rPr>
          <w:rFonts w:asciiTheme="minorHAnsi" w:hAnsiTheme="minorHAnsi" w:cstheme="minorHAnsi"/>
          <w:noProof w:val="0"/>
          <w:lang w:val="cs-CZ"/>
        </w:rPr>
      </w:pPr>
      <w:r w:rsidRPr="00BA4CA0">
        <w:rPr>
          <w:rFonts w:asciiTheme="minorHAnsi" w:hAnsiTheme="minorHAnsi" w:cstheme="minorHAnsi"/>
          <w:noProof w:val="0"/>
          <w:sz w:val="22"/>
          <w:szCs w:val="22"/>
          <w:lang w:val="cs-CZ"/>
        </w:rPr>
        <w:t>Za nedodržení povinnosti dle podmínky v čl. VII. odst. 5 této smlouvy se dotčená smluvní strana zavazuje zaplatit smluvní pokutu ve výši pohledávky, která byla postoupena v rozporu s touto smlouvou. Dotčená smluvní strana má zároveň právo odstoupit od smlouvy.</w:t>
      </w:r>
    </w:p>
    <w:p w14:paraId="49CC601D" w14:textId="77777777" w:rsidR="00263B3D" w:rsidRPr="00C22C93" w:rsidRDefault="00263B3D" w:rsidP="00263B3D">
      <w:pPr>
        <w:pStyle w:val="Odstavecseseznamem"/>
        <w:numPr>
          <w:ilvl w:val="0"/>
          <w:numId w:val="15"/>
        </w:numPr>
        <w:tabs>
          <w:tab w:val="left" w:pos="-3261"/>
          <w:tab w:val="left" w:pos="-2835"/>
          <w:tab w:val="left" w:pos="-1276"/>
        </w:tabs>
        <w:spacing w:after="240"/>
        <w:jc w:val="both"/>
        <w:rPr>
          <w:rFonts w:asciiTheme="minorHAnsi" w:hAnsiTheme="minorHAnsi" w:cstheme="minorHAnsi"/>
          <w:noProof w:val="0"/>
          <w:sz w:val="22"/>
          <w:szCs w:val="22"/>
          <w:lang w:val="cs-CZ"/>
        </w:rPr>
      </w:pPr>
      <w:r w:rsidRPr="00C22C93">
        <w:rPr>
          <w:rFonts w:asciiTheme="minorHAnsi" w:hAnsiTheme="minorHAnsi" w:cstheme="minorHAnsi"/>
          <w:noProof w:val="0"/>
          <w:sz w:val="22"/>
          <w:szCs w:val="22"/>
          <w:lang w:val="cs-CZ"/>
        </w:rPr>
        <w:t xml:space="preserve">Za porušení </w:t>
      </w:r>
      <w:r w:rsidRPr="00BA4CA0">
        <w:rPr>
          <w:rFonts w:asciiTheme="minorHAnsi" w:hAnsiTheme="minorHAnsi" w:cstheme="minorHAnsi"/>
          <w:noProof w:val="0"/>
          <w:sz w:val="22"/>
          <w:szCs w:val="22"/>
          <w:lang w:val="cs-CZ"/>
        </w:rPr>
        <w:t>povinnosti mlčenlivosti podle čl. VII odst. 6 této smlouvy se Prodávající zavazuje zaplatit Kupujícímu smluvní pokutu ve výši 50.000, - Kč, a to za</w:t>
      </w:r>
      <w:r w:rsidRPr="00C22C93">
        <w:rPr>
          <w:rFonts w:asciiTheme="minorHAnsi" w:hAnsiTheme="minorHAnsi" w:cstheme="minorHAnsi"/>
          <w:noProof w:val="0"/>
          <w:sz w:val="22"/>
          <w:szCs w:val="22"/>
          <w:lang w:val="cs-CZ"/>
        </w:rPr>
        <w:t xml:space="preserve"> každý jednotlivý případ porušení povinnosti.  </w:t>
      </w:r>
    </w:p>
    <w:p w14:paraId="02ED69E6" w14:textId="6CEC1408" w:rsidR="00664B65" w:rsidRPr="0087384D" w:rsidRDefault="00664B65" w:rsidP="00664B6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color w:val="auto"/>
          <w:lang w:val="cs-CZ"/>
        </w:rPr>
      </w:pPr>
      <w:r w:rsidRPr="00D8447B">
        <w:rPr>
          <w:rFonts w:asciiTheme="minorHAnsi" w:hAnsiTheme="minorHAnsi" w:cstheme="minorHAnsi"/>
          <w:noProof w:val="0"/>
          <w:color w:val="auto"/>
          <w:lang w:val="cs-CZ"/>
        </w:rPr>
        <w:t xml:space="preserve">Smluvní pokuta bude vyúčtována samostatným daňovým dokladem, splatnost smluvní pokuty činí 30 dnů ode dne doručení vyúčtování </w:t>
      </w:r>
      <w:r w:rsidR="009B49A4">
        <w:rPr>
          <w:rFonts w:asciiTheme="minorHAnsi" w:hAnsiTheme="minorHAnsi" w:cstheme="minorHAnsi"/>
          <w:noProof w:val="0"/>
          <w:color w:val="auto"/>
          <w:lang w:val="cs-CZ"/>
        </w:rPr>
        <w:t>P</w:t>
      </w:r>
      <w:r w:rsidRPr="00D8447B">
        <w:rPr>
          <w:rFonts w:asciiTheme="minorHAnsi" w:hAnsiTheme="minorHAnsi" w:cstheme="minorHAnsi"/>
          <w:noProof w:val="0"/>
          <w:color w:val="auto"/>
          <w:lang w:val="cs-CZ"/>
        </w:rPr>
        <w:t>rodávajícímu.</w:t>
      </w:r>
    </w:p>
    <w:p w14:paraId="6904423E" w14:textId="6655FE75" w:rsidR="00664B65" w:rsidRDefault="00664B65" w:rsidP="00664B65">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Úhradou kterékoli smluvní pokuty dle této smlouvy není dotčeno právo na náhradu škody zvlášť a v plné výši. Smluvní strany tak výslovně vylučují použití § 2050 a § 2051 občanského zákoníku.</w:t>
      </w:r>
    </w:p>
    <w:p w14:paraId="54B0907A" w14:textId="2E3D4C09" w:rsidR="00950F13" w:rsidRDefault="00950F13" w:rsidP="00950F13">
      <w:pPr>
        <w:pStyle w:val="Zkladntext"/>
        <w:numPr>
          <w:ilvl w:val="0"/>
          <w:numId w:val="15"/>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bookmarkStart w:id="3" w:name="_Hlk9514983"/>
      <w:bookmarkStart w:id="4" w:name="_Hlk9935735"/>
      <w:r>
        <w:rPr>
          <w:rFonts w:asciiTheme="minorHAnsi" w:hAnsiTheme="minorHAnsi" w:cstheme="minorHAnsi"/>
          <w:noProof w:val="0"/>
          <w:color w:val="auto"/>
          <w:lang w:val="cs-CZ"/>
        </w:rPr>
        <w:t xml:space="preserve">Smluvní strany berou na vědomí, že výše smluvních pokut se odvíjí od charakteru kupujícího jako poskytovatele zdravotních služeb, kdy předmět </w:t>
      </w:r>
      <w:r w:rsidR="008D79DF">
        <w:rPr>
          <w:rFonts w:asciiTheme="minorHAnsi" w:hAnsiTheme="minorHAnsi" w:cstheme="minorHAnsi"/>
          <w:noProof w:val="0"/>
          <w:color w:val="auto"/>
          <w:lang w:val="cs-CZ"/>
        </w:rPr>
        <w:t>smlouvy</w:t>
      </w:r>
      <w:r>
        <w:rPr>
          <w:rFonts w:asciiTheme="minorHAnsi" w:hAnsiTheme="minorHAnsi" w:cstheme="minorHAnsi"/>
          <w:noProof w:val="0"/>
          <w:color w:val="auto"/>
          <w:lang w:val="cs-CZ"/>
        </w:rPr>
        <w:t xml:space="preserve"> slouží k zajištění jeho činnosti, a proto je třeba zajistit jeho řádnou a </w:t>
      </w:r>
      <w:r w:rsidR="00726C9D">
        <w:rPr>
          <w:rFonts w:asciiTheme="minorHAnsi" w:hAnsiTheme="minorHAnsi" w:cstheme="minorHAnsi"/>
          <w:noProof w:val="0"/>
          <w:color w:val="auto"/>
          <w:lang w:val="cs-CZ"/>
        </w:rPr>
        <w:t>bezvadnou dodávku</w:t>
      </w:r>
      <w:r>
        <w:rPr>
          <w:rFonts w:asciiTheme="minorHAnsi" w:hAnsiTheme="minorHAnsi" w:cstheme="minorHAnsi"/>
          <w:noProof w:val="0"/>
          <w:color w:val="auto"/>
          <w:lang w:val="cs-CZ"/>
        </w:rPr>
        <w:t>.</w:t>
      </w:r>
    </w:p>
    <w:p w14:paraId="4C70941C" w14:textId="239046D5" w:rsidR="00394181" w:rsidRPr="0073706B" w:rsidRDefault="00394181" w:rsidP="00394181">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p>
    <w:bookmarkEnd w:id="3"/>
    <w:bookmarkEnd w:id="4"/>
    <w:p w14:paraId="636E2C60" w14:textId="77777777" w:rsidR="00664B65" w:rsidRPr="0073706B" w:rsidRDefault="00664B65" w:rsidP="00664B65">
      <w:pPr>
        <w:pStyle w:val="Nadpis1"/>
        <w:rPr>
          <w:color w:val="auto"/>
        </w:rPr>
      </w:pPr>
      <w:r w:rsidRPr="0073706B">
        <w:rPr>
          <w:color w:val="auto"/>
        </w:rPr>
        <w:t>Čl. VII</w:t>
      </w:r>
    </w:p>
    <w:p w14:paraId="14A94647" w14:textId="77777777" w:rsidR="00664B65" w:rsidRPr="0073706B" w:rsidRDefault="00664B65" w:rsidP="00664B65">
      <w:pPr>
        <w:pStyle w:val="Zkladntext"/>
        <w:tabs>
          <w:tab w:val="left" w:pos="-3261"/>
          <w:tab w:val="left" w:pos="-2835"/>
          <w:tab w:val="left" w:pos="-1276"/>
        </w:tabs>
        <w:spacing w:after="240"/>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Ostat</w:t>
      </w:r>
      <w:r>
        <w:rPr>
          <w:rFonts w:asciiTheme="minorHAnsi" w:hAnsiTheme="minorHAnsi" w:cstheme="minorHAnsi"/>
          <w:b/>
          <w:noProof w:val="0"/>
          <w:color w:val="auto"/>
          <w:lang w:val="cs-CZ"/>
        </w:rPr>
        <w:t>n</w:t>
      </w:r>
      <w:r w:rsidRPr="0073706B">
        <w:rPr>
          <w:rFonts w:asciiTheme="minorHAnsi" w:hAnsiTheme="minorHAnsi" w:cstheme="minorHAnsi"/>
          <w:b/>
          <w:noProof w:val="0"/>
          <w:color w:val="auto"/>
          <w:lang w:val="cs-CZ"/>
        </w:rPr>
        <w:t>í ujednání</w:t>
      </w:r>
    </w:p>
    <w:p w14:paraId="3CF9DEBF" w14:textId="77777777" w:rsidR="00664B65" w:rsidRPr="0073706B" w:rsidRDefault="00664B65" w:rsidP="00664B65">
      <w:pPr>
        <w:pStyle w:val="Zkladntext"/>
        <w:tabs>
          <w:tab w:val="left" w:pos="-3261"/>
          <w:tab w:val="left" w:pos="-2835"/>
          <w:tab w:val="left" w:pos="-1276"/>
        </w:tabs>
        <w:ind w:left="284"/>
        <w:jc w:val="center"/>
        <w:rPr>
          <w:rFonts w:asciiTheme="minorHAnsi" w:hAnsiTheme="minorHAnsi" w:cstheme="minorHAnsi"/>
          <w:b/>
          <w:noProof w:val="0"/>
          <w:color w:val="auto"/>
          <w:lang w:val="cs-CZ"/>
        </w:rPr>
      </w:pPr>
    </w:p>
    <w:p w14:paraId="58E30DC4" w14:textId="77777777" w:rsidR="00664B65" w:rsidRDefault="00664B65" w:rsidP="00664B6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Pr>
          <w:rFonts w:asciiTheme="minorHAnsi" w:hAnsiTheme="minorHAnsi" w:cstheme="minorHAnsi"/>
          <w:noProof w:val="0"/>
          <w:color w:val="auto"/>
          <w:lang w:val="cs-CZ"/>
        </w:rPr>
        <w:t>Prodávající je</w:t>
      </w:r>
      <w:r w:rsidRPr="0087384D">
        <w:rPr>
          <w:lang w:val="cs-CZ"/>
        </w:rPr>
        <w:t xml:space="preserve"> </w:t>
      </w:r>
      <w:r w:rsidRPr="00E220E5">
        <w:rPr>
          <w:rFonts w:asciiTheme="minorHAnsi" w:hAnsiTheme="minorHAnsi" w:cstheme="minorHAnsi"/>
          <w:noProof w:val="0"/>
          <w:color w:val="auto"/>
          <w:lang w:val="cs-CZ"/>
        </w:rPr>
        <w:t>podle ustanovení § 2 písm. e) zákona č. 320/2001 Sb., o finanční kontrole ve veřejné správě a o změně některých zákonů, ve znění pozdějších předpisů (zákon o finanční kontrole), osobou povinou spolupůsobit při výkonu finanční kontroly prováděné v souvislosti s úhradou zboží nebo služeb z veřejných výdajů.</w:t>
      </w:r>
      <w:r>
        <w:rPr>
          <w:rFonts w:asciiTheme="minorHAnsi" w:hAnsiTheme="minorHAnsi" w:cstheme="minorHAnsi"/>
          <w:noProof w:val="0"/>
          <w:color w:val="auto"/>
          <w:lang w:val="cs-CZ"/>
        </w:rPr>
        <w:t xml:space="preserve"> </w:t>
      </w:r>
    </w:p>
    <w:p w14:paraId="199403E1" w14:textId="4B3E74A4" w:rsidR="00664B65" w:rsidRDefault="00664B65" w:rsidP="00664B6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CF1AAF">
        <w:rPr>
          <w:rFonts w:asciiTheme="minorHAnsi" w:hAnsiTheme="minorHAnsi" w:cstheme="minorHAnsi"/>
          <w:noProof w:val="0"/>
          <w:color w:val="auto"/>
          <w:lang w:val="cs-CZ"/>
        </w:rPr>
        <w:t>Smluvní strany této smlouvy se dohodly, že je Prodávající, coby poskytovatel zdanitelného plnění, povinen bez zbytečného prodlení písemně informovat Kupujícího o tom, že se stal nespolehlivým plátcem ve smyslu ustanovení § 106a zákona č. 235/2004 Sb., o dani z přidané hodnoty, v platném znění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2953E435" w14:textId="3EE5AE97" w:rsidR="001B20A6" w:rsidRDefault="001B20A6" w:rsidP="0087384D">
      <w:pPr>
        <w:pStyle w:val="Bezmezer"/>
        <w:widowControl w:val="0"/>
        <w:numPr>
          <w:ilvl w:val="0"/>
          <w:numId w:val="14"/>
        </w:numPr>
        <w:tabs>
          <w:tab w:val="left" w:pos="-3261"/>
          <w:tab w:val="left" w:pos="-2835"/>
          <w:tab w:val="left" w:pos="-1276"/>
        </w:tabs>
        <w:autoSpaceDE w:val="0"/>
        <w:autoSpaceDN w:val="0"/>
        <w:adjustRightInd w:val="0"/>
        <w:spacing w:after="240"/>
        <w:jc w:val="both"/>
      </w:pPr>
      <w:r w:rsidRPr="00A65F95">
        <w:t>Kupující je oprávněn zveřejnit plné znění zadávací dokumentace veřejné zakázky a</w:t>
      </w:r>
      <w:r>
        <w:t> </w:t>
      </w:r>
      <w:r w:rsidRPr="00A65F95">
        <w:t xml:space="preserve">zveřejnit podmínky a </w:t>
      </w:r>
      <w:r w:rsidRPr="00A65F95">
        <w:lastRenderedPageBreak/>
        <w:t xml:space="preserve">obsah uzavřených smluvních </w:t>
      </w:r>
      <w:r w:rsidRPr="00BD32EC">
        <w:t>vztahů, a to na profilu Kupujícího nebo jiným způsobem, určeným Kupujícím, zejména poté v souladu se zákonem č. 340/2015 Sb., o registru</w:t>
      </w:r>
      <w:r>
        <w:t xml:space="preserve"> smluv</w:t>
      </w:r>
      <w:r w:rsidRPr="00A65F95">
        <w:t>. Prodávající plně souhlasí se zveřejněním všech náležitostí tohoto smluvního vztahu a případně též smluvních vztahů s</w:t>
      </w:r>
      <w:r>
        <w:t xml:space="preserve"> touto smlouvou souvisejících. </w:t>
      </w:r>
      <w:r w:rsidRPr="00192E02">
        <w:t>Tímto souhlasem však není dotčeno právo prodávajícího označit některé části</w:t>
      </w:r>
      <w:r>
        <w:t xml:space="preserve"> </w:t>
      </w:r>
      <w:r w:rsidRPr="00192E02">
        <w:t xml:space="preserve">kupní smlouvy za obchodní tajemství ve smyslu </w:t>
      </w:r>
      <w:r>
        <w:t>§</w:t>
      </w:r>
      <w:r w:rsidRPr="00192E02">
        <w:t xml:space="preserve"> 504 zákon</w:t>
      </w:r>
      <w:r>
        <w:t>a</w:t>
      </w:r>
      <w:r w:rsidRPr="00192E02">
        <w:t xml:space="preserve"> č. 89/2012 Sb., občanského</w:t>
      </w:r>
      <w:r>
        <w:t xml:space="preserve"> </w:t>
      </w:r>
      <w:r w:rsidRPr="00192E02">
        <w:t>zákoníku, a to v případě, ž</w:t>
      </w:r>
      <w:r>
        <w:t>e se bude jedna</w:t>
      </w:r>
      <w:r w:rsidRPr="00192E02">
        <w:t>t konkurenčně významné, určitelné, ocenitelné a</w:t>
      </w:r>
      <w:r>
        <w:t xml:space="preserve"> </w:t>
      </w:r>
      <w:r w:rsidRPr="00192E02">
        <w:t>v příslušných obchodních kruzích běžně nedostupné skutečnosti, které souvisejí se závodem</w:t>
      </w:r>
      <w:r>
        <w:t xml:space="preserve"> </w:t>
      </w:r>
      <w:r w:rsidRPr="00192E02">
        <w:t>a</w:t>
      </w:r>
      <w:r>
        <w:t xml:space="preserve"> </w:t>
      </w:r>
      <w:r w:rsidRPr="00192E02">
        <w:t>jejichž vlastník zajišťuje ve svém zájmu odpovídajícím způsobem jejich utajení. Kupující</w:t>
      </w:r>
      <w:r>
        <w:t xml:space="preserve"> </w:t>
      </w:r>
      <w:r w:rsidRPr="00192E02">
        <w:t>je</w:t>
      </w:r>
      <w:r>
        <w:t xml:space="preserve"> </w:t>
      </w:r>
      <w:r w:rsidRPr="00192E02">
        <w:t>v takovém případě vždy oprávněn posoudit taková dílčí ustanovení smlouvy z</w:t>
      </w:r>
      <w:r>
        <w:t> </w:t>
      </w:r>
      <w:r w:rsidRPr="00192E02">
        <w:t>pohledu</w:t>
      </w:r>
      <w:r>
        <w:t xml:space="preserve"> </w:t>
      </w:r>
      <w:r w:rsidRPr="00192E02">
        <w:t>naplnění znaků uvedených výše</w:t>
      </w:r>
      <w:r>
        <w:t xml:space="preserve"> a v případě jejích naplnění označené informace neuveřejní</w:t>
      </w:r>
      <w:r w:rsidRPr="00192E02">
        <w:t>.</w:t>
      </w:r>
    </w:p>
    <w:p w14:paraId="775B287C" w14:textId="27EA77FE" w:rsidR="00664B65" w:rsidRPr="0007094A" w:rsidRDefault="00664B65" w:rsidP="00664B65">
      <w:pPr>
        <w:pStyle w:val="Odstavecseseznamem"/>
        <w:numPr>
          <w:ilvl w:val="0"/>
          <w:numId w:val="14"/>
        </w:numPr>
        <w:spacing w:after="240"/>
        <w:jc w:val="both"/>
        <w:rPr>
          <w:rFonts w:asciiTheme="minorHAnsi" w:hAnsiTheme="minorHAnsi" w:cstheme="minorHAnsi"/>
          <w:noProof w:val="0"/>
          <w:sz w:val="22"/>
          <w:szCs w:val="22"/>
          <w:lang w:val="cs-CZ"/>
        </w:rPr>
      </w:pPr>
      <w:bookmarkStart w:id="5" w:name="_Hlk71031517"/>
      <w:r w:rsidRPr="00130DC8">
        <w:rPr>
          <w:rFonts w:asciiTheme="minorHAnsi" w:hAnsiTheme="minorHAnsi" w:cstheme="minorHAnsi"/>
          <w:noProof w:val="0"/>
          <w:sz w:val="22"/>
          <w:szCs w:val="22"/>
          <w:lang w:val="cs-CZ"/>
        </w:rPr>
        <w:t>Prodávající je povinen mít a udržovat v platnosti pojištění odpovědnosti za škodu způsobenou Kupujícímu či třetím osobám při výkonu podnikatelské činnosti Prodávajícího</w:t>
      </w:r>
      <w:bookmarkEnd w:id="5"/>
      <w:r w:rsidRPr="00130DC8">
        <w:rPr>
          <w:rFonts w:asciiTheme="minorHAnsi" w:hAnsiTheme="minorHAnsi" w:cstheme="minorHAnsi"/>
          <w:noProof w:val="0"/>
          <w:sz w:val="22"/>
          <w:szCs w:val="22"/>
          <w:lang w:val="cs-CZ"/>
        </w:rPr>
        <w:t>,</w:t>
      </w:r>
      <w:r w:rsidRPr="0007094A">
        <w:rPr>
          <w:rFonts w:asciiTheme="minorHAnsi" w:hAnsiTheme="minorHAnsi" w:cstheme="minorHAnsi"/>
          <w:noProof w:val="0"/>
          <w:sz w:val="22"/>
          <w:szCs w:val="22"/>
          <w:lang w:val="cs-CZ"/>
        </w:rPr>
        <w:t xml:space="preserve"> která je předmětem této </w:t>
      </w:r>
      <w:r w:rsidRPr="0081186F">
        <w:rPr>
          <w:rFonts w:asciiTheme="minorHAnsi" w:hAnsiTheme="minorHAnsi" w:cstheme="minorHAnsi"/>
          <w:noProof w:val="0"/>
          <w:sz w:val="22"/>
          <w:szCs w:val="22"/>
          <w:lang w:val="cs-CZ"/>
        </w:rPr>
        <w:t xml:space="preserve">smlouvy, </w:t>
      </w:r>
      <w:bookmarkStart w:id="6" w:name="_Hlk71031552"/>
      <w:r w:rsidRPr="0081186F">
        <w:rPr>
          <w:rFonts w:asciiTheme="minorHAnsi" w:hAnsiTheme="minorHAnsi" w:cstheme="minorHAnsi"/>
          <w:noProof w:val="0"/>
          <w:sz w:val="22"/>
          <w:szCs w:val="22"/>
          <w:lang w:val="cs-CZ"/>
        </w:rPr>
        <w:t xml:space="preserve">s limitem pojistného plnění </w:t>
      </w:r>
      <w:r w:rsidR="00387A35" w:rsidRPr="00387A35">
        <w:rPr>
          <w:rFonts w:asciiTheme="minorHAnsi" w:hAnsiTheme="minorHAnsi" w:cstheme="minorHAnsi"/>
          <w:noProof w:val="0"/>
          <w:sz w:val="22"/>
          <w:szCs w:val="22"/>
          <w:lang w:val="cs-CZ"/>
        </w:rPr>
        <w:t xml:space="preserve">v minimální výši ceny </w:t>
      </w:r>
      <w:r w:rsidR="00BD32EC">
        <w:rPr>
          <w:rFonts w:asciiTheme="minorHAnsi" w:hAnsiTheme="minorHAnsi" w:cstheme="minorHAnsi"/>
          <w:noProof w:val="0"/>
          <w:sz w:val="22"/>
          <w:szCs w:val="22"/>
          <w:lang w:val="cs-CZ"/>
        </w:rPr>
        <w:t>přístroj</w:t>
      </w:r>
      <w:r w:rsidR="00130DC8">
        <w:rPr>
          <w:rFonts w:asciiTheme="minorHAnsi" w:hAnsiTheme="minorHAnsi" w:cstheme="minorHAnsi"/>
          <w:noProof w:val="0"/>
          <w:sz w:val="22"/>
          <w:szCs w:val="22"/>
          <w:lang w:val="cs-CZ"/>
        </w:rPr>
        <w:t>e</w:t>
      </w:r>
      <w:r w:rsidR="00C23963">
        <w:rPr>
          <w:rFonts w:asciiTheme="minorHAnsi" w:hAnsiTheme="minorHAnsi" w:cstheme="minorHAnsi"/>
          <w:noProof w:val="0"/>
          <w:sz w:val="22"/>
          <w:szCs w:val="22"/>
          <w:lang w:val="cs-CZ"/>
        </w:rPr>
        <w:t xml:space="preserve"> </w:t>
      </w:r>
      <w:r w:rsidR="00387A35">
        <w:rPr>
          <w:rFonts w:asciiTheme="minorHAnsi" w:hAnsiTheme="minorHAnsi" w:cstheme="minorHAnsi"/>
          <w:noProof w:val="0"/>
          <w:sz w:val="22"/>
          <w:szCs w:val="22"/>
          <w:lang w:val="cs-CZ"/>
        </w:rPr>
        <w:t xml:space="preserve">v Kč bez DPH dle </w:t>
      </w:r>
      <w:r w:rsidR="00130DC8">
        <w:rPr>
          <w:rFonts w:asciiTheme="minorHAnsi" w:hAnsiTheme="minorHAnsi" w:cstheme="minorHAnsi"/>
          <w:noProof w:val="0"/>
          <w:sz w:val="22"/>
          <w:szCs w:val="22"/>
          <w:lang w:val="cs-CZ"/>
        </w:rPr>
        <w:t>kupní</w:t>
      </w:r>
      <w:r w:rsidR="00E915DC">
        <w:rPr>
          <w:rFonts w:asciiTheme="minorHAnsi" w:hAnsiTheme="minorHAnsi" w:cstheme="minorHAnsi"/>
          <w:noProof w:val="0"/>
          <w:sz w:val="22"/>
          <w:szCs w:val="22"/>
          <w:lang w:val="cs-CZ"/>
        </w:rPr>
        <w:t xml:space="preserve"> smlouvy</w:t>
      </w:r>
      <w:r w:rsidR="00387A35">
        <w:rPr>
          <w:rFonts w:asciiTheme="minorHAnsi" w:hAnsiTheme="minorHAnsi" w:cstheme="minorHAnsi"/>
          <w:noProof w:val="0"/>
          <w:sz w:val="22"/>
          <w:szCs w:val="22"/>
          <w:lang w:val="cs-CZ"/>
        </w:rPr>
        <w:t xml:space="preserve">, která byla uzavřena v rámci </w:t>
      </w:r>
      <w:r w:rsidR="00387A35" w:rsidRPr="00387A35">
        <w:rPr>
          <w:rFonts w:asciiTheme="minorHAnsi" w:hAnsiTheme="minorHAnsi" w:cstheme="minorHAnsi"/>
          <w:noProof w:val="0"/>
          <w:sz w:val="22"/>
          <w:szCs w:val="22"/>
          <w:lang w:val="cs-CZ"/>
        </w:rPr>
        <w:t>předmět</w:t>
      </w:r>
      <w:r w:rsidR="00387A35">
        <w:rPr>
          <w:rFonts w:asciiTheme="minorHAnsi" w:hAnsiTheme="minorHAnsi" w:cstheme="minorHAnsi"/>
          <w:noProof w:val="0"/>
          <w:sz w:val="22"/>
          <w:szCs w:val="22"/>
          <w:lang w:val="cs-CZ"/>
        </w:rPr>
        <w:t>né veřejné zakázky,</w:t>
      </w:r>
      <w:r w:rsidRPr="0081186F">
        <w:rPr>
          <w:rFonts w:asciiTheme="minorHAnsi" w:hAnsiTheme="minorHAnsi" w:cstheme="minorHAnsi"/>
          <w:noProof w:val="0"/>
          <w:sz w:val="22"/>
          <w:szCs w:val="22"/>
          <w:lang w:val="cs-CZ"/>
        </w:rPr>
        <w:t xml:space="preserve"> a to po celou dobu platnosti této smlouvy. </w:t>
      </w:r>
      <w:bookmarkEnd w:id="6"/>
      <w:r w:rsidRPr="0081186F">
        <w:rPr>
          <w:rFonts w:asciiTheme="minorHAnsi" w:hAnsiTheme="minorHAnsi" w:cstheme="minorHAnsi"/>
          <w:noProof w:val="0"/>
          <w:sz w:val="22"/>
          <w:szCs w:val="22"/>
          <w:lang w:val="cs-CZ"/>
        </w:rPr>
        <w:t>V příp</w:t>
      </w:r>
      <w:r w:rsidRPr="0007094A">
        <w:rPr>
          <w:rFonts w:asciiTheme="minorHAnsi" w:hAnsiTheme="minorHAnsi" w:cstheme="minorHAnsi"/>
          <w:noProof w:val="0"/>
          <w:sz w:val="22"/>
          <w:szCs w:val="22"/>
          <w:lang w:val="cs-CZ"/>
        </w:rPr>
        <w:t>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p>
    <w:p w14:paraId="00E790A7" w14:textId="77777777" w:rsidR="00664B65" w:rsidRPr="0073706B" w:rsidRDefault="00664B65" w:rsidP="00664B65">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sjednávají, že pohledávku dle této smlouvy nebo smlouvu samotnou nelze postoupit třetí osobě bez předchozího písemného souhlasu druhé smluvní strany.</w:t>
      </w:r>
    </w:p>
    <w:p w14:paraId="68D035F1" w14:textId="77777777" w:rsidR="008D79DF" w:rsidRPr="00BE6337" w:rsidRDefault="008D79DF" w:rsidP="008D79DF">
      <w:pPr>
        <w:pStyle w:val="Odstavecseseznamem"/>
        <w:numPr>
          <w:ilvl w:val="0"/>
          <w:numId w:val="14"/>
        </w:numPr>
        <w:spacing w:after="240"/>
        <w:jc w:val="both"/>
        <w:rPr>
          <w:rFonts w:asciiTheme="minorHAnsi" w:hAnsiTheme="minorHAnsi" w:cstheme="minorHAnsi"/>
          <w:noProof w:val="0"/>
          <w:sz w:val="22"/>
          <w:szCs w:val="22"/>
          <w:lang w:val="cs-CZ"/>
        </w:rPr>
      </w:pPr>
      <w:r w:rsidRPr="00C22C93">
        <w:rPr>
          <w:rFonts w:asciiTheme="minorHAnsi" w:hAnsiTheme="minorHAnsi" w:cstheme="minorHAnsi"/>
          <w:noProof w:val="0"/>
          <w:sz w:val="22"/>
          <w:szCs w:val="22"/>
          <w:lang w:val="cs-CZ"/>
        </w:rPr>
        <w:t xml:space="preserve">Prodávající se zavazuje zachovávat mlčenlivost ve vztahu ve vztahu ke všem informacím a skutečnostem, které se dozví o kupujícím, jeho zaměstnancích, pacientech atd. v souvislosti s uzavřením a plněním smlouvy, pokud tyto informace mají povahu obchodního tajemství, osobních údajů nebo mají být z jiných důvodů chráněny před zveřejněním. K mlčenlivosti v tomto rozsahu se zavazuje zavázat i své zaměstnance či jiné osoby, které použije k plnění této smlouvy. Prodávající je povinen nakládat s osobními údaji a zejména s údaji o zdravotním stavu, genetickými a biometrickými údaji v souladu s Nařízením Evropského parlamentu a Rady (EU) 2016/679 (GDPR) a příslušnými ustanoveními zákona č. </w:t>
      </w:r>
      <w:r w:rsidRPr="00BE6337">
        <w:rPr>
          <w:rFonts w:asciiTheme="minorHAnsi" w:hAnsiTheme="minorHAnsi" w:cstheme="minorHAnsi"/>
          <w:noProof w:val="0"/>
          <w:sz w:val="22"/>
          <w:szCs w:val="22"/>
          <w:lang w:val="cs-CZ"/>
        </w:rPr>
        <w:t xml:space="preserve">110/2019 Sb., o zpracování osobních údajů. 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 Prodávající se dále zavazuje, pakliže to bude v konkrétním případě relevantní, uzavřít s kupujícím smlouvu o zpracování osobních údajů dle GDPR. </w:t>
      </w:r>
    </w:p>
    <w:p w14:paraId="0C2BE0B4" w14:textId="46732348" w:rsidR="00D228AD" w:rsidRPr="00BE6337" w:rsidRDefault="00D228AD" w:rsidP="00D228AD">
      <w:pPr>
        <w:pStyle w:val="Zkladntext"/>
        <w:numPr>
          <w:ilvl w:val="0"/>
          <w:numId w:val="14"/>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BE6337">
        <w:rPr>
          <w:rFonts w:asciiTheme="minorHAnsi" w:hAnsiTheme="minorHAnsi" w:cstheme="minorHAnsi"/>
          <w:noProof w:val="0"/>
          <w:color w:val="auto"/>
          <w:lang w:val="cs-CZ"/>
        </w:rPr>
        <w:t xml:space="preserve">Prodávající si je vědom skutečnosti, že Kupující má zájem o realizaci předmětu této smlouvy v souladu se zásadami sociálně odpovědného zadávání veřejných zakázek. Prodávající se proto výslovně zavazuje zajistit dodržování pracovněprávních předpisů, zejména zákona č. 262/2006 Sb., zákoník práce, ve znění pozdějších předpisů (se zvláštním zřetelem na regulaci odměňování, pracovní doby, doby odpočinku mezi směnami, placené přesčasy atp.), zákona č. 435/2004 Sb., o zaměstnanosti, ve znění pozdějších předpisů (se zvláštním zřetelem na regulaci zaměstnávání cizinců), a dále předpisy týkající se zaměstnanosti a bezpečnosti a ochrany zdraví při práci, a to vůči všem osobám, které se na plnění zakázky podílejí a bez ohledu na to, zda jsou práce na předmětu plnění prováděny bezprostředně Prodávajícím či jeho poddodavateli. Prodávající prohlašuje, že všechny osoby, které se na plnění zakázky budou podílet, jsou vedeny v příslušných registrech, například v registru pojištěnců ČSSZ, a mají příslušná povolení k pobytu v ČR. </w:t>
      </w:r>
    </w:p>
    <w:p w14:paraId="2D7FF3BC" w14:textId="77777777" w:rsidR="00664B65" w:rsidRPr="0073706B" w:rsidRDefault="00664B65" w:rsidP="00664B65">
      <w:pPr>
        <w:pStyle w:val="Nadpis1"/>
        <w:rPr>
          <w:color w:val="auto"/>
        </w:rPr>
      </w:pPr>
      <w:r w:rsidRPr="00BE6337">
        <w:rPr>
          <w:color w:val="auto"/>
        </w:rPr>
        <w:lastRenderedPageBreak/>
        <w:t>Čl. VIII</w:t>
      </w:r>
    </w:p>
    <w:p w14:paraId="20B646C5" w14:textId="77777777" w:rsidR="00664B65" w:rsidRPr="0073706B" w:rsidRDefault="00664B65" w:rsidP="00664B65">
      <w:pPr>
        <w:pStyle w:val="Zkladntext"/>
        <w:tabs>
          <w:tab w:val="left" w:pos="-3261"/>
          <w:tab w:val="left" w:pos="-2835"/>
          <w:tab w:val="left" w:pos="-1276"/>
        </w:tabs>
        <w:spacing w:after="240"/>
        <w:ind w:left="284"/>
        <w:jc w:val="center"/>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Závěrečná ustanovení</w:t>
      </w:r>
    </w:p>
    <w:p w14:paraId="0BC5B462" w14:textId="77777777" w:rsidR="00664B65" w:rsidRPr="0073706B" w:rsidRDefault="00664B65" w:rsidP="00664B65">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Pro případ, že se kterékoliv ustanovení této smlouvy stane neplatným nebo neúčinným, zavazují se smluvní strany nahradit takové ustanovení bez zbytečného odkladu novým, které bude v nejvyšší možné míře odpovídat obsahu a účelu vadného ustanovení. Případná neplatnost některého z ustanovení této smlouvy nemá za následek neplatnost ostatních ustanovení ve smlouvě obsažených, pokud z povahy ustanovení nevyplývá, že tuto část nelze od ostatního obsahu této smlouvy oddělit.</w:t>
      </w:r>
      <w:r>
        <w:rPr>
          <w:rFonts w:asciiTheme="minorHAnsi" w:hAnsiTheme="minorHAnsi" w:cstheme="minorHAnsi"/>
          <w:noProof w:val="0"/>
          <w:color w:val="auto"/>
          <w:lang w:val="cs-CZ"/>
        </w:rPr>
        <w:t xml:space="preserve"> </w:t>
      </w:r>
    </w:p>
    <w:p w14:paraId="3AA5CBA6" w14:textId="77777777" w:rsidR="00664B65" w:rsidRPr="0073706B" w:rsidRDefault="00664B65" w:rsidP="00664B65">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jsou povinny bez zbytečného prodlení písemně informovat ostatní o jakékoliv změně v údajích uvedených ve smlouvě ohledně jejich osoby a o všech okolnostech, které mají nebo by mohly mít vliv na plnění jejich povinností dle této smlouvy a současně vyvinout potřebnou součinnost k plnění této smlouvy.</w:t>
      </w:r>
    </w:p>
    <w:p w14:paraId="0582740D" w14:textId="77777777" w:rsidR="00664B65" w:rsidRPr="0073706B" w:rsidRDefault="00664B65" w:rsidP="00664B65">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se dohodly, že právní vztahy touto smlouvou výslovně neupravené se řídí ustanoveními zákona č. 89/2012 Sb., občanského zákoníku.</w:t>
      </w:r>
    </w:p>
    <w:p w14:paraId="78AADAE7" w14:textId="42F498D7" w:rsidR="00664B65" w:rsidRPr="0073706B" w:rsidRDefault="00664B65" w:rsidP="00664B65">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Smluvní strany se zavazují řešit sporné otázky smírnou cestou. V případě soudního sporu ujednávají v souladu s § 89a zákona č. 99/1963 Sb., občanského soudního řádu, v platném znění, místní příslušnost obecného soudu </w:t>
      </w:r>
      <w:r w:rsidR="009B49A4">
        <w:rPr>
          <w:rFonts w:asciiTheme="minorHAnsi" w:hAnsiTheme="minorHAnsi" w:cstheme="minorHAnsi"/>
          <w:noProof w:val="0"/>
          <w:color w:val="auto"/>
          <w:lang w:val="cs-CZ"/>
        </w:rPr>
        <w:t>K</w:t>
      </w:r>
      <w:r w:rsidRPr="0073706B">
        <w:rPr>
          <w:rFonts w:asciiTheme="minorHAnsi" w:hAnsiTheme="minorHAnsi" w:cstheme="minorHAnsi"/>
          <w:noProof w:val="0"/>
          <w:color w:val="auto"/>
          <w:lang w:val="cs-CZ"/>
        </w:rPr>
        <w:t>upujícího.</w:t>
      </w:r>
    </w:p>
    <w:p w14:paraId="4D9CDB5C" w14:textId="068F486A" w:rsidR="00664B65" w:rsidRPr="0073706B" w:rsidRDefault="00664B65" w:rsidP="00664B65">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bookmarkStart w:id="7" w:name="_Hlk66356365"/>
      <w:r w:rsidRPr="0073706B">
        <w:rPr>
          <w:rFonts w:asciiTheme="minorHAnsi" w:hAnsiTheme="minorHAnsi" w:cstheme="minorHAnsi"/>
          <w:noProof w:val="0"/>
          <w:color w:val="auto"/>
          <w:lang w:val="cs-CZ"/>
        </w:rPr>
        <w:t xml:space="preserve">Obsah této smlouvy je možné měnit jen písemnými dodatky, podepsanými statutárními zástupci smluvních stran. </w:t>
      </w:r>
      <w:r w:rsidR="00310942">
        <w:rPr>
          <w:rFonts w:asciiTheme="minorHAnsi" w:hAnsiTheme="minorHAnsi" w:cstheme="minorHAnsi"/>
          <w:noProof w:val="0"/>
          <w:color w:val="auto"/>
          <w:lang w:val="cs-CZ"/>
        </w:rPr>
        <w:t>V případě, že dojde ze strany Prodávajícího k</w:t>
      </w:r>
      <w:r w:rsidR="00ED59BD">
        <w:rPr>
          <w:rFonts w:asciiTheme="minorHAnsi" w:hAnsiTheme="minorHAnsi" w:cstheme="minorHAnsi"/>
          <w:noProof w:val="0"/>
          <w:color w:val="auto"/>
          <w:lang w:val="cs-CZ"/>
        </w:rPr>
        <w:t> </w:t>
      </w:r>
      <w:r w:rsidR="00310942">
        <w:rPr>
          <w:rFonts w:asciiTheme="minorHAnsi" w:hAnsiTheme="minorHAnsi" w:cstheme="minorHAnsi"/>
          <w:noProof w:val="0"/>
          <w:color w:val="auto"/>
          <w:lang w:val="cs-CZ"/>
        </w:rPr>
        <w:t>úpravě</w:t>
      </w:r>
      <w:r w:rsidR="00ED59BD">
        <w:rPr>
          <w:rFonts w:asciiTheme="minorHAnsi" w:hAnsiTheme="minorHAnsi" w:cstheme="minorHAnsi"/>
          <w:noProof w:val="0"/>
          <w:color w:val="auto"/>
          <w:lang w:val="cs-CZ"/>
        </w:rPr>
        <w:t>/ změně</w:t>
      </w:r>
      <w:r w:rsidR="00310942">
        <w:rPr>
          <w:rFonts w:asciiTheme="minorHAnsi" w:hAnsiTheme="minorHAnsi" w:cstheme="minorHAnsi"/>
          <w:noProof w:val="0"/>
          <w:color w:val="auto"/>
          <w:lang w:val="cs-CZ"/>
        </w:rPr>
        <w:t xml:space="preserve"> položek, je Prodávající povinen </w:t>
      </w:r>
      <w:r w:rsidR="000579E2">
        <w:rPr>
          <w:rFonts w:asciiTheme="minorHAnsi" w:hAnsiTheme="minorHAnsi" w:cstheme="minorHAnsi"/>
          <w:noProof w:val="0"/>
          <w:color w:val="auto"/>
          <w:lang w:val="cs-CZ"/>
        </w:rPr>
        <w:t xml:space="preserve">informovat Kupujícího, </w:t>
      </w:r>
      <w:r w:rsidR="00310942">
        <w:rPr>
          <w:rFonts w:asciiTheme="minorHAnsi" w:hAnsiTheme="minorHAnsi" w:cstheme="minorHAnsi"/>
          <w:noProof w:val="0"/>
          <w:color w:val="auto"/>
          <w:lang w:val="cs-CZ"/>
        </w:rPr>
        <w:t xml:space="preserve">připravit takový dodatek a vyzvat Kupujícího k uzavření dodatku. </w:t>
      </w:r>
      <w:r w:rsidRPr="0073706B">
        <w:rPr>
          <w:rFonts w:asciiTheme="minorHAnsi" w:hAnsiTheme="minorHAnsi" w:cstheme="minorHAnsi"/>
          <w:noProof w:val="0"/>
          <w:color w:val="auto"/>
          <w:lang w:val="cs-CZ"/>
        </w:rPr>
        <w:t xml:space="preserve">Součástí této smlouvy jsou veškeré přílohy uvedené v textu této smlouvy či v textu případných Dodatků k této smlouvě. </w:t>
      </w:r>
    </w:p>
    <w:bookmarkEnd w:id="7"/>
    <w:p w14:paraId="1598339D" w14:textId="77777777" w:rsidR="00664B65" w:rsidRPr="0073706B" w:rsidRDefault="00664B65" w:rsidP="00664B65">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0B00C3B0" w14:textId="56A58889" w:rsidR="00664B65" w:rsidRPr="00137A7F" w:rsidRDefault="00664B65" w:rsidP="00664B65">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lang w:val="cs-CZ"/>
        </w:rPr>
      </w:pPr>
      <w:r w:rsidRPr="00137A7F">
        <w:rPr>
          <w:rFonts w:asciiTheme="minorHAnsi" w:hAnsiTheme="minorHAnsi" w:cstheme="minorHAnsi"/>
          <w:noProof w:val="0"/>
          <w:color w:val="auto"/>
          <w:lang w:val="cs-CZ"/>
        </w:rPr>
        <w:t>Tato smlouva je vyhotovena ve 2 stejnopisech s platností originálu, z nichž každá ze smluvních stran obdrží smlouvu v 1 vyhotovení</w:t>
      </w:r>
      <w:r w:rsidR="00DF3DED">
        <w:rPr>
          <w:rFonts w:asciiTheme="minorHAnsi" w:hAnsiTheme="minorHAnsi" w:cstheme="minorHAnsi"/>
          <w:noProof w:val="0"/>
          <w:color w:val="auto"/>
          <w:lang w:val="cs-CZ"/>
        </w:rPr>
        <w:t>, případně v jednom elektronickém originálu</w:t>
      </w:r>
      <w:r w:rsidRPr="00137A7F">
        <w:rPr>
          <w:rFonts w:asciiTheme="minorHAnsi" w:hAnsiTheme="minorHAnsi" w:cstheme="minorHAnsi"/>
          <w:noProof w:val="0"/>
          <w:color w:val="auto"/>
          <w:lang w:val="cs-CZ"/>
        </w:rPr>
        <w:t>.</w:t>
      </w:r>
    </w:p>
    <w:p w14:paraId="375FEC83" w14:textId="3A8C6E27" w:rsidR="00664B65" w:rsidRPr="0081186F" w:rsidRDefault="00664B65" w:rsidP="00664B65">
      <w:pPr>
        <w:pStyle w:val="Zkladntext"/>
        <w:numPr>
          <w:ilvl w:val="0"/>
          <w:numId w:val="17"/>
        </w:numPr>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spacing w:after="240"/>
        <w:rPr>
          <w:rFonts w:asciiTheme="minorHAnsi" w:hAnsiTheme="minorHAnsi" w:cstheme="minorHAnsi"/>
          <w:noProof w:val="0"/>
          <w:color w:val="auto"/>
          <w:lang w:val="cs-CZ"/>
        </w:rPr>
      </w:pPr>
      <w:r w:rsidRPr="0081186F">
        <w:rPr>
          <w:rFonts w:asciiTheme="minorHAnsi" w:hAnsiTheme="minorHAnsi" w:cstheme="minorHAnsi"/>
          <w:noProof w:val="0"/>
          <w:color w:val="auto"/>
          <w:lang w:val="cs-CZ"/>
        </w:rPr>
        <w:t>Tato smlouva nabývá platnosti dnem podpisu smluvními stranami a účinnosti dnem uveřejnění v registru smluv.</w:t>
      </w:r>
    </w:p>
    <w:p w14:paraId="7601328E" w14:textId="195C3D90" w:rsidR="00664B65" w:rsidRDefault="00664B65" w:rsidP="00664B65">
      <w:pPr>
        <w:autoSpaceDE/>
        <w:autoSpaceDN/>
        <w:adjustRightInd/>
        <w:rPr>
          <w:rFonts w:asciiTheme="minorHAnsi" w:hAnsiTheme="minorHAnsi" w:cstheme="minorHAnsi"/>
          <w:b/>
          <w:noProof w:val="0"/>
          <w:sz w:val="22"/>
          <w:szCs w:val="22"/>
          <w:lang w:val="cs-CZ"/>
        </w:rPr>
      </w:pPr>
    </w:p>
    <w:p w14:paraId="74B96F71" w14:textId="39D16903" w:rsidR="001159EC" w:rsidRPr="0073706B" w:rsidRDefault="001159EC" w:rsidP="00AE28D1">
      <w:pPr>
        <w:pStyle w:val="Zkladntext"/>
        <w:tabs>
          <w:tab w:val="left" w:pos="-3261"/>
          <w:tab w:val="left" w:pos="-2835"/>
          <w:tab w:val="left" w:pos="-1276"/>
        </w:tabs>
        <w:jc w:val="left"/>
        <w:rPr>
          <w:rFonts w:asciiTheme="minorHAnsi" w:hAnsiTheme="minorHAnsi" w:cstheme="minorHAnsi"/>
          <w:b/>
          <w:noProof w:val="0"/>
          <w:color w:val="auto"/>
          <w:lang w:val="cs-CZ"/>
        </w:rPr>
      </w:pPr>
      <w:r w:rsidRPr="0073706B">
        <w:rPr>
          <w:rFonts w:asciiTheme="minorHAnsi" w:hAnsiTheme="minorHAnsi" w:cstheme="minorHAnsi"/>
          <w:b/>
          <w:noProof w:val="0"/>
          <w:color w:val="auto"/>
          <w:lang w:val="cs-CZ"/>
        </w:rPr>
        <w:t>Přílohy, které jsou součástí této smlouvy:</w:t>
      </w:r>
    </w:p>
    <w:p w14:paraId="51E4D719" w14:textId="77777777" w:rsidR="00AE28D1" w:rsidRPr="0073706B" w:rsidRDefault="00AE28D1" w:rsidP="00AE28D1">
      <w:pPr>
        <w:pStyle w:val="Zkladntext"/>
        <w:tabs>
          <w:tab w:val="left" w:pos="-3261"/>
          <w:tab w:val="left" w:pos="-2835"/>
          <w:tab w:val="left" w:pos="-1276"/>
        </w:tabs>
        <w:jc w:val="left"/>
        <w:rPr>
          <w:rFonts w:asciiTheme="minorHAnsi" w:hAnsiTheme="minorHAnsi" w:cstheme="minorHAnsi"/>
          <w:noProof w:val="0"/>
          <w:color w:val="auto"/>
          <w:lang w:val="cs-CZ"/>
        </w:rPr>
      </w:pPr>
    </w:p>
    <w:p w14:paraId="697CDF51" w14:textId="2A13FD76" w:rsidR="00664B65" w:rsidRDefault="00664B65" w:rsidP="00664B65">
      <w:pPr>
        <w:pStyle w:val="Zkladntext"/>
        <w:tabs>
          <w:tab w:val="left" w:pos="-3261"/>
          <w:tab w:val="left" w:pos="-2835"/>
          <w:tab w:val="left" w:pos="-1276"/>
        </w:tabs>
        <w:jc w:val="left"/>
        <w:rPr>
          <w:rFonts w:asciiTheme="minorHAnsi" w:hAnsiTheme="minorHAnsi" w:cstheme="minorHAnsi"/>
          <w:noProof w:val="0"/>
          <w:color w:val="auto"/>
          <w:lang w:val="cs-CZ"/>
        </w:rPr>
      </w:pPr>
      <w:r w:rsidRPr="0073706B">
        <w:rPr>
          <w:rFonts w:asciiTheme="minorHAnsi" w:hAnsiTheme="minorHAnsi" w:cstheme="minorHAnsi"/>
          <w:noProof w:val="0"/>
          <w:color w:val="auto"/>
          <w:lang w:val="cs-CZ"/>
        </w:rPr>
        <w:t xml:space="preserve">Příloha </w:t>
      </w:r>
      <w:r w:rsidR="00C826D6">
        <w:rPr>
          <w:rFonts w:asciiTheme="minorHAnsi" w:hAnsiTheme="minorHAnsi" w:cstheme="minorHAnsi"/>
          <w:noProof w:val="0"/>
          <w:color w:val="auto"/>
          <w:lang w:val="cs-CZ"/>
        </w:rPr>
        <w:t>1</w:t>
      </w:r>
      <w:r w:rsidR="00D0488F">
        <w:rPr>
          <w:rFonts w:asciiTheme="minorHAnsi" w:hAnsiTheme="minorHAnsi" w:cstheme="minorHAnsi"/>
          <w:noProof w:val="0"/>
          <w:color w:val="auto"/>
          <w:lang w:val="cs-CZ"/>
        </w:rPr>
        <w:t>)</w:t>
      </w:r>
      <w:r w:rsidRPr="0073706B">
        <w:rPr>
          <w:rFonts w:asciiTheme="minorHAnsi" w:hAnsiTheme="minorHAnsi" w:cstheme="minorHAnsi"/>
          <w:noProof w:val="0"/>
          <w:color w:val="auto"/>
          <w:lang w:val="cs-CZ"/>
        </w:rPr>
        <w:t xml:space="preserve"> </w:t>
      </w:r>
      <w:r>
        <w:rPr>
          <w:rFonts w:asciiTheme="minorHAnsi" w:hAnsiTheme="minorHAnsi" w:cstheme="minorHAnsi"/>
          <w:noProof w:val="0"/>
          <w:color w:val="auto"/>
          <w:lang w:val="cs-CZ"/>
        </w:rPr>
        <w:tab/>
      </w:r>
      <w:r w:rsidRPr="0073706B">
        <w:rPr>
          <w:rFonts w:asciiTheme="minorHAnsi" w:hAnsiTheme="minorHAnsi" w:cstheme="minorHAnsi"/>
          <w:noProof w:val="0"/>
          <w:color w:val="auto"/>
          <w:lang w:val="cs-CZ"/>
        </w:rPr>
        <w:t xml:space="preserve">Položkový ceník </w:t>
      </w:r>
      <w:r>
        <w:rPr>
          <w:rFonts w:asciiTheme="minorHAnsi" w:hAnsiTheme="minorHAnsi" w:cstheme="minorHAnsi"/>
          <w:noProof w:val="0"/>
          <w:color w:val="auto"/>
          <w:lang w:val="cs-CZ"/>
        </w:rPr>
        <w:t>zboží</w:t>
      </w:r>
      <w:r w:rsidRPr="0073706B">
        <w:rPr>
          <w:rFonts w:asciiTheme="minorHAnsi" w:hAnsiTheme="minorHAnsi" w:cstheme="minorHAnsi"/>
          <w:noProof w:val="0"/>
          <w:color w:val="auto"/>
          <w:lang w:val="cs-CZ"/>
        </w:rPr>
        <w:t xml:space="preserve"> (</w:t>
      </w:r>
      <w:r>
        <w:rPr>
          <w:rFonts w:asciiTheme="minorHAnsi" w:hAnsiTheme="minorHAnsi" w:cstheme="minorHAnsi"/>
          <w:noProof w:val="0"/>
          <w:color w:val="auto"/>
          <w:lang w:val="cs-CZ"/>
        </w:rPr>
        <w:t>účastní</w:t>
      </w:r>
      <w:r w:rsidR="00DF3DED">
        <w:rPr>
          <w:rFonts w:asciiTheme="minorHAnsi" w:hAnsiTheme="minorHAnsi" w:cstheme="minorHAnsi"/>
          <w:noProof w:val="0"/>
          <w:color w:val="auto"/>
          <w:lang w:val="cs-CZ"/>
        </w:rPr>
        <w:t>k</w:t>
      </w:r>
      <w:r w:rsidRPr="0073706B">
        <w:rPr>
          <w:rFonts w:asciiTheme="minorHAnsi" w:hAnsiTheme="minorHAnsi" w:cstheme="minorHAnsi"/>
          <w:noProof w:val="0"/>
          <w:color w:val="auto"/>
          <w:lang w:val="cs-CZ"/>
        </w:rPr>
        <w:t xml:space="preserve"> vyplní a přiloží do nabídky)</w:t>
      </w:r>
    </w:p>
    <w:p w14:paraId="388040DF" w14:textId="7C844CC3" w:rsidR="001159EC" w:rsidRDefault="001159EC" w:rsidP="00AE28D1">
      <w:pPr>
        <w:pStyle w:val="Zkladntext"/>
        <w:tabs>
          <w:tab w:val="left" w:pos="-3261"/>
          <w:tab w:val="left" w:pos="-2835"/>
          <w:tab w:val="left" w:pos="-1276"/>
        </w:tabs>
        <w:jc w:val="left"/>
        <w:rPr>
          <w:rFonts w:asciiTheme="minorHAnsi" w:hAnsiTheme="minorHAnsi" w:cstheme="minorHAnsi"/>
          <w:noProof w:val="0"/>
          <w:color w:val="auto"/>
          <w:lang w:val="cs-CZ"/>
        </w:rPr>
      </w:pPr>
    </w:p>
    <w:p w14:paraId="7EC223BF" w14:textId="77777777" w:rsidR="00AC17CE" w:rsidRDefault="00AC17CE" w:rsidP="00AE28D1">
      <w:pPr>
        <w:pStyle w:val="Zkladntext"/>
        <w:tabs>
          <w:tab w:val="left" w:pos="-3261"/>
          <w:tab w:val="left" w:pos="-2835"/>
          <w:tab w:val="left" w:pos="-1276"/>
        </w:tabs>
        <w:jc w:val="left"/>
        <w:rPr>
          <w:rFonts w:asciiTheme="minorHAnsi" w:hAnsiTheme="minorHAnsi" w:cstheme="minorHAnsi"/>
          <w:noProof w:val="0"/>
          <w:color w:val="auto"/>
          <w:lang w:val="cs-CZ"/>
        </w:rPr>
      </w:pPr>
    </w:p>
    <w:p w14:paraId="1DBEF500" w14:textId="77777777" w:rsidR="00AC17CE" w:rsidRPr="0073706B" w:rsidRDefault="00AC17CE" w:rsidP="00AE28D1">
      <w:pPr>
        <w:pStyle w:val="Zkladntext"/>
        <w:tabs>
          <w:tab w:val="left" w:pos="-3261"/>
          <w:tab w:val="left" w:pos="-2835"/>
          <w:tab w:val="left" w:pos="-1276"/>
        </w:tabs>
        <w:jc w:val="left"/>
        <w:rPr>
          <w:rFonts w:asciiTheme="minorHAnsi" w:hAnsiTheme="minorHAnsi" w:cstheme="minorHAnsi"/>
          <w:noProof w:val="0"/>
          <w:color w:val="auto"/>
          <w:lang w:val="cs-CZ"/>
        </w:rPr>
      </w:pPr>
    </w:p>
    <w:p w14:paraId="2B4583BA" w14:textId="77777777" w:rsidR="001159EC" w:rsidRPr="0073706B" w:rsidRDefault="001159EC" w:rsidP="001159EC">
      <w:pPr>
        <w:pStyle w:val="Zkladntext"/>
        <w:tabs>
          <w:tab w:val="left" w:pos="-3261"/>
          <w:tab w:val="left" w:pos="-2835"/>
          <w:tab w:val="left" w:pos="-1276"/>
        </w:tabs>
        <w:ind w:left="284"/>
        <w:rPr>
          <w:rFonts w:asciiTheme="minorHAnsi" w:hAnsiTheme="minorHAnsi" w:cstheme="minorHAnsi"/>
          <w:noProof w:val="0"/>
          <w:color w:val="auto"/>
          <w:lang w:val="cs-CZ"/>
        </w:rPr>
      </w:pPr>
    </w:p>
    <w:p w14:paraId="740DE763" w14:textId="77777777" w:rsidR="00D63B44" w:rsidRPr="0073706B" w:rsidRDefault="00D63B44" w:rsidP="00DC412F">
      <w:pPr>
        <w:pStyle w:val="Zkladntext"/>
        <w:tabs>
          <w:tab w:val="left" w:pos="284"/>
          <w:tab w:val="left" w:pos="567"/>
          <w:tab w:val="left" w:pos="851"/>
        </w:tabs>
        <w:rPr>
          <w:rFonts w:asciiTheme="minorHAnsi" w:hAnsiTheme="minorHAnsi" w:cstheme="minorHAnsi"/>
          <w:color w:val="auto"/>
          <w:lang w:val="cs-CZ"/>
        </w:rPr>
      </w:pPr>
    </w:p>
    <w:p w14:paraId="0233A249" w14:textId="77777777" w:rsidR="009F6BC5" w:rsidRDefault="009F6BC5" w:rsidP="009F6BC5">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left"/>
        <w:rPr>
          <w:rFonts w:asciiTheme="minorHAnsi" w:hAnsiTheme="minorHAnsi" w:cstheme="minorHAnsi"/>
          <w:noProof w:val="0"/>
          <w:color w:val="auto"/>
          <w:lang w:val="cs-CZ"/>
        </w:rPr>
      </w:pPr>
      <w:r>
        <w:rPr>
          <w:rFonts w:asciiTheme="minorHAnsi" w:hAnsiTheme="minorHAnsi" w:cstheme="minorHAnsi"/>
          <w:noProof w:val="0"/>
          <w:color w:val="auto"/>
          <w:lang w:val="cs-CZ"/>
        </w:rPr>
        <w:t>V Táboře dne ______________</w:t>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t>V _____________ dne __________</w:t>
      </w:r>
    </w:p>
    <w:p w14:paraId="11E58A83" w14:textId="77777777" w:rsidR="009F6BC5" w:rsidRDefault="009F6BC5" w:rsidP="009F6BC5">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left"/>
        <w:rPr>
          <w:rFonts w:asciiTheme="minorHAnsi" w:hAnsiTheme="minorHAnsi" w:cstheme="minorHAnsi"/>
          <w:noProof w:val="0"/>
          <w:color w:val="auto"/>
          <w:lang w:val="cs-CZ"/>
        </w:rPr>
      </w:pPr>
    </w:p>
    <w:p w14:paraId="2DFF7BB7" w14:textId="77777777" w:rsidR="009F6BC5" w:rsidRDefault="009F6BC5" w:rsidP="009F6BC5">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left"/>
        <w:rPr>
          <w:rFonts w:asciiTheme="minorHAnsi" w:hAnsiTheme="minorHAnsi" w:cstheme="minorHAnsi"/>
          <w:noProof w:val="0"/>
          <w:color w:val="auto"/>
          <w:lang w:val="cs-CZ"/>
        </w:rPr>
      </w:pPr>
    </w:p>
    <w:p w14:paraId="3D39E7D5" w14:textId="77777777" w:rsidR="009F6BC5" w:rsidRDefault="009F6BC5" w:rsidP="009F6BC5">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left"/>
        <w:rPr>
          <w:rFonts w:asciiTheme="minorHAnsi" w:hAnsiTheme="minorHAnsi" w:cstheme="minorHAnsi"/>
          <w:noProof w:val="0"/>
          <w:color w:val="auto"/>
          <w:lang w:val="cs-CZ"/>
        </w:rPr>
      </w:pPr>
    </w:p>
    <w:p w14:paraId="717FB3BD" w14:textId="77777777" w:rsidR="009F6BC5" w:rsidRDefault="009F6BC5" w:rsidP="009F6BC5">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left"/>
        <w:rPr>
          <w:rFonts w:asciiTheme="minorHAnsi" w:hAnsiTheme="minorHAnsi" w:cstheme="minorHAnsi"/>
          <w:noProof w:val="0"/>
          <w:color w:val="auto"/>
          <w:lang w:val="cs-CZ"/>
        </w:rPr>
      </w:pPr>
    </w:p>
    <w:p w14:paraId="0A2A3900" w14:textId="77777777" w:rsidR="002F2E44" w:rsidRDefault="002F2E44" w:rsidP="002F2E44">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left"/>
        <w:rPr>
          <w:rFonts w:asciiTheme="minorHAnsi" w:hAnsiTheme="minorHAnsi" w:cstheme="minorHAnsi"/>
          <w:noProof w:val="0"/>
          <w:color w:val="auto"/>
          <w:lang w:val="cs-CZ"/>
        </w:rPr>
      </w:pPr>
      <w:r>
        <w:rPr>
          <w:rFonts w:asciiTheme="minorHAnsi" w:hAnsiTheme="minorHAnsi" w:cstheme="minorHAnsi"/>
          <w:noProof w:val="0"/>
          <w:color w:val="auto"/>
          <w:lang w:val="cs-CZ"/>
        </w:rPr>
        <w:t>_________________________</w:t>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t>____________________________</w:t>
      </w:r>
    </w:p>
    <w:p w14:paraId="10D97897" w14:textId="77777777" w:rsidR="002F2E44" w:rsidRDefault="002F2E44" w:rsidP="002F2E44">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left"/>
        <w:rPr>
          <w:rFonts w:asciiTheme="minorHAnsi" w:hAnsiTheme="minorHAnsi" w:cstheme="minorHAnsi"/>
          <w:noProof w:val="0"/>
          <w:color w:val="auto"/>
          <w:lang w:val="cs-CZ"/>
        </w:rPr>
      </w:pPr>
      <w:r>
        <w:rPr>
          <w:rFonts w:asciiTheme="minorHAnsi" w:hAnsiTheme="minorHAnsi" w:cstheme="minorHAnsi"/>
          <w:noProof w:val="0"/>
          <w:color w:val="auto"/>
          <w:lang w:val="cs-CZ"/>
        </w:rPr>
        <w:t>Nemocnice Tábor, a.s.</w:t>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sidRPr="00D4630A">
        <w:rPr>
          <w:rFonts w:asciiTheme="minorHAnsi" w:hAnsiTheme="minorHAnsi" w:cstheme="minorHAnsi"/>
          <w:noProof w:val="0"/>
          <w:color w:val="auto"/>
          <w:highlight w:val="yellow"/>
          <w:lang w:val="cs-CZ"/>
        </w:rPr>
        <w:t>(DOPLNÍ DODAVATEL)</w:t>
      </w:r>
    </w:p>
    <w:p w14:paraId="01F3E631" w14:textId="77777777" w:rsidR="002F2E44" w:rsidRDefault="002F2E44" w:rsidP="002F2E44">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left"/>
        <w:rPr>
          <w:rFonts w:asciiTheme="minorHAnsi" w:hAnsiTheme="minorHAnsi" w:cstheme="minorHAnsi"/>
          <w:noProof w:val="0"/>
          <w:color w:val="auto"/>
          <w:lang w:val="cs-CZ"/>
        </w:rPr>
      </w:pPr>
      <w:r>
        <w:rPr>
          <w:rFonts w:asciiTheme="minorHAnsi" w:hAnsiTheme="minorHAnsi" w:cstheme="minorHAnsi"/>
          <w:noProof w:val="0"/>
          <w:color w:val="auto"/>
          <w:lang w:val="cs-CZ"/>
        </w:rPr>
        <w:t>Ing. Ivo Houška, MBA</w:t>
      </w:r>
    </w:p>
    <w:p w14:paraId="04D29529" w14:textId="77777777" w:rsidR="002F2E44" w:rsidRDefault="002F2E44" w:rsidP="002F2E44">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left"/>
        <w:rPr>
          <w:rFonts w:asciiTheme="minorHAnsi" w:hAnsiTheme="minorHAnsi" w:cstheme="minorHAnsi"/>
          <w:noProof w:val="0"/>
          <w:color w:val="auto"/>
          <w:lang w:val="cs-CZ"/>
        </w:rPr>
      </w:pPr>
      <w:r>
        <w:rPr>
          <w:rFonts w:asciiTheme="minorHAnsi" w:hAnsiTheme="minorHAnsi" w:cstheme="minorHAnsi"/>
          <w:noProof w:val="0"/>
          <w:color w:val="auto"/>
          <w:lang w:val="cs-CZ"/>
        </w:rPr>
        <w:t>Předseda představenstva</w:t>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r>
        <w:rPr>
          <w:rFonts w:asciiTheme="minorHAnsi" w:hAnsiTheme="minorHAnsi" w:cstheme="minorHAnsi"/>
          <w:noProof w:val="0"/>
          <w:color w:val="auto"/>
          <w:lang w:val="cs-CZ"/>
        </w:rPr>
        <w:tab/>
      </w:r>
    </w:p>
    <w:p w14:paraId="1DB0F195" w14:textId="77777777" w:rsidR="002F2E44" w:rsidRDefault="002F2E44" w:rsidP="002F2E44">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center"/>
        <w:rPr>
          <w:rFonts w:asciiTheme="minorHAnsi" w:hAnsiTheme="minorHAnsi" w:cstheme="minorHAnsi"/>
          <w:i/>
          <w:iCs/>
          <w:noProof w:val="0"/>
          <w:color w:val="auto"/>
          <w:lang w:val="cs-CZ"/>
        </w:rPr>
      </w:pPr>
    </w:p>
    <w:p w14:paraId="2830A7A1" w14:textId="77777777" w:rsidR="002F2E44" w:rsidRDefault="002F2E44" w:rsidP="002F2E44">
      <w:pPr>
        <w:pStyle w:val="Zkladntext"/>
        <w:tabs>
          <w:tab w:val="clear" w:pos="1200"/>
          <w:tab w:val="clear" w:pos="1470"/>
          <w:tab w:val="clear" w:pos="1755"/>
          <w:tab w:val="clear" w:pos="2055"/>
          <w:tab w:val="clear" w:pos="2340"/>
          <w:tab w:val="clear" w:pos="2610"/>
          <w:tab w:val="clear" w:pos="2895"/>
          <w:tab w:val="clear" w:pos="3192"/>
          <w:tab w:val="clear" w:pos="3480"/>
          <w:tab w:val="left" w:pos="-3261"/>
          <w:tab w:val="left" w:pos="-2835"/>
          <w:tab w:val="left" w:pos="-1276"/>
        </w:tabs>
        <w:ind w:left="1200" w:hanging="1200"/>
        <w:jc w:val="center"/>
        <w:rPr>
          <w:rFonts w:asciiTheme="minorHAnsi" w:hAnsiTheme="minorHAnsi" w:cstheme="minorHAnsi"/>
          <w:i/>
          <w:iCs/>
          <w:noProof w:val="0"/>
          <w:color w:val="auto"/>
          <w:lang w:val="cs-CZ"/>
        </w:rPr>
      </w:pPr>
    </w:p>
    <w:sectPr w:rsidR="002F2E44" w:rsidSect="002F2E44">
      <w:headerReference w:type="even" r:id="rId9"/>
      <w:headerReference w:type="default" r:id="rId10"/>
      <w:footerReference w:type="default" r:id="rId11"/>
      <w:headerReference w:type="first" r:id="rId12"/>
      <w:footerReference w:type="first" r:id="rId13"/>
      <w:pgSz w:w="11907" w:h="16840" w:code="9"/>
      <w:pgMar w:top="1843" w:right="1134" w:bottom="1559" w:left="1134" w:header="1418" w:footer="73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2CC86" w14:textId="77777777" w:rsidR="00034F7F" w:rsidRDefault="00034F7F">
      <w:r>
        <w:separator/>
      </w:r>
    </w:p>
  </w:endnote>
  <w:endnote w:type="continuationSeparator" w:id="0">
    <w:p w14:paraId="61B32C04" w14:textId="77777777" w:rsidR="00034F7F" w:rsidRDefault="000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4C78" w14:textId="12A111EC" w:rsidR="00D63B44" w:rsidRPr="00AE28D1" w:rsidRDefault="00D5063A" w:rsidP="00D5063A">
    <w:pPr>
      <w:pStyle w:val="Zpat"/>
      <w:tabs>
        <w:tab w:val="clear" w:pos="9072"/>
        <w:tab w:val="right" w:pos="9639"/>
      </w:tabs>
      <w:rPr>
        <w:rFonts w:asciiTheme="minorHAnsi" w:hAnsiTheme="minorHAnsi"/>
        <w:sz w:val="18"/>
        <w:szCs w:val="18"/>
      </w:rPr>
    </w:pPr>
    <w:r w:rsidRPr="00AE28D1">
      <w:rPr>
        <w:rFonts w:asciiTheme="minorHAnsi" w:hAnsiTheme="minorHAnsi"/>
        <w:sz w:val="18"/>
        <w:szCs w:val="18"/>
      </w:rPr>
      <w:tab/>
    </w:r>
    <w:r w:rsidRPr="00AE28D1">
      <w:rPr>
        <w:rFonts w:asciiTheme="minorHAnsi" w:hAnsiTheme="minorHAnsi"/>
        <w:sz w:val="18"/>
        <w:szCs w:val="18"/>
      </w:rPr>
      <w:fldChar w:fldCharType="begin"/>
    </w:r>
    <w:r w:rsidRPr="00AE28D1">
      <w:rPr>
        <w:rFonts w:asciiTheme="minorHAnsi" w:hAnsiTheme="minorHAnsi"/>
        <w:sz w:val="18"/>
        <w:szCs w:val="18"/>
      </w:rPr>
      <w:instrText xml:space="preserve"> PAGE   \* MERGEFORMAT </w:instrText>
    </w:r>
    <w:r w:rsidRPr="00AE28D1">
      <w:rPr>
        <w:rFonts w:asciiTheme="minorHAnsi" w:hAnsiTheme="minorHAnsi"/>
        <w:sz w:val="18"/>
        <w:szCs w:val="18"/>
      </w:rPr>
      <w:fldChar w:fldCharType="separate"/>
    </w:r>
    <w:r w:rsidR="00624F73">
      <w:rPr>
        <w:rFonts w:asciiTheme="minorHAnsi" w:hAnsiTheme="minorHAnsi"/>
        <w:sz w:val="18"/>
        <w:szCs w:val="18"/>
      </w:rPr>
      <w:t>2</w:t>
    </w:r>
    <w:r w:rsidRPr="00AE28D1">
      <w:rPr>
        <w:rFonts w:asciiTheme="minorHAnsi" w:hAnsiTheme="minorHAnsi"/>
        <w:sz w:val="18"/>
        <w:szCs w:val="18"/>
      </w:rPr>
      <w:fldChar w:fldCharType="end"/>
    </w:r>
    <w:r w:rsidRPr="00AE28D1">
      <w:rPr>
        <w:rFonts w:asciiTheme="minorHAnsi" w:hAnsiTheme="minorHAnsi"/>
        <w:sz w:val="18"/>
        <w:szCs w:val="18"/>
      </w:rPr>
      <w:t xml:space="preserve"> / </w:t>
    </w:r>
    <w:r w:rsidRPr="00AE28D1">
      <w:rPr>
        <w:rFonts w:asciiTheme="minorHAnsi" w:hAnsiTheme="minorHAnsi"/>
        <w:sz w:val="18"/>
        <w:szCs w:val="18"/>
      </w:rPr>
      <w:fldChar w:fldCharType="begin"/>
    </w:r>
    <w:r w:rsidRPr="00AE28D1">
      <w:rPr>
        <w:rFonts w:asciiTheme="minorHAnsi" w:hAnsiTheme="minorHAnsi"/>
        <w:sz w:val="18"/>
        <w:szCs w:val="18"/>
      </w:rPr>
      <w:instrText xml:space="preserve"> NUMPAGES   \* MERGEFORMAT </w:instrText>
    </w:r>
    <w:r w:rsidRPr="00AE28D1">
      <w:rPr>
        <w:rFonts w:asciiTheme="minorHAnsi" w:hAnsiTheme="minorHAnsi"/>
        <w:sz w:val="18"/>
        <w:szCs w:val="18"/>
      </w:rPr>
      <w:fldChar w:fldCharType="separate"/>
    </w:r>
    <w:r w:rsidR="00624F73">
      <w:rPr>
        <w:rFonts w:asciiTheme="minorHAnsi" w:hAnsiTheme="minorHAnsi"/>
        <w:sz w:val="18"/>
        <w:szCs w:val="18"/>
      </w:rPr>
      <w:t>8</w:t>
    </w:r>
    <w:r w:rsidRPr="00AE28D1">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5AC74" w14:textId="12AE9F84" w:rsidR="00F13F78" w:rsidRPr="00BC4F4A" w:rsidRDefault="006C770C" w:rsidP="00D5063A">
    <w:pPr>
      <w:pStyle w:val="Zpat"/>
      <w:tabs>
        <w:tab w:val="clear" w:pos="9072"/>
        <w:tab w:val="right" w:pos="9639"/>
      </w:tabs>
      <w:rPr>
        <w:rFonts w:asciiTheme="minorHAnsi" w:hAnsiTheme="minorHAnsi"/>
        <w:sz w:val="18"/>
        <w:szCs w:val="18"/>
      </w:rPr>
    </w:pPr>
    <w:r>
      <w:rPr>
        <w:rFonts w:asciiTheme="minorHAnsi" w:hAnsiTheme="minorHAnsi"/>
        <w:sz w:val="18"/>
        <w:szCs w:val="18"/>
      </w:rPr>
      <w:fldChar w:fldCharType="begin"/>
    </w:r>
    <w:r>
      <w:rPr>
        <w:rFonts w:asciiTheme="minorHAnsi" w:hAnsiTheme="minorHAnsi"/>
        <w:sz w:val="18"/>
        <w:szCs w:val="18"/>
      </w:rPr>
      <w:instrText xml:space="preserve"> FILENAME   \* MERGEFORMAT </w:instrText>
    </w:r>
    <w:r>
      <w:rPr>
        <w:rFonts w:asciiTheme="minorHAnsi" w:hAnsiTheme="minorHAnsi"/>
        <w:sz w:val="18"/>
        <w:szCs w:val="18"/>
      </w:rPr>
      <w:fldChar w:fldCharType="separate"/>
    </w:r>
    <w:r w:rsidR="00184453">
      <w:rPr>
        <w:rFonts w:asciiTheme="minorHAnsi" w:hAnsiTheme="minorHAnsi"/>
        <w:sz w:val="18"/>
        <w:szCs w:val="18"/>
      </w:rPr>
      <w:t>NT_Reagencie_Ramcova_kupni_smlouva NT</w:t>
    </w:r>
    <w:r>
      <w:rPr>
        <w:rFonts w:asciiTheme="minorHAnsi" w:hAnsiTheme="minorHAnsi"/>
        <w:sz w:val="18"/>
        <w:szCs w:val="18"/>
      </w:rPr>
      <w:fldChar w:fldCharType="end"/>
    </w:r>
    <w:r w:rsidR="006B2C60" w:rsidRPr="00BC4F4A">
      <w:rPr>
        <w:rFonts w:asciiTheme="minorHAnsi" w:hAnsiTheme="minorHAnsi"/>
        <w:sz w:val="18"/>
        <w:szCs w:val="18"/>
      </w:rPr>
      <w:tab/>
    </w:r>
    <w:r w:rsidR="006B2C60" w:rsidRPr="00BC4F4A">
      <w:rPr>
        <w:rFonts w:asciiTheme="minorHAnsi" w:hAnsiTheme="minorHAnsi"/>
        <w:sz w:val="18"/>
        <w:szCs w:val="18"/>
      </w:rPr>
      <w:fldChar w:fldCharType="begin"/>
    </w:r>
    <w:r w:rsidR="006B2C60" w:rsidRPr="00BC4F4A">
      <w:rPr>
        <w:rFonts w:asciiTheme="minorHAnsi" w:hAnsiTheme="minorHAnsi"/>
        <w:sz w:val="18"/>
        <w:szCs w:val="18"/>
      </w:rPr>
      <w:instrText xml:space="preserve"> PAGE   \* MERGEFORMAT </w:instrText>
    </w:r>
    <w:r w:rsidR="006B2C60" w:rsidRPr="00BC4F4A">
      <w:rPr>
        <w:rFonts w:asciiTheme="minorHAnsi" w:hAnsiTheme="minorHAnsi"/>
        <w:sz w:val="18"/>
        <w:szCs w:val="18"/>
      </w:rPr>
      <w:fldChar w:fldCharType="separate"/>
    </w:r>
    <w:r w:rsidR="004A37A5">
      <w:rPr>
        <w:rFonts w:asciiTheme="minorHAnsi" w:hAnsiTheme="minorHAnsi"/>
        <w:sz w:val="18"/>
        <w:szCs w:val="18"/>
      </w:rPr>
      <w:t>1</w:t>
    </w:r>
    <w:r w:rsidR="006B2C60" w:rsidRPr="00BC4F4A">
      <w:rPr>
        <w:rFonts w:asciiTheme="minorHAnsi" w:hAnsiTheme="minorHAnsi"/>
        <w:sz w:val="18"/>
        <w:szCs w:val="18"/>
      </w:rPr>
      <w:fldChar w:fldCharType="end"/>
    </w:r>
    <w:r w:rsidR="006B2C60" w:rsidRPr="00BC4F4A">
      <w:rPr>
        <w:rFonts w:asciiTheme="minorHAnsi" w:hAnsiTheme="minorHAnsi"/>
        <w:sz w:val="18"/>
        <w:szCs w:val="18"/>
      </w:rPr>
      <w:t xml:space="preserve"> / </w:t>
    </w:r>
    <w:r w:rsidR="006B2C60" w:rsidRPr="00BC4F4A">
      <w:rPr>
        <w:rFonts w:asciiTheme="minorHAnsi" w:hAnsiTheme="minorHAnsi"/>
        <w:sz w:val="18"/>
        <w:szCs w:val="18"/>
      </w:rPr>
      <w:fldChar w:fldCharType="begin"/>
    </w:r>
    <w:r w:rsidR="006B2C60" w:rsidRPr="00BC4F4A">
      <w:rPr>
        <w:rFonts w:asciiTheme="minorHAnsi" w:hAnsiTheme="minorHAnsi"/>
        <w:sz w:val="18"/>
        <w:szCs w:val="18"/>
      </w:rPr>
      <w:instrText xml:space="preserve"> NUMPAGES   \* MERGEFORMAT </w:instrText>
    </w:r>
    <w:r w:rsidR="006B2C60" w:rsidRPr="00BC4F4A">
      <w:rPr>
        <w:rFonts w:asciiTheme="minorHAnsi" w:hAnsiTheme="minorHAnsi"/>
        <w:sz w:val="18"/>
        <w:szCs w:val="18"/>
      </w:rPr>
      <w:fldChar w:fldCharType="separate"/>
    </w:r>
    <w:r w:rsidR="00184453">
      <w:rPr>
        <w:rFonts w:asciiTheme="minorHAnsi" w:hAnsiTheme="minorHAnsi"/>
        <w:sz w:val="18"/>
        <w:szCs w:val="18"/>
      </w:rPr>
      <w:t>10</w:t>
    </w:r>
    <w:r w:rsidR="006B2C60" w:rsidRPr="00BC4F4A">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1BD7B" w14:textId="77777777" w:rsidR="00034F7F" w:rsidRDefault="00034F7F">
      <w:r>
        <w:separator/>
      </w:r>
    </w:p>
  </w:footnote>
  <w:footnote w:type="continuationSeparator" w:id="0">
    <w:p w14:paraId="76154B13" w14:textId="77777777" w:rsidR="00034F7F" w:rsidRDefault="000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1A0B" w14:textId="77777777" w:rsidR="00D63B44" w:rsidRPr="00BC41CD" w:rsidRDefault="00D63B44" w:rsidP="00BC41CD">
    <w:pPr>
      <w:pStyle w:val="Zkladntext"/>
      <w:tabs>
        <w:tab w:val="center" w:leader="dot" w:pos="1200"/>
      </w:tabs>
      <w:rPr>
        <w:sz w:val="20"/>
        <w:szCs w:val="20"/>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95B8" w14:textId="410934F4" w:rsidR="00D63B44" w:rsidRPr="006B6A43" w:rsidRDefault="00D63B44" w:rsidP="006B6A43">
    <w:pPr>
      <w:pStyle w:val="Zkladntext"/>
      <w:tabs>
        <w:tab w:val="center" w:leader="dot" w:pos="1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8F5" w14:textId="64BF8FCC" w:rsidR="00D63B44" w:rsidRDefault="00DE7C3E">
    <w:pPr>
      <w:pStyle w:val="Zhlav"/>
    </w:pPr>
    <w:r>
      <w:rPr>
        <w:lang w:val="cs-CZ"/>
      </w:rPr>
      <mc:AlternateContent>
        <mc:Choice Requires="wpg">
          <w:drawing>
            <wp:anchor distT="0" distB="0" distL="114300" distR="114300" simplePos="0" relativeHeight="251656192" behindDoc="0" locked="0" layoutInCell="1" allowOverlap="1" wp14:anchorId="4E56D650" wp14:editId="7C9CAB8F">
              <wp:simplePos x="0" y="0"/>
              <wp:positionH relativeFrom="column">
                <wp:posOffset>-24765</wp:posOffset>
              </wp:positionH>
              <wp:positionV relativeFrom="paragraph">
                <wp:posOffset>-567055</wp:posOffset>
              </wp:positionV>
              <wp:extent cx="6396990" cy="581025"/>
              <wp:effectExtent l="0" t="0" r="3810" b="9525"/>
              <wp:wrapNone/>
              <wp:docPr id="5" name="Skupina 5"/>
              <wp:cNvGraphicFramePr/>
              <a:graphic xmlns:a="http://schemas.openxmlformats.org/drawingml/2006/main">
                <a:graphicData uri="http://schemas.microsoft.com/office/word/2010/wordprocessingGroup">
                  <wpg:wgp>
                    <wpg:cNvGrpSpPr/>
                    <wpg:grpSpPr>
                      <a:xfrm>
                        <a:off x="0" y="0"/>
                        <a:ext cx="6396990" cy="581025"/>
                        <a:chOff x="0" y="0"/>
                        <a:chExt cx="6396990" cy="581025"/>
                      </a:xfrm>
                    </wpg:grpSpPr>
                    <pic:pic xmlns:pic="http://schemas.openxmlformats.org/drawingml/2006/picture">
                      <pic:nvPicPr>
                        <pic:cNvPr id="2" name="Picture 12" descr="logo_uhk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575" cy="497205"/>
                        </a:xfrm>
                        <a:prstGeom prst="rect">
                          <a:avLst/>
                        </a:prstGeom>
                        <a:noFill/>
                        <a:ln>
                          <a:noFill/>
                        </a:ln>
                      </pic:spPr>
                    </pic:pic>
                    <wps:wsp>
                      <wps:cNvPr id="3" name="Text Box 13"/>
                      <wps:cNvSpPr txBox="1">
                        <a:spLocks noChangeArrowheads="1"/>
                      </wps:cNvSpPr>
                      <wps:spPr bwMode="auto">
                        <a:xfrm>
                          <a:off x="1476375" y="0"/>
                          <a:ext cx="492061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E8551" w14:textId="4861BABB" w:rsidR="00F13F78" w:rsidRDefault="00F13F78" w:rsidP="00F13F78">
                            <w:pPr>
                              <w:pStyle w:val="Bezmezer"/>
                              <w:jc w:val="right"/>
                              <w:rPr>
                                <w:rFonts w:asciiTheme="minorHAnsi" w:hAnsiTheme="minorHAnsi"/>
                              </w:rPr>
                            </w:pPr>
                            <w:r w:rsidRPr="00F13F78">
                              <w:rPr>
                                <w:rFonts w:asciiTheme="minorHAnsi" w:hAnsiTheme="minorHAnsi"/>
                              </w:rPr>
                              <w:t>KUPNÍ SMLOUVA</w:t>
                            </w:r>
                          </w:p>
                          <w:p w14:paraId="77AA095B" w14:textId="3F6C9FE3" w:rsidR="00FE640C" w:rsidRDefault="00A95EF2" w:rsidP="00F13F78">
                            <w:pPr>
                              <w:pStyle w:val="Bezmezer"/>
                              <w:jc w:val="right"/>
                              <w:rPr>
                                <w:rFonts w:asciiTheme="minorHAnsi" w:hAnsiTheme="minorHAnsi"/>
                              </w:rPr>
                            </w:pPr>
                            <w:r>
                              <w:rPr>
                                <w:rFonts w:asciiTheme="minorHAnsi" w:hAnsiTheme="minorHAnsi"/>
                              </w:rPr>
                              <w:t>VZ19</w:t>
                            </w:r>
                            <w:r w:rsidR="00AA7B17" w:rsidRPr="00AA7B17">
                              <w:rPr>
                                <w:rFonts w:asciiTheme="minorHAnsi" w:hAnsiTheme="minorHAnsi"/>
                                <w:highlight w:val="yellow"/>
                              </w:rPr>
                              <w:t>xxx</w:t>
                            </w:r>
                          </w:p>
                          <w:p w14:paraId="1C801645" w14:textId="36617190" w:rsidR="00DE7C3E" w:rsidRPr="00F13F78" w:rsidRDefault="00DE7C3E" w:rsidP="00E919BD">
                            <w:pPr>
                              <w:pStyle w:val="Bezmezer"/>
                              <w:jc w:val="center"/>
                              <w:rPr>
                                <w:rFonts w:asciiTheme="minorHAnsi" w:hAnsiTheme="minorHAnsi"/>
                              </w:rPr>
                            </w:pPr>
                          </w:p>
                        </w:txbxContent>
                      </wps:txbx>
                      <wps:bodyPr rot="0" vert="horz" wrap="square" lIns="91440" tIns="45720" rIns="91440" bIns="45720" anchor="t" anchorCtr="0" upright="1">
                        <a:noAutofit/>
                      </wps:bodyPr>
                    </wps:wsp>
                  </wpg:wgp>
                </a:graphicData>
              </a:graphic>
            </wp:anchor>
          </w:drawing>
        </mc:Choice>
        <mc:Fallback>
          <w:pict>
            <v:group w14:anchorId="4E56D650" id="Skupina 5" o:spid="_x0000_s1026" style="position:absolute;margin-left:-1.95pt;margin-top:-44.65pt;width:503.7pt;height:45.75pt;z-index:251656192" coordsize="63969,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&#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logo_uhkt" style="position:absolute;width:14255;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">
                <v:imagedata r:id="rId2" o:title="logo_uhkt"/>
              </v:shape>
              <v:shapetype id="_x0000_t202" coordsize="21600,21600" o:spt="202" path="m,l,21600r21600,l21600,xe">
                <v:stroke joinstyle="miter"/>
                <v:path gradientshapeok="t" o:connecttype="rect"/>
              </v:shapetype>
              <v:shape id="Text Box 13" o:spid="_x0000_s1028" type="#_x0000_t202" style="position:absolute;left:14763;width:49206;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4DE8551" w14:textId="4861BABB" w:rsidR="00F13F78" w:rsidRDefault="00F13F78" w:rsidP="00F13F78">
                      <w:pPr>
                        <w:pStyle w:val="Bezmezer"/>
                        <w:jc w:val="right"/>
                        <w:rPr>
                          <w:rFonts w:asciiTheme="minorHAnsi" w:hAnsiTheme="minorHAnsi"/>
                        </w:rPr>
                      </w:pPr>
                      <w:r w:rsidRPr="00F13F78">
                        <w:rPr>
                          <w:rFonts w:asciiTheme="minorHAnsi" w:hAnsiTheme="minorHAnsi"/>
                        </w:rPr>
                        <w:t>KUPNÍ SMLOUVA</w:t>
                      </w:r>
                    </w:p>
                    <w:p w14:paraId="77AA095B" w14:textId="3F6C9FE3" w:rsidR="00FE640C" w:rsidRDefault="00A95EF2" w:rsidP="00F13F78">
                      <w:pPr>
                        <w:pStyle w:val="Bezmezer"/>
                        <w:jc w:val="right"/>
                        <w:rPr>
                          <w:rFonts w:asciiTheme="minorHAnsi" w:hAnsiTheme="minorHAnsi"/>
                        </w:rPr>
                      </w:pPr>
                      <w:r>
                        <w:rPr>
                          <w:rFonts w:asciiTheme="minorHAnsi" w:hAnsiTheme="minorHAnsi"/>
                        </w:rPr>
                        <w:t>VZ19</w:t>
                      </w:r>
                      <w:r w:rsidR="00AA7B17" w:rsidRPr="00AA7B17">
                        <w:rPr>
                          <w:rFonts w:asciiTheme="minorHAnsi" w:hAnsiTheme="minorHAnsi"/>
                          <w:highlight w:val="yellow"/>
                        </w:rPr>
                        <w:t>xxx</w:t>
                      </w:r>
                    </w:p>
                    <w:p w14:paraId="1C801645" w14:textId="36617190" w:rsidR="00DE7C3E" w:rsidRPr="00F13F78" w:rsidRDefault="00DE7C3E" w:rsidP="00E919BD">
                      <w:pPr>
                        <w:pStyle w:val="Bezmezer"/>
                        <w:jc w:val="center"/>
                        <w:rPr>
                          <w:rFonts w:asciiTheme="minorHAnsi" w:hAnsiTheme="minorHAnsi"/>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3"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5" w15:restartNumberingAfterBreak="0">
    <w:nsid w:val="05EE307F"/>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755761A"/>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5C63B6"/>
    <w:multiLevelType w:val="hybridMultilevel"/>
    <w:tmpl w:val="D7B0FE08"/>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0899116D"/>
    <w:multiLevelType w:val="hybridMultilevel"/>
    <w:tmpl w:val="5F280FAA"/>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0AD71979"/>
    <w:multiLevelType w:val="hybridMultilevel"/>
    <w:tmpl w:val="60668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0CDB5573"/>
    <w:multiLevelType w:val="hybridMultilevel"/>
    <w:tmpl w:val="E7AAF644"/>
    <w:lvl w:ilvl="0" w:tplc="5A281F8A">
      <w:numFmt w:val="bullet"/>
      <w:lvlText w:val="-"/>
      <w:lvlJc w:val="left"/>
      <w:pPr>
        <w:ind w:left="1571" w:hanging="360"/>
      </w:pPr>
      <w:rPr>
        <w:rFonts w:ascii="Calibri" w:eastAsia="Times New Roman"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13043052"/>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15BC74A1"/>
    <w:multiLevelType w:val="hybridMultilevel"/>
    <w:tmpl w:val="43AC9A78"/>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16195EDB"/>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17C51652"/>
    <w:multiLevelType w:val="hybridMultilevel"/>
    <w:tmpl w:val="99328390"/>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0C55C67"/>
    <w:multiLevelType w:val="multilevel"/>
    <w:tmpl w:val="1420568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B1355F"/>
    <w:multiLevelType w:val="hybridMultilevel"/>
    <w:tmpl w:val="1E947FAE"/>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7C4476F"/>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9053BE"/>
    <w:multiLevelType w:val="hybridMultilevel"/>
    <w:tmpl w:val="595EDAEE"/>
    <w:lvl w:ilvl="0" w:tplc="0405000F">
      <w:start w:val="1"/>
      <w:numFmt w:val="decimal"/>
      <w:lvlText w:val="%1."/>
      <w:lvlJc w:val="left"/>
      <w:pPr>
        <w:ind w:left="360" w:hanging="360"/>
      </w:pPr>
    </w:lvl>
    <w:lvl w:ilvl="1" w:tplc="E006E470">
      <w:start w:val="1"/>
      <w:numFmt w:val="bullet"/>
      <w:lvlText w:val=""/>
      <w:lvlJc w:val="left"/>
      <w:pPr>
        <w:ind w:left="786"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2C26FE7"/>
    <w:multiLevelType w:val="hybridMultilevel"/>
    <w:tmpl w:val="E550C352"/>
    <w:lvl w:ilvl="0" w:tplc="C78488D4">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3063508"/>
    <w:multiLevelType w:val="hybridMultilevel"/>
    <w:tmpl w:val="26DE83C0"/>
    <w:lvl w:ilvl="0" w:tplc="0405000F">
      <w:start w:val="1"/>
      <w:numFmt w:val="decimal"/>
      <w:lvlText w:val="%1."/>
      <w:lvlJc w:val="left"/>
      <w:pPr>
        <w:ind w:left="360" w:hanging="360"/>
      </w:pPr>
    </w:lvl>
    <w:lvl w:ilvl="1" w:tplc="E006E470">
      <w:start w:val="1"/>
      <w:numFmt w:val="bullet"/>
      <w:lvlText w:val=""/>
      <w:lvlJc w:val="left"/>
      <w:pPr>
        <w:ind w:left="786"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46674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39C03E4C"/>
    <w:multiLevelType w:val="hybridMultilevel"/>
    <w:tmpl w:val="4CA85B8A"/>
    <w:lvl w:ilvl="0" w:tplc="0405000F">
      <w:start w:val="1"/>
      <w:numFmt w:val="decimal"/>
      <w:lvlText w:val="%1."/>
      <w:lvlJc w:val="left"/>
      <w:pPr>
        <w:ind w:left="360" w:hanging="360"/>
      </w:pPr>
    </w:lvl>
    <w:lvl w:ilvl="1" w:tplc="E006E470">
      <w:start w:val="1"/>
      <w:numFmt w:val="bullet"/>
      <w:lvlText w:val=""/>
      <w:lvlJc w:val="left"/>
      <w:pPr>
        <w:ind w:left="786"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EE479D4"/>
    <w:multiLevelType w:val="hybridMultilevel"/>
    <w:tmpl w:val="AB8821F0"/>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3FC23E01"/>
    <w:multiLevelType w:val="hybridMultilevel"/>
    <w:tmpl w:val="6E2E39FC"/>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0C638AF"/>
    <w:multiLevelType w:val="hybridMultilevel"/>
    <w:tmpl w:val="1A1C1B5C"/>
    <w:lvl w:ilvl="0" w:tplc="CA68AB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684DD7"/>
    <w:multiLevelType w:val="hybridMultilevel"/>
    <w:tmpl w:val="CF160AC6"/>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49CA219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530FD8"/>
    <w:multiLevelType w:val="hybridMultilevel"/>
    <w:tmpl w:val="AFCE28A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CCD0D2D"/>
    <w:multiLevelType w:val="hybridMultilevel"/>
    <w:tmpl w:val="BFE40F7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A714D6"/>
    <w:multiLevelType w:val="hybridMultilevel"/>
    <w:tmpl w:val="1C50A932"/>
    <w:lvl w:ilvl="0" w:tplc="5DDAED92">
      <w:start w:val="14"/>
      <w:numFmt w:val="bullet"/>
      <w:lvlText w:val="-"/>
      <w:lvlJc w:val="left"/>
      <w:pPr>
        <w:ind w:left="1571" w:hanging="360"/>
      </w:pPr>
      <w:rPr>
        <w:rFonts w:ascii="Calibri" w:eastAsia="Calibri" w:hAnsi="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1" w15:restartNumberingAfterBreak="0">
    <w:nsid w:val="575070ED"/>
    <w:multiLevelType w:val="hybridMultilevel"/>
    <w:tmpl w:val="AB8821F0"/>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5A803837"/>
    <w:multiLevelType w:val="hybridMultilevel"/>
    <w:tmpl w:val="EF3A2B30"/>
    <w:lvl w:ilvl="0" w:tplc="488EDD10">
      <w:start w:val="1"/>
      <w:numFmt w:val="decimal"/>
      <w:lvlText w:val="%1."/>
      <w:lvlJc w:val="left"/>
      <w:pPr>
        <w:ind w:left="360" w:hanging="360"/>
      </w:pPr>
      <w:rPr>
        <w:rFonts w:ascii="Calibri" w:hAnsi="Calibri" w:hint="default"/>
      </w:rPr>
    </w:lvl>
    <w:lvl w:ilvl="1" w:tplc="C8C4BAF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B7D1A75"/>
    <w:multiLevelType w:val="hybridMultilevel"/>
    <w:tmpl w:val="F1D29000"/>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5F766C5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D92A9E"/>
    <w:multiLevelType w:val="hybridMultilevel"/>
    <w:tmpl w:val="669E4FCA"/>
    <w:lvl w:ilvl="0" w:tplc="0405000F">
      <w:start w:val="1"/>
      <w:numFmt w:val="decimal"/>
      <w:lvlText w:val="%1."/>
      <w:lvlJc w:val="left"/>
      <w:pPr>
        <w:ind w:left="360" w:hanging="360"/>
      </w:pPr>
      <w:rPr>
        <w:rFonts w:cs="Times New Roman" w:hint="default"/>
      </w:rPr>
    </w:lvl>
    <w:lvl w:ilvl="1" w:tplc="82C8B99E">
      <w:start w:val="1"/>
      <w:numFmt w:val="lowerLetter"/>
      <w:lvlText w:val="%2."/>
      <w:lvlJc w:val="left"/>
      <w:pPr>
        <w:ind w:left="1635" w:hanging="915"/>
      </w:pPr>
      <w:rPr>
        <w:rFonts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3BF60FA"/>
    <w:multiLevelType w:val="hybridMultilevel"/>
    <w:tmpl w:val="7882B6F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9D14A88"/>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060C1E"/>
    <w:multiLevelType w:val="multilevel"/>
    <w:tmpl w:val="C48CE872"/>
    <w:lvl w:ilvl="0">
      <w:start w:val="1"/>
      <w:numFmt w:val="decimal"/>
      <w:lvlText w:val="%1."/>
      <w:lvlJc w:val="left"/>
      <w:pPr>
        <w:tabs>
          <w:tab w:val="num" w:pos="284"/>
        </w:tabs>
        <w:ind w:left="284" w:hanging="567"/>
      </w:pPr>
      <w:rPr>
        <w:rFonts w:hint="default"/>
        <w:i w:val="0"/>
      </w:rPr>
    </w:lvl>
    <w:lvl w:ilvl="1">
      <w:start w:val="1"/>
      <w:numFmt w:val="decimal"/>
      <w:pStyle w:val="Nadpis2"/>
      <w:lvlText w:val="%1.%2."/>
      <w:lvlJc w:val="left"/>
      <w:pPr>
        <w:tabs>
          <w:tab w:val="num" w:pos="851"/>
        </w:tabs>
        <w:ind w:left="851" w:hanging="851"/>
      </w:pPr>
      <w:rPr>
        <w:rFonts w:ascii="Times New Roman" w:hAnsi="Times New Roman" w:cs="Times New Roman" w:hint="default"/>
        <w:b w:val="0"/>
        <w:sz w:val="22"/>
        <w:szCs w:val="22"/>
      </w:rPr>
    </w:lvl>
    <w:lvl w:ilvl="2">
      <w:start w:val="1"/>
      <w:numFmt w:val="lowerLetter"/>
      <w:pStyle w:val="Nadpis3"/>
      <w:lvlText w:val="(%3)"/>
      <w:lvlJc w:val="left"/>
      <w:pPr>
        <w:tabs>
          <w:tab w:val="num" w:pos="1560"/>
        </w:tabs>
        <w:ind w:left="1560"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num w:numId="1" w16cid:durableId="2105371208">
    <w:abstractNumId w:val="9"/>
  </w:num>
  <w:num w:numId="2" w16cid:durableId="238373424">
    <w:abstractNumId w:val="38"/>
  </w:num>
  <w:num w:numId="3" w16cid:durableId="643848453">
    <w:abstractNumId w:val="36"/>
  </w:num>
  <w:num w:numId="4" w16cid:durableId="1396926393">
    <w:abstractNumId w:val="21"/>
  </w:num>
  <w:num w:numId="5" w16cid:durableId="1093166945">
    <w:abstractNumId w:val="17"/>
  </w:num>
  <w:num w:numId="6" w16cid:durableId="492188500">
    <w:abstractNumId w:val="37"/>
  </w:num>
  <w:num w:numId="7" w16cid:durableId="1853296378">
    <w:abstractNumId w:val="27"/>
  </w:num>
  <w:num w:numId="8" w16cid:durableId="1383018609">
    <w:abstractNumId w:val="34"/>
  </w:num>
  <w:num w:numId="9" w16cid:durableId="284429292">
    <w:abstractNumId w:val="35"/>
  </w:num>
  <w:num w:numId="10" w16cid:durableId="1482384128">
    <w:abstractNumId w:val="11"/>
  </w:num>
  <w:num w:numId="11" w16cid:durableId="388189810">
    <w:abstractNumId w:val="26"/>
  </w:num>
  <w:num w:numId="12" w16cid:durableId="635375995">
    <w:abstractNumId w:val="6"/>
  </w:num>
  <w:num w:numId="13" w16cid:durableId="22948064">
    <w:abstractNumId w:val="13"/>
  </w:num>
  <w:num w:numId="14" w16cid:durableId="1716812119">
    <w:abstractNumId w:val="31"/>
  </w:num>
  <w:num w:numId="15" w16cid:durableId="237374701">
    <w:abstractNumId w:val="5"/>
  </w:num>
  <w:num w:numId="16" w16cid:durableId="453452864">
    <w:abstractNumId w:val="16"/>
  </w:num>
  <w:num w:numId="17" w16cid:durableId="1510755220">
    <w:abstractNumId w:val="12"/>
  </w:num>
  <w:num w:numId="18" w16cid:durableId="1877114198">
    <w:abstractNumId w:val="8"/>
  </w:num>
  <w:num w:numId="19" w16cid:durableId="1231577229">
    <w:abstractNumId w:val="23"/>
  </w:num>
  <w:num w:numId="20" w16cid:durableId="1621960810">
    <w:abstractNumId w:val="0"/>
  </w:num>
  <w:num w:numId="21" w16cid:durableId="1625379785">
    <w:abstractNumId w:val="10"/>
  </w:num>
  <w:num w:numId="22" w16cid:durableId="1817337455">
    <w:abstractNumId w:val="3"/>
  </w:num>
  <w:num w:numId="23" w16cid:durableId="1160271884">
    <w:abstractNumId w:val="19"/>
  </w:num>
  <w:num w:numId="24" w16cid:durableId="2143114734">
    <w:abstractNumId w:val="18"/>
  </w:num>
  <w:num w:numId="25" w16cid:durableId="1981767909">
    <w:abstractNumId w:val="20"/>
  </w:num>
  <w:num w:numId="26" w16cid:durableId="1170875909">
    <w:abstractNumId w:val="22"/>
  </w:num>
  <w:num w:numId="27" w16cid:durableId="78720635">
    <w:abstractNumId w:val="1"/>
  </w:num>
  <w:num w:numId="28" w16cid:durableId="346255398">
    <w:abstractNumId w:val="28"/>
  </w:num>
  <w:num w:numId="29" w16cid:durableId="1030762495">
    <w:abstractNumId w:val="24"/>
  </w:num>
  <w:num w:numId="30" w16cid:durableId="300110608">
    <w:abstractNumId w:val="2"/>
  </w:num>
  <w:num w:numId="31" w16cid:durableId="827478409">
    <w:abstractNumId w:val="4"/>
  </w:num>
  <w:num w:numId="32" w16cid:durableId="885066045">
    <w:abstractNumId w:val="30"/>
  </w:num>
  <w:num w:numId="33" w16cid:durableId="830489158">
    <w:abstractNumId w:val="14"/>
  </w:num>
  <w:num w:numId="34" w16cid:durableId="988285952">
    <w:abstractNumId w:val="33"/>
  </w:num>
  <w:num w:numId="35" w16cid:durableId="484861924">
    <w:abstractNumId w:val="7"/>
  </w:num>
  <w:num w:numId="36" w16cid:durableId="1561554734">
    <w:abstractNumId w:val="25"/>
  </w:num>
  <w:num w:numId="37" w16cid:durableId="220138473">
    <w:abstractNumId w:val="15"/>
  </w:num>
  <w:num w:numId="38" w16cid:durableId="1039471204">
    <w:abstractNumId w:val="29"/>
  </w:num>
  <w:num w:numId="39" w16cid:durableId="32887352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0C"/>
    <w:rsid w:val="00002FEF"/>
    <w:rsid w:val="00012B38"/>
    <w:rsid w:val="000179F6"/>
    <w:rsid w:val="000261EE"/>
    <w:rsid w:val="0003265C"/>
    <w:rsid w:val="00034F7F"/>
    <w:rsid w:val="000404EE"/>
    <w:rsid w:val="00040DFC"/>
    <w:rsid w:val="00044B63"/>
    <w:rsid w:val="00045E6A"/>
    <w:rsid w:val="00046356"/>
    <w:rsid w:val="00046E7B"/>
    <w:rsid w:val="00051DD6"/>
    <w:rsid w:val="0005248A"/>
    <w:rsid w:val="00053602"/>
    <w:rsid w:val="000579E2"/>
    <w:rsid w:val="00065580"/>
    <w:rsid w:val="00067D31"/>
    <w:rsid w:val="0007094A"/>
    <w:rsid w:val="0007463A"/>
    <w:rsid w:val="00076925"/>
    <w:rsid w:val="00076D79"/>
    <w:rsid w:val="00077D85"/>
    <w:rsid w:val="000804C9"/>
    <w:rsid w:val="000838C2"/>
    <w:rsid w:val="000943CC"/>
    <w:rsid w:val="00095258"/>
    <w:rsid w:val="000A1364"/>
    <w:rsid w:val="000A7811"/>
    <w:rsid w:val="000B2A09"/>
    <w:rsid w:val="000B78AE"/>
    <w:rsid w:val="000C3DDD"/>
    <w:rsid w:val="000C472D"/>
    <w:rsid w:val="000C5325"/>
    <w:rsid w:val="000D0F49"/>
    <w:rsid w:val="000D122A"/>
    <w:rsid w:val="000D5422"/>
    <w:rsid w:val="000D5B0A"/>
    <w:rsid w:val="000D6816"/>
    <w:rsid w:val="000D69EF"/>
    <w:rsid w:val="000E1908"/>
    <w:rsid w:val="000F6AB2"/>
    <w:rsid w:val="0010138B"/>
    <w:rsid w:val="00102BBC"/>
    <w:rsid w:val="00110C1E"/>
    <w:rsid w:val="0011130A"/>
    <w:rsid w:val="0011203A"/>
    <w:rsid w:val="00113A49"/>
    <w:rsid w:val="001159EC"/>
    <w:rsid w:val="00120F9C"/>
    <w:rsid w:val="00124020"/>
    <w:rsid w:val="00126CA9"/>
    <w:rsid w:val="00130DC8"/>
    <w:rsid w:val="00132071"/>
    <w:rsid w:val="001329EF"/>
    <w:rsid w:val="001354B0"/>
    <w:rsid w:val="00144BF1"/>
    <w:rsid w:val="00151B7B"/>
    <w:rsid w:val="001558C1"/>
    <w:rsid w:val="00160C1E"/>
    <w:rsid w:val="001700BB"/>
    <w:rsid w:val="00173166"/>
    <w:rsid w:val="0017321D"/>
    <w:rsid w:val="00176DCD"/>
    <w:rsid w:val="001770E9"/>
    <w:rsid w:val="0018057C"/>
    <w:rsid w:val="001808E2"/>
    <w:rsid w:val="001836C5"/>
    <w:rsid w:val="001838A7"/>
    <w:rsid w:val="00184453"/>
    <w:rsid w:val="001855D3"/>
    <w:rsid w:val="00186D0B"/>
    <w:rsid w:val="00190C91"/>
    <w:rsid w:val="001912B1"/>
    <w:rsid w:val="00191F42"/>
    <w:rsid w:val="001924BE"/>
    <w:rsid w:val="001A0444"/>
    <w:rsid w:val="001A1CD7"/>
    <w:rsid w:val="001A412A"/>
    <w:rsid w:val="001A66A2"/>
    <w:rsid w:val="001A79F9"/>
    <w:rsid w:val="001B20A6"/>
    <w:rsid w:val="001B5EE9"/>
    <w:rsid w:val="001C1306"/>
    <w:rsid w:val="001C15D2"/>
    <w:rsid w:val="001C3670"/>
    <w:rsid w:val="001C3BFE"/>
    <w:rsid w:val="001C7487"/>
    <w:rsid w:val="001C7EF7"/>
    <w:rsid w:val="001D17C3"/>
    <w:rsid w:val="001D72BC"/>
    <w:rsid w:val="001E4634"/>
    <w:rsid w:val="001E6EDF"/>
    <w:rsid w:val="001E77DA"/>
    <w:rsid w:val="001E7F9D"/>
    <w:rsid w:val="001F649C"/>
    <w:rsid w:val="001F64AF"/>
    <w:rsid w:val="00201048"/>
    <w:rsid w:val="002126E6"/>
    <w:rsid w:val="00212BC9"/>
    <w:rsid w:val="0021622C"/>
    <w:rsid w:val="0021761D"/>
    <w:rsid w:val="00220AFF"/>
    <w:rsid w:val="00233AD6"/>
    <w:rsid w:val="00245886"/>
    <w:rsid w:val="00247BBA"/>
    <w:rsid w:val="00255947"/>
    <w:rsid w:val="002628B4"/>
    <w:rsid w:val="00263B3D"/>
    <w:rsid w:val="002722B8"/>
    <w:rsid w:val="00272DF1"/>
    <w:rsid w:val="0027395D"/>
    <w:rsid w:val="0027599E"/>
    <w:rsid w:val="0027729A"/>
    <w:rsid w:val="00285ABA"/>
    <w:rsid w:val="00290F90"/>
    <w:rsid w:val="00295A03"/>
    <w:rsid w:val="002963E8"/>
    <w:rsid w:val="00296811"/>
    <w:rsid w:val="00297C36"/>
    <w:rsid w:val="002A4C55"/>
    <w:rsid w:val="002B10F1"/>
    <w:rsid w:val="002C2A0D"/>
    <w:rsid w:val="002C3DE8"/>
    <w:rsid w:val="002D325A"/>
    <w:rsid w:val="002E0B62"/>
    <w:rsid w:val="002E0E09"/>
    <w:rsid w:val="002F2724"/>
    <w:rsid w:val="002F2E44"/>
    <w:rsid w:val="00310301"/>
    <w:rsid w:val="00310942"/>
    <w:rsid w:val="00315A71"/>
    <w:rsid w:val="00316865"/>
    <w:rsid w:val="003201B5"/>
    <w:rsid w:val="0033185C"/>
    <w:rsid w:val="00333F7B"/>
    <w:rsid w:val="00335229"/>
    <w:rsid w:val="00337502"/>
    <w:rsid w:val="00337B91"/>
    <w:rsid w:val="00337F78"/>
    <w:rsid w:val="00344348"/>
    <w:rsid w:val="00344B0B"/>
    <w:rsid w:val="003540E2"/>
    <w:rsid w:val="00356B30"/>
    <w:rsid w:val="00356D27"/>
    <w:rsid w:val="003617A8"/>
    <w:rsid w:val="003705A9"/>
    <w:rsid w:val="0037104A"/>
    <w:rsid w:val="0037203C"/>
    <w:rsid w:val="0037691D"/>
    <w:rsid w:val="003835D2"/>
    <w:rsid w:val="003852CE"/>
    <w:rsid w:val="00387A35"/>
    <w:rsid w:val="0039285C"/>
    <w:rsid w:val="00394181"/>
    <w:rsid w:val="00396E51"/>
    <w:rsid w:val="003A0F97"/>
    <w:rsid w:val="003B0B6C"/>
    <w:rsid w:val="003B550D"/>
    <w:rsid w:val="003C1B22"/>
    <w:rsid w:val="003C2BDC"/>
    <w:rsid w:val="003C40CB"/>
    <w:rsid w:val="003C527B"/>
    <w:rsid w:val="003D05AE"/>
    <w:rsid w:val="003D517B"/>
    <w:rsid w:val="003E0061"/>
    <w:rsid w:val="003E1ED1"/>
    <w:rsid w:val="003E4D0E"/>
    <w:rsid w:val="003F018B"/>
    <w:rsid w:val="003F2852"/>
    <w:rsid w:val="003F5144"/>
    <w:rsid w:val="003F6B4B"/>
    <w:rsid w:val="003F7EC6"/>
    <w:rsid w:val="00400FD2"/>
    <w:rsid w:val="00403FDF"/>
    <w:rsid w:val="00407008"/>
    <w:rsid w:val="00407DBF"/>
    <w:rsid w:val="00410971"/>
    <w:rsid w:val="00410B30"/>
    <w:rsid w:val="00413AD3"/>
    <w:rsid w:val="004151E8"/>
    <w:rsid w:val="0041759C"/>
    <w:rsid w:val="00417B9D"/>
    <w:rsid w:val="00420007"/>
    <w:rsid w:val="00420313"/>
    <w:rsid w:val="00421CF7"/>
    <w:rsid w:val="004220FF"/>
    <w:rsid w:val="00422312"/>
    <w:rsid w:val="00424FB4"/>
    <w:rsid w:val="0042745F"/>
    <w:rsid w:val="00430FFB"/>
    <w:rsid w:val="004336F7"/>
    <w:rsid w:val="00433E87"/>
    <w:rsid w:val="0043724E"/>
    <w:rsid w:val="004400A1"/>
    <w:rsid w:val="00445964"/>
    <w:rsid w:val="00445A6A"/>
    <w:rsid w:val="0045419F"/>
    <w:rsid w:val="0045625A"/>
    <w:rsid w:val="00463224"/>
    <w:rsid w:val="00464C96"/>
    <w:rsid w:val="004665CB"/>
    <w:rsid w:val="00466B0B"/>
    <w:rsid w:val="00484699"/>
    <w:rsid w:val="00485C53"/>
    <w:rsid w:val="00491154"/>
    <w:rsid w:val="00491F31"/>
    <w:rsid w:val="00492D40"/>
    <w:rsid w:val="00495DA1"/>
    <w:rsid w:val="004A370C"/>
    <w:rsid w:val="004A377D"/>
    <w:rsid w:val="004A37A5"/>
    <w:rsid w:val="004A672C"/>
    <w:rsid w:val="004A6E2B"/>
    <w:rsid w:val="004B5CBA"/>
    <w:rsid w:val="004C6901"/>
    <w:rsid w:val="004D01E3"/>
    <w:rsid w:val="004D2DB5"/>
    <w:rsid w:val="004D4A10"/>
    <w:rsid w:val="004D5023"/>
    <w:rsid w:val="004E0E34"/>
    <w:rsid w:val="004E5342"/>
    <w:rsid w:val="004E6E5B"/>
    <w:rsid w:val="004E7991"/>
    <w:rsid w:val="00500074"/>
    <w:rsid w:val="0050041C"/>
    <w:rsid w:val="00505CCB"/>
    <w:rsid w:val="0051260F"/>
    <w:rsid w:val="005176C4"/>
    <w:rsid w:val="005177CF"/>
    <w:rsid w:val="00520D28"/>
    <w:rsid w:val="00521925"/>
    <w:rsid w:val="00525D71"/>
    <w:rsid w:val="00527C73"/>
    <w:rsid w:val="005303A9"/>
    <w:rsid w:val="0053346F"/>
    <w:rsid w:val="005342F2"/>
    <w:rsid w:val="00540CE0"/>
    <w:rsid w:val="0054136C"/>
    <w:rsid w:val="005428C3"/>
    <w:rsid w:val="00544D7A"/>
    <w:rsid w:val="00545150"/>
    <w:rsid w:val="00545321"/>
    <w:rsid w:val="00547838"/>
    <w:rsid w:val="00547E33"/>
    <w:rsid w:val="00552EB7"/>
    <w:rsid w:val="00553CB7"/>
    <w:rsid w:val="00554C35"/>
    <w:rsid w:val="00556803"/>
    <w:rsid w:val="00557ED6"/>
    <w:rsid w:val="00562FFA"/>
    <w:rsid w:val="00566013"/>
    <w:rsid w:val="00572685"/>
    <w:rsid w:val="00573067"/>
    <w:rsid w:val="00580641"/>
    <w:rsid w:val="00582EA9"/>
    <w:rsid w:val="00586071"/>
    <w:rsid w:val="00591F94"/>
    <w:rsid w:val="00597F04"/>
    <w:rsid w:val="005A0B1F"/>
    <w:rsid w:val="005A3A4F"/>
    <w:rsid w:val="005A4194"/>
    <w:rsid w:val="005B5CB0"/>
    <w:rsid w:val="005B7E4E"/>
    <w:rsid w:val="005C10D9"/>
    <w:rsid w:val="005C114F"/>
    <w:rsid w:val="005C1267"/>
    <w:rsid w:val="005C447B"/>
    <w:rsid w:val="005C4D40"/>
    <w:rsid w:val="005C607E"/>
    <w:rsid w:val="005D2694"/>
    <w:rsid w:val="005D4B71"/>
    <w:rsid w:val="005D4E16"/>
    <w:rsid w:val="005D7D50"/>
    <w:rsid w:val="005E45CD"/>
    <w:rsid w:val="005E5606"/>
    <w:rsid w:val="005E69F3"/>
    <w:rsid w:val="005E7D33"/>
    <w:rsid w:val="005F6104"/>
    <w:rsid w:val="0060518A"/>
    <w:rsid w:val="00606990"/>
    <w:rsid w:val="006117DB"/>
    <w:rsid w:val="0061484E"/>
    <w:rsid w:val="00620C16"/>
    <w:rsid w:val="00623D2F"/>
    <w:rsid w:val="00624F73"/>
    <w:rsid w:val="00627104"/>
    <w:rsid w:val="00627921"/>
    <w:rsid w:val="006305BC"/>
    <w:rsid w:val="006347EB"/>
    <w:rsid w:val="00635050"/>
    <w:rsid w:val="0063507D"/>
    <w:rsid w:val="0063632F"/>
    <w:rsid w:val="00636CE8"/>
    <w:rsid w:val="0064743F"/>
    <w:rsid w:val="00652D9B"/>
    <w:rsid w:val="00661275"/>
    <w:rsid w:val="0066238B"/>
    <w:rsid w:val="0066302C"/>
    <w:rsid w:val="00664B65"/>
    <w:rsid w:val="00671AE2"/>
    <w:rsid w:val="006743BC"/>
    <w:rsid w:val="00686E0B"/>
    <w:rsid w:val="00690451"/>
    <w:rsid w:val="00690966"/>
    <w:rsid w:val="006914FA"/>
    <w:rsid w:val="00692E32"/>
    <w:rsid w:val="0069500A"/>
    <w:rsid w:val="0069568E"/>
    <w:rsid w:val="006A2104"/>
    <w:rsid w:val="006A2D2B"/>
    <w:rsid w:val="006A3C0F"/>
    <w:rsid w:val="006A47C3"/>
    <w:rsid w:val="006A54BD"/>
    <w:rsid w:val="006A7A84"/>
    <w:rsid w:val="006A7C25"/>
    <w:rsid w:val="006B16E4"/>
    <w:rsid w:val="006B2131"/>
    <w:rsid w:val="006B2C60"/>
    <w:rsid w:val="006B4F91"/>
    <w:rsid w:val="006B6A43"/>
    <w:rsid w:val="006C1926"/>
    <w:rsid w:val="006C1DB7"/>
    <w:rsid w:val="006C770C"/>
    <w:rsid w:val="006D0009"/>
    <w:rsid w:val="006D2138"/>
    <w:rsid w:val="006D4C93"/>
    <w:rsid w:val="006E0162"/>
    <w:rsid w:val="006E033D"/>
    <w:rsid w:val="006E0D09"/>
    <w:rsid w:val="006F1D59"/>
    <w:rsid w:val="007000AE"/>
    <w:rsid w:val="007007ED"/>
    <w:rsid w:val="007008DA"/>
    <w:rsid w:val="00701BA6"/>
    <w:rsid w:val="00702042"/>
    <w:rsid w:val="00702B21"/>
    <w:rsid w:val="007036C5"/>
    <w:rsid w:val="0070370E"/>
    <w:rsid w:val="00705E61"/>
    <w:rsid w:val="00707415"/>
    <w:rsid w:val="00707FFE"/>
    <w:rsid w:val="007218B6"/>
    <w:rsid w:val="00726C9D"/>
    <w:rsid w:val="00727138"/>
    <w:rsid w:val="00732825"/>
    <w:rsid w:val="0073706B"/>
    <w:rsid w:val="0073749D"/>
    <w:rsid w:val="007427B9"/>
    <w:rsid w:val="007457A9"/>
    <w:rsid w:val="00745873"/>
    <w:rsid w:val="00746A9F"/>
    <w:rsid w:val="00750CCC"/>
    <w:rsid w:val="00756E5E"/>
    <w:rsid w:val="00763B7A"/>
    <w:rsid w:val="00764136"/>
    <w:rsid w:val="00765476"/>
    <w:rsid w:val="007657B0"/>
    <w:rsid w:val="00767AEC"/>
    <w:rsid w:val="00767DB7"/>
    <w:rsid w:val="007739F5"/>
    <w:rsid w:val="00773AAD"/>
    <w:rsid w:val="00775EFD"/>
    <w:rsid w:val="007767DB"/>
    <w:rsid w:val="00776813"/>
    <w:rsid w:val="00785CD3"/>
    <w:rsid w:val="007861E9"/>
    <w:rsid w:val="00787F8B"/>
    <w:rsid w:val="007921D2"/>
    <w:rsid w:val="007969E7"/>
    <w:rsid w:val="00797BCF"/>
    <w:rsid w:val="007A15B9"/>
    <w:rsid w:val="007A2B5D"/>
    <w:rsid w:val="007A5325"/>
    <w:rsid w:val="007A54CA"/>
    <w:rsid w:val="007A7677"/>
    <w:rsid w:val="007B397C"/>
    <w:rsid w:val="007B4252"/>
    <w:rsid w:val="007B52D9"/>
    <w:rsid w:val="007B77DA"/>
    <w:rsid w:val="007C2256"/>
    <w:rsid w:val="007C3848"/>
    <w:rsid w:val="007C3E98"/>
    <w:rsid w:val="007C4AE2"/>
    <w:rsid w:val="007C5F9A"/>
    <w:rsid w:val="007D1467"/>
    <w:rsid w:val="007D1675"/>
    <w:rsid w:val="007D2D6C"/>
    <w:rsid w:val="007E36EE"/>
    <w:rsid w:val="007E42BF"/>
    <w:rsid w:val="007E4ADB"/>
    <w:rsid w:val="007F2710"/>
    <w:rsid w:val="007F29D6"/>
    <w:rsid w:val="007F6AB3"/>
    <w:rsid w:val="00800377"/>
    <w:rsid w:val="008019C9"/>
    <w:rsid w:val="00802D7F"/>
    <w:rsid w:val="00804008"/>
    <w:rsid w:val="0081186F"/>
    <w:rsid w:val="00813479"/>
    <w:rsid w:val="008155C8"/>
    <w:rsid w:val="008226B0"/>
    <w:rsid w:val="008232D0"/>
    <w:rsid w:val="0082462E"/>
    <w:rsid w:val="0082773D"/>
    <w:rsid w:val="00827B39"/>
    <w:rsid w:val="00827DAB"/>
    <w:rsid w:val="00831482"/>
    <w:rsid w:val="008324E5"/>
    <w:rsid w:val="00834A93"/>
    <w:rsid w:val="00840597"/>
    <w:rsid w:val="00850056"/>
    <w:rsid w:val="00851154"/>
    <w:rsid w:val="00853589"/>
    <w:rsid w:val="00853C11"/>
    <w:rsid w:val="008611D5"/>
    <w:rsid w:val="00862E3D"/>
    <w:rsid w:val="00863CA5"/>
    <w:rsid w:val="00864315"/>
    <w:rsid w:val="00871806"/>
    <w:rsid w:val="0087384D"/>
    <w:rsid w:val="0087501C"/>
    <w:rsid w:val="008750C8"/>
    <w:rsid w:val="008756B7"/>
    <w:rsid w:val="00875988"/>
    <w:rsid w:val="00877FB2"/>
    <w:rsid w:val="00895822"/>
    <w:rsid w:val="008A1289"/>
    <w:rsid w:val="008A3A41"/>
    <w:rsid w:val="008A586B"/>
    <w:rsid w:val="008A78EC"/>
    <w:rsid w:val="008B226F"/>
    <w:rsid w:val="008B32B1"/>
    <w:rsid w:val="008B45D9"/>
    <w:rsid w:val="008B676A"/>
    <w:rsid w:val="008B68E4"/>
    <w:rsid w:val="008D0ED1"/>
    <w:rsid w:val="008D3F61"/>
    <w:rsid w:val="008D5542"/>
    <w:rsid w:val="008D5E3C"/>
    <w:rsid w:val="008D79DF"/>
    <w:rsid w:val="008E2636"/>
    <w:rsid w:val="008E2ED3"/>
    <w:rsid w:val="008E4E10"/>
    <w:rsid w:val="008E59BF"/>
    <w:rsid w:val="008E5E30"/>
    <w:rsid w:val="008F0F28"/>
    <w:rsid w:val="008F3282"/>
    <w:rsid w:val="008F33CD"/>
    <w:rsid w:val="008F36E9"/>
    <w:rsid w:val="008F515E"/>
    <w:rsid w:val="008F67CD"/>
    <w:rsid w:val="0090070D"/>
    <w:rsid w:val="00903E2F"/>
    <w:rsid w:val="00913432"/>
    <w:rsid w:val="009140FD"/>
    <w:rsid w:val="0091612B"/>
    <w:rsid w:val="00931CC6"/>
    <w:rsid w:val="0094122E"/>
    <w:rsid w:val="009423BF"/>
    <w:rsid w:val="00947995"/>
    <w:rsid w:val="0095012D"/>
    <w:rsid w:val="00950F13"/>
    <w:rsid w:val="009551F6"/>
    <w:rsid w:val="00956168"/>
    <w:rsid w:val="009617F2"/>
    <w:rsid w:val="00962A2C"/>
    <w:rsid w:val="00966A32"/>
    <w:rsid w:val="00967655"/>
    <w:rsid w:val="00971648"/>
    <w:rsid w:val="00972928"/>
    <w:rsid w:val="00973AF5"/>
    <w:rsid w:val="0097654F"/>
    <w:rsid w:val="00987E8A"/>
    <w:rsid w:val="00992529"/>
    <w:rsid w:val="0099688A"/>
    <w:rsid w:val="00997465"/>
    <w:rsid w:val="009A01FA"/>
    <w:rsid w:val="009A37C6"/>
    <w:rsid w:val="009A3E86"/>
    <w:rsid w:val="009A3F9F"/>
    <w:rsid w:val="009A57BC"/>
    <w:rsid w:val="009A604C"/>
    <w:rsid w:val="009B1F0A"/>
    <w:rsid w:val="009B49A4"/>
    <w:rsid w:val="009C5748"/>
    <w:rsid w:val="009C7C99"/>
    <w:rsid w:val="009C7CCF"/>
    <w:rsid w:val="009E1E3D"/>
    <w:rsid w:val="009E27FD"/>
    <w:rsid w:val="009E3EEC"/>
    <w:rsid w:val="009E4D33"/>
    <w:rsid w:val="009F23DF"/>
    <w:rsid w:val="009F6BC5"/>
    <w:rsid w:val="009F72FD"/>
    <w:rsid w:val="00A02478"/>
    <w:rsid w:val="00A0336D"/>
    <w:rsid w:val="00A146B1"/>
    <w:rsid w:val="00A22124"/>
    <w:rsid w:val="00A2290A"/>
    <w:rsid w:val="00A32120"/>
    <w:rsid w:val="00A32211"/>
    <w:rsid w:val="00A375C4"/>
    <w:rsid w:val="00A40340"/>
    <w:rsid w:val="00A404CC"/>
    <w:rsid w:val="00A46F7A"/>
    <w:rsid w:val="00A53407"/>
    <w:rsid w:val="00A55282"/>
    <w:rsid w:val="00A57516"/>
    <w:rsid w:val="00A602FD"/>
    <w:rsid w:val="00A61563"/>
    <w:rsid w:val="00A61B6D"/>
    <w:rsid w:val="00A6262D"/>
    <w:rsid w:val="00A62F69"/>
    <w:rsid w:val="00A636C6"/>
    <w:rsid w:val="00A66037"/>
    <w:rsid w:val="00A677E9"/>
    <w:rsid w:val="00A73651"/>
    <w:rsid w:val="00A74AD6"/>
    <w:rsid w:val="00A76FE4"/>
    <w:rsid w:val="00A80671"/>
    <w:rsid w:val="00A8524C"/>
    <w:rsid w:val="00A90D69"/>
    <w:rsid w:val="00A95EF2"/>
    <w:rsid w:val="00AA27BA"/>
    <w:rsid w:val="00AA3359"/>
    <w:rsid w:val="00AA65A2"/>
    <w:rsid w:val="00AA73D8"/>
    <w:rsid w:val="00AA7B17"/>
    <w:rsid w:val="00AB1C0D"/>
    <w:rsid w:val="00AC118C"/>
    <w:rsid w:val="00AC17CE"/>
    <w:rsid w:val="00AC44BE"/>
    <w:rsid w:val="00AD0291"/>
    <w:rsid w:val="00AD0AF9"/>
    <w:rsid w:val="00AD3920"/>
    <w:rsid w:val="00AD51A7"/>
    <w:rsid w:val="00AE1CAC"/>
    <w:rsid w:val="00AE28D1"/>
    <w:rsid w:val="00AE356E"/>
    <w:rsid w:val="00AE71CE"/>
    <w:rsid w:val="00AF5254"/>
    <w:rsid w:val="00AF7153"/>
    <w:rsid w:val="00AF7EDC"/>
    <w:rsid w:val="00B02626"/>
    <w:rsid w:val="00B04E34"/>
    <w:rsid w:val="00B0650E"/>
    <w:rsid w:val="00B06D4E"/>
    <w:rsid w:val="00B1034D"/>
    <w:rsid w:val="00B132C1"/>
    <w:rsid w:val="00B14182"/>
    <w:rsid w:val="00B168CE"/>
    <w:rsid w:val="00B179E5"/>
    <w:rsid w:val="00B17F20"/>
    <w:rsid w:val="00B22D6B"/>
    <w:rsid w:val="00B23D76"/>
    <w:rsid w:val="00B25895"/>
    <w:rsid w:val="00B301E6"/>
    <w:rsid w:val="00B31487"/>
    <w:rsid w:val="00B35592"/>
    <w:rsid w:val="00B363E8"/>
    <w:rsid w:val="00B40FEF"/>
    <w:rsid w:val="00B4669C"/>
    <w:rsid w:val="00B477EC"/>
    <w:rsid w:val="00B50141"/>
    <w:rsid w:val="00B50688"/>
    <w:rsid w:val="00B54DDA"/>
    <w:rsid w:val="00B55B6D"/>
    <w:rsid w:val="00B606CC"/>
    <w:rsid w:val="00B6415B"/>
    <w:rsid w:val="00B65382"/>
    <w:rsid w:val="00B65476"/>
    <w:rsid w:val="00B65A45"/>
    <w:rsid w:val="00B71676"/>
    <w:rsid w:val="00B7228E"/>
    <w:rsid w:val="00B736CA"/>
    <w:rsid w:val="00B85559"/>
    <w:rsid w:val="00B8583C"/>
    <w:rsid w:val="00B90428"/>
    <w:rsid w:val="00B908AA"/>
    <w:rsid w:val="00B90AC4"/>
    <w:rsid w:val="00B92A62"/>
    <w:rsid w:val="00B938D5"/>
    <w:rsid w:val="00B93EAC"/>
    <w:rsid w:val="00B963E7"/>
    <w:rsid w:val="00B96EE0"/>
    <w:rsid w:val="00B974AC"/>
    <w:rsid w:val="00BA02BD"/>
    <w:rsid w:val="00BA1C2F"/>
    <w:rsid w:val="00BA1CC7"/>
    <w:rsid w:val="00BA2AF2"/>
    <w:rsid w:val="00BA4339"/>
    <w:rsid w:val="00BA46ED"/>
    <w:rsid w:val="00BA4CA0"/>
    <w:rsid w:val="00BB0C6C"/>
    <w:rsid w:val="00BB730B"/>
    <w:rsid w:val="00BB7929"/>
    <w:rsid w:val="00BC020C"/>
    <w:rsid w:val="00BC09EA"/>
    <w:rsid w:val="00BC41CD"/>
    <w:rsid w:val="00BC4F4A"/>
    <w:rsid w:val="00BC7076"/>
    <w:rsid w:val="00BD32EC"/>
    <w:rsid w:val="00BE375B"/>
    <w:rsid w:val="00BE6337"/>
    <w:rsid w:val="00BF372A"/>
    <w:rsid w:val="00BF3ADF"/>
    <w:rsid w:val="00C05C99"/>
    <w:rsid w:val="00C076F9"/>
    <w:rsid w:val="00C17E55"/>
    <w:rsid w:val="00C20E86"/>
    <w:rsid w:val="00C22981"/>
    <w:rsid w:val="00C22C93"/>
    <w:rsid w:val="00C23963"/>
    <w:rsid w:val="00C23D55"/>
    <w:rsid w:val="00C2670E"/>
    <w:rsid w:val="00C26D53"/>
    <w:rsid w:val="00C3483C"/>
    <w:rsid w:val="00C35B4A"/>
    <w:rsid w:val="00C42E50"/>
    <w:rsid w:val="00C47CA6"/>
    <w:rsid w:val="00C50A9A"/>
    <w:rsid w:val="00C5426A"/>
    <w:rsid w:val="00C56127"/>
    <w:rsid w:val="00C649BC"/>
    <w:rsid w:val="00C655E7"/>
    <w:rsid w:val="00C74AE1"/>
    <w:rsid w:val="00C80951"/>
    <w:rsid w:val="00C826D6"/>
    <w:rsid w:val="00C9247C"/>
    <w:rsid w:val="00C960A2"/>
    <w:rsid w:val="00CA24E0"/>
    <w:rsid w:val="00CA31F5"/>
    <w:rsid w:val="00CA53B6"/>
    <w:rsid w:val="00CB1D71"/>
    <w:rsid w:val="00CB3DF0"/>
    <w:rsid w:val="00CC01B6"/>
    <w:rsid w:val="00CC0B51"/>
    <w:rsid w:val="00CC0CAA"/>
    <w:rsid w:val="00CC10EB"/>
    <w:rsid w:val="00CC186C"/>
    <w:rsid w:val="00CC25A2"/>
    <w:rsid w:val="00CD3C5B"/>
    <w:rsid w:val="00CE19BB"/>
    <w:rsid w:val="00CE46B7"/>
    <w:rsid w:val="00CE4993"/>
    <w:rsid w:val="00CE4F1D"/>
    <w:rsid w:val="00CF1AAF"/>
    <w:rsid w:val="00CF43F9"/>
    <w:rsid w:val="00CF7BD6"/>
    <w:rsid w:val="00D0443F"/>
    <w:rsid w:val="00D0488F"/>
    <w:rsid w:val="00D21A5D"/>
    <w:rsid w:val="00D228AD"/>
    <w:rsid w:val="00D24882"/>
    <w:rsid w:val="00D269B1"/>
    <w:rsid w:val="00D35BBA"/>
    <w:rsid w:val="00D41854"/>
    <w:rsid w:val="00D426B2"/>
    <w:rsid w:val="00D5063A"/>
    <w:rsid w:val="00D50B30"/>
    <w:rsid w:val="00D51C47"/>
    <w:rsid w:val="00D51CF8"/>
    <w:rsid w:val="00D617E2"/>
    <w:rsid w:val="00D624F4"/>
    <w:rsid w:val="00D63B44"/>
    <w:rsid w:val="00D7142A"/>
    <w:rsid w:val="00D71E21"/>
    <w:rsid w:val="00D7334F"/>
    <w:rsid w:val="00D742EE"/>
    <w:rsid w:val="00D76F8B"/>
    <w:rsid w:val="00D84B2C"/>
    <w:rsid w:val="00D914EB"/>
    <w:rsid w:val="00DB0BE1"/>
    <w:rsid w:val="00DB0E6D"/>
    <w:rsid w:val="00DC412F"/>
    <w:rsid w:val="00DD0497"/>
    <w:rsid w:val="00DD173C"/>
    <w:rsid w:val="00DD7850"/>
    <w:rsid w:val="00DE0960"/>
    <w:rsid w:val="00DE1F78"/>
    <w:rsid w:val="00DE7C3E"/>
    <w:rsid w:val="00DF1BAF"/>
    <w:rsid w:val="00DF3DED"/>
    <w:rsid w:val="00DF46DD"/>
    <w:rsid w:val="00DF6E86"/>
    <w:rsid w:val="00DF7222"/>
    <w:rsid w:val="00E000F6"/>
    <w:rsid w:val="00E015BD"/>
    <w:rsid w:val="00E0447F"/>
    <w:rsid w:val="00E107CA"/>
    <w:rsid w:val="00E123AE"/>
    <w:rsid w:val="00E1574E"/>
    <w:rsid w:val="00E16CA6"/>
    <w:rsid w:val="00E2005F"/>
    <w:rsid w:val="00E20C6C"/>
    <w:rsid w:val="00E20CF7"/>
    <w:rsid w:val="00E20F8E"/>
    <w:rsid w:val="00E2491A"/>
    <w:rsid w:val="00E2560E"/>
    <w:rsid w:val="00E2671E"/>
    <w:rsid w:val="00E2686D"/>
    <w:rsid w:val="00E27F8C"/>
    <w:rsid w:val="00E313C5"/>
    <w:rsid w:val="00E31FF3"/>
    <w:rsid w:val="00E36A98"/>
    <w:rsid w:val="00E37288"/>
    <w:rsid w:val="00E400D9"/>
    <w:rsid w:val="00E4105F"/>
    <w:rsid w:val="00E419E7"/>
    <w:rsid w:val="00E438B4"/>
    <w:rsid w:val="00E459D0"/>
    <w:rsid w:val="00E47658"/>
    <w:rsid w:val="00E50EBE"/>
    <w:rsid w:val="00E53C32"/>
    <w:rsid w:val="00E608C0"/>
    <w:rsid w:val="00E633AF"/>
    <w:rsid w:val="00E63510"/>
    <w:rsid w:val="00E713F3"/>
    <w:rsid w:val="00E71E89"/>
    <w:rsid w:val="00E728F5"/>
    <w:rsid w:val="00E72C29"/>
    <w:rsid w:val="00E74A43"/>
    <w:rsid w:val="00E83EA3"/>
    <w:rsid w:val="00E84FE4"/>
    <w:rsid w:val="00E85CEF"/>
    <w:rsid w:val="00E915DC"/>
    <w:rsid w:val="00E919BD"/>
    <w:rsid w:val="00E96C26"/>
    <w:rsid w:val="00EA3BDC"/>
    <w:rsid w:val="00EB2A37"/>
    <w:rsid w:val="00EB2F99"/>
    <w:rsid w:val="00EB3C1C"/>
    <w:rsid w:val="00EC38A0"/>
    <w:rsid w:val="00EC5ECA"/>
    <w:rsid w:val="00ED53B2"/>
    <w:rsid w:val="00ED558C"/>
    <w:rsid w:val="00ED59BD"/>
    <w:rsid w:val="00EE3821"/>
    <w:rsid w:val="00EE40B9"/>
    <w:rsid w:val="00EF06B6"/>
    <w:rsid w:val="00EF0A13"/>
    <w:rsid w:val="00EF340A"/>
    <w:rsid w:val="00EF67D4"/>
    <w:rsid w:val="00F03524"/>
    <w:rsid w:val="00F13F78"/>
    <w:rsid w:val="00F15A91"/>
    <w:rsid w:val="00F17925"/>
    <w:rsid w:val="00F17A2F"/>
    <w:rsid w:val="00F20875"/>
    <w:rsid w:val="00F24419"/>
    <w:rsid w:val="00F2729C"/>
    <w:rsid w:val="00F27E60"/>
    <w:rsid w:val="00F319AA"/>
    <w:rsid w:val="00F3563B"/>
    <w:rsid w:val="00F52182"/>
    <w:rsid w:val="00F53469"/>
    <w:rsid w:val="00F60BA8"/>
    <w:rsid w:val="00F60C8B"/>
    <w:rsid w:val="00F70141"/>
    <w:rsid w:val="00F7238C"/>
    <w:rsid w:val="00F724F5"/>
    <w:rsid w:val="00F77CEF"/>
    <w:rsid w:val="00F91D76"/>
    <w:rsid w:val="00F92851"/>
    <w:rsid w:val="00F96504"/>
    <w:rsid w:val="00F96E97"/>
    <w:rsid w:val="00F97C31"/>
    <w:rsid w:val="00FA16C6"/>
    <w:rsid w:val="00FA5ABF"/>
    <w:rsid w:val="00FA7111"/>
    <w:rsid w:val="00FA77A7"/>
    <w:rsid w:val="00FB0860"/>
    <w:rsid w:val="00FB70F8"/>
    <w:rsid w:val="00FC0428"/>
    <w:rsid w:val="00FC17D8"/>
    <w:rsid w:val="00FC1A90"/>
    <w:rsid w:val="00FC78F6"/>
    <w:rsid w:val="00FC79E0"/>
    <w:rsid w:val="00FD0578"/>
    <w:rsid w:val="00FD1460"/>
    <w:rsid w:val="00FD1731"/>
    <w:rsid w:val="00FD568B"/>
    <w:rsid w:val="00FD7872"/>
    <w:rsid w:val="00FE19CF"/>
    <w:rsid w:val="00FE640C"/>
    <w:rsid w:val="00FE77C2"/>
    <w:rsid w:val="00FF12DD"/>
    <w:rsid w:val="00FF3967"/>
    <w:rsid w:val="00FF4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1D599"/>
  <w15:docId w15:val="{F41D4CE4-0644-406E-9814-D0B5D2D5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E4E"/>
    <w:pPr>
      <w:autoSpaceDE w:val="0"/>
      <w:autoSpaceDN w:val="0"/>
      <w:adjustRightInd w:val="0"/>
    </w:pPr>
    <w:rPr>
      <w:noProof/>
      <w:sz w:val="20"/>
      <w:szCs w:val="20"/>
      <w:lang w:val="en-US"/>
    </w:rPr>
  </w:style>
  <w:style w:type="paragraph" w:styleId="Nadpis1">
    <w:name w:val="heading 1"/>
    <w:basedOn w:val="Zkladntext"/>
    <w:next w:val="Nadpis2"/>
    <w:link w:val="Nadpis1Char"/>
    <w:qFormat/>
    <w:locked/>
    <w:rsid w:val="0041759C"/>
    <w:pPr>
      <w:tabs>
        <w:tab w:val="left" w:pos="284"/>
        <w:tab w:val="left" w:pos="567"/>
        <w:tab w:val="left" w:pos="851"/>
      </w:tabs>
      <w:spacing w:before="360"/>
      <w:ind w:left="284" w:hanging="284"/>
      <w:jc w:val="center"/>
      <w:outlineLvl w:val="0"/>
    </w:pPr>
    <w:rPr>
      <w:rFonts w:asciiTheme="minorHAnsi" w:hAnsiTheme="minorHAnsi" w:cstheme="minorHAnsi"/>
      <w:b/>
      <w:bCs/>
      <w:noProof w:val="0"/>
      <w:lang w:val="cs-CZ"/>
    </w:rPr>
  </w:style>
  <w:style w:type="paragraph" w:styleId="Nadpis2">
    <w:name w:val="heading 2"/>
    <w:basedOn w:val="Normln"/>
    <w:link w:val="Nadpis2Char"/>
    <w:qFormat/>
    <w:locked/>
    <w:rsid w:val="00652D9B"/>
    <w:pPr>
      <w:numPr>
        <w:ilvl w:val="1"/>
        <w:numId w:val="2"/>
      </w:numPr>
      <w:tabs>
        <w:tab w:val="left" w:pos="1134"/>
      </w:tabs>
      <w:autoSpaceDE/>
      <w:autoSpaceDN/>
      <w:adjustRightInd/>
      <w:spacing w:before="240" w:after="60"/>
      <w:outlineLvl w:val="1"/>
    </w:pPr>
    <w:rPr>
      <w:noProof w:val="0"/>
      <w:sz w:val="22"/>
      <w:lang w:val="cs-CZ"/>
    </w:rPr>
  </w:style>
  <w:style w:type="paragraph" w:styleId="Nadpis3">
    <w:name w:val="heading 3"/>
    <w:basedOn w:val="Normln"/>
    <w:link w:val="Nadpis3Char"/>
    <w:qFormat/>
    <w:locked/>
    <w:rsid w:val="00652D9B"/>
    <w:pPr>
      <w:numPr>
        <w:ilvl w:val="2"/>
        <w:numId w:val="2"/>
      </w:numPr>
      <w:autoSpaceDE/>
      <w:autoSpaceDN/>
      <w:adjustRightInd/>
      <w:spacing w:before="240" w:after="60"/>
      <w:outlineLvl w:val="2"/>
    </w:pPr>
    <w:rPr>
      <w:noProof w:val="0"/>
      <w:sz w:val="22"/>
      <w:lang w:val="cs-CZ"/>
    </w:rPr>
  </w:style>
  <w:style w:type="paragraph" w:styleId="Nadpis4">
    <w:name w:val="heading 4"/>
    <w:basedOn w:val="Normln"/>
    <w:link w:val="Nadpis4Char"/>
    <w:qFormat/>
    <w:locked/>
    <w:rsid w:val="00652D9B"/>
    <w:pPr>
      <w:numPr>
        <w:ilvl w:val="3"/>
        <w:numId w:val="2"/>
      </w:numPr>
      <w:autoSpaceDE/>
      <w:autoSpaceDN/>
      <w:adjustRightInd/>
      <w:spacing w:before="60" w:after="60"/>
      <w:outlineLvl w:val="3"/>
    </w:pPr>
    <w:rPr>
      <w:noProof w:val="0"/>
      <w:sz w:val="22"/>
      <w:lang w:val="cs-CZ"/>
    </w:rPr>
  </w:style>
  <w:style w:type="paragraph" w:styleId="Nadpis6">
    <w:name w:val="heading 6"/>
    <w:basedOn w:val="Normln"/>
    <w:next w:val="Normln"/>
    <w:link w:val="Nadpis6Char"/>
    <w:qFormat/>
    <w:locked/>
    <w:rsid w:val="00652D9B"/>
    <w:pPr>
      <w:numPr>
        <w:ilvl w:val="5"/>
        <w:numId w:val="2"/>
      </w:numPr>
      <w:autoSpaceDE/>
      <w:autoSpaceDN/>
      <w:adjustRightInd/>
      <w:spacing w:before="240" w:after="240"/>
      <w:outlineLvl w:val="5"/>
    </w:pPr>
    <w:rPr>
      <w:noProof w:val="0"/>
      <w:sz w:val="22"/>
      <w:lang w:val="cs-CZ"/>
    </w:rPr>
  </w:style>
  <w:style w:type="paragraph" w:styleId="Nadpis7">
    <w:name w:val="heading 7"/>
    <w:basedOn w:val="Normln"/>
    <w:next w:val="Normln"/>
    <w:link w:val="Nadpis7Char"/>
    <w:qFormat/>
    <w:locked/>
    <w:rsid w:val="00652D9B"/>
    <w:pPr>
      <w:numPr>
        <w:ilvl w:val="6"/>
        <w:numId w:val="2"/>
      </w:numPr>
      <w:autoSpaceDE/>
      <w:autoSpaceDN/>
      <w:adjustRightInd/>
      <w:spacing w:before="240" w:after="60"/>
      <w:outlineLvl w:val="6"/>
    </w:pPr>
    <w:rPr>
      <w:rFonts w:ascii="Arial" w:hAnsi="Arial"/>
      <w:noProof w:val="0"/>
      <w:sz w:val="22"/>
      <w:lang w:val="cs-CZ"/>
    </w:rPr>
  </w:style>
  <w:style w:type="paragraph" w:styleId="Nadpis8">
    <w:name w:val="heading 8"/>
    <w:basedOn w:val="Normln"/>
    <w:next w:val="Normln"/>
    <w:link w:val="Nadpis8Char"/>
    <w:qFormat/>
    <w:locked/>
    <w:rsid w:val="00652D9B"/>
    <w:pPr>
      <w:numPr>
        <w:ilvl w:val="7"/>
        <w:numId w:val="2"/>
      </w:numPr>
      <w:autoSpaceDE/>
      <w:autoSpaceDN/>
      <w:adjustRightInd/>
      <w:spacing w:before="240" w:after="60"/>
      <w:outlineLvl w:val="7"/>
    </w:pPr>
    <w:rPr>
      <w:rFonts w:ascii="Arial" w:hAnsi="Arial"/>
      <w:i/>
      <w:noProof w:val="0"/>
      <w:sz w:val="22"/>
      <w:lang w:val="cs-CZ"/>
    </w:rPr>
  </w:style>
  <w:style w:type="paragraph" w:styleId="Nadpis9">
    <w:name w:val="heading 9"/>
    <w:basedOn w:val="Normln"/>
    <w:next w:val="Normln"/>
    <w:link w:val="Nadpis9Char"/>
    <w:qFormat/>
    <w:locked/>
    <w:rsid w:val="00652D9B"/>
    <w:pPr>
      <w:numPr>
        <w:ilvl w:val="8"/>
        <w:numId w:val="2"/>
      </w:numPr>
      <w:autoSpaceDE/>
      <w:autoSpaceDN/>
      <w:adjustRightInd/>
      <w:spacing w:before="240" w:after="60"/>
      <w:outlineLvl w:val="8"/>
    </w:pPr>
    <w:rPr>
      <w:rFonts w:ascii="Arial" w:hAnsi="Arial"/>
      <w:b/>
      <w:i/>
      <w:noProof w:val="0"/>
      <w:sz w:val="1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B93EAC"/>
    <w:pPr>
      <w:widowControl w:val="0"/>
      <w:tabs>
        <w:tab w:val="left" w:pos="1200"/>
        <w:tab w:val="left" w:pos="1470"/>
        <w:tab w:val="left" w:pos="1755"/>
        <w:tab w:val="left" w:pos="2055"/>
        <w:tab w:val="left" w:pos="2340"/>
        <w:tab w:val="left" w:pos="2610"/>
        <w:tab w:val="left" w:pos="2895"/>
        <w:tab w:val="left" w:pos="3192"/>
        <w:tab w:val="left" w:pos="3480"/>
      </w:tabs>
      <w:jc w:val="both"/>
    </w:pPr>
    <w:rPr>
      <w:color w:val="000000"/>
      <w:sz w:val="22"/>
      <w:szCs w:val="22"/>
    </w:rPr>
  </w:style>
  <w:style w:type="character" w:customStyle="1" w:styleId="ZkladntextChar">
    <w:name w:val="Základní text Char"/>
    <w:basedOn w:val="Standardnpsmoodstavce"/>
    <w:link w:val="Zkladntext"/>
    <w:uiPriority w:val="99"/>
    <w:locked/>
    <w:rPr>
      <w:rFonts w:cs="Times New Roman"/>
      <w:noProof/>
      <w:sz w:val="20"/>
      <w:szCs w:val="20"/>
      <w:lang w:val="en-US"/>
    </w:rPr>
  </w:style>
  <w:style w:type="paragraph" w:customStyle="1" w:styleId="Odstavec">
    <w:name w:val="Odstavec"/>
    <w:basedOn w:val="Zkladntext"/>
    <w:uiPriority w:val="99"/>
    <w:rsid w:val="00B93EAC"/>
    <w:pPr>
      <w:spacing w:after="115"/>
      <w:ind w:firstLine="480"/>
    </w:pPr>
  </w:style>
  <w:style w:type="paragraph" w:customStyle="1" w:styleId="Poznmka">
    <w:name w:val="Poznámka"/>
    <w:basedOn w:val="Zkladntext"/>
    <w:uiPriority w:val="99"/>
    <w:rsid w:val="00B93EAC"/>
    <w:pPr>
      <w:spacing w:line="218" w:lineRule="auto"/>
    </w:pPr>
    <w:rPr>
      <w:i/>
      <w:iCs/>
      <w:sz w:val="20"/>
      <w:szCs w:val="20"/>
    </w:rPr>
  </w:style>
  <w:style w:type="paragraph" w:customStyle="1" w:styleId="Nadpis">
    <w:name w:val="Nadpis"/>
    <w:basedOn w:val="Normln"/>
    <w:uiPriority w:val="99"/>
    <w:rsid w:val="00B93EAC"/>
    <w:pPr>
      <w:widowControl w:val="0"/>
      <w:spacing w:before="141" w:after="73"/>
    </w:pPr>
    <w:rPr>
      <w:b/>
      <w:bCs/>
      <w:color w:val="000000"/>
      <w:sz w:val="36"/>
      <w:szCs w:val="36"/>
    </w:rPr>
  </w:style>
  <w:style w:type="paragraph" w:customStyle="1" w:styleId="Stnovannadpis">
    <w:name w:val="Stínovaný nadpis"/>
    <w:basedOn w:val="Nadpis"/>
    <w:next w:val="Odstavec"/>
    <w:uiPriority w:val="99"/>
    <w:rsid w:val="00B93EAC"/>
    <w:pPr>
      <w:shd w:val="solid" w:color="000000" w:fill="auto"/>
      <w:jc w:val="center"/>
    </w:pPr>
    <w:rPr>
      <w:color w:val="FFFFFF"/>
    </w:rPr>
  </w:style>
  <w:style w:type="paragraph" w:styleId="Seznamsodrkami">
    <w:name w:val="List Bullet"/>
    <w:basedOn w:val="Zkladntext"/>
    <w:autoRedefine/>
    <w:uiPriority w:val="99"/>
    <w:rsid w:val="00B93EAC"/>
    <w:pPr>
      <w:spacing w:line="218" w:lineRule="auto"/>
      <w:ind w:left="480" w:hanging="480"/>
    </w:pPr>
  </w:style>
  <w:style w:type="paragraph" w:customStyle="1" w:styleId="Seznamoslovan">
    <w:name w:val="Seznam oèíslovaný"/>
    <w:basedOn w:val="Zkladntext"/>
    <w:uiPriority w:val="99"/>
    <w:rsid w:val="00B93EAC"/>
    <w:pPr>
      <w:spacing w:line="218" w:lineRule="auto"/>
      <w:ind w:left="480" w:hanging="480"/>
    </w:pPr>
  </w:style>
  <w:style w:type="paragraph" w:customStyle="1" w:styleId="dka">
    <w:name w:val="Øádka"/>
    <w:basedOn w:val="Normln"/>
    <w:uiPriority w:val="99"/>
    <w:rsid w:val="00B93EAC"/>
    <w:pPr>
      <w:widowControl w:val="0"/>
    </w:pPr>
    <w:rPr>
      <w:color w:val="000000"/>
    </w:rPr>
  </w:style>
  <w:style w:type="paragraph" w:customStyle="1" w:styleId="Znaka">
    <w:name w:val="Znaèka"/>
    <w:basedOn w:val="Normln"/>
    <w:uiPriority w:val="99"/>
    <w:rsid w:val="00B93EAC"/>
    <w:pPr>
      <w:widowControl w:val="0"/>
      <w:tabs>
        <w:tab w:val="left" w:leader="underscore" w:pos="0"/>
      </w:tabs>
      <w:ind w:left="340" w:hanging="340"/>
    </w:pPr>
    <w:rPr>
      <w:color w:val="000000"/>
      <w:sz w:val="22"/>
      <w:szCs w:val="22"/>
    </w:rPr>
  </w:style>
  <w:style w:type="paragraph" w:customStyle="1" w:styleId="Znaka1">
    <w:name w:val="Znaèka 1"/>
    <w:basedOn w:val="Normln"/>
    <w:uiPriority w:val="99"/>
    <w:rsid w:val="00B93EAC"/>
    <w:pPr>
      <w:widowControl w:val="0"/>
      <w:ind w:left="629" w:hanging="340"/>
    </w:pPr>
    <w:rPr>
      <w:color w:val="000000"/>
      <w:sz w:val="22"/>
      <w:szCs w:val="22"/>
    </w:rPr>
  </w:style>
  <w:style w:type="paragraph" w:customStyle="1" w:styleId="sloseznamu">
    <w:name w:val="Èíslo seznamu"/>
    <w:basedOn w:val="Normln"/>
    <w:uiPriority w:val="99"/>
    <w:rsid w:val="00B93EAC"/>
    <w:pPr>
      <w:widowControl w:val="0"/>
      <w:ind w:left="357" w:hanging="301"/>
    </w:pPr>
    <w:rPr>
      <w:color w:val="000000"/>
      <w:sz w:val="22"/>
      <w:szCs w:val="22"/>
    </w:rPr>
  </w:style>
  <w:style w:type="paragraph" w:customStyle="1" w:styleId="Podnadpis1">
    <w:name w:val="Podnadpis1"/>
    <w:basedOn w:val="Normln"/>
    <w:uiPriority w:val="99"/>
    <w:rsid w:val="00B93EAC"/>
    <w:pPr>
      <w:widowControl w:val="0"/>
      <w:spacing w:before="73" w:after="73"/>
    </w:pPr>
    <w:rPr>
      <w:b/>
      <w:bCs/>
      <w:color w:val="000000"/>
      <w:sz w:val="28"/>
      <w:szCs w:val="28"/>
    </w:rPr>
  </w:style>
  <w:style w:type="paragraph" w:styleId="Zhlav">
    <w:name w:val="header"/>
    <w:basedOn w:val="Normln"/>
    <w:link w:val="ZhlavChar"/>
    <w:uiPriority w:val="99"/>
    <w:rsid w:val="00B93EAC"/>
    <w:pPr>
      <w:widowControl w:val="0"/>
    </w:pPr>
    <w:rPr>
      <w:color w:val="000000"/>
    </w:rPr>
  </w:style>
  <w:style w:type="character" w:customStyle="1" w:styleId="ZhlavChar">
    <w:name w:val="Záhlaví Char"/>
    <w:basedOn w:val="Standardnpsmoodstavce"/>
    <w:link w:val="Zhlav"/>
    <w:uiPriority w:val="99"/>
    <w:semiHidden/>
    <w:locked/>
    <w:rPr>
      <w:rFonts w:cs="Times New Roman"/>
      <w:noProof/>
      <w:sz w:val="20"/>
      <w:szCs w:val="20"/>
      <w:lang w:val="en-US"/>
    </w:rPr>
  </w:style>
  <w:style w:type="paragraph" w:customStyle="1" w:styleId="Pata">
    <w:name w:val="Pata"/>
    <w:basedOn w:val="Normln"/>
    <w:uiPriority w:val="99"/>
    <w:rsid w:val="00B93EAC"/>
    <w:pPr>
      <w:widowControl w:val="0"/>
    </w:pPr>
    <w:rPr>
      <w:color w:val="000000"/>
    </w:rPr>
  </w:style>
  <w:style w:type="table" w:styleId="Mkatabulky">
    <w:name w:val="Table Grid"/>
    <w:basedOn w:val="Normlntabulka"/>
    <w:rsid w:val="00F17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F17925"/>
    <w:pPr>
      <w:tabs>
        <w:tab w:val="center" w:pos="4536"/>
        <w:tab w:val="right" w:pos="9072"/>
      </w:tabs>
    </w:pPr>
  </w:style>
  <w:style w:type="character" w:customStyle="1" w:styleId="ZpatChar">
    <w:name w:val="Zápatí Char"/>
    <w:basedOn w:val="Standardnpsmoodstavce"/>
    <w:link w:val="Zpat"/>
    <w:uiPriority w:val="99"/>
    <w:semiHidden/>
    <w:locked/>
    <w:rPr>
      <w:rFonts w:cs="Times New Roman"/>
      <w:noProof/>
      <w:sz w:val="20"/>
      <w:szCs w:val="20"/>
      <w:lang w:val="en-US"/>
    </w:rPr>
  </w:style>
  <w:style w:type="character" w:styleId="Hypertextovodkaz">
    <w:name w:val="Hyperlink"/>
    <w:basedOn w:val="Standardnpsmoodstavce"/>
    <w:uiPriority w:val="99"/>
    <w:rsid w:val="00A02478"/>
    <w:rPr>
      <w:rFonts w:cs="Times New Roman"/>
      <w:color w:val="0000FF"/>
      <w:u w:val="single"/>
    </w:rPr>
  </w:style>
  <w:style w:type="paragraph" w:styleId="Rozloendokumentu">
    <w:name w:val="Document Map"/>
    <w:basedOn w:val="Normln"/>
    <w:link w:val="RozloendokumentuChar"/>
    <w:uiPriority w:val="99"/>
    <w:semiHidden/>
    <w:rsid w:val="00144BF1"/>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noProof/>
      <w:sz w:val="2"/>
      <w:lang w:val="en-US"/>
    </w:rPr>
  </w:style>
  <w:style w:type="paragraph" w:styleId="Textbubliny">
    <w:name w:val="Balloon Text"/>
    <w:basedOn w:val="Normln"/>
    <w:link w:val="TextbublinyChar"/>
    <w:uiPriority w:val="99"/>
    <w:semiHidden/>
    <w:rsid w:val="00853589"/>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noProof/>
      <w:sz w:val="2"/>
      <w:lang w:val="en-US"/>
    </w:rPr>
  </w:style>
  <w:style w:type="character" w:styleId="slostrnky">
    <w:name w:val="page number"/>
    <w:basedOn w:val="Standardnpsmoodstavce"/>
    <w:uiPriority w:val="99"/>
    <w:rsid w:val="00E96C26"/>
    <w:rPr>
      <w:rFonts w:cs="Times New Roman"/>
    </w:rPr>
  </w:style>
  <w:style w:type="paragraph" w:styleId="Odstavecseseznamem">
    <w:name w:val="List Paragraph"/>
    <w:basedOn w:val="Normln"/>
    <w:qFormat/>
    <w:rsid w:val="00E2560E"/>
    <w:pPr>
      <w:ind w:left="708"/>
    </w:pPr>
  </w:style>
  <w:style w:type="character" w:styleId="Odkaznakoment">
    <w:name w:val="annotation reference"/>
    <w:basedOn w:val="Standardnpsmoodstavce"/>
    <w:rsid w:val="00707FFE"/>
    <w:rPr>
      <w:rFonts w:cs="Times New Roman"/>
      <w:sz w:val="16"/>
    </w:rPr>
  </w:style>
  <w:style w:type="paragraph" w:styleId="Textkomente">
    <w:name w:val="annotation text"/>
    <w:basedOn w:val="Normln"/>
    <w:link w:val="TextkomenteChar"/>
    <w:uiPriority w:val="99"/>
    <w:rsid w:val="00707FFE"/>
  </w:style>
  <w:style w:type="character" w:customStyle="1" w:styleId="TextkomenteChar">
    <w:name w:val="Text komentáře Char"/>
    <w:basedOn w:val="Standardnpsmoodstavce"/>
    <w:link w:val="Textkomente"/>
    <w:uiPriority w:val="99"/>
    <w:locked/>
    <w:rsid w:val="00707FFE"/>
    <w:rPr>
      <w:rFonts w:cs="Times New Roman"/>
      <w:noProof/>
      <w:lang w:val="en-US"/>
    </w:rPr>
  </w:style>
  <w:style w:type="paragraph" w:styleId="Pedmtkomente">
    <w:name w:val="annotation subject"/>
    <w:basedOn w:val="Textkomente"/>
    <w:next w:val="Textkomente"/>
    <w:link w:val="PedmtkomenteChar"/>
    <w:uiPriority w:val="99"/>
    <w:rsid w:val="00707FFE"/>
    <w:rPr>
      <w:b/>
      <w:bCs/>
    </w:rPr>
  </w:style>
  <w:style w:type="character" w:customStyle="1" w:styleId="PedmtkomenteChar">
    <w:name w:val="Předmět komentáře Char"/>
    <w:basedOn w:val="TextkomenteChar"/>
    <w:link w:val="Pedmtkomente"/>
    <w:uiPriority w:val="99"/>
    <w:locked/>
    <w:rsid w:val="00707FFE"/>
    <w:rPr>
      <w:rFonts w:cs="Times New Roman"/>
      <w:b/>
      <w:noProof/>
      <w:lang w:val="en-US"/>
    </w:rPr>
  </w:style>
  <w:style w:type="paragraph" w:customStyle="1" w:styleId="ZhlavAdresa">
    <w:name w:val="Záhlaví Adresa"/>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line="280" w:lineRule="exact"/>
      <w:ind w:left="4536" w:hanging="4536"/>
    </w:pPr>
    <w:rPr>
      <w:rFonts w:cs="Arial"/>
      <w:lang w:val="cs-CZ"/>
    </w:rPr>
  </w:style>
  <w:style w:type="paragraph" w:customStyle="1" w:styleId="ZhlavCVUT">
    <w:name w:val="Záhlaví CVUT"/>
    <w:basedOn w:val="Normln"/>
    <w:autoRedefine/>
    <w:uiPriority w:val="99"/>
    <w:rsid w:val="00E72C29"/>
    <w:pPr>
      <w:framePr w:w="6838" w:h="1293" w:hRule="exact" w:hSpace="142" w:wrap="around" w:vAnchor="page" w:hAnchor="page" w:x="1986" w:y="568" w:anchorLock="1"/>
      <w:tabs>
        <w:tab w:val="center" w:pos="4536"/>
        <w:tab w:val="right" w:pos="9072"/>
      </w:tabs>
      <w:autoSpaceDE/>
      <w:autoSpaceDN/>
      <w:adjustRightInd/>
    </w:pPr>
    <w:rPr>
      <w:rFonts w:ascii="Arial" w:hAnsi="Arial" w:cs="Arial"/>
      <w:b/>
      <w:bCs/>
      <w:noProof w:val="0"/>
      <w:sz w:val="24"/>
      <w:szCs w:val="24"/>
      <w:lang w:val="cs-CZ"/>
    </w:rPr>
  </w:style>
  <w:style w:type="paragraph" w:customStyle="1" w:styleId="ZhlavFEL">
    <w:name w:val="Záhlaví FEL"/>
    <w:basedOn w:val="Normln"/>
    <w:autoRedefine/>
    <w:uiPriority w:val="99"/>
    <w:rsid w:val="00E72C29"/>
    <w:pPr>
      <w:framePr w:w="6838" w:h="1293" w:hRule="exact" w:hSpace="142" w:wrap="around" w:vAnchor="page" w:hAnchor="page" w:x="1986" w:y="568" w:anchorLock="1"/>
      <w:widowControl w:val="0"/>
      <w:tabs>
        <w:tab w:val="center" w:pos="4536"/>
        <w:tab w:val="right" w:pos="9072"/>
      </w:tabs>
      <w:autoSpaceDE/>
      <w:autoSpaceDN/>
      <w:adjustRightInd/>
      <w:spacing w:before="120"/>
      <w:ind w:left="4536" w:hanging="4536"/>
    </w:pPr>
    <w:rPr>
      <w:rFonts w:ascii="Arial" w:hAnsi="Arial" w:cs="Arial"/>
      <w:b/>
      <w:lang w:val="cs-CZ"/>
    </w:rPr>
  </w:style>
  <w:style w:type="character" w:customStyle="1" w:styleId="Nadpis1Char">
    <w:name w:val="Nadpis 1 Char"/>
    <w:basedOn w:val="Standardnpsmoodstavce"/>
    <w:link w:val="Nadpis1"/>
    <w:rsid w:val="0041759C"/>
    <w:rPr>
      <w:rFonts w:asciiTheme="minorHAnsi" w:hAnsiTheme="minorHAnsi" w:cstheme="minorHAnsi"/>
      <w:b/>
      <w:bCs/>
      <w:color w:val="000000"/>
    </w:rPr>
  </w:style>
  <w:style w:type="character" w:customStyle="1" w:styleId="Nadpis2Char">
    <w:name w:val="Nadpis 2 Char"/>
    <w:basedOn w:val="Standardnpsmoodstavce"/>
    <w:link w:val="Nadpis2"/>
    <w:rsid w:val="00652D9B"/>
    <w:rPr>
      <w:szCs w:val="20"/>
    </w:rPr>
  </w:style>
  <w:style w:type="character" w:customStyle="1" w:styleId="Nadpis3Char">
    <w:name w:val="Nadpis 3 Char"/>
    <w:basedOn w:val="Standardnpsmoodstavce"/>
    <w:link w:val="Nadpis3"/>
    <w:rsid w:val="00652D9B"/>
    <w:rPr>
      <w:szCs w:val="20"/>
    </w:rPr>
  </w:style>
  <w:style w:type="character" w:customStyle="1" w:styleId="Nadpis4Char">
    <w:name w:val="Nadpis 4 Char"/>
    <w:basedOn w:val="Standardnpsmoodstavce"/>
    <w:link w:val="Nadpis4"/>
    <w:rsid w:val="00652D9B"/>
    <w:rPr>
      <w:szCs w:val="20"/>
    </w:rPr>
  </w:style>
  <w:style w:type="character" w:customStyle="1" w:styleId="Nadpis6Char">
    <w:name w:val="Nadpis 6 Char"/>
    <w:basedOn w:val="Standardnpsmoodstavce"/>
    <w:link w:val="Nadpis6"/>
    <w:rsid w:val="00652D9B"/>
    <w:rPr>
      <w:szCs w:val="20"/>
    </w:rPr>
  </w:style>
  <w:style w:type="character" w:customStyle="1" w:styleId="Nadpis7Char">
    <w:name w:val="Nadpis 7 Char"/>
    <w:basedOn w:val="Standardnpsmoodstavce"/>
    <w:link w:val="Nadpis7"/>
    <w:rsid w:val="00652D9B"/>
    <w:rPr>
      <w:rFonts w:ascii="Arial" w:hAnsi="Arial"/>
      <w:szCs w:val="20"/>
    </w:rPr>
  </w:style>
  <w:style w:type="character" w:customStyle="1" w:styleId="Nadpis8Char">
    <w:name w:val="Nadpis 8 Char"/>
    <w:basedOn w:val="Standardnpsmoodstavce"/>
    <w:link w:val="Nadpis8"/>
    <w:rsid w:val="00652D9B"/>
    <w:rPr>
      <w:rFonts w:ascii="Arial" w:hAnsi="Arial"/>
      <w:i/>
      <w:szCs w:val="20"/>
    </w:rPr>
  </w:style>
  <w:style w:type="character" w:customStyle="1" w:styleId="Nadpis9Char">
    <w:name w:val="Nadpis 9 Char"/>
    <w:basedOn w:val="Standardnpsmoodstavce"/>
    <w:link w:val="Nadpis9"/>
    <w:rsid w:val="00652D9B"/>
    <w:rPr>
      <w:rFonts w:ascii="Arial" w:hAnsi="Arial"/>
      <w:b/>
      <w:i/>
      <w:sz w:val="18"/>
      <w:szCs w:val="20"/>
    </w:rPr>
  </w:style>
  <w:style w:type="character" w:customStyle="1" w:styleId="apple-style-span">
    <w:name w:val="apple-style-span"/>
    <w:basedOn w:val="Standardnpsmoodstavce"/>
    <w:rsid w:val="00652D9B"/>
  </w:style>
  <w:style w:type="paragraph" w:styleId="Bezmezer">
    <w:name w:val="No Spacing"/>
    <w:uiPriority w:val="1"/>
    <w:qFormat/>
    <w:rsid w:val="00B17F20"/>
    <w:rPr>
      <w:rFonts w:ascii="Calibri" w:hAnsi="Calibri"/>
      <w:lang w:eastAsia="en-US"/>
    </w:rPr>
  </w:style>
  <w:style w:type="character" w:customStyle="1" w:styleId="Nevyeenzmnka1">
    <w:name w:val="Nevyřešená zmínka1"/>
    <w:basedOn w:val="Standardnpsmoodstavce"/>
    <w:uiPriority w:val="99"/>
    <w:semiHidden/>
    <w:unhideWhenUsed/>
    <w:rsid w:val="00407008"/>
    <w:rPr>
      <w:color w:val="808080"/>
      <w:shd w:val="clear" w:color="auto" w:fill="E6E6E6"/>
    </w:rPr>
  </w:style>
  <w:style w:type="character" w:styleId="Sledovanodkaz">
    <w:name w:val="FollowedHyperlink"/>
    <w:basedOn w:val="Standardnpsmoodstavce"/>
    <w:uiPriority w:val="99"/>
    <w:semiHidden/>
    <w:unhideWhenUsed/>
    <w:rsid w:val="001924BE"/>
    <w:rPr>
      <w:color w:val="800080" w:themeColor="followedHyperlink"/>
      <w:u w:val="single"/>
    </w:rPr>
  </w:style>
  <w:style w:type="character" w:customStyle="1" w:styleId="Absatz-Standardschriftart">
    <w:name w:val="Absatz-Standardschriftart"/>
    <w:rsid w:val="00BC4F4A"/>
  </w:style>
  <w:style w:type="character" w:customStyle="1" w:styleId="Nevyeenzmnka2">
    <w:name w:val="Nevyřešená zmínka2"/>
    <w:basedOn w:val="Standardnpsmoodstavce"/>
    <w:uiPriority w:val="99"/>
    <w:semiHidden/>
    <w:unhideWhenUsed/>
    <w:rsid w:val="00B132C1"/>
    <w:rPr>
      <w:color w:val="605E5C"/>
      <w:shd w:val="clear" w:color="auto" w:fill="E1DFDD"/>
    </w:rPr>
  </w:style>
  <w:style w:type="paragraph" w:styleId="Revize">
    <w:name w:val="Revision"/>
    <w:hidden/>
    <w:uiPriority w:val="99"/>
    <w:semiHidden/>
    <w:rsid w:val="00F96504"/>
    <w:rPr>
      <w:noProof/>
      <w:sz w:val="20"/>
      <w:szCs w:val="20"/>
      <w:lang w:val="en-US"/>
    </w:rPr>
  </w:style>
  <w:style w:type="character" w:customStyle="1" w:styleId="Nevyeenzmnka3">
    <w:name w:val="Nevyřešená zmínka3"/>
    <w:basedOn w:val="Standardnpsmoodstavce"/>
    <w:uiPriority w:val="99"/>
    <w:semiHidden/>
    <w:unhideWhenUsed/>
    <w:rsid w:val="00BD32EC"/>
    <w:rPr>
      <w:color w:val="605E5C"/>
      <w:shd w:val="clear" w:color="auto" w:fill="E1DFDD"/>
    </w:rPr>
  </w:style>
  <w:style w:type="paragraph" w:customStyle="1" w:styleId="Default">
    <w:name w:val="Default"/>
    <w:rsid w:val="00B938D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742770">
      <w:bodyDiv w:val="1"/>
      <w:marLeft w:val="0"/>
      <w:marRight w:val="0"/>
      <w:marTop w:val="0"/>
      <w:marBottom w:val="0"/>
      <w:divBdr>
        <w:top w:val="none" w:sz="0" w:space="0" w:color="auto"/>
        <w:left w:val="none" w:sz="0" w:space="0" w:color="auto"/>
        <w:bottom w:val="none" w:sz="0" w:space="0" w:color="auto"/>
        <w:right w:val="none" w:sz="0" w:space="0" w:color="auto"/>
      </w:divBdr>
    </w:div>
    <w:div w:id="1342313585">
      <w:bodyDiv w:val="1"/>
      <w:marLeft w:val="0"/>
      <w:marRight w:val="0"/>
      <w:marTop w:val="0"/>
      <w:marBottom w:val="0"/>
      <w:divBdr>
        <w:top w:val="none" w:sz="0" w:space="0" w:color="auto"/>
        <w:left w:val="none" w:sz="0" w:space="0" w:color="auto"/>
        <w:bottom w:val="none" w:sz="0" w:space="0" w:color="auto"/>
        <w:right w:val="none" w:sz="0" w:space="0" w:color="auto"/>
      </w:divBdr>
      <w:divsChild>
        <w:div w:id="242104199">
          <w:marLeft w:val="0"/>
          <w:marRight w:val="0"/>
          <w:marTop w:val="0"/>
          <w:marBottom w:val="0"/>
          <w:divBdr>
            <w:top w:val="none" w:sz="0" w:space="0" w:color="auto"/>
            <w:left w:val="none" w:sz="0" w:space="0" w:color="auto"/>
            <w:bottom w:val="none" w:sz="0" w:space="0" w:color="auto"/>
            <w:right w:val="none" w:sz="0" w:space="0" w:color="auto"/>
          </w:divBdr>
          <w:divsChild>
            <w:div w:id="1222597368">
              <w:marLeft w:val="0"/>
              <w:marRight w:val="0"/>
              <w:marTop w:val="0"/>
              <w:marBottom w:val="0"/>
              <w:divBdr>
                <w:top w:val="none" w:sz="0" w:space="0" w:color="auto"/>
                <w:left w:val="none" w:sz="0" w:space="0" w:color="auto"/>
                <w:bottom w:val="none" w:sz="0" w:space="0" w:color="auto"/>
                <w:right w:val="none" w:sz="0" w:space="0" w:color="auto"/>
              </w:divBdr>
              <w:divsChild>
                <w:div w:id="497497527">
                  <w:marLeft w:val="0"/>
                  <w:marRight w:val="0"/>
                  <w:marTop w:val="0"/>
                  <w:marBottom w:val="0"/>
                  <w:divBdr>
                    <w:top w:val="none" w:sz="0" w:space="0" w:color="auto"/>
                    <w:left w:val="none" w:sz="0" w:space="0" w:color="auto"/>
                    <w:bottom w:val="none" w:sz="0" w:space="0" w:color="auto"/>
                    <w:right w:val="none" w:sz="0" w:space="0" w:color="auto"/>
                  </w:divBdr>
                  <w:divsChild>
                    <w:div w:id="1088234132">
                      <w:marLeft w:val="0"/>
                      <w:marRight w:val="0"/>
                      <w:marTop w:val="0"/>
                      <w:marBottom w:val="0"/>
                      <w:divBdr>
                        <w:top w:val="none" w:sz="0" w:space="0" w:color="auto"/>
                        <w:left w:val="none" w:sz="0" w:space="0" w:color="auto"/>
                        <w:bottom w:val="none" w:sz="0" w:space="0" w:color="auto"/>
                        <w:right w:val="none" w:sz="0" w:space="0" w:color="auto"/>
                      </w:divBdr>
                      <w:divsChild>
                        <w:div w:id="34504257">
                          <w:marLeft w:val="0"/>
                          <w:marRight w:val="0"/>
                          <w:marTop w:val="0"/>
                          <w:marBottom w:val="0"/>
                          <w:divBdr>
                            <w:top w:val="none" w:sz="0" w:space="0" w:color="auto"/>
                            <w:left w:val="none" w:sz="0" w:space="0" w:color="auto"/>
                            <w:bottom w:val="none" w:sz="0" w:space="0" w:color="auto"/>
                            <w:right w:val="none" w:sz="0" w:space="0" w:color="auto"/>
                          </w:divBdr>
                        </w:div>
                        <w:div w:id="392507638">
                          <w:marLeft w:val="0"/>
                          <w:marRight w:val="0"/>
                          <w:marTop w:val="0"/>
                          <w:marBottom w:val="0"/>
                          <w:divBdr>
                            <w:top w:val="none" w:sz="0" w:space="0" w:color="auto"/>
                            <w:left w:val="none" w:sz="0" w:space="0" w:color="auto"/>
                            <w:bottom w:val="none" w:sz="0" w:space="0" w:color="auto"/>
                            <w:right w:val="none" w:sz="0" w:space="0" w:color="auto"/>
                          </w:divBdr>
                        </w:div>
                        <w:div w:id="1069108363">
                          <w:marLeft w:val="0"/>
                          <w:marRight w:val="0"/>
                          <w:marTop w:val="0"/>
                          <w:marBottom w:val="0"/>
                          <w:divBdr>
                            <w:top w:val="none" w:sz="0" w:space="0" w:color="auto"/>
                            <w:left w:val="none" w:sz="0" w:space="0" w:color="auto"/>
                            <w:bottom w:val="none" w:sz="0" w:space="0" w:color="auto"/>
                            <w:right w:val="none" w:sz="0" w:space="0" w:color="auto"/>
                          </w:divBdr>
                        </w:div>
                        <w:div w:id="1125079188">
                          <w:marLeft w:val="0"/>
                          <w:marRight w:val="0"/>
                          <w:marTop w:val="0"/>
                          <w:marBottom w:val="0"/>
                          <w:divBdr>
                            <w:top w:val="none" w:sz="0" w:space="0" w:color="auto"/>
                            <w:left w:val="none" w:sz="0" w:space="0" w:color="auto"/>
                            <w:bottom w:val="none" w:sz="0" w:space="0" w:color="auto"/>
                            <w:right w:val="none" w:sz="0" w:space="0" w:color="auto"/>
                          </w:divBdr>
                        </w:div>
                        <w:div w:id="15615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4010">
      <w:bodyDiv w:val="1"/>
      <w:marLeft w:val="0"/>
      <w:marRight w:val="0"/>
      <w:marTop w:val="0"/>
      <w:marBottom w:val="0"/>
      <w:divBdr>
        <w:top w:val="none" w:sz="0" w:space="0" w:color="auto"/>
        <w:left w:val="none" w:sz="0" w:space="0" w:color="auto"/>
        <w:bottom w:val="none" w:sz="0" w:space="0" w:color="auto"/>
        <w:right w:val="none" w:sz="0" w:space="0" w:color="auto"/>
      </w:divBdr>
    </w:div>
    <w:div w:id="205738982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bjednavky@nemt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5AC3-EB17-40CE-A5F8-6494D49E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3941</Words>
  <Characters>23255</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Slámová Jana Ing.</cp:lastModifiedBy>
  <cp:revision>5</cp:revision>
  <dcterms:created xsi:type="dcterms:W3CDTF">2023-11-14T08:51:00Z</dcterms:created>
  <dcterms:modified xsi:type="dcterms:W3CDTF">2025-10-01T06:58:00Z</dcterms:modified>
</cp:coreProperties>
</file>