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747" w:rsidRDefault="00D12747" w:rsidP="00D12747">
      <w:pPr>
        <w:pStyle w:val="Bezmezer"/>
      </w:pPr>
    </w:p>
    <w:p w:rsidR="00D12747" w:rsidRPr="00D12747" w:rsidRDefault="00785FA6" w:rsidP="00EF3DEE">
      <w:pPr>
        <w:pStyle w:val="Bezmezer"/>
        <w:jc w:val="right"/>
        <w:rPr>
          <w:i/>
        </w:rPr>
      </w:pPr>
      <w:r>
        <w:rPr>
          <w:i/>
        </w:rPr>
        <w:t xml:space="preserve">Příloha č. </w:t>
      </w:r>
      <w:r w:rsidR="00AE0C29">
        <w:rPr>
          <w:i/>
        </w:rPr>
        <w:t>7</w:t>
      </w:r>
      <w:r>
        <w:rPr>
          <w:i/>
        </w:rPr>
        <w:t xml:space="preserve"> </w:t>
      </w:r>
      <w:r w:rsidR="00EF3DEE">
        <w:rPr>
          <w:i/>
        </w:rPr>
        <w:t>zadávací dokumentace</w:t>
      </w:r>
    </w:p>
    <w:p w:rsidR="00D12747" w:rsidRDefault="00D12747" w:rsidP="00D12747">
      <w:pPr>
        <w:pStyle w:val="Bezmezer"/>
      </w:pPr>
    </w:p>
    <w:p w:rsidR="00D12747" w:rsidRDefault="00D12747" w:rsidP="00D12747">
      <w:pPr>
        <w:pStyle w:val="Bezmezer"/>
      </w:pPr>
    </w:p>
    <w:p w:rsidR="00D12747" w:rsidRPr="007575E8" w:rsidRDefault="00D12747" w:rsidP="00D12747">
      <w:pPr>
        <w:pStyle w:val="Bezmezer"/>
        <w:jc w:val="center"/>
      </w:pPr>
      <w:r w:rsidRPr="007575E8">
        <w:t>Zadavatel:</w:t>
      </w:r>
    </w:p>
    <w:p w:rsidR="00D12747" w:rsidRPr="007575E8" w:rsidRDefault="00D12747" w:rsidP="00D12747">
      <w:pPr>
        <w:pStyle w:val="Bezmezer"/>
        <w:jc w:val="center"/>
        <w:rPr>
          <w:b/>
        </w:rPr>
      </w:pPr>
      <w:r w:rsidRPr="007575E8">
        <w:rPr>
          <w:b/>
        </w:rPr>
        <w:t>Nemocnice Tábor, a.s.</w:t>
      </w:r>
    </w:p>
    <w:p w:rsidR="00D12747" w:rsidRPr="007575E8" w:rsidRDefault="00D12747" w:rsidP="00D12747">
      <w:pPr>
        <w:pStyle w:val="Bezmezer"/>
        <w:jc w:val="center"/>
        <w:rPr>
          <w:rFonts w:cs="Arial"/>
        </w:rPr>
      </w:pPr>
      <w:r w:rsidRPr="007575E8">
        <w:rPr>
          <w:rFonts w:cs="Arial"/>
        </w:rPr>
        <w:t>se sídlem:</w:t>
      </w:r>
      <w:r w:rsidRPr="007575E8">
        <w:rPr>
          <w:rFonts w:cs="Arial"/>
        </w:rPr>
        <w:tab/>
      </w:r>
      <w:r w:rsidRPr="007575E8">
        <w:t>Tábor, kpt. Jaroše 2000, PSČ 39003</w:t>
      </w:r>
    </w:p>
    <w:p w:rsidR="00D12747" w:rsidRPr="007575E8" w:rsidRDefault="00D12747" w:rsidP="00D12747">
      <w:pPr>
        <w:pStyle w:val="Bezmezer"/>
        <w:jc w:val="center"/>
        <w:rPr>
          <w:rFonts w:cs="Arial"/>
        </w:rPr>
      </w:pPr>
      <w:r w:rsidRPr="007575E8">
        <w:rPr>
          <w:rFonts w:cs="Arial"/>
        </w:rPr>
        <w:t>IČO:</w:t>
      </w:r>
      <w:r w:rsidRPr="007575E8">
        <w:rPr>
          <w:rFonts w:cs="Arial"/>
        </w:rPr>
        <w:tab/>
      </w:r>
      <w:r w:rsidRPr="007575E8">
        <w:rPr>
          <w:rStyle w:val="nowrap"/>
          <w:bCs/>
        </w:rPr>
        <w:t>26095203</w:t>
      </w:r>
    </w:p>
    <w:p w:rsidR="00D12747" w:rsidRPr="007575E8" w:rsidRDefault="00D12747" w:rsidP="00D12747">
      <w:pPr>
        <w:pStyle w:val="Bezmezer"/>
        <w:jc w:val="center"/>
        <w:rPr>
          <w:rFonts w:cs="Arial"/>
          <w:sz w:val="24"/>
          <w:szCs w:val="24"/>
        </w:rPr>
      </w:pPr>
    </w:p>
    <w:p w:rsidR="00D12747" w:rsidRPr="007575E8" w:rsidRDefault="00D12747" w:rsidP="00D12747">
      <w:pPr>
        <w:pStyle w:val="Bezmezer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SEZNAM VÝZNAMNÝCH </w:t>
      </w:r>
      <w:r w:rsidR="00FC77F1">
        <w:rPr>
          <w:rFonts w:cs="Arial"/>
          <w:b/>
          <w:sz w:val="32"/>
          <w:szCs w:val="32"/>
        </w:rPr>
        <w:t>DODÁVEK</w:t>
      </w:r>
    </w:p>
    <w:p w:rsidR="00D12747" w:rsidRPr="007575E8" w:rsidRDefault="00D12747" w:rsidP="00D12747">
      <w:pPr>
        <w:pStyle w:val="Bezmezer"/>
        <w:jc w:val="center"/>
        <w:rPr>
          <w:rFonts w:cs="Arial"/>
        </w:rPr>
      </w:pPr>
    </w:p>
    <w:p w:rsidR="00D12747" w:rsidRPr="007575E8" w:rsidRDefault="00E542B2" w:rsidP="00D12747">
      <w:pPr>
        <w:pStyle w:val="Bezmezer"/>
        <w:jc w:val="center"/>
        <w:rPr>
          <w:rFonts w:cs="Arial"/>
        </w:rPr>
      </w:pPr>
      <w:r>
        <w:rPr>
          <w:rFonts w:cs="Arial"/>
        </w:rPr>
        <w:t xml:space="preserve">k </w:t>
      </w:r>
      <w:r w:rsidR="00D12747" w:rsidRPr="007575E8">
        <w:rPr>
          <w:rFonts w:cs="Arial"/>
        </w:rPr>
        <w:t>veřejné zakázce</w:t>
      </w:r>
      <w:r w:rsidR="00D12747">
        <w:rPr>
          <w:rFonts w:cs="Arial"/>
        </w:rPr>
        <w:t xml:space="preserve"> na </w:t>
      </w:r>
      <w:r w:rsidR="002A02C3">
        <w:rPr>
          <w:rFonts w:cs="Arial"/>
        </w:rPr>
        <w:t>dodávky</w:t>
      </w:r>
      <w:r w:rsidR="00D12747" w:rsidRPr="007575E8">
        <w:rPr>
          <w:rFonts w:cs="Arial"/>
        </w:rPr>
        <w:t> názvem:</w:t>
      </w:r>
    </w:p>
    <w:p w:rsidR="00D12747" w:rsidRPr="007575E8" w:rsidRDefault="00D12747" w:rsidP="00D12747">
      <w:pPr>
        <w:pStyle w:val="Bezmezer"/>
        <w:jc w:val="center"/>
        <w:rPr>
          <w:rFonts w:cs="Arial"/>
        </w:rPr>
      </w:pPr>
    </w:p>
    <w:p w:rsidR="00A13302" w:rsidRDefault="00AE0C29" w:rsidP="00D12747">
      <w:pPr>
        <w:pStyle w:val="Bezmezer"/>
        <w:jc w:val="center"/>
        <w:rPr>
          <w:b/>
          <w:color w:val="000000"/>
          <w:sz w:val="24"/>
          <w:szCs w:val="24"/>
        </w:rPr>
      </w:pPr>
      <w:r w:rsidRPr="00AE0C29">
        <w:rPr>
          <w:b/>
          <w:sz w:val="28"/>
          <w:szCs w:val="28"/>
        </w:rPr>
        <w:t>Dodávka diskového pole pro d</w:t>
      </w:r>
      <w:r w:rsidR="00AD6C5A">
        <w:rPr>
          <w:b/>
          <w:sz w:val="28"/>
          <w:szCs w:val="28"/>
        </w:rPr>
        <w:t>atové centrum - Nemocnice Tábor</w:t>
      </w:r>
      <w:bookmarkStart w:id="0" w:name="_GoBack"/>
      <w:bookmarkEnd w:id="0"/>
      <w:r w:rsidRPr="00AE0C29">
        <w:rPr>
          <w:b/>
          <w:sz w:val="28"/>
          <w:szCs w:val="28"/>
        </w:rPr>
        <w:t>, a.s.</w:t>
      </w:r>
    </w:p>
    <w:p w:rsidR="00A13302" w:rsidRPr="0050572D" w:rsidRDefault="00A13302" w:rsidP="00A13302">
      <w:pPr>
        <w:jc w:val="center"/>
        <w:rPr>
          <w:b/>
          <w:bCs/>
          <w:i/>
          <w:color w:val="000000"/>
          <w:sz w:val="24"/>
          <w:szCs w:val="24"/>
        </w:rPr>
      </w:pPr>
      <w:r>
        <w:rPr>
          <w:rFonts w:cs="Arial"/>
          <w:i/>
          <w:iCs/>
        </w:rPr>
        <w:t xml:space="preserve">zadávané </w:t>
      </w:r>
      <w:r w:rsidR="00691F28" w:rsidRPr="0069185C">
        <w:rPr>
          <w:i/>
          <w:sz w:val="24"/>
          <w:szCs w:val="24"/>
        </w:rPr>
        <w:t xml:space="preserve">ve zjednodušeném  podlimitním řízení dle ust. § 26 a § 53 </w:t>
      </w:r>
      <w:r w:rsidRPr="00FE4A60">
        <w:rPr>
          <w:rFonts w:cs="Arial"/>
          <w:bCs/>
          <w:i/>
        </w:rPr>
        <w:t>zákona č. 134/2016 Sb., o zadávání veřejných zakázek, v pl</w:t>
      </w:r>
      <w:r>
        <w:rPr>
          <w:rFonts w:cs="Arial"/>
          <w:bCs/>
          <w:i/>
        </w:rPr>
        <w:t>atném znění (dále jen „zákon“)</w:t>
      </w:r>
    </w:p>
    <w:p w:rsidR="003C1A8D" w:rsidRDefault="003C1A8D" w:rsidP="00B567AF">
      <w:pPr>
        <w:jc w:val="center"/>
        <w:rPr>
          <w:rFonts w:cs="Tahoma"/>
          <w:b/>
          <w:sz w:val="24"/>
          <w:szCs w:val="24"/>
        </w:rPr>
      </w:pPr>
    </w:p>
    <w:p w:rsidR="00511E97" w:rsidRPr="00C425EF" w:rsidRDefault="00A066B3" w:rsidP="00B567AF">
      <w:pPr>
        <w:jc w:val="center"/>
        <w:rPr>
          <w:rFonts w:cs="Tahoma"/>
          <w:b/>
          <w:sz w:val="24"/>
          <w:szCs w:val="24"/>
        </w:rPr>
      </w:pPr>
      <w:r w:rsidRPr="00C425EF">
        <w:rPr>
          <w:rFonts w:cs="Tahoma"/>
          <w:b/>
          <w:sz w:val="24"/>
          <w:szCs w:val="24"/>
        </w:rPr>
        <w:t>Dodavatel</w:t>
      </w:r>
    </w:p>
    <w:tbl>
      <w:tblPr>
        <w:tblW w:w="94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7"/>
        <w:gridCol w:w="6085"/>
      </w:tblGrid>
      <w:tr w:rsidR="00511E97" w:rsidRPr="00C425EF" w:rsidTr="00C42F31">
        <w:trPr>
          <w:trHeight w:val="488"/>
          <w:jc w:val="center"/>
        </w:trPr>
        <w:tc>
          <w:tcPr>
            <w:tcW w:w="3314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511E97" w:rsidRPr="00C425EF" w:rsidRDefault="00511E97" w:rsidP="00B567AF">
            <w:pPr>
              <w:rPr>
                <w:rFonts w:cs="Tahoma"/>
                <w:b/>
                <w:sz w:val="24"/>
                <w:szCs w:val="24"/>
              </w:rPr>
            </w:pPr>
            <w:r w:rsidRPr="00C425EF">
              <w:rPr>
                <w:rFonts w:cs="Tahoma"/>
                <w:b/>
                <w:sz w:val="24"/>
                <w:szCs w:val="24"/>
              </w:rPr>
              <w:t>Název</w:t>
            </w:r>
          </w:p>
        </w:tc>
        <w:tc>
          <w:tcPr>
            <w:tcW w:w="60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11E97" w:rsidRPr="00C425EF" w:rsidRDefault="009337F8" w:rsidP="00B567AF">
            <w:pPr>
              <w:rPr>
                <w:rFonts w:cs="Tahoma"/>
                <w:b/>
                <w:sz w:val="24"/>
                <w:szCs w:val="24"/>
              </w:rPr>
            </w:pPr>
            <w:r w:rsidRPr="009A5846">
              <w:rPr>
                <w:rFonts w:cs="Tahoma"/>
                <w:sz w:val="24"/>
                <w:szCs w:val="24"/>
                <w:highlight w:val="yellow"/>
              </w:rPr>
              <w:t>DOPLNÍ ÚČASTNÍK</w:t>
            </w:r>
          </w:p>
        </w:tc>
      </w:tr>
      <w:tr w:rsidR="00511E97" w:rsidRPr="00C425EF" w:rsidTr="00C42F31">
        <w:trPr>
          <w:trHeight w:val="488"/>
          <w:jc w:val="center"/>
        </w:trPr>
        <w:tc>
          <w:tcPr>
            <w:tcW w:w="3314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511E97" w:rsidRPr="00C425EF" w:rsidRDefault="00561CCA" w:rsidP="00B567AF">
            <w:pPr>
              <w:rPr>
                <w:rFonts w:cs="Tahoma"/>
                <w:b/>
                <w:sz w:val="24"/>
                <w:szCs w:val="24"/>
              </w:rPr>
            </w:pPr>
            <w:r w:rsidRPr="00C425EF">
              <w:rPr>
                <w:rFonts w:cs="Tahoma"/>
                <w:b/>
                <w:sz w:val="24"/>
                <w:szCs w:val="24"/>
              </w:rPr>
              <w:t>Sídlo</w:t>
            </w:r>
          </w:p>
        </w:tc>
        <w:tc>
          <w:tcPr>
            <w:tcW w:w="60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11E97" w:rsidRPr="00C425EF" w:rsidRDefault="009337F8" w:rsidP="00B567AF">
            <w:pPr>
              <w:rPr>
                <w:rFonts w:cs="Tahoma"/>
                <w:sz w:val="24"/>
                <w:szCs w:val="24"/>
              </w:rPr>
            </w:pPr>
            <w:r w:rsidRPr="009A5846">
              <w:rPr>
                <w:rFonts w:cs="Tahoma"/>
                <w:sz w:val="24"/>
                <w:szCs w:val="24"/>
                <w:highlight w:val="yellow"/>
              </w:rPr>
              <w:t>DOPLNÍ ÚČASTNÍK</w:t>
            </w:r>
          </w:p>
        </w:tc>
      </w:tr>
      <w:tr w:rsidR="00511E97" w:rsidRPr="00C425EF" w:rsidTr="00C42F31">
        <w:trPr>
          <w:trHeight w:val="488"/>
          <w:jc w:val="center"/>
        </w:trPr>
        <w:tc>
          <w:tcPr>
            <w:tcW w:w="3314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511E97" w:rsidRPr="00C425EF" w:rsidRDefault="00511E97" w:rsidP="00B567AF">
            <w:pPr>
              <w:rPr>
                <w:rFonts w:cs="Tahoma"/>
                <w:b/>
                <w:sz w:val="24"/>
                <w:szCs w:val="24"/>
              </w:rPr>
            </w:pPr>
            <w:r w:rsidRPr="00C425EF">
              <w:rPr>
                <w:rFonts w:cs="Tahoma"/>
                <w:b/>
                <w:sz w:val="24"/>
                <w:szCs w:val="24"/>
              </w:rPr>
              <w:t>IČ</w:t>
            </w:r>
            <w:r w:rsidR="00B014B7" w:rsidRPr="00C425EF">
              <w:rPr>
                <w:rFonts w:cs="Tahoma"/>
                <w:b/>
                <w:sz w:val="24"/>
                <w:szCs w:val="24"/>
              </w:rPr>
              <w:t>O</w:t>
            </w:r>
          </w:p>
        </w:tc>
        <w:tc>
          <w:tcPr>
            <w:tcW w:w="60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567E" w:rsidRPr="00C425EF" w:rsidRDefault="009337F8" w:rsidP="00B567AF">
            <w:pPr>
              <w:rPr>
                <w:rFonts w:cs="Tahoma"/>
                <w:bCs/>
                <w:color w:val="000000"/>
                <w:sz w:val="24"/>
                <w:szCs w:val="24"/>
              </w:rPr>
            </w:pPr>
            <w:r w:rsidRPr="009A5846">
              <w:rPr>
                <w:rFonts w:cs="Tahoma"/>
                <w:sz w:val="24"/>
                <w:szCs w:val="24"/>
                <w:highlight w:val="yellow"/>
              </w:rPr>
              <w:t>DOPLNÍ ÚČASTNÍK</w:t>
            </w:r>
          </w:p>
        </w:tc>
      </w:tr>
      <w:tr w:rsidR="00A2567E" w:rsidRPr="00C425EF" w:rsidTr="00C42F31">
        <w:trPr>
          <w:trHeight w:val="488"/>
          <w:jc w:val="center"/>
        </w:trPr>
        <w:tc>
          <w:tcPr>
            <w:tcW w:w="3314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A2567E" w:rsidRPr="00C425EF" w:rsidRDefault="00F1732C" w:rsidP="00B567AF">
            <w:pPr>
              <w:rPr>
                <w:rFonts w:cs="Tahoma"/>
                <w:b/>
                <w:sz w:val="24"/>
                <w:szCs w:val="24"/>
              </w:rPr>
            </w:pPr>
            <w:r w:rsidRPr="00C425EF">
              <w:rPr>
                <w:rFonts w:cs="Tahoma"/>
                <w:b/>
                <w:sz w:val="24"/>
                <w:szCs w:val="24"/>
              </w:rPr>
              <w:t>Statutární orgán</w:t>
            </w:r>
          </w:p>
        </w:tc>
        <w:tc>
          <w:tcPr>
            <w:tcW w:w="60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567E" w:rsidRPr="00C425EF" w:rsidRDefault="009337F8" w:rsidP="00B567AF">
            <w:pPr>
              <w:rPr>
                <w:rFonts w:cs="Tahoma"/>
                <w:bCs/>
                <w:color w:val="000000"/>
                <w:sz w:val="24"/>
                <w:szCs w:val="24"/>
              </w:rPr>
            </w:pPr>
            <w:r w:rsidRPr="009A5846">
              <w:rPr>
                <w:rFonts w:cs="Tahoma"/>
                <w:sz w:val="24"/>
                <w:szCs w:val="24"/>
                <w:highlight w:val="yellow"/>
              </w:rPr>
              <w:t>DOPLNÍ ÚČASTNÍK</w:t>
            </w:r>
          </w:p>
        </w:tc>
      </w:tr>
    </w:tbl>
    <w:p w:rsidR="00F33167" w:rsidRDefault="00F33167" w:rsidP="00B567AF">
      <w:pPr>
        <w:jc w:val="both"/>
        <w:rPr>
          <w:rFonts w:cs="Tahoma"/>
          <w:sz w:val="24"/>
          <w:szCs w:val="24"/>
        </w:rPr>
      </w:pPr>
    </w:p>
    <w:p w:rsidR="003C1A8D" w:rsidRPr="00C425EF" w:rsidRDefault="003C1A8D" w:rsidP="00B567AF">
      <w:pPr>
        <w:jc w:val="both"/>
        <w:rPr>
          <w:rFonts w:cs="Tahoma"/>
          <w:sz w:val="24"/>
          <w:szCs w:val="24"/>
        </w:rPr>
      </w:pPr>
    </w:p>
    <w:p w:rsidR="00511E97" w:rsidRPr="00C425EF" w:rsidRDefault="005F3BE7" w:rsidP="00B567AF">
      <w:pPr>
        <w:jc w:val="center"/>
        <w:rPr>
          <w:rFonts w:cs="Tahoma"/>
          <w:b/>
          <w:sz w:val="24"/>
          <w:szCs w:val="24"/>
        </w:rPr>
      </w:pPr>
      <w:r w:rsidRPr="00C425EF">
        <w:rPr>
          <w:rFonts w:cs="Tahoma"/>
          <w:b/>
          <w:sz w:val="24"/>
          <w:szCs w:val="24"/>
        </w:rPr>
        <w:t>t</w:t>
      </w:r>
      <w:r w:rsidR="00511E97" w:rsidRPr="00C425EF">
        <w:rPr>
          <w:rFonts w:cs="Tahoma"/>
          <w:b/>
          <w:sz w:val="24"/>
          <w:szCs w:val="24"/>
        </w:rPr>
        <w:t>ímto</w:t>
      </w:r>
      <w:r w:rsidR="00C934D0" w:rsidRPr="00C425EF">
        <w:rPr>
          <w:rFonts w:cs="Tahoma"/>
          <w:b/>
          <w:sz w:val="24"/>
          <w:szCs w:val="24"/>
        </w:rPr>
        <w:t xml:space="preserve"> </w:t>
      </w:r>
      <w:r w:rsidR="000C1D48">
        <w:rPr>
          <w:rFonts w:cs="Tahoma"/>
          <w:b/>
          <w:sz w:val="24"/>
          <w:szCs w:val="24"/>
        </w:rPr>
        <w:t xml:space="preserve">předkládá následující seznam skutečně provedených </w:t>
      </w:r>
      <w:r w:rsidR="009A4810">
        <w:rPr>
          <w:rFonts w:cs="Tahoma"/>
          <w:b/>
          <w:sz w:val="24"/>
          <w:szCs w:val="24"/>
        </w:rPr>
        <w:t>dodávek</w:t>
      </w:r>
      <w:r w:rsidR="00982169" w:rsidRPr="00C425EF">
        <w:rPr>
          <w:rFonts w:cs="Tahoma"/>
          <w:b/>
          <w:sz w:val="24"/>
          <w:szCs w:val="24"/>
        </w:rPr>
        <w:t xml:space="preserve">: </w:t>
      </w:r>
    </w:p>
    <w:p w:rsidR="004D3E0D" w:rsidRPr="00C425EF" w:rsidRDefault="004D3E0D" w:rsidP="00B567AF">
      <w:pPr>
        <w:jc w:val="center"/>
        <w:rPr>
          <w:rFonts w:cs="Tahoma"/>
          <w:b/>
          <w:sz w:val="24"/>
          <w:szCs w:val="24"/>
        </w:rPr>
      </w:pPr>
    </w:p>
    <w:p w:rsidR="00982169" w:rsidRDefault="00982169" w:rsidP="00B567AF">
      <w:pPr>
        <w:jc w:val="center"/>
        <w:rPr>
          <w:rFonts w:cs="Tahoma"/>
          <w:b/>
          <w:sz w:val="24"/>
          <w:szCs w:val="24"/>
        </w:rPr>
      </w:pPr>
    </w:p>
    <w:p w:rsidR="002F0BFF" w:rsidRDefault="002F0BFF" w:rsidP="00B567AF">
      <w:pPr>
        <w:jc w:val="center"/>
        <w:rPr>
          <w:rFonts w:cs="Tahoma"/>
          <w:b/>
          <w:sz w:val="24"/>
          <w:szCs w:val="24"/>
        </w:rPr>
      </w:pPr>
    </w:p>
    <w:p w:rsidR="002F0BFF" w:rsidRDefault="002F0BFF" w:rsidP="00B567AF">
      <w:pPr>
        <w:jc w:val="center"/>
        <w:rPr>
          <w:rFonts w:cs="Tahoma"/>
          <w:b/>
          <w:sz w:val="24"/>
          <w:szCs w:val="24"/>
        </w:rPr>
      </w:pPr>
    </w:p>
    <w:p w:rsidR="002F0BFF" w:rsidRDefault="002F0BFF" w:rsidP="00B567AF">
      <w:pPr>
        <w:jc w:val="center"/>
        <w:rPr>
          <w:rFonts w:cs="Tahoma"/>
          <w:b/>
          <w:sz w:val="24"/>
          <w:szCs w:val="24"/>
        </w:rPr>
      </w:pPr>
    </w:p>
    <w:p w:rsidR="002F0BFF" w:rsidRDefault="002F0BFF" w:rsidP="00B567AF">
      <w:pPr>
        <w:jc w:val="center"/>
        <w:rPr>
          <w:rFonts w:cs="Tahoma"/>
          <w:b/>
          <w:sz w:val="24"/>
          <w:szCs w:val="24"/>
        </w:rPr>
      </w:pPr>
    </w:p>
    <w:p w:rsidR="002F0BFF" w:rsidRDefault="002F0BFF" w:rsidP="00B567AF">
      <w:pPr>
        <w:jc w:val="center"/>
        <w:rPr>
          <w:rFonts w:cs="Tahoma"/>
          <w:b/>
          <w:sz w:val="24"/>
          <w:szCs w:val="24"/>
        </w:rPr>
      </w:pPr>
    </w:p>
    <w:p w:rsidR="002F0BFF" w:rsidRDefault="002F0BFF" w:rsidP="00B567AF">
      <w:pPr>
        <w:jc w:val="center"/>
        <w:rPr>
          <w:rFonts w:cs="Tahoma"/>
          <w:b/>
          <w:sz w:val="24"/>
          <w:szCs w:val="24"/>
        </w:rPr>
      </w:pPr>
    </w:p>
    <w:p w:rsidR="002F0BFF" w:rsidRDefault="002F0BFF" w:rsidP="00B567AF">
      <w:pPr>
        <w:jc w:val="center"/>
        <w:rPr>
          <w:rFonts w:cs="Tahoma"/>
          <w:b/>
          <w:sz w:val="24"/>
          <w:szCs w:val="24"/>
        </w:rPr>
      </w:pPr>
    </w:p>
    <w:p w:rsidR="002F0BFF" w:rsidRDefault="002F0BFF" w:rsidP="00B567AF">
      <w:pPr>
        <w:jc w:val="center"/>
        <w:rPr>
          <w:rFonts w:cs="Tahoma"/>
          <w:b/>
          <w:sz w:val="24"/>
          <w:szCs w:val="24"/>
        </w:rPr>
      </w:pPr>
    </w:p>
    <w:p w:rsidR="002F0BFF" w:rsidRDefault="002F0BFF" w:rsidP="00B567AF">
      <w:pPr>
        <w:jc w:val="center"/>
        <w:rPr>
          <w:rFonts w:cs="Tahoma"/>
          <w:b/>
          <w:sz w:val="24"/>
          <w:szCs w:val="24"/>
        </w:rPr>
      </w:pPr>
    </w:p>
    <w:p w:rsidR="002F0BFF" w:rsidRDefault="002F0BFF" w:rsidP="00B567AF">
      <w:pPr>
        <w:jc w:val="center"/>
        <w:rPr>
          <w:rFonts w:cs="Tahoma"/>
          <w:b/>
          <w:sz w:val="24"/>
          <w:szCs w:val="24"/>
        </w:rPr>
      </w:pPr>
    </w:p>
    <w:p w:rsidR="002F0BFF" w:rsidRDefault="002F0BFF" w:rsidP="00B567AF">
      <w:pPr>
        <w:jc w:val="center"/>
        <w:rPr>
          <w:rFonts w:cs="Tahoma"/>
          <w:b/>
          <w:sz w:val="24"/>
          <w:szCs w:val="24"/>
        </w:rPr>
      </w:pPr>
    </w:p>
    <w:p w:rsidR="002F0BFF" w:rsidRDefault="002F0BFF" w:rsidP="00B567AF">
      <w:pPr>
        <w:jc w:val="center"/>
        <w:rPr>
          <w:rFonts w:cs="Tahoma"/>
          <w:b/>
          <w:sz w:val="24"/>
          <w:szCs w:val="24"/>
        </w:rPr>
      </w:pPr>
    </w:p>
    <w:p w:rsidR="002F0BFF" w:rsidRDefault="002F0BFF" w:rsidP="00B567AF">
      <w:pPr>
        <w:jc w:val="center"/>
        <w:rPr>
          <w:rFonts w:cs="Tahoma"/>
          <w:b/>
          <w:sz w:val="24"/>
          <w:szCs w:val="24"/>
        </w:rPr>
      </w:pPr>
    </w:p>
    <w:p w:rsidR="002F0BFF" w:rsidRDefault="002F0BFF" w:rsidP="00B567AF">
      <w:pPr>
        <w:jc w:val="center"/>
        <w:rPr>
          <w:rFonts w:cs="Tahoma"/>
          <w:b/>
          <w:sz w:val="24"/>
          <w:szCs w:val="24"/>
        </w:rPr>
      </w:pPr>
    </w:p>
    <w:p w:rsidR="002F0BFF" w:rsidRDefault="002F0BFF" w:rsidP="00B567AF">
      <w:pPr>
        <w:jc w:val="center"/>
        <w:rPr>
          <w:rFonts w:cs="Tahoma"/>
          <w:b/>
          <w:sz w:val="24"/>
          <w:szCs w:val="24"/>
        </w:rPr>
      </w:pPr>
    </w:p>
    <w:p w:rsidR="002F0BFF" w:rsidRDefault="002F0BFF" w:rsidP="00B567AF">
      <w:pPr>
        <w:jc w:val="center"/>
        <w:rPr>
          <w:rFonts w:cs="Tahoma"/>
          <w:b/>
          <w:sz w:val="24"/>
          <w:szCs w:val="24"/>
        </w:rPr>
      </w:pPr>
    </w:p>
    <w:p w:rsidR="002F0BFF" w:rsidRDefault="002F0BFF" w:rsidP="00B567AF">
      <w:pPr>
        <w:jc w:val="center"/>
        <w:rPr>
          <w:rFonts w:cs="Tahoma"/>
          <w:b/>
          <w:sz w:val="24"/>
          <w:szCs w:val="24"/>
        </w:rPr>
      </w:pPr>
    </w:p>
    <w:p w:rsidR="002F0BFF" w:rsidRPr="00C425EF" w:rsidRDefault="002F0BFF" w:rsidP="00B567AF">
      <w:pPr>
        <w:jc w:val="center"/>
        <w:rPr>
          <w:rFonts w:cs="Tahoma"/>
          <w:b/>
          <w:sz w:val="24"/>
          <w:szCs w:val="24"/>
        </w:rPr>
      </w:pPr>
    </w:p>
    <w:p w:rsidR="009A13C9" w:rsidRPr="00D130F3" w:rsidRDefault="009A13C9" w:rsidP="00791922">
      <w:pPr>
        <w:tabs>
          <w:tab w:val="left" w:pos="0"/>
        </w:tabs>
        <w:jc w:val="both"/>
        <w:rPr>
          <w:rFonts w:cs="Tahoma"/>
          <w:b/>
          <w:bCs/>
          <w:sz w:val="24"/>
          <w:szCs w:val="24"/>
        </w:rPr>
      </w:pP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"/>
        <w:gridCol w:w="1644"/>
        <w:gridCol w:w="2068"/>
        <w:gridCol w:w="1985"/>
        <w:gridCol w:w="1275"/>
        <w:gridCol w:w="2149"/>
      </w:tblGrid>
      <w:tr w:rsidR="009A4810" w:rsidRPr="00C425EF" w:rsidTr="009A4810">
        <w:trPr>
          <w:trHeight w:val="344"/>
        </w:trPr>
        <w:tc>
          <w:tcPr>
            <w:tcW w:w="2043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4810" w:rsidRPr="00C425EF" w:rsidRDefault="009A4810" w:rsidP="0075077F">
            <w:pPr>
              <w:tabs>
                <w:tab w:val="left" w:pos="0"/>
              </w:tabs>
              <w:jc w:val="center"/>
              <w:rPr>
                <w:rFonts w:cs="Tahoma"/>
                <w:bCs/>
                <w:i/>
                <w:sz w:val="24"/>
                <w:szCs w:val="24"/>
              </w:rPr>
            </w:pPr>
            <w:r w:rsidRPr="00C425EF">
              <w:rPr>
                <w:rFonts w:cs="Tahoma"/>
                <w:bCs/>
                <w:i/>
                <w:sz w:val="24"/>
                <w:szCs w:val="24"/>
              </w:rPr>
              <w:t>Název zakázky</w:t>
            </w:r>
          </w:p>
        </w:tc>
        <w:tc>
          <w:tcPr>
            <w:tcW w:w="2068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4810" w:rsidRDefault="009A4810" w:rsidP="0075077F">
            <w:pPr>
              <w:tabs>
                <w:tab w:val="left" w:pos="0"/>
              </w:tabs>
              <w:jc w:val="center"/>
              <w:rPr>
                <w:rFonts w:cs="Tahoma"/>
                <w:bCs/>
                <w:i/>
                <w:sz w:val="24"/>
                <w:szCs w:val="24"/>
              </w:rPr>
            </w:pPr>
            <w:r w:rsidRPr="00C425EF">
              <w:rPr>
                <w:rFonts w:cs="Tahoma"/>
                <w:bCs/>
                <w:i/>
                <w:sz w:val="24"/>
                <w:szCs w:val="24"/>
              </w:rPr>
              <w:t>Identifikace objednatele</w:t>
            </w:r>
            <w:r>
              <w:rPr>
                <w:rFonts w:cs="Tahoma"/>
                <w:bCs/>
                <w:i/>
                <w:sz w:val="24"/>
                <w:szCs w:val="24"/>
              </w:rPr>
              <w:t>,</w:t>
            </w:r>
          </w:p>
          <w:p w:rsidR="009A4810" w:rsidRPr="00C425EF" w:rsidRDefault="009A4810" w:rsidP="0075077F">
            <w:pPr>
              <w:tabs>
                <w:tab w:val="left" w:pos="0"/>
              </w:tabs>
              <w:jc w:val="center"/>
              <w:rPr>
                <w:rFonts w:cs="Tahoma"/>
                <w:bCs/>
                <w:i/>
                <w:sz w:val="24"/>
                <w:szCs w:val="24"/>
              </w:rPr>
            </w:pPr>
            <w:r>
              <w:rPr>
                <w:rFonts w:cs="Tahoma"/>
                <w:bCs/>
                <w:i/>
                <w:sz w:val="24"/>
                <w:szCs w:val="24"/>
              </w:rPr>
              <w:t>vč. uvedení kontaktní osoby objednatele pro účely případného ověření zakázky, tel. kontakt nebo email této osoby</w:t>
            </w:r>
          </w:p>
        </w:tc>
        <w:tc>
          <w:tcPr>
            <w:tcW w:w="198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9A4810" w:rsidRPr="00C425EF" w:rsidRDefault="009A4810" w:rsidP="0075077F">
            <w:pPr>
              <w:tabs>
                <w:tab w:val="left" w:pos="0"/>
              </w:tabs>
              <w:jc w:val="center"/>
              <w:rPr>
                <w:rFonts w:cs="Tahoma"/>
                <w:bCs/>
                <w:i/>
                <w:sz w:val="24"/>
                <w:szCs w:val="24"/>
              </w:rPr>
            </w:pPr>
            <w:r>
              <w:rPr>
                <w:rFonts w:cs="Tahoma"/>
                <w:bCs/>
                <w:i/>
                <w:sz w:val="24"/>
                <w:szCs w:val="24"/>
              </w:rPr>
              <w:t>Předmět zakázky</w:t>
            </w:r>
          </w:p>
        </w:tc>
        <w:tc>
          <w:tcPr>
            <w:tcW w:w="1275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4810" w:rsidRPr="00C425EF" w:rsidRDefault="009A4810" w:rsidP="0075077F">
            <w:pPr>
              <w:tabs>
                <w:tab w:val="left" w:pos="0"/>
              </w:tabs>
              <w:jc w:val="center"/>
              <w:rPr>
                <w:rFonts w:cs="Tahoma"/>
                <w:bCs/>
                <w:i/>
                <w:sz w:val="24"/>
                <w:szCs w:val="24"/>
              </w:rPr>
            </w:pPr>
            <w:r w:rsidRPr="00C425EF">
              <w:rPr>
                <w:rFonts w:cs="Tahoma"/>
                <w:bCs/>
                <w:i/>
                <w:sz w:val="24"/>
                <w:szCs w:val="24"/>
              </w:rPr>
              <w:t>Doba poskytnutí</w:t>
            </w:r>
          </w:p>
        </w:tc>
        <w:tc>
          <w:tcPr>
            <w:tcW w:w="2149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4810" w:rsidRPr="00C425EF" w:rsidRDefault="009A4810" w:rsidP="0075077F">
            <w:pPr>
              <w:tabs>
                <w:tab w:val="left" w:pos="0"/>
              </w:tabs>
              <w:jc w:val="center"/>
              <w:rPr>
                <w:rFonts w:cs="Tahoma"/>
                <w:bCs/>
                <w:i/>
                <w:sz w:val="24"/>
                <w:szCs w:val="24"/>
              </w:rPr>
            </w:pPr>
            <w:r w:rsidRPr="00C425EF">
              <w:rPr>
                <w:rFonts w:cs="Tahoma"/>
                <w:bCs/>
                <w:i/>
                <w:sz w:val="24"/>
                <w:szCs w:val="24"/>
              </w:rPr>
              <w:t>Cena</w:t>
            </w:r>
            <w:r>
              <w:rPr>
                <w:rFonts w:cs="Tahoma"/>
                <w:bCs/>
                <w:i/>
                <w:sz w:val="24"/>
                <w:szCs w:val="24"/>
              </w:rPr>
              <w:t xml:space="preserve"> zakázky celkem</w:t>
            </w:r>
          </w:p>
          <w:p w:rsidR="009A4810" w:rsidRPr="002F6836" w:rsidRDefault="009A4810" w:rsidP="0075077F">
            <w:pPr>
              <w:tabs>
                <w:tab w:val="left" w:pos="0"/>
              </w:tabs>
              <w:jc w:val="center"/>
              <w:rPr>
                <w:rFonts w:cs="Tahoma"/>
                <w:bCs/>
                <w:i/>
                <w:sz w:val="24"/>
                <w:szCs w:val="24"/>
              </w:rPr>
            </w:pPr>
            <w:r w:rsidRPr="00C425EF">
              <w:rPr>
                <w:rFonts w:cs="Tahoma"/>
                <w:bCs/>
                <w:i/>
                <w:sz w:val="24"/>
                <w:szCs w:val="24"/>
              </w:rPr>
              <w:t>(bez DPH)</w:t>
            </w:r>
            <w:r>
              <w:rPr>
                <w:rFonts w:cs="Tahoma"/>
                <w:bCs/>
                <w:i/>
                <w:sz w:val="24"/>
                <w:szCs w:val="24"/>
              </w:rPr>
              <w:t>*</w:t>
            </w:r>
          </w:p>
        </w:tc>
      </w:tr>
      <w:tr w:rsidR="009A4810" w:rsidRPr="00C425EF" w:rsidTr="009A4810">
        <w:trPr>
          <w:trHeight w:val="989"/>
        </w:trPr>
        <w:tc>
          <w:tcPr>
            <w:tcW w:w="399" w:type="dxa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A4810" w:rsidRPr="00C425EF" w:rsidRDefault="009A4810" w:rsidP="00BE1D15">
            <w:pPr>
              <w:tabs>
                <w:tab w:val="left" w:pos="0"/>
              </w:tabs>
              <w:jc w:val="center"/>
              <w:rPr>
                <w:rFonts w:cs="Tahoma"/>
                <w:bCs/>
                <w:sz w:val="24"/>
                <w:szCs w:val="24"/>
              </w:rPr>
            </w:pPr>
            <w:r w:rsidRPr="00C425EF">
              <w:rPr>
                <w:rFonts w:cs="Tahoma"/>
                <w:bCs/>
                <w:sz w:val="24"/>
                <w:szCs w:val="24"/>
              </w:rPr>
              <w:t>1.</w:t>
            </w:r>
          </w:p>
        </w:tc>
        <w:tc>
          <w:tcPr>
            <w:tcW w:w="16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A4810" w:rsidRPr="00C425EF" w:rsidRDefault="009A4810" w:rsidP="00BE1D15">
            <w:pPr>
              <w:tabs>
                <w:tab w:val="left" w:pos="0"/>
              </w:tabs>
              <w:jc w:val="center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A4810" w:rsidRPr="00C425EF" w:rsidRDefault="009A4810" w:rsidP="00BE1D15">
            <w:pPr>
              <w:tabs>
                <w:tab w:val="left" w:pos="0"/>
              </w:tabs>
              <w:jc w:val="center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9A4810" w:rsidRPr="00C425EF" w:rsidRDefault="009A4810" w:rsidP="00BE1D15">
            <w:pPr>
              <w:tabs>
                <w:tab w:val="left" w:pos="0"/>
              </w:tabs>
              <w:jc w:val="center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A4810" w:rsidRPr="00C425EF" w:rsidRDefault="009A4810" w:rsidP="00BE1D15">
            <w:pPr>
              <w:tabs>
                <w:tab w:val="left" w:pos="0"/>
              </w:tabs>
              <w:jc w:val="center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4810" w:rsidRPr="00C425EF" w:rsidRDefault="009A4810" w:rsidP="00BE1D15">
            <w:pPr>
              <w:tabs>
                <w:tab w:val="left" w:pos="0"/>
              </w:tabs>
              <w:jc w:val="center"/>
              <w:rPr>
                <w:rFonts w:cs="Tahoma"/>
                <w:bCs/>
                <w:sz w:val="24"/>
                <w:szCs w:val="24"/>
              </w:rPr>
            </w:pPr>
          </w:p>
        </w:tc>
      </w:tr>
      <w:tr w:rsidR="009A4810" w:rsidRPr="00C425EF" w:rsidTr="009A4810">
        <w:trPr>
          <w:trHeight w:val="989"/>
        </w:trPr>
        <w:tc>
          <w:tcPr>
            <w:tcW w:w="39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A4810" w:rsidRPr="00C425EF" w:rsidRDefault="009A4810" w:rsidP="00695A14">
            <w:pPr>
              <w:tabs>
                <w:tab w:val="left" w:pos="0"/>
              </w:tabs>
              <w:jc w:val="center"/>
              <w:rPr>
                <w:rFonts w:cs="Tahoma"/>
                <w:bCs/>
                <w:sz w:val="24"/>
                <w:szCs w:val="24"/>
              </w:rPr>
            </w:pPr>
            <w:r w:rsidRPr="00C425EF">
              <w:rPr>
                <w:rFonts w:cs="Tahoma"/>
                <w:bCs/>
                <w:sz w:val="24"/>
                <w:szCs w:val="24"/>
              </w:rPr>
              <w:t>2.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9A4810" w:rsidRPr="00C425EF" w:rsidRDefault="009A4810" w:rsidP="00BE1D15">
            <w:pPr>
              <w:tabs>
                <w:tab w:val="left" w:pos="0"/>
              </w:tabs>
              <w:jc w:val="center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:rsidR="009A4810" w:rsidRPr="00C425EF" w:rsidRDefault="009A4810" w:rsidP="00BE1D15">
            <w:pPr>
              <w:tabs>
                <w:tab w:val="left" w:pos="0"/>
              </w:tabs>
              <w:jc w:val="center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A4810" w:rsidRPr="00C425EF" w:rsidRDefault="009A4810" w:rsidP="00BE1D15">
            <w:pPr>
              <w:tabs>
                <w:tab w:val="left" w:pos="0"/>
              </w:tabs>
              <w:jc w:val="center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4810" w:rsidRPr="00C425EF" w:rsidRDefault="009A4810" w:rsidP="00BE1D15">
            <w:pPr>
              <w:tabs>
                <w:tab w:val="left" w:pos="0"/>
              </w:tabs>
              <w:jc w:val="center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214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A4810" w:rsidRPr="00C425EF" w:rsidRDefault="009A4810" w:rsidP="00BE1D15">
            <w:pPr>
              <w:tabs>
                <w:tab w:val="left" w:pos="0"/>
              </w:tabs>
              <w:jc w:val="center"/>
              <w:rPr>
                <w:rFonts w:cs="Tahoma"/>
                <w:bCs/>
                <w:sz w:val="24"/>
                <w:szCs w:val="24"/>
              </w:rPr>
            </w:pPr>
          </w:p>
        </w:tc>
      </w:tr>
      <w:tr w:rsidR="009A4810" w:rsidRPr="00C425EF" w:rsidTr="009A4810">
        <w:trPr>
          <w:trHeight w:val="989"/>
        </w:trPr>
        <w:tc>
          <w:tcPr>
            <w:tcW w:w="39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A4810" w:rsidRPr="00C425EF" w:rsidRDefault="009A4810" w:rsidP="00695A14">
            <w:pPr>
              <w:tabs>
                <w:tab w:val="left" w:pos="0"/>
              </w:tabs>
              <w:jc w:val="center"/>
              <w:rPr>
                <w:rFonts w:cs="Tahoma"/>
                <w:bCs/>
                <w:sz w:val="24"/>
                <w:szCs w:val="24"/>
              </w:rPr>
            </w:pPr>
            <w:r>
              <w:rPr>
                <w:rFonts w:cs="Tahoma"/>
                <w:bCs/>
                <w:sz w:val="24"/>
                <w:szCs w:val="24"/>
              </w:rPr>
              <w:t>3.</w:t>
            </w:r>
          </w:p>
        </w:tc>
        <w:tc>
          <w:tcPr>
            <w:tcW w:w="16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10" w:rsidRPr="00C425EF" w:rsidRDefault="009A4810" w:rsidP="00BE1D15">
            <w:pPr>
              <w:tabs>
                <w:tab w:val="left" w:pos="0"/>
              </w:tabs>
              <w:jc w:val="center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20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10" w:rsidRPr="00C425EF" w:rsidRDefault="009A4810" w:rsidP="00BE1D15">
            <w:pPr>
              <w:tabs>
                <w:tab w:val="left" w:pos="0"/>
              </w:tabs>
              <w:jc w:val="center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9A4810" w:rsidRPr="00C425EF" w:rsidRDefault="009A4810" w:rsidP="00BE1D15">
            <w:pPr>
              <w:tabs>
                <w:tab w:val="left" w:pos="0"/>
              </w:tabs>
              <w:jc w:val="center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10" w:rsidRPr="00C425EF" w:rsidRDefault="009A4810" w:rsidP="00BE1D15">
            <w:pPr>
              <w:tabs>
                <w:tab w:val="left" w:pos="0"/>
              </w:tabs>
              <w:jc w:val="center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21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4810" w:rsidRPr="00C425EF" w:rsidRDefault="009A4810" w:rsidP="00BE1D15">
            <w:pPr>
              <w:tabs>
                <w:tab w:val="left" w:pos="0"/>
              </w:tabs>
              <w:jc w:val="center"/>
              <w:rPr>
                <w:rFonts w:cs="Tahoma"/>
                <w:bCs/>
                <w:sz w:val="24"/>
                <w:szCs w:val="24"/>
              </w:rPr>
            </w:pPr>
          </w:p>
        </w:tc>
      </w:tr>
    </w:tbl>
    <w:p w:rsidR="00E542B2" w:rsidRDefault="00E542B2" w:rsidP="00B567AF">
      <w:pPr>
        <w:rPr>
          <w:rFonts w:cs="Tahoma"/>
          <w:sz w:val="24"/>
          <w:szCs w:val="24"/>
          <w:highlight w:val="yellow"/>
        </w:rPr>
      </w:pPr>
    </w:p>
    <w:p w:rsidR="009A4810" w:rsidRDefault="00216741" w:rsidP="009A4810">
      <w:pPr>
        <w:jc w:val="both"/>
        <w:rPr>
          <w:sz w:val="20"/>
          <w:szCs w:val="20"/>
        </w:rPr>
      </w:pPr>
      <w:r w:rsidRPr="00B7206A">
        <w:rPr>
          <w:sz w:val="20"/>
          <w:szCs w:val="20"/>
        </w:rPr>
        <w:t xml:space="preserve">* </w:t>
      </w:r>
      <w:r w:rsidR="009A4810" w:rsidRPr="00B7206A">
        <w:rPr>
          <w:sz w:val="20"/>
          <w:szCs w:val="20"/>
        </w:rPr>
        <w:t xml:space="preserve">Z předloženého seznamu musí vyplývat, že dodavatel v uvedeném období realizoval nejméně </w:t>
      </w:r>
      <w:r w:rsidR="00E77296" w:rsidRPr="00B7206A">
        <w:rPr>
          <w:sz w:val="20"/>
          <w:szCs w:val="20"/>
        </w:rPr>
        <w:t>dvě dodávky stejného nebo obdobného charakteru (tj. 2 dodávky</w:t>
      </w:r>
      <w:r w:rsidR="00B7206A">
        <w:rPr>
          <w:sz w:val="20"/>
          <w:szCs w:val="20"/>
        </w:rPr>
        <w:t>,</w:t>
      </w:r>
      <w:r w:rsidR="00E77296" w:rsidRPr="00B7206A">
        <w:rPr>
          <w:sz w:val="20"/>
          <w:szCs w:val="20"/>
        </w:rPr>
        <w:t xml:space="preserve"> každá dodávka realizována na základě jedné smlouvy), kdy minimální hodnota každé referenční zakázky musí být ve výši min. 1 900 000,- Kč bez DPH.</w:t>
      </w:r>
    </w:p>
    <w:p w:rsidR="009A4810" w:rsidRDefault="009A4810" w:rsidP="009A4810">
      <w:pPr>
        <w:jc w:val="both"/>
        <w:rPr>
          <w:rFonts w:cs="Tahoma"/>
          <w:sz w:val="24"/>
          <w:szCs w:val="24"/>
          <w:highlight w:val="yellow"/>
        </w:rPr>
      </w:pPr>
    </w:p>
    <w:p w:rsidR="00F52F1A" w:rsidRPr="00C425EF" w:rsidRDefault="00F33167" w:rsidP="00B567AF">
      <w:pPr>
        <w:rPr>
          <w:rFonts w:cs="Tahoma"/>
          <w:sz w:val="24"/>
          <w:szCs w:val="24"/>
        </w:rPr>
      </w:pPr>
      <w:r w:rsidRPr="00785FA6">
        <w:rPr>
          <w:rFonts w:cs="Tahoma"/>
          <w:sz w:val="24"/>
          <w:szCs w:val="24"/>
          <w:highlight w:val="yellow"/>
        </w:rPr>
        <w:t>V</w:t>
      </w:r>
      <w:r w:rsidR="00785FA6" w:rsidRPr="00785FA6">
        <w:rPr>
          <w:rFonts w:cs="Tahoma"/>
          <w:sz w:val="24"/>
          <w:szCs w:val="24"/>
          <w:highlight w:val="yellow"/>
        </w:rPr>
        <w:t>…………………………………………..</w:t>
      </w:r>
      <w:r w:rsidRPr="00785FA6">
        <w:rPr>
          <w:rFonts w:cs="Tahoma"/>
          <w:sz w:val="24"/>
          <w:szCs w:val="24"/>
          <w:highlight w:val="yellow"/>
        </w:rPr>
        <w:t xml:space="preserve"> dne</w:t>
      </w:r>
      <w:r w:rsidR="00FB0BD1" w:rsidRPr="00785FA6">
        <w:rPr>
          <w:rFonts w:cs="Tahoma"/>
          <w:sz w:val="24"/>
          <w:szCs w:val="24"/>
          <w:highlight w:val="yellow"/>
        </w:rPr>
        <w:t xml:space="preserve"> </w:t>
      </w:r>
      <w:r w:rsidR="00785FA6" w:rsidRPr="00785FA6">
        <w:rPr>
          <w:rFonts w:cs="Tahoma"/>
          <w:sz w:val="24"/>
          <w:szCs w:val="24"/>
          <w:highlight w:val="yellow"/>
        </w:rPr>
        <w:t>.............................</w:t>
      </w:r>
    </w:p>
    <w:p w:rsidR="006C73DA" w:rsidRPr="00C425EF" w:rsidRDefault="006C73DA" w:rsidP="00B567AF">
      <w:pPr>
        <w:tabs>
          <w:tab w:val="center" w:pos="6521"/>
        </w:tabs>
        <w:rPr>
          <w:rFonts w:cs="Tahoma"/>
          <w:b/>
          <w:bCs/>
          <w:color w:val="000000"/>
          <w:sz w:val="24"/>
          <w:szCs w:val="24"/>
        </w:rPr>
      </w:pPr>
    </w:p>
    <w:p w:rsidR="006C73DA" w:rsidRPr="00C425EF" w:rsidRDefault="006C73DA" w:rsidP="00B567AF">
      <w:pPr>
        <w:tabs>
          <w:tab w:val="center" w:pos="6521"/>
        </w:tabs>
        <w:rPr>
          <w:rFonts w:cs="Tahoma"/>
          <w:b/>
          <w:bCs/>
          <w:color w:val="000000"/>
          <w:sz w:val="24"/>
          <w:szCs w:val="24"/>
        </w:rPr>
      </w:pPr>
    </w:p>
    <w:p w:rsidR="00B567AF" w:rsidRPr="00C425EF" w:rsidRDefault="00B567AF" w:rsidP="00B567AF">
      <w:pPr>
        <w:tabs>
          <w:tab w:val="center" w:pos="6521"/>
        </w:tabs>
        <w:rPr>
          <w:rFonts w:cs="Tahoma"/>
          <w:b/>
          <w:bCs/>
          <w:color w:val="000000"/>
          <w:sz w:val="24"/>
          <w:szCs w:val="24"/>
        </w:rPr>
      </w:pPr>
    </w:p>
    <w:p w:rsidR="00665B5D" w:rsidRPr="00C425EF" w:rsidRDefault="00665B5D" w:rsidP="00B567AF">
      <w:pPr>
        <w:tabs>
          <w:tab w:val="center" w:pos="6521"/>
        </w:tabs>
        <w:rPr>
          <w:rFonts w:cs="Tahoma"/>
          <w:b/>
          <w:bCs/>
          <w:color w:val="000000"/>
          <w:sz w:val="24"/>
          <w:szCs w:val="24"/>
        </w:rPr>
      </w:pPr>
    </w:p>
    <w:p w:rsidR="00F52F1A" w:rsidRPr="00C425EF" w:rsidRDefault="00AF603B" w:rsidP="00B567AF">
      <w:pPr>
        <w:tabs>
          <w:tab w:val="center" w:pos="6521"/>
        </w:tabs>
        <w:rPr>
          <w:rFonts w:cs="Tahoma"/>
          <w:b/>
          <w:bCs/>
          <w:color w:val="000000"/>
          <w:sz w:val="24"/>
          <w:szCs w:val="24"/>
        </w:rPr>
      </w:pPr>
      <w:r w:rsidRPr="00C425EF">
        <w:rPr>
          <w:rFonts w:cs="Tahoma"/>
          <w:b/>
          <w:bCs/>
          <w:color w:val="000000"/>
          <w:sz w:val="24"/>
          <w:szCs w:val="24"/>
        </w:rPr>
        <w:tab/>
      </w:r>
      <w:r w:rsidR="00F52F1A" w:rsidRPr="00785FA6">
        <w:rPr>
          <w:rFonts w:cs="Tahoma"/>
          <w:b/>
          <w:bCs/>
          <w:color w:val="000000"/>
          <w:sz w:val="24"/>
          <w:szCs w:val="24"/>
          <w:highlight w:val="yellow"/>
        </w:rPr>
        <w:t>___</w:t>
      </w:r>
      <w:r w:rsidRPr="00785FA6">
        <w:rPr>
          <w:rFonts w:cs="Tahoma"/>
          <w:b/>
          <w:bCs/>
          <w:color w:val="000000"/>
          <w:sz w:val="24"/>
          <w:szCs w:val="24"/>
          <w:highlight w:val="yellow"/>
        </w:rPr>
        <w:t>_____________________________</w:t>
      </w:r>
    </w:p>
    <w:p w:rsidR="00E74233" w:rsidRPr="00C425EF" w:rsidRDefault="00AF603B" w:rsidP="00B567AF">
      <w:pPr>
        <w:tabs>
          <w:tab w:val="center" w:pos="6521"/>
        </w:tabs>
        <w:rPr>
          <w:rFonts w:cs="Tahoma"/>
          <w:i/>
          <w:sz w:val="24"/>
          <w:szCs w:val="24"/>
        </w:rPr>
      </w:pPr>
      <w:r w:rsidRPr="00C425EF">
        <w:rPr>
          <w:rFonts w:cs="Tahoma"/>
          <w:bCs/>
          <w:i/>
          <w:color w:val="000000"/>
          <w:sz w:val="24"/>
          <w:szCs w:val="24"/>
        </w:rPr>
        <w:tab/>
      </w:r>
      <w:r w:rsidR="00F52F1A" w:rsidRPr="00C425EF">
        <w:rPr>
          <w:rFonts w:cs="Tahoma"/>
          <w:bCs/>
          <w:i/>
          <w:color w:val="000000"/>
          <w:sz w:val="24"/>
          <w:szCs w:val="24"/>
        </w:rPr>
        <w:t>(Jméno a podpis osoby oprávněné jednat jménem či za dodavatele)</w:t>
      </w:r>
    </w:p>
    <w:sectPr w:rsidR="00E74233" w:rsidRPr="00C425EF" w:rsidSect="00C14771"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  <w:numFmt w:val="chicago"/>
      </w:footnotePr>
      <w:pgSz w:w="11906" w:h="16838"/>
      <w:pgMar w:top="1418" w:right="1247" w:bottom="1418" w:left="1247" w:header="709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E22" w:rsidRDefault="00874E22" w:rsidP="00F33167">
      <w:r>
        <w:separator/>
      </w:r>
    </w:p>
  </w:endnote>
  <w:endnote w:type="continuationSeparator" w:id="0">
    <w:p w:rsidR="00874E22" w:rsidRDefault="00874E22" w:rsidP="00F33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2BF" w:rsidRDefault="009C52BF" w:rsidP="008E749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C52BF" w:rsidRDefault="009C52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2BF" w:rsidRDefault="009C52BF" w:rsidP="008E749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D6C5A">
      <w:rPr>
        <w:rStyle w:val="slostrnky"/>
        <w:noProof/>
      </w:rPr>
      <w:t>2</w:t>
    </w:r>
    <w:r>
      <w:rPr>
        <w:rStyle w:val="slostrnky"/>
      </w:rPr>
      <w:fldChar w:fldCharType="end"/>
    </w:r>
  </w:p>
  <w:p w:rsidR="009C52BF" w:rsidRDefault="009C52B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F76" w:rsidRDefault="003509C4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6C5A">
      <w:rPr>
        <w:noProof/>
      </w:rPr>
      <w:t>1</w:t>
    </w:r>
    <w:r>
      <w:rPr>
        <w:noProof/>
      </w:rPr>
      <w:fldChar w:fldCharType="end"/>
    </w:r>
  </w:p>
  <w:p w:rsidR="00024F76" w:rsidRDefault="00024F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E22" w:rsidRDefault="00874E22" w:rsidP="00F33167">
      <w:r>
        <w:separator/>
      </w:r>
    </w:p>
  </w:footnote>
  <w:footnote w:type="continuationSeparator" w:id="0">
    <w:p w:rsidR="00874E22" w:rsidRDefault="00874E22" w:rsidP="00F33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771" w:rsidRPr="006E1366" w:rsidRDefault="00C14771" w:rsidP="00D12747">
    <w:pPr>
      <w:jc w:val="both"/>
      <w:rPr>
        <w:rFonts w:ascii="Tahoma" w:hAnsi="Tahoma" w:cs="Tahoma"/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6432D"/>
    <w:multiLevelType w:val="hybridMultilevel"/>
    <w:tmpl w:val="CAD6EB66"/>
    <w:lvl w:ilvl="0" w:tplc="874CCD84">
      <w:numFmt w:val="bullet"/>
      <w:lvlText w:val="–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B763D"/>
    <w:multiLevelType w:val="multilevel"/>
    <w:tmpl w:val="BA1A23B2"/>
    <w:lvl w:ilvl="0">
      <w:start w:val="1"/>
      <w:numFmt w:val="upperRoman"/>
      <w:lvlText w:val="%1."/>
      <w:lvlJc w:val="left"/>
      <w:pPr>
        <w:tabs>
          <w:tab w:val="num" w:pos="0"/>
        </w:tabs>
        <w:ind w:left="567" w:hanging="567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b/>
        <w:i w:val="0"/>
        <w:sz w:val="24"/>
        <w:szCs w:val="24"/>
      </w:rPr>
    </w:lvl>
    <w:lvl w:ilvl="2"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eastAsia="Times New Roman" w:hAnsi="Symbol"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1021"/>
      </w:pPr>
      <w:rPr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5344241A"/>
    <w:multiLevelType w:val="hybridMultilevel"/>
    <w:tmpl w:val="CE68FD1E"/>
    <w:lvl w:ilvl="0" w:tplc="04C660D8">
      <w:numFmt w:val="bullet"/>
      <w:lvlText w:val="-"/>
      <w:lvlJc w:val="left"/>
      <w:pPr>
        <w:ind w:left="603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3" w15:restartNumberingAfterBreak="0">
    <w:nsid w:val="57D143BF"/>
    <w:multiLevelType w:val="hybridMultilevel"/>
    <w:tmpl w:val="789A36D2"/>
    <w:lvl w:ilvl="0" w:tplc="EDEAD3BA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A14D0"/>
    <w:multiLevelType w:val="hybridMultilevel"/>
    <w:tmpl w:val="7954F532"/>
    <w:lvl w:ilvl="0" w:tplc="58760CC0">
      <w:start w:val="3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64387B96"/>
    <w:multiLevelType w:val="hybridMultilevel"/>
    <w:tmpl w:val="8AC4F1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10B9B"/>
    <w:multiLevelType w:val="hybridMultilevel"/>
    <w:tmpl w:val="BA168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pos w:val="beneathText"/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406"/>
    <w:rsid w:val="00012DDC"/>
    <w:rsid w:val="00016F7E"/>
    <w:rsid w:val="00024F76"/>
    <w:rsid w:val="00031E4F"/>
    <w:rsid w:val="00034A85"/>
    <w:rsid w:val="00056D01"/>
    <w:rsid w:val="00057565"/>
    <w:rsid w:val="000612A2"/>
    <w:rsid w:val="00072948"/>
    <w:rsid w:val="00095A15"/>
    <w:rsid w:val="00096A61"/>
    <w:rsid w:val="000B088D"/>
    <w:rsid w:val="000C1D48"/>
    <w:rsid w:val="000C4D49"/>
    <w:rsid w:val="000D3161"/>
    <w:rsid w:val="000D5AB8"/>
    <w:rsid w:val="000E04D4"/>
    <w:rsid w:val="000E2F21"/>
    <w:rsid w:val="00132988"/>
    <w:rsid w:val="001329FD"/>
    <w:rsid w:val="00134F86"/>
    <w:rsid w:val="00146B18"/>
    <w:rsid w:val="0016642F"/>
    <w:rsid w:val="001702F5"/>
    <w:rsid w:val="001764D4"/>
    <w:rsid w:val="0017778C"/>
    <w:rsid w:val="0018098C"/>
    <w:rsid w:val="00180EDD"/>
    <w:rsid w:val="001910D7"/>
    <w:rsid w:val="0019472F"/>
    <w:rsid w:val="001B0748"/>
    <w:rsid w:val="001B1F2A"/>
    <w:rsid w:val="001C2EEA"/>
    <w:rsid w:val="00210BB5"/>
    <w:rsid w:val="0021132B"/>
    <w:rsid w:val="00212274"/>
    <w:rsid w:val="002142E8"/>
    <w:rsid w:val="00216741"/>
    <w:rsid w:val="00220890"/>
    <w:rsid w:val="00235D47"/>
    <w:rsid w:val="00243FDD"/>
    <w:rsid w:val="0027600E"/>
    <w:rsid w:val="002A02C3"/>
    <w:rsid w:val="002B061D"/>
    <w:rsid w:val="002B06E9"/>
    <w:rsid w:val="002C6A1C"/>
    <w:rsid w:val="002D0A75"/>
    <w:rsid w:val="002F0BFF"/>
    <w:rsid w:val="002F3D0A"/>
    <w:rsid w:val="002F6836"/>
    <w:rsid w:val="003509C4"/>
    <w:rsid w:val="00360955"/>
    <w:rsid w:val="00374711"/>
    <w:rsid w:val="003834CA"/>
    <w:rsid w:val="00384851"/>
    <w:rsid w:val="003853F9"/>
    <w:rsid w:val="0038709C"/>
    <w:rsid w:val="003A4A4C"/>
    <w:rsid w:val="003A6A7C"/>
    <w:rsid w:val="003B418B"/>
    <w:rsid w:val="003C1A8D"/>
    <w:rsid w:val="003C1EA9"/>
    <w:rsid w:val="003D0A21"/>
    <w:rsid w:val="003D34AE"/>
    <w:rsid w:val="00410C5F"/>
    <w:rsid w:val="00410DFB"/>
    <w:rsid w:val="00416469"/>
    <w:rsid w:val="00421F4C"/>
    <w:rsid w:val="00422B3E"/>
    <w:rsid w:val="00433BCC"/>
    <w:rsid w:val="00465B2D"/>
    <w:rsid w:val="00465EE8"/>
    <w:rsid w:val="004774B1"/>
    <w:rsid w:val="00484836"/>
    <w:rsid w:val="00485C47"/>
    <w:rsid w:val="004A29FA"/>
    <w:rsid w:val="004B2FD4"/>
    <w:rsid w:val="004C23E0"/>
    <w:rsid w:val="004C2C67"/>
    <w:rsid w:val="004C79CE"/>
    <w:rsid w:val="004D06B7"/>
    <w:rsid w:val="004D3E0D"/>
    <w:rsid w:val="00507DAF"/>
    <w:rsid w:val="00511E97"/>
    <w:rsid w:val="0051639E"/>
    <w:rsid w:val="00516BEE"/>
    <w:rsid w:val="00535768"/>
    <w:rsid w:val="00542E99"/>
    <w:rsid w:val="0054507A"/>
    <w:rsid w:val="00561CCA"/>
    <w:rsid w:val="0058233D"/>
    <w:rsid w:val="0058252B"/>
    <w:rsid w:val="005B0F01"/>
    <w:rsid w:val="005B1E83"/>
    <w:rsid w:val="005D5D52"/>
    <w:rsid w:val="005E0DD1"/>
    <w:rsid w:val="005E30BE"/>
    <w:rsid w:val="005F3BE7"/>
    <w:rsid w:val="005F5836"/>
    <w:rsid w:val="005F7643"/>
    <w:rsid w:val="00611DC5"/>
    <w:rsid w:val="006135FB"/>
    <w:rsid w:val="006245B8"/>
    <w:rsid w:val="00626255"/>
    <w:rsid w:val="00641182"/>
    <w:rsid w:val="006468E5"/>
    <w:rsid w:val="0065181B"/>
    <w:rsid w:val="00652D3D"/>
    <w:rsid w:val="00660E52"/>
    <w:rsid w:val="00665B5D"/>
    <w:rsid w:val="006752FF"/>
    <w:rsid w:val="00691F28"/>
    <w:rsid w:val="00695A14"/>
    <w:rsid w:val="0069786D"/>
    <w:rsid w:val="006C73DA"/>
    <w:rsid w:val="006E1366"/>
    <w:rsid w:val="006E143F"/>
    <w:rsid w:val="006F0382"/>
    <w:rsid w:val="007246D9"/>
    <w:rsid w:val="007401F3"/>
    <w:rsid w:val="007420C5"/>
    <w:rsid w:val="0075077F"/>
    <w:rsid w:val="0075710E"/>
    <w:rsid w:val="00773D2A"/>
    <w:rsid w:val="00773DEE"/>
    <w:rsid w:val="00774D43"/>
    <w:rsid w:val="00782E63"/>
    <w:rsid w:val="00785FA6"/>
    <w:rsid w:val="00791922"/>
    <w:rsid w:val="00793C41"/>
    <w:rsid w:val="00793CEE"/>
    <w:rsid w:val="0079612F"/>
    <w:rsid w:val="007A6D04"/>
    <w:rsid w:val="007D509E"/>
    <w:rsid w:val="007E1A5F"/>
    <w:rsid w:val="008322CB"/>
    <w:rsid w:val="00874E22"/>
    <w:rsid w:val="00881326"/>
    <w:rsid w:val="008817D1"/>
    <w:rsid w:val="008A4698"/>
    <w:rsid w:val="008A4EC8"/>
    <w:rsid w:val="008B1301"/>
    <w:rsid w:val="008E7493"/>
    <w:rsid w:val="008F704C"/>
    <w:rsid w:val="0090689E"/>
    <w:rsid w:val="009337F8"/>
    <w:rsid w:val="00933A80"/>
    <w:rsid w:val="009350C1"/>
    <w:rsid w:val="00945C18"/>
    <w:rsid w:val="009815C7"/>
    <w:rsid w:val="00982169"/>
    <w:rsid w:val="00990A6B"/>
    <w:rsid w:val="009A13C9"/>
    <w:rsid w:val="009A4810"/>
    <w:rsid w:val="009C52BF"/>
    <w:rsid w:val="009C6505"/>
    <w:rsid w:val="009E4E06"/>
    <w:rsid w:val="009F695A"/>
    <w:rsid w:val="00A066B3"/>
    <w:rsid w:val="00A13302"/>
    <w:rsid w:val="00A2567E"/>
    <w:rsid w:val="00A34204"/>
    <w:rsid w:val="00A3639A"/>
    <w:rsid w:val="00A56B02"/>
    <w:rsid w:val="00A65798"/>
    <w:rsid w:val="00A7068C"/>
    <w:rsid w:val="00AA1260"/>
    <w:rsid w:val="00AA172B"/>
    <w:rsid w:val="00AC1696"/>
    <w:rsid w:val="00AC2B3C"/>
    <w:rsid w:val="00AD0BFB"/>
    <w:rsid w:val="00AD183B"/>
    <w:rsid w:val="00AD6C5A"/>
    <w:rsid w:val="00AE0C29"/>
    <w:rsid w:val="00AF337B"/>
    <w:rsid w:val="00AF5D0F"/>
    <w:rsid w:val="00AF603B"/>
    <w:rsid w:val="00B00197"/>
    <w:rsid w:val="00B014B7"/>
    <w:rsid w:val="00B13359"/>
    <w:rsid w:val="00B22796"/>
    <w:rsid w:val="00B42E6E"/>
    <w:rsid w:val="00B567AF"/>
    <w:rsid w:val="00B7206A"/>
    <w:rsid w:val="00B830BE"/>
    <w:rsid w:val="00B91968"/>
    <w:rsid w:val="00BA664C"/>
    <w:rsid w:val="00BC5F32"/>
    <w:rsid w:val="00BD2DDE"/>
    <w:rsid w:val="00BD7CF8"/>
    <w:rsid w:val="00BE1D15"/>
    <w:rsid w:val="00C00A05"/>
    <w:rsid w:val="00C14771"/>
    <w:rsid w:val="00C17E05"/>
    <w:rsid w:val="00C425EF"/>
    <w:rsid w:val="00C42F31"/>
    <w:rsid w:val="00C44038"/>
    <w:rsid w:val="00C54116"/>
    <w:rsid w:val="00C5433F"/>
    <w:rsid w:val="00C80D1C"/>
    <w:rsid w:val="00C8263C"/>
    <w:rsid w:val="00C934D0"/>
    <w:rsid w:val="00CB0DF9"/>
    <w:rsid w:val="00CB4611"/>
    <w:rsid w:val="00CD58D8"/>
    <w:rsid w:val="00CD7406"/>
    <w:rsid w:val="00CF6F6A"/>
    <w:rsid w:val="00D033B0"/>
    <w:rsid w:val="00D12747"/>
    <w:rsid w:val="00D130F3"/>
    <w:rsid w:val="00D15331"/>
    <w:rsid w:val="00D31599"/>
    <w:rsid w:val="00D460F3"/>
    <w:rsid w:val="00D630F9"/>
    <w:rsid w:val="00D7427B"/>
    <w:rsid w:val="00DC3B3C"/>
    <w:rsid w:val="00DC648C"/>
    <w:rsid w:val="00DD337D"/>
    <w:rsid w:val="00DF395E"/>
    <w:rsid w:val="00E010F6"/>
    <w:rsid w:val="00E063DE"/>
    <w:rsid w:val="00E07700"/>
    <w:rsid w:val="00E154C2"/>
    <w:rsid w:val="00E51601"/>
    <w:rsid w:val="00E542B2"/>
    <w:rsid w:val="00E62957"/>
    <w:rsid w:val="00E71CD1"/>
    <w:rsid w:val="00E74233"/>
    <w:rsid w:val="00E74CB7"/>
    <w:rsid w:val="00E77296"/>
    <w:rsid w:val="00E84065"/>
    <w:rsid w:val="00E91C4B"/>
    <w:rsid w:val="00EB7066"/>
    <w:rsid w:val="00EE771F"/>
    <w:rsid w:val="00EF3DEE"/>
    <w:rsid w:val="00EF5953"/>
    <w:rsid w:val="00F125E0"/>
    <w:rsid w:val="00F15CBE"/>
    <w:rsid w:val="00F1699A"/>
    <w:rsid w:val="00F1732C"/>
    <w:rsid w:val="00F33167"/>
    <w:rsid w:val="00F52F1A"/>
    <w:rsid w:val="00F624EE"/>
    <w:rsid w:val="00F848CD"/>
    <w:rsid w:val="00F94CA4"/>
    <w:rsid w:val="00FB0BD1"/>
    <w:rsid w:val="00FB173C"/>
    <w:rsid w:val="00FC2177"/>
    <w:rsid w:val="00FC5F32"/>
    <w:rsid w:val="00FC77F1"/>
    <w:rsid w:val="00FE2F0D"/>
    <w:rsid w:val="00FE4242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02868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098C"/>
    <w:rPr>
      <w:rFonts w:cs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63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84065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8406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3316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rsid w:val="00F33167"/>
    <w:rPr>
      <w:rFonts w:cs="Calibr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F3316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uiPriority w:val="99"/>
    <w:rsid w:val="00F33167"/>
    <w:rPr>
      <w:rFonts w:cs="Calibri"/>
      <w:sz w:val="22"/>
      <w:szCs w:val="22"/>
    </w:rPr>
  </w:style>
  <w:style w:type="paragraph" w:styleId="Bezmezer">
    <w:name w:val="No Spacing"/>
    <w:link w:val="BezmezerChar"/>
    <w:uiPriority w:val="99"/>
    <w:qFormat/>
    <w:rsid w:val="00F33167"/>
    <w:rPr>
      <w:rFonts w:cs="Calibri"/>
      <w:sz w:val="22"/>
      <w:szCs w:val="22"/>
    </w:rPr>
  </w:style>
  <w:style w:type="paragraph" w:styleId="Textpoznpodarou">
    <w:name w:val="footnote text"/>
    <w:basedOn w:val="Normln"/>
    <w:link w:val="TextpoznpodarouChar"/>
    <w:rsid w:val="00CF6F6A"/>
    <w:rPr>
      <w:sz w:val="20"/>
      <w:szCs w:val="20"/>
    </w:rPr>
  </w:style>
  <w:style w:type="character" w:styleId="Znakapoznpodarou">
    <w:name w:val="footnote reference"/>
    <w:rsid w:val="00CF6F6A"/>
    <w:rPr>
      <w:vertAlign w:val="superscript"/>
    </w:rPr>
  </w:style>
  <w:style w:type="table" w:styleId="Mkatabulky">
    <w:name w:val="Table Grid"/>
    <w:basedOn w:val="Normlntabulka"/>
    <w:rsid w:val="00CF6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774D43"/>
  </w:style>
  <w:style w:type="character" w:customStyle="1" w:styleId="TextpoznpodarouChar">
    <w:name w:val="Text pozn. pod čarou Char"/>
    <w:link w:val="Textpoznpodarou"/>
    <w:rsid w:val="00791922"/>
    <w:rPr>
      <w:rFonts w:cs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8813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13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1326"/>
    <w:rPr>
      <w:rFonts w:cs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13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1326"/>
    <w:rPr>
      <w:rFonts w:cs="Calibri"/>
      <w:b/>
      <w:bCs/>
    </w:rPr>
  </w:style>
  <w:style w:type="character" w:customStyle="1" w:styleId="BezmezerChar">
    <w:name w:val="Bez mezer Char"/>
    <w:link w:val="Bezmezer"/>
    <w:uiPriority w:val="99"/>
    <w:rsid w:val="00D12747"/>
    <w:rPr>
      <w:rFonts w:cs="Calibri"/>
      <w:sz w:val="22"/>
      <w:szCs w:val="22"/>
    </w:rPr>
  </w:style>
  <w:style w:type="character" w:customStyle="1" w:styleId="nowrap">
    <w:name w:val="nowrap"/>
    <w:rsid w:val="00D12747"/>
  </w:style>
  <w:style w:type="character" w:customStyle="1" w:styleId="FontStyle39">
    <w:name w:val="Font Style39"/>
    <w:rsid w:val="00D12747"/>
    <w:rPr>
      <w:rFonts w:ascii="Courier New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3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5CC88-DA6E-4BCA-852D-710F30C38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dodavatele</vt:lpstr>
    </vt:vector>
  </TitlesOfParts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dodavatele</dc:title>
  <dc:creator/>
  <cp:lastModifiedBy/>
  <cp:revision>1</cp:revision>
  <cp:lastPrinted>2012-05-09T09:58:00Z</cp:lastPrinted>
  <dcterms:created xsi:type="dcterms:W3CDTF">2017-10-05T13:00:00Z</dcterms:created>
  <dcterms:modified xsi:type="dcterms:W3CDTF">2025-05-15T10:44:00Z</dcterms:modified>
</cp:coreProperties>
</file>