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3"/>
        <w:gridCol w:w="1551"/>
        <w:gridCol w:w="1413"/>
        <w:gridCol w:w="1475"/>
      </w:tblGrid>
      <w:tr w:rsidR="00EB3257" w:rsidRPr="007F6316" w14:paraId="78BF402C" w14:textId="77777777" w:rsidTr="00F03959">
        <w:trPr>
          <w:trHeight w:val="1507"/>
        </w:trPr>
        <w:tc>
          <w:tcPr>
            <w:tcW w:w="4623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1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tcBorders>
              <w:tr2bl w:val="nil"/>
            </w:tcBorders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5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814242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814242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6AE0915D" w:rsidR="00EB3257" w:rsidRPr="007F6316" w:rsidRDefault="00F03959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b/>
                <w:bCs/>
              </w:rPr>
              <w:t>Hybridní nůž</w:t>
            </w:r>
            <w:r w:rsidR="001C088F">
              <w:rPr>
                <w:b/>
                <w:bCs/>
              </w:rPr>
              <w:t xml:space="preserve"> </w:t>
            </w:r>
          </w:p>
        </w:tc>
      </w:tr>
      <w:tr w:rsidR="00B34903" w:rsidRPr="007F6316" w14:paraId="1EC748FF" w14:textId="77777777" w:rsidTr="00814242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665FB699" w:rsidR="00B34903" w:rsidRPr="00F03959" w:rsidRDefault="001C088F" w:rsidP="00F03959"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 xml:space="preserve">: </w:t>
            </w:r>
            <w:r w:rsidR="00F03959" w:rsidRPr="00F03959">
              <w:rPr>
                <w:rFonts w:asciiTheme="minorHAnsi" w:eastAsia="Times New Roman" w:hAnsiTheme="minorHAnsi" w:cstheme="minorHAnsi"/>
              </w:rPr>
              <w:t>Sestava hybridního nože složená z elektrokoagulace, argonového regulátoru a jednotky pro disekci vodním paprskem do jednoho funkčního celku k výkonům v gastroenterologii.</w:t>
            </w:r>
          </w:p>
        </w:tc>
      </w:tr>
      <w:tr w:rsidR="00814242" w:rsidRPr="007F6316" w14:paraId="4C572FBB" w14:textId="77777777" w:rsidTr="00F03959">
        <w:trPr>
          <w:trHeight w:val="272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F46F1B" w14:textId="53AC5734" w:rsidR="00814242" w:rsidRPr="00814242" w:rsidRDefault="00F03959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Elektrochirurgická jednotka</w:t>
            </w:r>
          </w:p>
        </w:tc>
      </w:tr>
      <w:tr w:rsidR="00F03959" w:rsidRPr="007F6316" w14:paraId="428BD7A4" w14:textId="77777777" w:rsidTr="00F84004">
        <w:trPr>
          <w:trHeight w:val="34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5DBB627" w14:textId="1D184455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V</w:t>
            </w:r>
            <w:r w:rsidR="00F03959" w:rsidRPr="00F03959">
              <w:rPr>
                <w:rFonts w:asciiTheme="minorHAnsi" w:eastAsia="Times New Roman" w:hAnsiTheme="minorHAnsi" w:cstheme="minorHAnsi"/>
              </w:rPr>
              <w:t>ýstupní VF výkon bipolární min. 400 W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8E7E045" w14:textId="01B13EDC" w:rsidR="00F03959" w:rsidRPr="0016778C" w:rsidRDefault="00F84004" w:rsidP="00F039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400 W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937256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961AB8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64C70FE2" w14:textId="77777777" w:rsidTr="00F84004">
        <w:trPr>
          <w:trHeight w:val="26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9DC7D68" w14:textId="3795B01A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V</w:t>
            </w:r>
            <w:r w:rsidR="00F03959" w:rsidRPr="00F03959">
              <w:rPr>
                <w:rFonts w:asciiTheme="minorHAnsi" w:eastAsia="Times New Roman" w:hAnsiTheme="minorHAnsi" w:cstheme="minorHAnsi"/>
              </w:rPr>
              <w:t xml:space="preserve">ýstupní VF výkon </w:t>
            </w:r>
            <w:proofErr w:type="spellStart"/>
            <w:r w:rsidR="00F03959" w:rsidRPr="00F03959">
              <w:rPr>
                <w:rFonts w:asciiTheme="minorHAnsi" w:eastAsia="Times New Roman" w:hAnsiTheme="minorHAnsi" w:cstheme="minorHAnsi"/>
              </w:rPr>
              <w:t>monopolární</w:t>
            </w:r>
            <w:proofErr w:type="spellEnd"/>
            <w:r w:rsidR="00F03959" w:rsidRPr="00F03959">
              <w:rPr>
                <w:rFonts w:asciiTheme="minorHAnsi" w:eastAsia="Times New Roman" w:hAnsiTheme="minorHAnsi" w:cstheme="minorHAnsi"/>
              </w:rPr>
              <w:t xml:space="preserve"> min. 400 W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AC3B58D" w14:textId="44CFB9B9" w:rsidR="00F03959" w:rsidRPr="0016778C" w:rsidRDefault="00F84004" w:rsidP="00F039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400 W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40448690" w14:textId="77777777" w:rsidTr="00F84004">
        <w:trPr>
          <w:trHeight w:val="58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F03C88E" w14:textId="66A798E9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U</w:t>
            </w:r>
            <w:r w:rsidR="00F03959" w:rsidRPr="00F03959">
              <w:rPr>
                <w:rFonts w:asciiTheme="minorHAnsi" w:eastAsia="Times New Roman" w:hAnsiTheme="minorHAnsi" w:cstheme="minorHAnsi"/>
              </w:rPr>
              <w:t xml:space="preserve">živatelské programování </w:t>
            </w:r>
            <w:proofErr w:type="gramStart"/>
            <w:r w:rsidR="00F03959" w:rsidRPr="00F03959">
              <w:rPr>
                <w:rFonts w:asciiTheme="minorHAnsi" w:eastAsia="Times New Roman" w:hAnsiTheme="minorHAnsi" w:cstheme="minorHAnsi"/>
              </w:rPr>
              <w:t>generátoru - rozdělení</w:t>
            </w:r>
            <w:proofErr w:type="gramEnd"/>
            <w:r w:rsidR="00F03959" w:rsidRPr="00F03959">
              <w:rPr>
                <w:rFonts w:asciiTheme="minorHAnsi" w:eastAsia="Times New Roman" w:hAnsiTheme="minorHAnsi" w:cstheme="minorHAnsi"/>
              </w:rPr>
              <w:t xml:space="preserve"> programů na podprogramy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31AD41" w14:textId="55868F49" w:rsidR="00F03959" w:rsidRPr="0016778C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88A591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4930287A" w14:textId="77777777" w:rsidTr="00F84004">
        <w:trPr>
          <w:trHeight w:val="38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5C2AD9C" w14:textId="533CC63B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Z</w:t>
            </w:r>
            <w:r w:rsidR="00F03959" w:rsidRPr="00F03959">
              <w:rPr>
                <w:rFonts w:asciiTheme="minorHAnsi" w:eastAsia="Times New Roman" w:hAnsiTheme="minorHAnsi" w:cstheme="minorHAnsi"/>
              </w:rPr>
              <w:t>obrazení údajů nastavení prostřednictvím barevného displeje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77777777" w:rsidR="00F03959" w:rsidRPr="0016778C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1963369D" w14:textId="77777777" w:rsidTr="00F84004">
        <w:trPr>
          <w:trHeight w:val="15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15E0955" w14:textId="1D57CFC7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O</w:t>
            </w:r>
            <w:r w:rsidR="00F03959" w:rsidRPr="00F03959">
              <w:rPr>
                <w:rFonts w:asciiTheme="minorHAnsi" w:eastAsia="Times New Roman" w:hAnsiTheme="minorHAnsi" w:cstheme="minorHAnsi"/>
              </w:rPr>
              <w:t>vládání generátoru v českém jazyce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98E9F4" w14:textId="77777777" w:rsidR="00F03959" w:rsidRPr="0016778C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8541B04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9D5F70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3386FBA8" w14:textId="77777777" w:rsidTr="00F84004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3B1CB4F" w14:textId="186FAB9F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A</w:t>
            </w:r>
            <w:r w:rsidR="00F03959" w:rsidRPr="00F03959">
              <w:rPr>
                <w:rFonts w:asciiTheme="minorHAnsi" w:eastAsia="Times New Roman" w:hAnsiTheme="minorHAnsi" w:cstheme="minorHAnsi"/>
              </w:rPr>
              <w:t>utomatická regulace výstupního výkonu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D158C3" w14:textId="5F3BD5B7" w:rsidR="00F03959" w:rsidRPr="0016778C" w:rsidRDefault="00F03959" w:rsidP="00F03959">
            <w:pPr>
              <w:spacing w:befor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46FA1F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5F64376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046E96CB" w14:textId="77777777" w:rsidTr="00F84004">
        <w:trPr>
          <w:trHeight w:val="533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6C336BB" w14:textId="19348521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A</w:t>
            </w:r>
            <w:r w:rsidR="00F03959" w:rsidRPr="00F03959">
              <w:rPr>
                <w:rFonts w:asciiTheme="minorHAnsi" w:eastAsia="Times New Roman" w:hAnsiTheme="minorHAnsi" w:cstheme="minorHAnsi"/>
              </w:rPr>
              <w:t xml:space="preserve">ktivace nástroje ručním spínačem, nožním pedálem nebo </w:t>
            </w:r>
            <w:proofErr w:type="spellStart"/>
            <w:r w:rsidR="00F03959" w:rsidRPr="00F03959">
              <w:rPr>
                <w:rFonts w:asciiTheme="minorHAnsi" w:eastAsia="Times New Roman" w:hAnsiTheme="minorHAnsi" w:cstheme="minorHAnsi"/>
              </w:rPr>
              <w:t>autostartem</w:t>
            </w:r>
            <w:proofErr w:type="spellEnd"/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178BEF" w14:textId="154CFF47" w:rsidR="00F03959" w:rsidRPr="0016778C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602E2A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D7A8AB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498047DE" w14:textId="77777777" w:rsidTr="00F84004">
        <w:trPr>
          <w:trHeight w:val="303"/>
        </w:trPr>
        <w:tc>
          <w:tcPr>
            <w:tcW w:w="462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7C48307A" w14:textId="5ACF00C3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="00F03959" w:rsidRPr="00F03959">
              <w:rPr>
                <w:rFonts w:asciiTheme="minorHAnsi" w:eastAsia="Times New Roman" w:hAnsiTheme="minorHAnsi" w:cstheme="minorHAnsi"/>
              </w:rPr>
              <w:t>řepínání nastavení generátoru v daném programu přímo z operačního pole nebo na nožním pedálu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78B586" w14:textId="5FB98D10" w:rsidR="00F03959" w:rsidRPr="0016778C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D8C399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D4B068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20D55205" w14:textId="77777777" w:rsidTr="00F84004">
        <w:trPr>
          <w:trHeight w:val="70"/>
        </w:trPr>
        <w:tc>
          <w:tcPr>
            <w:tcW w:w="462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3B948B0" w14:textId="5ACD0A69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A</w:t>
            </w:r>
            <w:r w:rsidR="00F03959" w:rsidRPr="00F03959">
              <w:rPr>
                <w:rFonts w:asciiTheme="minorHAnsi" w:eastAsia="Times New Roman" w:hAnsiTheme="minorHAnsi" w:cstheme="minorHAnsi"/>
              </w:rPr>
              <w:t>utomatické střídání aktivace jednotlivých výstupů podle použitého nástroje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265DE2" w14:textId="77777777" w:rsidR="00F03959" w:rsidRPr="0016778C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EC67B0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52BACF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3959" w:rsidRPr="007F6316" w14:paraId="29EE092E" w14:textId="77777777" w:rsidTr="00F84004">
        <w:trPr>
          <w:trHeight w:val="29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3267246" w14:textId="5810E22D" w:rsidR="00F03959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I</w:t>
            </w:r>
            <w:r w:rsidR="00F03959" w:rsidRPr="00F03959">
              <w:rPr>
                <w:rFonts w:asciiTheme="minorHAnsi" w:eastAsia="Times New Roman" w:hAnsiTheme="minorHAnsi" w:cstheme="minorHAnsi"/>
              </w:rPr>
              <w:t xml:space="preserve">ndikace chybových </w:t>
            </w:r>
            <w:proofErr w:type="gramStart"/>
            <w:r w:rsidR="00F03959" w:rsidRPr="00F03959">
              <w:rPr>
                <w:rFonts w:asciiTheme="minorHAnsi" w:eastAsia="Times New Roman" w:hAnsiTheme="minorHAnsi" w:cstheme="minorHAnsi"/>
              </w:rPr>
              <w:t>stavů - optická</w:t>
            </w:r>
            <w:proofErr w:type="gramEnd"/>
            <w:r w:rsidR="00F03959" w:rsidRPr="00F03959">
              <w:rPr>
                <w:rFonts w:asciiTheme="minorHAnsi" w:eastAsia="Times New Roman" w:hAnsiTheme="minorHAnsi" w:cstheme="minorHAnsi"/>
              </w:rPr>
              <w:t xml:space="preserve"> a akustická, hlášení poruchy systému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FAE310" w14:textId="6C6588C2" w:rsidR="00F03959" w:rsidRPr="0016778C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E5AB90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F03959" w:rsidRPr="007F6316" w:rsidRDefault="00F03959" w:rsidP="00F039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44B4C54" w14:textId="77777777" w:rsidTr="00F84004">
        <w:trPr>
          <w:trHeight w:val="85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EE71825" w14:textId="3DCDFF47" w:rsidR="00814242" w:rsidRPr="00F03959" w:rsidRDefault="00F84004" w:rsidP="00F03959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U</w:t>
            </w:r>
            <w:r w:rsidR="00F03959" w:rsidRPr="00F03959">
              <w:rPr>
                <w:rFonts w:asciiTheme="minorHAnsi" w:eastAsia="Times New Roman" w:hAnsiTheme="minorHAnsi" w:cstheme="minorHAnsi"/>
              </w:rPr>
              <w:t xml:space="preserve">niversální porty s automatickou identifikací </w:t>
            </w:r>
            <w:proofErr w:type="spellStart"/>
            <w:r w:rsidR="00F03959" w:rsidRPr="00F03959">
              <w:rPr>
                <w:rFonts w:asciiTheme="minorHAnsi" w:eastAsia="Times New Roman" w:hAnsiTheme="minorHAnsi" w:cstheme="minorHAnsi"/>
              </w:rPr>
              <w:t>monopolárního</w:t>
            </w:r>
            <w:proofErr w:type="spellEnd"/>
            <w:r w:rsidR="00F03959" w:rsidRPr="00F03959">
              <w:rPr>
                <w:rFonts w:asciiTheme="minorHAnsi" w:eastAsia="Times New Roman" w:hAnsiTheme="minorHAnsi" w:cstheme="minorHAnsi"/>
              </w:rPr>
              <w:t xml:space="preserve"> nebo bipolárního typu připojeného nástroje pro mezinárodní zástrčky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960AEC" w14:textId="641AA749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2DE48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A45B3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30159A7C" w14:textId="77777777" w:rsidTr="00F84004">
        <w:trPr>
          <w:trHeight w:val="51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33ED17F" w14:textId="08D4B822" w:rsidR="0068568D" w:rsidRPr="0068568D" w:rsidRDefault="00F84004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lastRenderedPageBreak/>
              <w:t>P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orty pro zapojení min</w:t>
            </w:r>
            <w:r>
              <w:rPr>
                <w:rFonts w:asciiTheme="minorHAnsi" w:eastAsia="Times New Roman" w:hAnsiTheme="minorHAnsi" w:cstheme="minorHAnsi"/>
              </w:rPr>
              <w:t>.</w:t>
            </w:r>
            <w:r w:rsidR="0068568D" w:rsidRPr="0068568D">
              <w:rPr>
                <w:rFonts w:asciiTheme="minorHAnsi" w:eastAsia="Times New Roman" w:hAnsiTheme="minorHAnsi" w:cstheme="minorHAnsi"/>
              </w:rPr>
              <w:t xml:space="preserve"> 4 bipolárních nebo 4 </w:t>
            </w:r>
            <w:proofErr w:type="spellStart"/>
            <w:r w:rsidR="0068568D" w:rsidRPr="0068568D">
              <w:rPr>
                <w:rFonts w:asciiTheme="minorHAnsi" w:eastAsia="Times New Roman" w:hAnsiTheme="minorHAnsi" w:cstheme="minorHAnsi"/>
              </w:rPr>
              <w:t>monopolárních</w:t>
            </w:r>
            <w:proofErr w:type="spellEnd"/>
            <w:r w:rsidR="0068568D" w:rsidRPr="0068568D">
              <w:rPr>
                <w:rFonts w:asciiTheme="minorHAnsi" w:eastAsia="Times New Roman" w:hAnsiTheme="minorHAnsi" w:cstheme="minorHAnsi"/>
              </w:rPr>
              <w:t xml:space="preserve"> aktivních elektrod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F7BEB8" w14:textId="05BE64E9" w:rsidR="0068568D" w:rsidRPr="0016778C" w:rsidRDefault="00F84004" w:rsidP="006856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4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5C5A8E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0ADEE5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5095B97C" w14:textId="77777777" w:rsidTr="00F84004">
        <w:trPr>
          <w:trHeight w:val="28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BE2E6DB" w14:textId="2F106ACD" w:rsidR="0068568D" w:rsidRPr="0068568D" w:rsidRDefault="00F84004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S</w:t>
            </w:r>
            <w:r w:rsidR="0068568D" w:rsidRPr="0068568D">
              <w:rPr>
                <w:rFonts w:asciiTheme="minorHAnsi" w:eastAsia="Times New Roman" w:hAnsiTheme="minorHAnsi" w:cstheme="minorHAnsi"/>
              </w:rPr>
              <w:t xml:space="preserve">oftwarová kontrola doby </w:t>
            </w:r>
            <w:proofErr w:type="gramStart"/>
            <w:r w:rsidR="0068568D" w:rsidRPr="0068568D">
              <w:rPr>
                <w:rFonts w:asciiTheme="minorHAnsi" w:eastAsia="Times New Roman" w:hAnsiTheme="minorHAnsi" w:cstheme="minorHAnsi"/>
              </w:rPr>
              <w:t>aktivace - možnost</w:t>
            </w:r>
            <w:proofErr w:type="gramEnd"/>
            <w:r w:rsidR="0068568D" w:rsidRPr="0068568D">
              <w:rPr>
                <w:rFonts w:asciiTheme="minorHAnsi" w:eastAsia="Times New Roman" w:hAnsiTheme="minorHAnsi" w:cstheme="minorHAnsi"/>
              </w:rPr>
              <w:t xml:space="preserve"> nastavit </w:t>
            </w:r>
            <w:r w:rsidR="00B177CE">
              <w:rPr>
                <w:rFonts w:asciiTheme="minorHAnsi" w:eastAsia="Times New Roman" w:hAnsiTheme="minorHAnsi" w:cstheme="minorHAnsi"/>
              </w:rPr>
              <w:t xml:space="preserve">min. 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1-99 vteřin nebo vypnout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ABF1B6D" w14:textId="339103D2" w:rsidR="0068568D" w:rsidRPr="0016778C" w:rsidRDefault="00F84004" w:rsidP="006856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1-99 vteřin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8C0375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6D77B2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6AAFDFF6" w14:textId="77777777" w:rsidTr="00F84004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9F64203" w14:textId="58725CC3" w:rsidR="0068568D" w:rsidRPr="0068568D" w:rsidRDefault="00F84004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řipojení a kontrola duální neutrální elektrody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4F2416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2284644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1C9C95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760DBE4F" w14:textId="77777777" w:rsidTr="00F84004">
        <w:trPr>
          <w:trHeight w:val="66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AF9B160" w14:textId="3C6CE3E6" w:rsidR="0068568D" w:rsidRPr="0068568D" w:rsidRDefault="00F84004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D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ynamický bezpečnostní systém neutrální elektrody s automatickým nastavením horní hranice přechodového odporu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1675DB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0B4456D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D82B9B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3607A091" w14:textId="77777777" w:rsidTr="00F84004">
        <w:trPr>
          <w:trHeight w:val="407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7902EDD" w14:textId="347B8FF3" w:rsidR="0068568D" w:rsidRPr="0068568D" w:rsidRDefault="00F84004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K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ontrola asymetrie umístění neutrální elektrody na pacientovi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2A1AF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FE1A8C4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143A26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5364A0CA" w14:textId="77777777" w:rsidTr="00F84004">
        <w:trPr>
          <w:trHeight w:val="38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DCC8A98" w14:textId="68C82109" w:rsidR="0068568D" w:rsidRPr="0068568D" w:rsidRDefault="00F84004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R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ozšíření generátoru modulem o další aktivní zdířky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B7D249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451176C4" w14:textId="77777777" w:rsidTr="00F84004">
        <w:trPr>
          <w:trHeight w:val="46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67954A6" w14:textId="3401D488" w:rsidR="0068568D" w:rsidRPr="0068568D" w:rsidRDefault="00F84004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S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pojení do jednoho funkčního celku s argon-plazmovou jednotkou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79D7B8D" w14:textId="77777777" w:rsidTr="00F03959">
        <w:trPr>
          <w:trHeight w:val="382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D5974" w14:textId="24379A72" w:rsidR="00814242" w:rsidRPr="00814242" w:rsidRDefault="0068568D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Elektrochirurgická jednotka – požadované typy řezu a koagulace</w:t>
            </w:r>
          </w:p>
        </w:tc>
      </w:tr>
      <w:tr w:rsidR="0068568D" w:rsidRPr="007F6316" w14:paraId="32552C07" w14:textId="77777777" w:rsidTr="004B6DCF">
        <w:trPr>
          <w:trHeight w:val="141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F99A3D7" w14:textId="1325BE75" w:rsidR="0068568D" w:rsidRPr="0068568D" w:rsidRDefault="00E4668C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="0068568D" w:rsidRPr="0068568D">
              <w:rPr>
                <w:rFonts w:asciiTheme="minorHAnsi" w:eastAsia="Times New Roman" w:hAnsiTheme="minorHAnsi" w:cstheme="minorHAnsi"/>
              </w:rPr>
              <w:t xml:space="preserve">ro využití v gastroenterologii střídající se řez s koagulací pro </w:t>
            </w:r>
            <w:proofErr w:type="spellStart"/>
            <w:r w:rsidR="0068568D" w:rsidRPr="0068568D">
              <w:rPr>
                <w:rFonts w:asciiTheme="minorHAnsi" w:eastAsia="Times New Roman" w:hAnsiTheme="minorHAnsi" w:cstheme="minorHAnsi"/>
              </w:rPr>
              <w:t>papilotomii</w:t>
            </w:r>
            <w:proofErr w:type="spellEnd"/>
            <w:r w:rsidR="0068568D" w:rsidRPr="0068568D">
              <w:rPr>
                <w:rFonts w:asciiTheme="minorHAnsi" w:eastAsia="Times New Roman" w:hAnsiTheme="minorHAnsi" w:cstheme="minorHAnsi"/>
              </w:rPr>
              <w:t xml:space="preserve"> a střídající se řez s koagulací pro </w:t>
            </w:r>
            <w:proofErr w:type="spellStart"/>
            <w:r w:rsidR="0068568D" w:rsidRPr="0068568D">
              <w:rPr>
                <w:rFonts w:asciiTheme="minorHAnsi" w:eastAsia="Times New Roman" w:hAnsiTheme="minorHAnsi" w:cstheme="minorHAnsi"/>
              </w:rPr>
              <w:t>polypektomii</w:t>
            </w:r>
            <w:proofErr w:type="spellEnd"/>
            <w:r w:rsidR="0068568D" w:rsidRPr="0068568D">
              <w:rPr>
                <w:rFonts w:asciiTheme="minorHAnsi" w:eastAsia="Times New Roman" w:hAnsiTheme="minorHAnsi" w:cstheme="minorHAnsi"/>
              </w:rPr>
              <w:t>, možnost nastavení doby řezu a intervalu řezání a koagulačního efektu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30E570E5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4E9C3FF4" w14:textId="77777777" w:rsidTr="004B6DCF">
        <w:trPr>
          <w:trHeight w:val="26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886C4CA" w14:textId="1BB25685" w:rsidR="0068568D" w:rsidRPr="0068568D" w:rsidRDefault="00E4668C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B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ipolární koagulace (koagulace povrchová, povrchová s autostopem)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382E5C" w14:textId="18B180DF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B2776B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6FF68EBD" w14:textId="77777777" w:rsidTr="004B6DCF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B4E45B0" w14:textId="61F34EF5" w:rsidR="0068568D" w:rsidRPr="0068568D" w:rsidRDefault="00E4668C" w:rsidP="0068568D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M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onopolární</w:t>
            </w:r>
            <w:proofErr w:type="spellEnd"/>
            <w:r w:rsidR="0068568D" w:rsidRPr="0068568D">
              <w:rPr>
                <w:rFonts w:asciiTheme="minorHAnsi" w:eastAsia="Times New Roman" w:hAnsiTheme="minorHAnsi" w:cstheme="minorHAnsi"/>
              </w:rPr>
              <w:t xml:space="preserve"> řez (řez běžný)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0A378084" w14:textId="77777777" w:rsidTr="004B6DCF">
        <w:trPr>
          <w:trHeight w:val="23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0CED59B" w14:textId="14F87DF1" w:rsidR="0068568D" w:rsidRPr="0068568D" w:rsidRDefault="00E4668C" w:rsidP="0068568D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M</w:t>
            </w:r>
            <w:r w:rsidR="0068568D" w:rsidRPr="0068568D">
              <w:rPr>
                <w:rFonts w:asciiTheme="minorHAnsi" w:eastAsia="Times New Roman" w:hAnsiTheme="minorHAnsi" w:cstheme="minorHAnsi"/>
              </w:rPr>
              <w:t>onopolární</w:t>
            </w:r>
            <w:proofErr w:type="spellEnd"/>
            <w:r w:rsidR="0068568D" w:rsidRPr="0068568D">
              <w:rPr>
                <w:rFonts w:asciiTheme="minorHAnsi" w:eastAsia="Times New Roman" w:hAnsiTheme="minorHAnsi" w:cstheme="minorHAnsi"/>
              </w:rPr>
              <w:t xml:space="preserve"> koagulace (koagulace povrchová, koagulace hloubková)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57957" w14:textId="283913F8" w:rsidR="0068568D" w:rsidRPr="0016778C" w:rsidRDefault="0068568D" w:rsidP="0068568D">
            <w:pPr>
              <w:spacing w:befor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BBFBD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19498938" w14:textId="77777777" w:rsidTr="004B6DCF">
        <w:trPr>
          <w:trHeight w:val="42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E4A0D0A" w14:textId="6A94804E" w:rsidR="0068568D" w:rsidRPr="0068568D" w:rsidRDefault="00E4668C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U</w:t>
            </w:r>
            <w:r w:rsidR="0068568D" w:rsidRPr="0068568D">
              <w:rPr>
                <w:rFonts w:asciiTheme="minorHAnsi" w:eastAsia="Times New Roman" w:hAnsiTheme="minorHAnsi" w:cstheme="minorHAnsi"/>
              </w:rPr>
              <w:t xml:space="preserve"> všech typů řezu a koagulace možnost nastavení efektu (min. 3 stupně) 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9E2FE3E" w14:textId="390CBF4F" w:rsidR="0068568D" w:rsidRPr="0016778C" w:rsidRDefault="00E4668C" w:rsidP="006856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0608D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C4B466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5E88FCFA" w14:textId="77777777" w:rsidTr="004B6DCF">
        <w:trPr>
          <w:trHeight w:val="34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521ECDB" w14:textId="36632FB6" w:rsidR="0068568D" w:rsidRPr="0068568D" w:rsidRDefault="004B6DCF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U</w:t>
            </w:r>
            <w:r w:rsidR="0068568D" w:rsidRPr="0068568D">
              <w:rPr>
                <w:rFonts w:asciiTheme="minorHAnsi" w:eastAsia="Times New Roman" w:hAnsiTheme="minorHAnsi" w:cstheme="minorHAnsi"/>
              </w:rPr>
              <w:t xml:space="preserve"> všech typů řezu a koagulace možnost nastavení omezení výstupního výkonu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85A48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FC7C5D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3BA72B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568D" w:rsidRPr="007F6316" w14:paraId="79A10238" w14:textId="77777777" w:rsidTr="004B6DCF">
        <w:trPr>
          <w:trHeight w:val="41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B8A08D4" w14:textId="68963958" w:rsidR="0068568D" w:rsidRPr="0068568D" w:rsidRDefault="004B6DCF" w:rsidP="0068568D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</w:t>
            </w:r>
            <w:r w:rsidR="0068568D" w:rsidRPr="0068568D">
              <w:rPr>
                <w:rFonts w:asciiTheme="minorHAnsi" w:eastAsia="Times New Roman" w:hAnsiTheme="minorHAnsi" w:cstheme="minorHAnsi"/>
              </w:rPr>
              <w:t xml:space="preserve">ožnost rozšíření funkčnosti generátoru o další typy </w:t>
            </w:r>
            <w:proofErr w:type="spellStart"/>
            <w:r w:rsidR="0068568D" w:rsidRPr="0068568D">
              <w:rPr>
                <w:rFonts w:asciiTheme="minorHAnsi" w:eastAsia="Times New Roman" w:hAnsiTheme="minorHAnsi" w:cstheme="minorHAnsi"/>
              </w:rPr>
              <w:t>monopolárních</w:t>
            </w:r>
            <w:proofErr w:type="spellEnd"/>
            <w:r w:rsidR="0068568D" w:rsidRPr="0068568D">
              <w:rPr>
                <w:rFonts w:asciiTheme="minorHAnsi" w:eastAsia="Times New Roman" w:hAnsiTheme="minorHAnsi" w:cstheme="minorHAnsi"/>
              </w:rPr>
              <w:t xml:space="preserve"> nebo bipolárních řezů a koagulace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819F6E" w14:textId="77777777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CE26E2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B6A9E9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26BBCA39" w14:textId="77777777" w:rsidTr="00F03959">
        <w:trPr>
          <w:trHeight w:val="428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C4FBD" w14:textId="235B89ED" w:rsidR="00814242" w:rsidRPr="00814242" w:rsidRDefault="0068568D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Elektrochirurgická jednotka – požadované příslušenství</w:t>
            </w:r>
          </w:p>
        </w:tc>
      </w:tr>
      <w:tr w:rsidR="0068568D" w:rsidRPr="007F6316" w14:paraId="2D9D7B00" w14:textId="77777777" w:rsidTr="00DD355D">
        <w:trPr>
          <w:trHeight w:val="141"/>
        </w:trPr>
        <w:tc>
          <w:tcPr>
            <w:tcW w:w="462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710E327" w14:textId="7C43D127" w:rsidR="0068568D" w:rsidRPr="007C73A0" w:rsidRDefault="00C02541" w:rsidP="0068568D">
            <w:pPr>
              <w:rPr>
                <w:rFonts w:asciiTheme="minorHAnsi" w:eastAsia="Times New Roman" w:hAnsiTheme="minorHAnsi" w:cstheme="minorHAnsi"/>
              </w:rPr>
            </w:pPr>
            <w:r w:rsidRPr="00C02541">
              <w:rPr>
                <w:rFonts w:asciiTheme="minorHAnsi" w:eastAsia="Times New Roman" w:hAnsiTheme="minorHAnsi" w:cstheme="minorHAnsi"/>
              </w:rPr>
              <w:t>Součástí dodávky bude příslušenství nutné pro zahájení provozu</w:t>
            </w:r>
            <w:r>
              <w:rPr>
                <w:rFonts w:asciiTheme="minorHAnsi" w:eastAsia="Times New Roman" w:hAnsiTheme="minorHAnsi" w:cstheme="minorHAnsi"/>
              </w:rPr>
              <w:t xml:space="preserve"> elektrochirurgické jednotky</w:t>
            </w:r>
            <w:r w:rsidRPr="00C02541">
              <w:rPr>
                <w:rFonts w:asciiTheme="minorHAnsi" w:eastAsia="Times New Roman" w:hAnsiTheme="minorHAnsi" w:cstheme="minorHAnsi"/>
              </w:rPr>
              <w:t xml:space="preserve"> tak, aby zcela splňoval</w:t>
            </w:r>
            <w:r>
              <w:rPr>
                <w:rFonts w:asciiTheme="minorHAnsi" w:eastAsia="Times New Roman" w:hAnsiTheme="minorHAnsi" w:cstheme="minorHAnsi"/>
              </w:rPr>
              <w:t>a</w:t>
            </w:r>
            <w:r w:rsidRPr="00C02541">
              <w:rPr>
                <w:rFonts w:asciiTheme="minorHAnsi" w:eastAsia="Times New Roman" w:hAnsiTheme="minorHAnsi" w:cstheme="minorHAnsi"/>
              </w:rPr>
              <w:t xml:space="preserve"> svůj účel použití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E73BA9" w14:textId="701BC0D5" w:rsidR="0068568D" w:rsidRPr="0016778C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AE8C332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95384C" w14:textId="77777777" w:rsidR="0068568D" w:rsidRPr="007F6316" w:rsidRDefault="0068568D" w:rsidP="0068568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1E33FC35" w14:textId="77777777" w:rsidTr="00DD355D">
        <w:trPr>
          <w:trHeight w:val="141"/>
        </w:trPr>
        <w:tc>
          <w:tcPr>
            <w:tcW w:w="462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42AFBDF" w14:textId="04B29BE2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 w:rsidRPr="0068568D">
              <w:rPr>
                <w:rFonts w:asciiTheme="minorHAnsi" w:eastAsia="Times New Roman" w:hAnsiTheme="minorHAnsi" w:cstheme="minorHAnsi"/>
              </w:rPr>
              <w:lastRenderedPageBreak/>
              <w:t>Min. 1 ks nožní pedál pro řez a koagulaci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0D6CF5" w14:textId="6B60D0FD" w:rsidR="00C02541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E19CFC3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44671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5723F52D" w14:textId="77777777" w:rsidTr="00DD355D">
        <w:trPr>
          <w:trHeight w:val="177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F9B97A7" w14:textId="5115353B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 w:rsidRPr="0068568D">
              <w:rPr>
                <w:rFonts w:asciiTheme="minorHAnsi" w:eastAsia="Times New Roman" w:hAnsiTheme="minorHAnsi" w:cstheme="minorHAnsi"/>
              </w:rPr>
              <w:t>Min. 1 ks gumová neutrální elektroda včetně propojovacího kabelu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15AFAB" w14:textId="7C3E655B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011054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DC653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6D5BA45" w14:textId="77777777" w:rsidTr="00DD355D">
        <w:trPr>
          <w:trHeight w:val="68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5F003CD" w14:textId="57500793" w:rsidR="00C02541" w:rsidRPr="0068568D" w:rsidRDefault="00DD355D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D</w:t>
            </w:r>
            <w:r w:rsidR="00C02541" w:rsidRPr="0068568D">
              <w:rPr>
                <w:rFonts w:asciiTheme="minorHAnsi" w:eastAsia="Times New Roman" w:hAnsiTheme="minorHAnsi" w:cstheme="minorHAnsi"/>
              </w:rPr>
              <w:t>ělen</w:t>
            </w:r>
            <w:r>
              <w:rPr>
                <w:rFonts w:asciiTheme="minorHAnsi" w:eastAsia="Times New Roman" w:hAnsiTheme="minorHAnsi" w:cstheme="minorHAnsi"/>
              </w:rPr>
              <w:t>é</w:t>
            </w:r>
            <w:r w:rsidR="00C02541" w:rsidRPr="0068568D">
              <w:rPr>
                <w:rFonts w:asciiTheme="minorHAnsi" w:eastAsia="Times New Roman" w:hAnsiTheme="minorHAnsi" w:cstheme="minorHAnsi"/>
              </w:rPr>
              <w:t xml:space="preserve"> bezpečnostní neutrální elektroda s konstrukčním prvkem pro vyrovnání potenciálu na obou částech elektrody (</w:t>
            </w:r>
            <w:proofErr w:type="spellStart"/>
            <w:r w:rsidR="00C02541" w:rsidRPr="0068568D">
              <w:rPr>
                <w:rFonts w:asciiTheme="minorHAnsi" w:eastAsia="Times New Roman" w:hAnsiTheme="minorHAnsi" w:cstheme="minorHAnsi"/>
              </w:rPr>
              <w:t>equipotenclální</w:t>
            </w:r>
            <w:proofErr w:type="spellEnd"/>
            <w:r w:rsidR="00C02541" w:rsidRPr="0068568D">
              <w:rPr>
                <w:rFonts w:asciiTheme="minorHAnsi" w:eastAsia="Times New Roman" w:hAnsiTheme="minorHAnsi" w:cstheme="minorHAnsi"/>
              </w:rPr>
              <w:t xml:space="preserve"> ochranou) s jedním propojovacím kabelem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CEB539" w14:textId="343F899D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C0B3F2C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835161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4CAD460B" w14:textId="77777777" w:rsidTr="00DD355D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7CC9D99" w14:textId="05348E0E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 w:rsidRPr="0068568D">
              <w:rPr>
                <w:rFonts w:asciiTheme="minorHAnsi" w:eastAsia="Times New Roman" w:hAnsiTheme="minorHAnsi" w:cstheme="minorHAnsi"/>
              </w:rPr>
              <w:t>Min. 1 ks kabel pro endoskopické nástroje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C6D96A" w14:textId="00C3402F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A8F8163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63908C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5016D217" w14:textId="77777777" w:rsidTr="0068568D">
        <w:trPr>
          <w:trHeight w:val="226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4F5D79CF" w14:textId="0E7364E3" w:rsidR="00C02541" w:rsidRPr="0068568D" w:rsidRDefault="00C02541" w:rsidP="00C025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8568D">
              <w:rPr>
                <w:rFonts w:asciiTheme="minorHAnsi" w:hAnsiTheme="minorHAnsi" w:cstheme="minorHAnsi"/>
                <w:b/>
                <w:bCs/>
              </w:rPr>
              <w:t>Argonový regulátor</w:t>
            </w:r>
          </w:p>
        </w:tc>
      </w:tr>
      <w:tr w:rsidR="00C02541" w:rsidRPr="007F6316" w14:paraId="61F7A651" w14:textId="77777777" w:rsidTr="004C05D7">
        <w:trPr>
          <w:trHeight w:val="46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6CECC53" w14:textId="1F15E872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proofErr w:type="gramStart"/>
            <w:r>
              <w:rPr>
                <w:rFonts w:asciiTheme="minorHAnsi" w:eastAsia="Times New Roman" w:hAnsiTheme="minorHAnsi" w:cstheme="minorHAnsi"/>
              </w:rPr>
              <w:t>A</w:t>
            </w:r>
            <w:r w:rsidRPr="0068568D">
              <w:rPr>
                <w:rFonts w:asciiTheme="minorHAnsi" w:eastAsia="Times New Roman" w:hAnsiTheme="minorHAnsi" w:cstheme="minorHAnsi"/>
              </w:rPr>
              <w:t>rgon - plazmová</w:t>
            </w:r>
            <w:proofErr w:type="gramEnd"/>
            <w:r w:rsidRPr="0068568D">
              <w:rPr>
                <w:rFonts w:asciiTheme="minorHAnsi" w:eastAsia="Times New Roman" w:hAnsiTheme="minorHAnsi" w:cstheme="minorHAnsi"/>
              </w:rPr>
              <w:t xml:space="preserve"> jednotka, kterou lze rozšířit využitelnost elektrochirurgického generátoru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8164CB" w14:textId="2629622B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049504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D5890D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67CC558" w14:textId="77777777" w:rsidTr="004C05D7">
        <w:trPr>
          <w:trHeight w:val="9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5F35042" w14:textId="0F3F9494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Pr="0068568D">
              <w:rPr>
                <w:rFonts w:asciiTheme="minorHAnsi" w:eastAsia="Times New Roman" w:hAnsiTheme="minorHAnsi" w:cstheme="minorHAnsi"/>
              </w:rPr>
              <w:t xml:space="preserve">rogramovatelná jednotka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5AAF05" w14:textId="6D1E13F0" w:rsidR="00C02541" w:rsidRPr="0016778C" w:rsidRDefault="00C02541" w:rsidP="00C02541">
            <w:pPr>
              <w:spacing w:befor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BF931C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F671EA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5F24688D" w14:textId="77777777" w:rsidTr="004C05D7">
        <w:trPr>
          <w:trHeight w:val="28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6564FF4" w14:textId="7A00A590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Z</w:t>
            </w:r>
            <w:r w:rsidRPr="0068568D">
              <w:rPr>
                <w:rFonts w:asciiTheme="minorHAnsi" w:eastAsia="Times New Roman" w:hAnsiTheme="minorHAnsi" w:cstheme="minorHAnsi"/>
              </w:rPr>
              <w:t>obrazení údajů nastavení prostřednictvím displeje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8460668" w14:textId="4BAF910B" w:rsidR="00C02541" w:rsidRPr="008063F1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1707131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B31B1F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50F45AD7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6EEF85E" w14:textId="75F861C5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O</w:t>
            </w:r>
            <w:r w:rsidRPr="0068568D">
              <w:rPr>
                <w:rFonts w:asciiTheme="minorHAnsi" w:eastAsia="Times New Roman" w:hAnsiTheme="minorHAnsi" w:cstheme="minorHAnsi"/>
              </w:rPr>
              <w:t>vládání spínačem na držáku elektrod i nožním spínačem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BAEA2A" w14:textId="5186F006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5B63A0D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DDFB0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048D7A14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A1DBD62" w14:textId="2B1A50E2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R</w:t>
            </w:r>
            <w:r w:rsidRPr="0068568D">
              <w:rPr>
                <w:rFonts w:asciiTheme="minorHAnsi" w:eastAsia="Times New Roman" w:hAnsiTheme="minorHAnsi" w:cstheme="minorHAnsi"/>
              </w:rPr>
              <w:t>ozpoznání připojeného nástroje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F71E95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05D2CFF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93F792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265C31B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3D092D8" w14:textId="5CFE31E3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Č</w:t>
            </w:r>
            <w:r w:rsidRPr="0068568D">
              <w:rPr>
                <w:rFonts w:asciiTheme="minorHAnsi" w:eastAsia="Times New Roman" w:hAnsiTheme="minorHAnsi" w:cstheme="minorHAnsi"/>
              </w:rPr>
              <w:t>eský jazyk pro ovládání jednotky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9E2636" w14:textId="24149B8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2CB2DF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D6D2E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1474CC20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FA6565E" w14:textId="308C1634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A</w:t>
            </w:r>
            <w:r w:rsidRPr="0068568D">
              <w:rPr>
                <w:rFonts w:asciiTheme="minorHAnsi" w:eastAsia="Times New Roman" w:hAnsiTheme="minorHAnsi" w:cstheme="minorHAnsi"/>
              </w:rPr>
              <w:t>utotest</w:t>
            </w:r>
            <w:proofErr w:type="spellEnd"/>
            <w:r w:rsidRPr="0068568D">
              <w:rPr>
                <w:rFonts w:asciiTheme="minorHAnsi" w:eastAsia="Times New Roman" w:hAnsiTheme="minorHAnsi" w:cstheme="minorHAnsi"/>
              </w:rPr>
              <w:t xml:space="preserve"> po zapnutí přístroje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4C0599" w14:textId="0A6C58F5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E7FBA4A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1A7E86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AF78B68" w14:textId="77777777" w:rsidTr="004C05D7">
        <w:trPr>
          <w:trHeight w:val="32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3C19FDB" w14:textId="72F7373D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I</w:t>
            </w:r>
            <w:r w:rsidRPr="0068568D">
              <w:rPr>
                <w:rFonts w:asciiTheme="minorHAnsi" w:eastAsia="Times New Roman" w:hAnsiTheme="minorHAnsi" w:cstheme="minorHAnsi"/>
              </w:rPr>
              <w:t xml:space="preserve">ndikace chybových </w:t>
            </w:r>
            <w:proofErr w:type="gramStart"/>
            <w:r w:rsidRPr="0068568D">
              <w:rPr>
                <w:rFonts w:asciiTheme="minorHAnsi" w:eastAsia="Times New Roman" w:hAnsiTheme="minorHAnsi" w:cstheme="minorHAnsi"/>
              </w:rPr>
              <w:t>stavů - optická</w:t>
            </w:r>
            <w:proofErr w:type="gramEnd"/>
            <w:r w:rsidRPr="0068568D">
              <w:rPr>
                <w:rFonts w:asciiTheme="minorHAnsi" w:eastAsia="Times New Roman" w:hAnsiTheme="minorHAnsi" w:cstheme="minorHAnsi"/>
              </w:rPr>
              <w:t xml:space="preserve"> a akustická, hlášení poruchy systému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1E53BA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7EBEC4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6947E3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02892285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1E702D3" w14:textId="07E05667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M</w:t>
            </w:r>
            <w:r w:rsidRPr="0068568D">
              <w:rPr>
                <w:rFonts w:asciiTheme="minorHAnsi" w:eastAsia="Times New Roman" w:hAnsiTheme="minorHAnsi" w:cstheme="minorHAnsi"/>
              </w:rPr>
              <w:t>onopolární</w:t>
            </w:r>
            <w:proofErr w:type="spellEnd"/>
            <w:r w:rsidRPr="0068568D">
              <w:rPr>
                <w:rFonts w:asciiTheme="minorHAnsi" w:eastAsia="Times New Roman" w:hAnsiTheme="minorHAnsi" w:cstheme="minorHAnsi"/>
              </w:rPr>
              <w:t xml:space="preserve"> řez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642A7A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BBE4B4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5AF58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58ED187A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48122FE" w14:textId="1868B623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M</w:t>
            </w:r>
            <w:r w:rsidRPr="0068568D">
              <w:rPr>
                <w:rFonts w:asciiTheme="minorHAnsi" w:eastAsia="Times New Roman" w:hAnsiTheme="minorHAnsi" w:cstheme="minorHAnsi"/>
              </w:rPr>
              <w:t>onopolární</w:t>
            </w:r>
            <w:proofErr w:type="spellEnd"/>
            <w:r w:rsidRPr="0068568D">
              <w:rPr>
                <w:rFonts w:asciiTheme="minorHAnsi" w:eastAsia="Times New Roman" w:hAnsiTheme="minorHAnsi" w:cstheme="minorHAnsi"/>
              </w:rPr>
              <w:t xml:space="preserve"> koagulace dotyková i bezdotyková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2826AB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60310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45E19E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50FC8F7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44E4C1E" w14:textId="318D1AC1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U</w:t>
            </w:r>
            <w:r w:rsidRPr="0068568D">
              <w:rPr>
                <w:rFonts w:asciiTheme="minorHAnsi" w:eastAsia="Times New Roman" w:hAnsiTheme="minorHAnsi" w:cstheme="minorHAnsi"/>
              </w:rPr>
              <w:t xml:space="preserve"> řezu a koagulace možnost nastavení efektu (min. 3 stupně) 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ACAE826" w14:textId="7B057DF1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538DE1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ABC0C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3D54BDE8" w14:textId="77777777" w:rsidTr="004C05D7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557884C" w14:textId="2E91044E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U</w:t>
            </w:r>
            <w:r w:rsidRPr="0068568D">
              <w:rPr>
                <w:rFonts w:asciiTheme="minorHAnsi" w:eastAsia="Times New Roman" w:hAnsiTheme="minorHAnsi" w:cstheme="minorHAnsi"/>
              </w:rPr>
              <w:t xml:space="preserve"> všech typů řezu a koagulace možnost nastavení omezení výstupního výkonu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14BCC1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99F63B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87FF2A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22760062" w14:textId="77777777" w:rsidTr="00993501">
        <w:trPr>
          <w:trHeight w:val="85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9BC6EC4" w14:textId="335DF51E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</w:t>
            </w:r>
            <w:r w:rsidRPr="0068568D">
              <w:rPr>
                <w:rFonts w:asciiTheme="minorHAnsi" w:eastAsia="Times New Roman" w:hAnsiTheme="minorHAnsi" w:cstheme="minorHAnsi"/>
              </w:rPr>
              <w:t>astavení průtoku pracovního plynu po kroku max. 0,1 litru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CF21DE3" w14:textId="420DFC60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0,1 litru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F71484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7EEE28C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515C9012" w14:textId="77777777" w:rsidTr="00993501">
        <w:trPr>
          <w:trHeight w:val="85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565EA02" w14:textId="31EADDE7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</w:t>
            </w:r>
            <w:r w:rsidRPr="0068568D">
              <w:rPr>
                <w:rFonts w:asciiTheme="minorHAnsi" w:eastAsia="Times New Roman" w:hAnsiTheme="minorHAnsi" w:cstheme="minorHAnsi"/>
              </w:rPr>
              <w:t xml:space="preserve">ožnost rozšíření funkčnosti o další typy </w:t>
            </w:r>
            <w:proofErr w:type="spellStart"/>
            <w:r w:rsidRPr="0068568D">
              <w:rPr>
                <w:rFonts w:asciiTheme="minorHAnsi" w:eastAsia="Times New Roman" w:hAnsiTheme="minorHAnsi" w:cstheme="minorHAnsi"/>
              </w:rPr>
              <w:t>monopolárních</w:t>
            </w:r>
            <w:proofErr w:type="spellEnd"/>
            <w:r w:rsidRPr="0068568D">
              <w:rPr>
                <w:rFonts w:asciiTheme="minorHAnsi" w:eastAsia="Times New Roman" w:hAnsiTheme="minorHAnsi" w:cstheme="minorHAnsi"/>
              </w:rPr>
              <w:t xml:space="preserve"> řezů a koagulace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CF2F16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4E291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8B7037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0C35AE58" w14:textId="77777777" w:rsidTr="00D63B58">
        <w:trPr>
          <w:trHeight w:val="139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5FC1C" w14:textId="51DFF882" w:rsidR="00C02541" w:rsidRPr="00814242" w:rsidRDefault="00C02541" w:rsidP="00C025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Argonový regulátor – požadované příslušenství</w:t>
            </w:r>
          </w:p>
        </w:tc>
      </w:tr>
      <w:tr w:rsidR="00C02541" w:rsidRPr="007F6316" w14:paraId="67E79C98" w14:textId="77777777" w:rsidTr="00993501">
        <w:trPr>
          <w:trHeight w:val="31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3761367" w14:textId="26D1A363" w:rsidR="00C02541" w:rsidRPr="0068568D" w:rsidRDefault="00DD355D" w:rsidP="00C02541">
            <w:pPr>
              <w:rPr>
                <w:rFonts w:asciiTheme="minorHAnsi" w:eastAsia="Times New Roman" w:hAnsiTheme="minorHAnsi" w:cstheme="minorHAnsi"/>
              </w:rPr>
            </w:pPr>
            <w:r w:rsidRPr="00C02541">
              <w:rPr>
                <w:rFonts w:asciiTheme="minorHAnsi" w:eastAsia="Times New Roman" w:hAnsiTheme="minorHAnsi" w:cstheme="minorHAnsi"/>
              </w:rPr>
              <w:lastRenderedPageBreak/>
              <w:t>Součástí dodávky bude příslušenství nutné pro zahájení provozu</w:t>
            </w:r>
            <w:r>
              <w:rPr>
                <w:rFonts w:asciiTheme="minorHAnsi" w:eastAsia="Times New Roman" w:hAnsiTheme="minorHAnsi" w:cstheme="minorHAnsi"/>
              </w:rPr>
              <w:t xml:space="preserve"> argonového regulátoru</w:t>
            </w:r>
            <w:r w:rsidRPr="00C02541">
              <w:rPr>
                <w:rFonts w:asciiTheme="minorHAnsi" w:eastAsia="Times New Roman" w:hAnsiTheme="minorHAnsi" w:cstheme="minorHAnsi"/>
              </w:rPr>
              <w:t xml:space="preserve"> tak, aby zcela splňoval svůj účel použití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D33BF3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AF917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6CB1A3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D355D" w:rsidRPr="007F6316" w14:paraId="7C34B005" w14:textId="77777777" w:rsidTr="00993501">
        <w:trPr>
          <w:trHeight w:val="31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3427BD1" w14:textId="0D93E021" w:rsidR="00DD355D" w:rsidRDefault="00DD355D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Pr="0068568D">
              <w:rPr>
                <w:rFonts w:asciiTheme="minorHAnsi" w:eastAsia="Times New Roman" w:hAnsiTheme="minorHAnsi" w:cstheme="minorHAnsi"/>
              </w:rPr>
              <w:t>řipojovací kabel pro argon-plazmové aplikátory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94BC88" w14:textId="77777777" w:rsidR="00DD355D" w:rsidRPr="0016778C" w:rsidRDefault="00DD355D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D11870F" w14:textId="77777777" w:rsidR="00DD355D" w:rsidRPr="007F6316" w:rsidRDefault="00DD355D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7734E2" w14:textId="77777777" w:rsidR="00DD355D" w:rsidRPr="007F6316" w:rsidRDefault="00DD355D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EFD3BB8" w14:textId="77777777" w:rsidTr="00993501">
        <w:trPr>
          <w:trHeight w:val="79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79ACD05" w14:textId="6F0B02F3" w:rsidR="00C02541" w:rsidRPr="0068568D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F</w:t>
            </w:r>
            <w:r w:rsidRPr="0068568D">
              <w:rPr>
                <w:rFonts w:asciiTheme="minorHAnsi" w:eastAsia="Times New Roman" w:hAnsiTheme="minorHAnsi" w:cstheme="minorHAnsi"/>
              </w:rPr>
              <w:t>lexibilní argon</w:t>
            </w:r>
            <w:r>
              <w:rPr>
                <w:rFonts w:asciiTheme="minorHAnsi" w:eastAsia="Times New Roman" w:hAnsiTheme="minorHAnsi" w:cstheme="minorHAnsi"/>
              </w:rPr>
              <w:t>-</w:t>
            </w:r>
            <w:r w:rsidRPr="0068568D">
              <w:rPr>
                <w:rFonts w:asciiTheme="minorHAnsi" w:eastAsia="Times New Roman" w:hAnsiTheme="minorHAnsi" w:cstheme="minorHAnsi"/>
              </w:rPr>
              <w:t>plazmové aplikátory s přímým a bočním vývodem pro gastroenterologii o délce min. 2,2 m a průměru max. 2,3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B813B4" w14:textId="3E95EFC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Délka min.   2,2 m; průměr max. 2,3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D8C6E4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F53054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BE23FA6" w14:textId="77777777" w:rsidTr="00D63B58">
        <w:trPr>
          <w:trHeight w:val="7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4035D2BC" w14:textId="1A37D6B0" w:rsidR="00C02541" w:rsidRPr="00D63B58" w:rsidRDefault="00C02541" w:rsidP="00C025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63B58">
              <w:rPr>
                <w:rFonts w:asciiTheme="minorHAnsi" w:hAnsiTheme="minorHAnsi" w:cstheme="minorHAnsi"/>
                <w:b/>
                <w:bCs/>
              </w:rPr>
              <w:t>Jednotka pro disekci vodním paprskem</w:t>
            </w:r>
          </w:p>
        </w:tc>
      </w:tr>
      <w:tr w:rsidR="00C02541" w:rsidRPr="007F6316" w14:paraId="3A0B5EC0" w14:textId="77777777" w:rsidTr="00A85A79">
        <w:trPr>
          <w:trHeight w:val="50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EFE4749" w14:textId="68482C3F" w:rsidR="00C02541" w:rsidRPr="00D63B58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Pr="00D63B58">
              <w:rPr>
                <w:rFonts w:asciiTheme="minorHAnsi" w:eastAsia="Times New Roman" w:hAnsiTheme="minorHAnsi" w:cstheme="minorHAnsi"/>
              </w:rPr>
              <w:t xml:space="preserve">řístroj pro selektivní dělení tkáně a </w:t>
            </w:r>
            <w:proofErr w:type="spellStart"/>
            <w:r w:rsidRPr="00D63B58">
              <w:rPr>
                <w:rFonts w:asciiTheme="minorHAnsi" w:eastAsia="Times New Roman" w:hAnsiTheme="minorHAnsi" w:cstheme="minorHAnsi"/>
              </w:rPr>
              <w:t>podpich</w:t>
            </w:r>
            <w:proofErr w:type="spellEnd"/>
            <w:r w:rsidRPr="00D63B58">
              <w:rPr>
                <w:rFonts w:asciiTheme="minorHAnsi" w:eastAsia="Times New Roman" w:hAnsiTheme="minorHAnsi" w:cstheme="minorHAnsi"/>
              </w:rPr>
              <w:t xml:space="preserve"> sliznice pomocí vodního paprsku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01A445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07C25C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B80E5A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6FD2B68" w14:textId="77777777" w:rsidTr="00A85A79">
        <w:trPr>
          <w:trHeight w:val="41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DD7F862" w14:textId="42DF0BA4" w:rsidR="00C02541" w:rsidRPr="00D63B58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Pr="00D63B58">
              <w:rPr>
                <w:rFonts w:asciiTheme="minorHAnsi" w:eastAsia="Times New Roman" w:hAnsiTheme="minorHAnsi" w:cstheme="minorHAnsi"/>
              </w:rPr>
              <w:t>řístroj umožňující vysokou selektivitu tkáně a minimální krvácení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160A9D6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602F5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03EF3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11070A89" w14:textId="77777777" w:rsidTr="00A85A79">
        <w:trPr>
          <w:trHeight w:val="34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949FA71" w14:textId="1D36E16B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Z</w:t>
            </w:r>
            <w:r w:rsidRPr="00D63B58">
              <w:rPr>
                <w:rFonts w:asciiTheme="minorHAnsi" w:eastAsia="Times New Roman" w:hAnsiTheme="minorHAnsi" w:cstheme="minorHAnsi"/>
              </w:rPr>
              <w:t>ařízení, které nezpůsobuje termické ovlivnění tkáně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199233" w14:textId="6E5692B5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E0A7D8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7D8292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FCFD0A7" w14:textId="77777777" w:rsidTr="008D3564">
        <w:trPr>
          <w:trHeight w:val="11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4A595C8" w14:textId="0DB14578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Ř</w:t>
            </w:r>
            <w:r w:rsidRPr="00D63B58">
              <w:rPr>
                <w:rFonts w:asciiTheme="minorHAnsi" w:eastAsia="Times New Roman" w:hAnsiTheme="minorHAnsi" w:cstheme="minorHAnsi"/>
              </w:rPr>
              <w:t xml:space="preserve">ízený procesorem (hardware řízený softwarem) 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6FFDB0" w14:textId="66FEEF4D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640F3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A8BFB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0545FD9E" w14:textId="77777777" w:rsidTr="008D3564">
        <w:trPr>
          <w:trHeight w:val="741"/>
        </w:trPr>
        <w:tc>
          <w:tcPr>
            <w:tcW w:w="4623" w:type="dxa"/>
            <w:shd w:val="clear" w:color="auto" w:fill="auto"/>
          </w:tcPr>
          <w:p w14:paraId="5EDD8645" w14:textId="25DBEC99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</w:t>
            </w:r>
            <w:r w:rsidRPr="00D63B58">
              <w:rPr>
                <w:rFonts w:asciiTheme="minorHAnsi" w:eastAsia="Times New Roman" w:hAnsiTheme="minorHAnsi" w:cstheme="minorHAnsi"/>
              </w:rPr>
              <w:t xml:space="preserve">ožnost programování přístroje, </w:t>
            </w:r>
            <w:r>
              <w:rPr>
                <w:rFonts w:asciiTheme="minorHAnsi" w:eastAsia="Times New Roman" w:hAnsiTheme="minorHAnsi" w:cstheme="minorHAnsi"/>
              </w:rPr>
              <w:t xml:space="preserve">přepínání mezi programy nožním spínačem 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74ED97" w14:textId="51E87346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7CBA29A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29EBC1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34DCF225" w14:textId="77777777" w:rsidTr="00A85A79">
        <w:trPr>
          <w:trHeight w:val="109"/>
        </w:trPr>
        <w:tc>
          <w:tcPr>
            <w:tcW w:w="4623" w:type="dxa"/>
            <w:shd w:val="clear" w:color="auto" w:fill="auto"/>
          </w:tcPr>
          <w:p w14:paraId="04E8B0F9" w14:textId="100F449D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 w:rsidRPr="00D63B58">
              <w:rPr>
                <w:rFonts w:asciiTheme="minorHAnsi" w:eastAsia="Times New Roman" w:hAnsiTheme="minorHAnsi" w:cstheme="minorHAnsi"/>
              </w:rPr>
              <w:t>LCD displej s ukazatelem pracovního výkonu a odsávání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D9F222" w14:textId="40CFA538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2AEC9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C3994D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2FA08CDE" w14:textId="77777777" w:rsidTr="00A85A79">
        <w:trPr>
          <w:trHeight w:val="70"/>
        </w:trPr>
        <w:tc>
          <w:tcPr>
            <w:tcW w:w="4623" w:type="dxa"/>
            <w:shd w:val="clear" w:color="auto" w:fill="auto"/>
          </w:tcPr>
          <w:p w14:paraId="072CB348" w14:textId="3A7A8F54" w:rsidR="00C02541" w:rsidRPr="00D63B58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M</w:t>
            </w:r>
            <w:r w:rsidRPr="00D63B58">
              <w:rPr>
                <w:rFonts w:asciiTheme="minorHAnsi" w:eastAsia="Times New Roman" w:hAnsiTheme="minorHAnsi" w:cstheme="minorHAnsi"/>
              </w:rPr>
              <w:t>ožnost vlastního odsávání oddělené tkáně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E67C8A" w14:textId="77777777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D449A7E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E79DE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1A17029C" w14:textId="77777777" w:rsidTr="00A85A79">
        <w:trPr>
          <w:trHeight w:val="477"/>
        </w:trPr>
        <w:tc>
          <w:tcPr>
            <w:tcW w:w="4623" w:type="dxa"/>
            <w:shd w:val="clear" w:color="auto" w:fill="auto"/>
          </w:tcPr>
          <w:p w14:paraId="5DDBF385" w14:textId="4D58B32D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Pr="00D63B58">
              <w:rPr>
                <w:rFonts w:asciiTheme="minorHAnsi" w:eastAsia="Times New Roman" w:hAnsiTheme="minorHAnsi" w:cstheme="minorHAnsi"/>
              </w:rPr>
              <w:t>řipojení k libovolným vakům s fyziologickým roztokem pomoci běžného hadicového setu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1A2AF4" w14:textId="5971C04C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8EEB339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5E70B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4FB98B36" w14:textId="77777777" w:rsidTr="00A85A79">
        <w:trPr>
          <w:trHeight w:val="435"/>
        </w:trPr>
        <w:tc>
          <w:tcPr>
            <w:tcW w:w="4623" w:type="dxa"/>
            <w:shd w:val="clear" w:color="auto" w:fill="auto"/>
          </w:tcPr>
          <w:p w14:paraId="03C14FE6" w14:textId="45335ADA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K</w:t>
            </w:r>
            <w:r w:rsidRPr="00D63B58">
              <w:rPr>
                <w:rFonts w:asciiTheme="minorHAnsi" w:eastAsia="Times New Roman" w:hAnsiTheme="minorHAnsi" w:cstheme="minorHAnsi"/>
              </w:rPr>
              <w:t>ombinace s</w:t>
            </w:r>
            <w:r>
              <w:rPr>
                <w:rFonts w:asciiTheme="minorHAnsi" w:eastAsia="Times New Roman" w:hAnsiTheme="minorHAnsi" w:cstheme="minorHAnsi"/>
              </w:rPr>
              <w:t> </w:t>
            </w:r>
            <w:r w:rsidRPr="00D63B58">
              <w:rPr>
                <w:rFonts w:asciiTheme="minorHAnsi" w:eastAsia="Times New Roman" w:hAnsiTheme="minorHAnsi" w:cstheme="minorHAnsi"/>
              </w:rPr>
              <w:t>vysokofrekvenční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  <w:r w:rsidRPr="00D63B58">
              <w:rPr>
                <w:rFonts w:asciiTheme="minorHAnsi" w:eastAsia="Times New Roman" w:hAnsiTheme="minorHAnsi" w:cstheme="minorHAnsi"/>
              </w:rPr>
              <w:t>elektrochirurgickou jednotkou a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  <w:r w:rsidRPr="00D63B58">
              <w:rPr>
                <w:rFonts w:asciiTheme="minorHAnsi" w:eastAsia="Times New Roman" w:hAnsiTheme="minorHAnsi" w:cstheme="minorHAnsi"/>
              </w:rPr>
              <w:t>argon</w:t>
            </w:r>
            <w:r>
              <w:rPr>
                <w:rFonts w:asciiTheme="minorHAnsi" w:eastAsia="Times New Roman" w:hAnsiTheme="minorHAnsi" w:cstheme="minorHAnsi"/>
              </w:rPr>
              <w:t>-</w:t>
            </w:r>
            <w:r w:rsidRPr="00D63B58">
              <w:rPr>
                <w:rFonts w:asciiTheme="minorHAnsi" w:eastAsia="Times New Roman" w:hAnsiTheme="minorHAnsi" w:cstheme="minorHAnsi"/>
              </w:rPr>
              <w:t>plazmovou jednotkou pomocí hybridních nástrojů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22C9E0" w14:textId="04E3EA18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1B8492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63DCDF58" w14:textId="77777777" w:rsidTr="00A85A79">
        <w:trPr>
          <w:trHeight w:val="384"/>
        </w:trPr>
        <w:tc>
          <w:tcPr>
            <w:tcW w:w="4623" w:type="dxa"/>
            <w:shd w:val="clear" w:color="auto" w:fill="auto"/>
          </w:tcPr>
          <w:p w14:paraId="70F21C74" w14:textId="5E3148F1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</w:t>
            </w:r>
            <w:r w:rsidRPr="00D63B58">
              <w:rPr>
                <w:rFonts w:asciiTheme="minorHAnsi" w:eastAsia="Times New Roman" w:hAnsiTheme="minorHAnsi" w:cstheme="minorHAnsi"/>
              </w:rPr>
              <w:t xml:space="preserve">ástroje pro endoskopickou </w:t>
            </w:r>
            <w:proofErr w:type="spellStart"/>
            <w:r w:rsidRPr="00D63B58">
              <w:rPr>
                <w:rFonts w:asciiTheme="minorHAnsi" w:eastAsia="Times New Roman" w:hAnsiTheme="minorHAnsi" w:cstheme="minorHAnsi"/>
              </w:rPr>
              <w:t>submukózní</w:t>
            </w:r>
            <w:proofErr w:type="spellEnd"/>
            <w:r w:rsidRPr="00D63B58">
              <w:rPr>
                <w:rFonts w:asciiTheme="minorHAnsi" w:eastAsia="Times New Roman" w:hAnsiTheme="minorHAnsi" w:cstheme="minorHAnsi"/>
              </w:rPr>
              <w:t xml:space="preserve"> disekci (ESD) - kombinace </w:t>
            </w:r>
            <w:proofErr w:type="spellStart"/>
            <w:r w:rsidRPr="00D63B58">
              <w:rPr>
                <w:rFonts w:asciiTheme="minorHAnsi" w:eastAsia="Times New Roman" w:hAnsiTheme="minorHAnsi" w:cstheme="minorHAnsi"/>
              </w:rPr>
              <w:t>podpichu</w:t>
            </w:r>
            <w:proofErr w:type="spellEnd"/>
            <w:r w:rsidRPr="00D63B58">
              <w:rPr>
                <w:rFonts w:asciiTheme="minorHAnsi" w:eastAsia="Times New Roman" w:hAnsiTheme="minorHAnsi" w:cstheme="minorHAnsi"/>
              </w:rPr>
              <w:t xml:space="preserve"> s připojením na </w:t>
            </w:r>
            <w:proofErr w:type="spellStart"/>
            <w:r w:rsidRPr="00D63B58">
              <w:rPr>
                <w:rFonts w:asciiTheme="minorHAnsi" w:eastAsia="Times New Roman" w:hAnsiTheme="minorHAnsi" w:cstheme="minorHAnsi"/>
              </w:rPr>
              <w:t>elektrokoagula</w:t>
            </w:r>
            <w:r>
              <w:rPr>
                <w:rFonts w:asciiTheme="minorHAnsi" w:eastAsia="Times New Roman" w:hAnsiTheme="minorHAnsi" w:cstheme="minorHAnsi"/>
              </w:rPr>
              <w:t>č</w:t>
            </w:r>
            <w:r w:rsidRPr="00D63B58">
              <w:rPr>
                <w:rFonts w:asciiTheme="minorHAnsi" w:eastAsia="Times New Roman" w:hAnsiTheme="minorHAnsi" w:cstheme="minorHAnsi"/>
              </w:rPr>
              <w:t>ní</w:t>
            </w:r>
            <w:proofErr w:type="spellEnd"/>
            <w:r w:rsidRPr="00D63B58">
              <w:rPr>
                <w:rFonts w:asciiTheme="minorHAnsi" w:eastAsia="Times New Roman" w:hAnsiTheme="minorHAnsi" w:cstheme="minorHAnsi"/>
              </w:rPr>
              <w:t xml:space="preserve"> jednotku s průměrem trysky vodního paprsku max. 120 µm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33A7193" w14:textId="7C81E80F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120 µm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23C960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F151D3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50FE1A56" w14:textId="77777777" w:rsidTr="00A85A79">
        <w:trPr>
          <w:trHeight w:val="70"/>
        </w:trPr>
        <w:tc>
          <w:tcPr>
            <w:tcW w:w="4623" w:type="dxa"/>
            <w:shd w:val="clear" w:color="auto" w:fill="auto"/>
          </w:tcPr>
          <w:p w14:paraId="378BB808" w14:textId="729382F8" w:rsidR="00C02541" w:rsidRPr="00F03959" w:rsidRDefault="00C02541" w:rsidP="00C025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</w:t>
            </w:r>
            <w:r w:rsidRPr="00D63B58">
              <w:rPr>
                <w:rFonts w:asciiTheme="minorHAnsi" w:eastAsia="Times New Roman" w:hAnsiTheme="minorHAnsi" w:cstheme="minorHAnsi"/>
              </w:rPr>
              <w:t>řístroj musí umožňovat provádět celou operaci ESD jedním nástrojem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1FEA4B" w14:textId="23830195" w:rsidR="00C02541" w:rsidRPr="0016778C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9BC5BF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541" w:rsidRPr="007F6316" w14:paraId="4D4D0148" w14:textId="77777777" w:rsidTr="00D63B58">
        <w:trPr>
          <w:trHeight w:val="274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14:paraId="494A9543" w14:textId="66BD4B8A" w:rsidR="00C02541" w:rsidRPr="00D63B58" w:rsidRDefault="00C02541" w:rsidP="00C025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63B58">
              <w:rPr>
                <w:rFonts w:asciiTheme="minorHAnsi" w:hAnsiTheme="minorHAnsi" w:cstheme="minorHAnsi"/>
                <w:b/>
                <w:bCs/>
              </w:rPr>
              <w:t>Jednotka pro disekci vodním paprskem – požadované základní příslušenství</w:t>
            </w:r>
          </w:p>
        </w:tc>
      </w:tr>
      <w:tr w:rsidR="00C02541" w:rsidRPr="007F6316" w14:paraId="3DEEA462" w14:textId="77777777" w:rsidTr="002826C9">
        <w:trPr>
          <w:trHeight w:val="708"/>
        </w:trPr>
        <w:tc>
          <w:tcPr>
            <w:tcW w:w="4623" w:type="dxa"/>
            <w:shd w:val="clear" w:color="auto" w:fill="auto"/>
          </w:tcPr>
          <w:p w14:paraId="7501C4EA" w14:textId="29B87478" w:rsidR="00C02541" w:rsidRPr="008D3564" w:rsidRDefault="00C02541" w:rsidP="00C02541">
            <w:pPr>
              <w:rPr>
                <w:rFonts w:asciiTheme="minorHAnsi" w:eastAsia="Times New Roman" w:hAnsiTheme="minorHAnsi" w:cstheme="minorHAnsi"/>
                <w:highlight w:val="yellow"/>
              </w:rPr>
            </w:pPr>
            <w:r w:rsidRPr="00C02541">
              <w:rPr>
                <w:rFonts w:asciiTheme="minorHAnsi" w:eastAsia="Times New Roman" w:hAnsiTheme="minorHAnsi" w:cstheme="minorHAnsi"/>
              </w:rPr>
              <w:t>Součástí dodávky bude příslušenství nutné pro zahájení provozu</w:t>
            </w:r>
            <w:r w:rsidR="00DD355D">
              <w:rPr>
                <w:rFonts w:asciiTheme="minorHAnsi" w:eastAsia="Times New Roman" w:hAnsiTheme="minorHAnsi" w:cstheme="minorHAnsi"/>
              </w:rPr>
              <w:t xml:space="preserve"> jednotky pro disekci vodním </w:t>
            </w:r>
            <w:r w:rsidR="00DD355D">
              <w:rPr>
                <w:rFonts w:asciiTheme="minorHAnsi" w:eastAsia="Times New Roman" w:hAnsiTheme="minorHAnsi" w:cstheme="minorHAnsi"/>
              </w:rPr>
              <w:lastRenderedPageBreak/>
              <w:t>paprskem</w:t>
            </w:r>
            <w:r w:rsidRPr="00C02541">
              <w:rPr>
                <w:rFonts w:asciiTheme="minorHAnsi" w:eastAsia="Times New Roman" w:hAnsiTheme="minorHAnsi" w:cstheme="minorHAnsi"/>
              </w:rPr>
              <w:t xml:space="preserve"> tak, aby zcela splňoval</w:t>
            </w:r>
            <w:r w:rsidR="00DD355D">
              <w:rPr>
                <w:rFonts w:asciiTheme="minorHAnsi" w:eastAsia="Times New Roman" w:hAnsiTheme="minorHAnsi" w:cstheme="minorHAnsi"/>
              </w:rPr>
              <w:t>a</w:t>
            </w:r>
            <w:r w:rsidRPr="00C02541">
              <w:rPr>
                <w:rFonts w:asciiTheme="minorHAnsi" w:eastAsia="Times New Roman" w:hAnsiTheme="minorHAnsi" w:cstheme="minorHAnsi"/>
              </w:rPr>
              <w:t xml:space="preserve"> svůj účel použití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C3300" w14:textId="176B6351" w:rsidR="00C02541" w:rsidRPr="008D3564" w:rsidRDefault="00C02541" w:rsidP="00C0254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6D79B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E33ED8" w14:textId="77777777" w:rsidR="00C02541" w:rsidRPr="007F6316" w:rsidRDefault="00C02541" w:rsidP="00C025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3F0E4F3" w14:textId="77777777" w:rsidR="00D96411" w:rsidRPr="007F6316" w:rsidRDefault="00D96411" w:rsidP="00611D22">
      <w:pPr>
        <w:rPr>
          <w:rFonts w:asciiTheme="minorHAnsi" w:hAnsiTheme="minorHAnsi" w:cstheme="minorHAnsi"/>
        </w:rPr>
      </w:pPr>
    </w:p>
    <w:sectPr w:rsidR="00D96411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276A" w14:textId="5A07BB69" w:rsidR="00DB522B" w:rsidRPr="006B7D22" w:rsidRDefault="00DB522B" w:rsidP="00DB522B">
    <w:pPr>
      <w:pStyle w:val="Bezmezer"/>
      <w:jc w:val="both"/>
    </w:pPr>
    <w:r>
      <w:rPr>
        <w:rFonts w:asciiTheme="minorHAnsi" w:hAnsiTheme="minorHAnsi" w:cstheme="minorHAnsi"/>
      </w:rPr>
      <w:t xml:space="preserve">Příloha č. 1 zadávací dokumentace                                                                          část 4 – </w:t>
    </w:r>
    <w:r w:rsidRPr="00DB522B">
      <w:t>Hybridní nůž</w:t>
    </w:r>
  </w:p>
  <w:p w14:paraId="2AEFF0DD" w14:textId="77777777" w:rsidR="00DB522B" w:rsidRDefault="00DB522B" w:rsidP="00DB522B">
    <w:pPr>
      <w:pStyle w:val="Zhlav"/>
      <w:rPr>
        <w:bCs/>
      </w:rPr>
    </w:pPr>
  </w:p>
  <w:p w14:paraId="333D517F" w14:textId="77777777" w:rsidR="00DB522B" w:rsidRDefault="00DB52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F3A"/>
    <w:multiLevelType w:val="hybridMultilevel"/>
    <w:tmpl w:val="4AFABE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39FF"/>
    <w:multiLevelType w:val="hybridMultilevel"/>
    <w:tmpl w:val="4C386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2F5F"/>
    <w:multiLevelType w:val="hybridMultilevel"/>
    <w:tmpl w:val="FF3AEA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727A4"/>
    <w:multiLevelType w:val="hybridMultilevel"/>
    <w:tmpl w:val="E70C3E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4513B9"/>
    <w:multiLevelType w:val="multilevel"/>
    <w:tmpl w:val="A0DA39A4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5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 w16cid:durableId="792672844">
    <w:abstractNumId w:val="8"/>
  </w:num>
  <w:num w:numId="2" w16cid:durableId="464662783">
    <w:abstractNumId w:val="9"/>
  </w:num>
  <w:num w:numId="3" w16cid:durableId="1394743662">
    <w:abstractNumId w:val="2"/>
  </w:num>
  <w:num w:numId="4" w16cid:durableId="430317509">
    <w:abstractNumId w:val="4"/>
  </w:num>
  <w:num w:numId="5" w16cid:durableId="2019230217">
    <w:abstractNumId w:val="6"/>
  </w:num>
  <w:num w:numId="6" w16cid:durableId="1427922134">
    <w:abstractNumId w:val="5"/>
  </w:num>
  <w:num w:numId="7" w16cid:durableId="1110663596">
    <w:abstractNumId w:val="1"/>
  </w:num>
  <w:num w:numId="8" w16cid:durableId="131213547">
    <w:abstractNumId w:val="0"/>
  </w:num>
  <w:num w:numId="9" w16cid:durableId="643506368">
    <w:abstractNumId w:val="3"/>
  </w:num>
  <w:num w:numId="10" w16cid:durableId="428238676">
    <w:abstractNumId w:val="7"/>
  </w:num>
  <w:num w:numId="11" w16cid:durableId="3104101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72E1B"/>
    <w:rsid w:val="00090E40"/>
    <w:rsid w:val="00095056"/>
    <w:rsid w:val="000A16AE"/>
    <w:rsid w:val="000B3C05"/>
    <w:rsid w:val="00137F00"/>
    <w:rsid w:val="00166267"/>
    <w:rsid w:val="0016778C"/>
    <w:rsid w:val="00170753"/>
    <w:rsid w:val="001C088F"/>
    <w:rsid w:val="001D129A"/>
    <w:rsid w:val="001D7286"/>
    <w:rsid w:val="00234240"/>
    <w:rsid w:val="0023779C"/>
    <w:rsid w:val="002826C9"/>
    <w:rsid w:val="002B2B00"/>
    <w:rsid w:val="00323C98"/>
    <w:rsid w:val="0033483F"/>
    <w:rsid w:val="00351B16"/>
    <w:rsid w:val="003823D7"/>
    <w:rsid w:val="003C3C9A"/>
    <w:rsid w:val="003F2E0E"/>
    <w:rsid w:val="0041435D"/>
    <w:rsid w:val="00427D93"/>
    <w:rsid w:val="00485FC3"/>
    <w:rsid w:val="004B6DCF"/>
    <w:rsid w:val="004C05D7"/>
    <w:rsid w:val="00555F5F"/>
    <w:rsid w:val="00563D07"/>
    <w:rsid w:val="00574766"/>
    <w:rsid w:val="005B1431"/>
    <w:rsid w:val="005D1ACC"/>
    <w:rsid w:val="005E63D7"/>
    <w:rsid w:val="00611D22"/>
    <w:rsid w:val="00624820"/>
    <w:rsid w:val="006508FF"/>
    <w:rsid w:val="0068568D"/>
    <w:rsid w:val="006D2CC6"/>
    <w:rsid w:val="006D3905"/>
    <w:rsid w:val="0073738F"/>
    <w:rsid w:val="00753528"/>
    <w:rsid w:val="007654DF"/>
    <w:rsid w:val="007668A0"/>
    <w:rsid w:val="007A1862"/>
    <w:rsid w:val="007C73A0"/>
    <w:rsid w:val="007E0A8E"/>
    <w:rsid w:val="007F6316"/>
    <w:rsid w:val="008063F1"/>
    <w:rsid w:val="00814242"/>
    <w:rsid w:val="00817A41"/>
    <w:rsid w:val="00820A68"/>
    <w:rsid w:val="008D04C3"/>
    <w:rsid w:val="008D3564"/>
    <w:rsid w:val="008E54E8"/>
    <w:rsid w:val="008F145C"/>
    <w:rsid w:val="00921796"/>
    <w:rsid w:val="00941CDB"/>
    <w:rsid w:val="009611AF"/>
    <w:rsid w:val="00972141"/>
    <w:rsid w:val="00975D2B"/>
    <w:rsid w:val="00976C08"/>
    <w:rsid w:val="00993501"/>
    <w:rsid w:val="009A3BAE"/>
    <w:rsid w:val="00A82017"/>
    <w:rsid w:val="00A85A79"/>
    <w:rsid w:val="00AA24AB"/>
    <w:rsid w:val="00AB7EF6"/>
    <w:rsid w:val="00AE3CB1"/>
    <w:rsid w:val="00B12B86"/>
    <w:rsid w:val="00B177CE"/>
    <w:rsid w:val="00B337C6"/>
    <w:rsid w:val="00B34903"/>
    <w:rsid w:val="00BA1FA7"/>
    <w:rsid w:val="00C0193B"/>
    <w:rsid w:val="00C02541"/>
    <w:rsid w:val="00C36A93"/>
    <w:rsid w:val="00C64AB4"/>
    <w:rsid w:val="00C726D2"/>
    <w:rsid w:val="00C74A5C"/>
    <w:rsid w:val="00C74EF3"/>
    <w:rsid w:val="00D02A34"/>
    <w:rsid w:val="00D12E8E"/>
    <w:rsid w:val="00D14009"/>
    <w:rsid w:val="00D4376D"/>
    <w:rsid w:val="00D63B58"/>
    <w:rsid w:val="00D71AD7"/>
    <w:rsid w:val="00D96411"/>
    <w:rsid w:val="00DB522B"/>
    <w:rsid w:val="00DC3FCB"/>
    <w:rsid w:val="00DD355D"/>
    <w:rsid w:val="00DF1899"/>
    <w:rsid w:val="00E03FDE"/>
    <w:rsid w:val="00E36471"/>
    <w:rsid w:val="00E4668C"/>
    <w:rsid w:val="00E63EE6"/>
    <w:rsid w:val="00E8087E"/>
    <w:rsid w:val="00EB3257"/>
    <w:rsid w:val="00EB6E9E"/>
    <w:rsid w:val="00EF2D03"/>
    <w:rsid w:val="00F03959"/>
    <w:rsid w:val="00F07876"/>
    <w:rsid w:val="00F170E7"/>
    <w:rsid w:val="00F26C5E"/>
    <w:rsid w:val="00F37239"/>
    <w:rsid w:val="00F6375B"/>
    <w:rsid w:val="00F84004"/>
    <w:rsid w:val="00F94B11"/>
    <w:rsid w:val="00F969C0"/>
    <w:rsid w:val="00FB1171"/>
    <w:rsid w:val="00FE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94B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4B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4B11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4B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4B1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783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Slámová Jana Ing.</cp:lastModifiedBy>
  <cp:revision>5</cp:revision>
  <cp:lastPrinted>2017-02-23T10:07:00Z</cp:lastPrinted>
  <dcterms:created xsi:type="dcterms:W3CDTF">2023-02-17T07:48:00Z</dcterms:created>
  <dcterms:modified xsi:type="dcterms:W3CDTF">2023-02-20T11:52:00Z</dcterms:modified>
</cp:coreProperties>
</file>