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4B95F" w14:textId="29EFAD0A" w:rsidR="00D63B44" w:rsidRPr="005177CF" w:rsidRDefault="00502C30" w:rsidP="00491F3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noProof w:val="0"/>
          <w:sz w:val="32"/>
          <w:szCs w:val="32"/>
          <w:lang w:val="cs-CZ"/>
        </w:rPr>
      </w:pPr>
      <w:r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>S</w:t>
      </w:r>
      <w:r w:rsidR="00D63B44" w:rsidRPr="005177CF">
        <w:rPr>
          <w:rFonts w:asciiTheme="minorHAnsi" w:hAnsiTheme="minorHAnsi" w:cstheme="minorHAnsi"/>
          <w:noProof w:val="0"/>
          <w:sz w:val="32"/>
          <w:szCs w:val="32"/>
          <w:lang w:val="cs-CZ"/>
        </w:rPr>
        <w:t xml:space="preserve">MLOUVA </w:t>
      </w:r>
      <w:r>
        <w:rPr>
          <w:rFonts w:asciiTheme="minorHAnsi" w:hAnsiTheme="minorHAnsi" w:cstheme="minorHAnsi"/>
          <w:noProof w:val="0"/>
          <w:sz w:val="32"/>
          <w:szCs w:val="32"/>
          <w:lang w:val="cs-CZ"/>
        </w:rPr>
        <w:t>O VÝPŮJČCE</w:t>
      </w:r>
    </w:p>
    <w:p w14:paraId="37A84E6C" w14:textId="29D562EE" w:rsidR="00D63B44" w:rsidRDefault="00D63B44" w:rsidP="00AF7153">
      <w:pPr>
        <w:pStyle w:val="Nadpis"/>
        <w:spacing w:before="120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6933CFD3" w14:textId="77777777" w:rsidR="006C770C" w:rsidRDefault="006C770C" w:rsidP="00AF7153">
      <w:pPr>
        <w:pStyle w:val="Nadpis"/>
        <w:spacing w:before="120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FB641DB" w14:textId="095E73F8" w:rsidR="00AF7153" w:rsidRPr="009A01FA" w:rsidRDefault="00AF7153" w:rsidP="00AF7153">
      <w:pPr>
        <w:tabs>
          <w:tab w:val="left" w:pos="3795"/>
        </w:tabs>
        <w:rPr>
          <w:rFonts w:asciiTheme="minorHAnsi" w:hAnsiTheme="minorHAnsi" w:cstheme="minorHAnsi"/>
          <w:sz w:val="24"/>
          <w:szCs w:val="24"/>
          <w:lang w:val="cs-CZ"/>
        </w:rPr>
      </w:pPr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</w:p>
    <w:p w14:paraId="4E0956B5" w14:textId="10CBF38F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zapsána v obchodním rejstříku vedeném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57504A06" w14:textId="470797FC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>se sídlem: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3E34B414" w14:textId="42368AFF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IČ: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 xml:space="preserve">DIČ: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06ED2C53" w14:textId="179B2115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>zastoupený: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53CA2373" w14:textId="38A26EFA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0CBECE91" w14:textId="6529093C" w:rsidR="00AF7153" w:rsidRPr="005177CF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>číslo účtu:</w:t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sz w:val="22"/>
          <w:szCs w:val="22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49781034" w14:textId="77777777" w:rsidR="005177CF" w:rsidRDefault="005177CF" w:rsidP="00AF7153">
      <w:pPr>
        <w:rPr>
          <w:rFonts w:asciiTheme="minorHAnsi" w:hAnsiTheme="minorHAnsi" w:cstheme="minorHAnsi"/>
          <w:sz w:val="22"/>
          <w:szCs w:val="22"/>
        </w:rPr>
      </w:pPr>
    </w:p>
    <w:p w14:paraId="0F0757B6" w14:textId="6A42FC0A" w:rsidR="00AF7153" w:rsidRPr="005177CF" w:rsidRDefault="00AF7153" w:rsidP="00AF7153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 w:rsidRPr="005177CF">
        <w:rPr>
          <w:rFonts w:asciiTheme="minorHAnsi" w:hAnsiTheme="minorHAnsi" w:cstheme="minorHAnsi"/>
          <w:b/>
          <w:sz w:val="22"/>
          <w:szCs w:val="22"/>
        </w:rPr>
        <w:t>p</w:t>
      </w:r>
      <w:r w:rsidR="001E7C6B">
        <w:rPr>
          <w:rFonts w:asciiTheme="minorHAnsi" w:hAnsiTheme="minorHAnsi" w:cstheme="minorHAnsi"/>
          <w:b/>
          <w:sz w:val="22"/>
          <w:szCs w:val="22"/>
        </w:rPr>
        <w:t>ůjčitel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 w:rsidR="001E7C6B">
        <w:rPr>
          <w:rFonts w:asciiTheme="minorHAnsi" w:hAnsiTheme="minorHAnsi" w:cstheme="minorHAnsi"/>
          <w:sz w:val="22"/>
          <w:szCs w:val="22"/>
        </w:rPr>
        <w:t>p</w:t>
      </w:r>
      <w:r w:rsidR="00502C30">
        <w:rPr>
          <w:rFonts w:asciiTheme="minorHAnsi" w:hAnsiTheme="minorHAnsi" w:cstheme="minorHAnsi"/>
          <w:sz w:val="22"/>
          <w:szCs w:val="22"/>
        </w:rPr>
        <w:t>ůjčitel</w:t>
      </w:r>
      <w:r w:rsidRPr="005177CF">
        <w:rPr>
          <w:rFonts w:asciiTheme="minorHAnsi" w:hAnsiTheme="minorHAnsi" w:cstheme="minorHAnsi"/>
          <w:sz w:val="22"/>
          <w:szCs w:val="22"/>
        </w:rPr>
        <w:t>“)</w:t>
      </w:r>
    </w:p>
    <w:p w14:paraId="27BC9C16" w14:textId="77777777" w:rsidR="00AF7153" w:rsidRPr="00AF7153" w:rsidRDefault="00AF7153" w:rsidP="00AF71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BCCFF6" w14:textId="77777777" w:rsidR="00AF7153" w:rsidRPr="00AF7153" w:rsidRDefault="00AF7153" w:rsidP="00AF7153">
      <w:pPr>
        <w:jc w:val="center"/>
        <w:rPr>
          <w:rFonts w:asciiTheme="minorHAnsi" w:hAnsiTheme="minorHAnsi" w:cstheme="minorHAnsi"/>
          <w:sz w:val="24"/>
          <w:szCs w:val="24"/>
        </w:rPr>
      </w:pPr>
      <w:r w:rsidRPr="00AF7153">
        <w:rPr>
          <w:rFonts w:asciiTheme="minorHAnsi" w:hAnsiTheme="minorHAnsi" w:cstheme="minorHAnsi"/>
          <w:b/>
          <w:sz w:val="24"/>
          <w:szCs w:val="24"/>
        </w:rPr>
        <w:t>a</w:t>
      </w:r>
    </w:p>
    <w:p w14:paraId="2B82CD49" w14:textId="77777777" w:rsidR="00AF7153" w:rsidRPr="00AF7153" w:rsidRDefault="00AF7153" w:rsidP="00AF7153">
      <w:pPr>
        <w:rPr>
          <w:rFonts w:asciiTheme="minorHAnsi" w:hAnsiTheme="minorHAnsi" w:cstheme="minorHAnsi"/>
          <w:sz w:val="24"/>
          <w:szCs w:val="24"/>
        </w:rPr>
      </w:pPr>
    </w:p>
    <w:p w14:paraId="3818D9EF" w14:textId="40D43B16" w:rsidR="00AF7153" w:rsidRPr="00AF7153" w:rsidRDefault="00824B7C" w:rsidP="00AF7153">
      <w:pPr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Nemocnice Tábor, a.s.</w:t>
      </w:r>
    </w:p>
    <w:p w14:paraId="26E6E7B1" w14:textId="5C81B902" w:rsidR="00AF7153" w:rsidRPr="00F117D5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F117D5">
        <w:rPr>
          <w:rFonts w:asciiTheme="minorHAnsi" w:hAnsiTheme="minorHAnsi" w:cstheme="minorHAnsi"/>
          <w:sz w:val="22"/>
          <w:szCs w:val="22"/>
          <w:lang w:val="cs-CZ"/>
        </w:rPr>
        <w:t>se sídlem:</w:t>
      </w:r>
      <w:r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24B7C">
        <w:rPr>
          <w:rFonts w:asciiTheme="minorHAnsi" w:hAnsiTheme="minorHAnsi" w:cstheme="minorHAnsi"/>
          <w:bCs/>
          <w:sz w:val="22"/>
          <w:szCs w:val="22"/>
          <w:lang w:val="cs-CZ"/>
        </w:rPr>
        <w:t>Kpt. Jaroše 2000, 390 03 Tábor</w:t>
      </w:r>
    </w:p>
    <w:p w14:paraId="0353485F" w14:textId="2A069170" w:rsidR="00AF7153" w:rsidRPr="00F117D5" w:rsidRDefault="00AF7153" w:rsidP="006C770C">
      <w:pPr>
        <w:spacing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F117D5">
        <w:rPr>
          <w:rFonts w:asciiTheme="minorHAnsi" w:hAnsiTheme="minorHAnsi" w:cstheme="minorHAnsi"/>
          <w:sz w:val="22"/>
          <w:szCs w:val="22"/>
          <w:lang w:val="cs-CZ"/>
        </w:rPr>
        <w:t>IČ:</w:t>
      </w:r>
      <w:r w:rsidR="00824B7C"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24B7C"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24B7C"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24B7C"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24B7C">
        <w:rPr>
          <w:rFonts w:asciiTheme="minorHAnsi" w:hAnsiTheme="minorHAnsi" w:cstheme="minorHAnsi"/>
          <w:bCs/>
          <w:sz w:val="22"/>
          <w:szCs w:val="22"/>
          <w:lang w:val="cs-CZ"/>
        </w:rPr>
        <w:t>260 95 203</w:t>
      </w:r>
    </w:p>
    <w:p w14:paraId="2D0C1A89" w14:textId="41943B32" w:rsidR="00AF7153" w:rsidRDefault="00AF7153" w:rsidP="006C770C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117D5">
        <w:rPr>
          <w:rFonts w:asciiTheme="minorHAnsi" w:hAnsiTheme="minorHAnsi" w:cstheme="minorHAnsi"/>
          <w:sz w:val="22"/>
          <w:szCs w:val="22"/>
          <w:lang w:val="cs-CZ"/>
        </w:rPr>
        <w:t xml:space="preserve">zastoupená: </w:t>
      </w:r>
      <w:r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117D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24B7C">
        <w:rPr>
          <w:rFonts w:asciiTheme="minorHAnsi" w:hAnsiTheme="minorHAnsi" w:cstheme="minorHAnsi"/>
          <w:bCs/>
          <w:sz w:val="22"/>
          <w:szCs w:val="22"/>
          <w:lang w:val="cs-CZ"/>
        </w:rPr>
        <w:t>Ing. Ivo Houška, předseda představenstva</w:t>
      </w:r>
    </w:p>
    <w:p w14:paraId="6EAFB278" w14:textId="77777777" w:rsidR="00824B7C" w:rsidRPr="005177CF" w:rsidRDefault="00824B7C" w:rsidP="006C770C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5239D66B" w14:textId="77777777" w:rsidR="00295A03" w:rsidRPr="009A01FA" w:rsidRDefault="00295A03" w:rsidP="00295A03">
      <w:pPr>
        <w:pStyle w:val="Nadpis4"/>
        <w:keepNext/>
        <w:numPr>
          <w:ilvl w:val="0"/>
          <w:numId w:val="0"/>
        </w:numPr>
        <w:suppressAutoHyphens/>
        <w:spacing w:after="0" w:line="276" w:lineRule="auto"/>
        <w:rPr>
          <w:rFonts w:asciiTheme="minorHAnsi" w:hAnsiTheme="minorHAnsi" w:cstheme="minorHAnsi"/>
          <w:szCs w:val="22"/>
        </w:rPr>
      </w:pPr>
      <w:r w:rsidRPr="009A01FA">
        <w:rPr>
          <w:rFonts w:asciiTheme="minorHAnsi" w:hAnsiTheme="minorHAnsi" w:cstheme="minorHAnsi"/>
          <w:szCs w:val="22"/>
        </w:rPr>
        <w:t xml:space="preserve">oprávněná osoba ve věcech smluvních: </w:t>
      </w:r>
      <w:r w:rsidRPr="009A01FA">
        <w:rPr>
          <w:rFonts w:asciiTheme="minorHAnsi" w:hAnsiTheme="minorHAnsi" w:cstheme="minorHAnsi"/>
          <w:i/>
          <w:szCs w:val="22"/>
          <w:highlight w:val="cyan"/>
        </w:rPr>
        <w:t>……bude doplněno před podpisem smlouvy……</w:t>
      </w:r>
    </w:p>
    <w:p w14:paraId="0FE395A0" w14:textId="77777777" w:rsidR="00295A03" w:rsidRPr="005177CF" w:rsidRDefault="00295A03" w:rsidP="00295A03">
      <w:pPr>
        <w:pStyle w:val="Nadpis4"/>
        <w:keepNext/>
        <w:numPr>
          <w:ilvl w:val="0"/>
          <w:numId w:val="0"/>
        </w:numPr>
        <w:suppressAutoHyphens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0B2538">
        <w:rPr>
          <w:rFonts w:asciiTheme="minorHAnsi" w:hAnsiTheme="minorHAnsi" w:cstheme="minorHAnsi"/>
          <w:szCs w:val="22"/>
        </w:rPr>
        <w:t xml:space="preserve">oprávněná osoba ve věcech technických: </w:t>
      </w:r>
      <w:r w:rsidRPr="009A01FA">
        <w:rPr>
          <w:rFonts w:asciiTheme="minorHAnsi" w:hAnsiTheme="minorHAnsi" w:cstheme="minorHAnsi"/>
          <w:i/>
          <w:szCs w:val="22"/>
          <w:highlight w:val="cyan"/>
        </w:rPr>
        <w:t>……bude doplněno před podpisem smlouvy……</w:t>
      </w:r>
    </w:p>
    <w:p w14:paraId="48427702" w14:textId="77777777" w:rsidR="005177CF" w:rsidRPr="009A01FA" w:rsidRDefault="005177CF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F437ABC" w14:textId="06EB6FE5" w:rsidR="00AF7153" w:rsidRPr="009A01FA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="001E7C6B">
        <w:rPr>
          <w:rFonts w:asciiTheme="minorHAnsi" w:hAnsiTheme="minorHAnsi" w:cstheme="minorHAnsi"/>
          <w:b/>
          <w:sz w:val="22"/>
          <w:szCs w:val="22"/>
          <w:lang w:val="cs-CZ"/>
        </w:rPr>
        <w:t>vypůjčitel</w:t>
      </w: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1E7C6B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502C30">
        <w:rPr>
          <w:rFonts w:asciiTheme="minorHAnsi" w:hAnsiTheme="minorHAnsi" w:cstheme="minorHAnsi"/>
          <w:sz w:val="22"/>
          <w:szCs w:val="22"/>
          <w:lang w:val="cs-CZ"/>
        </w:rPr>
        <w:t>ypůjčitel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1AC8463B" w14:textId="07B8091D" w:rsidR="00AF7153" w:rsidRPr="009A01FA" w:rsidRDefault="00AF7153" w:rsidP="00AF7153">
      <w:pPr>
        <w:rPr>
          <w:rFonts w:ascii="Arial" w:hAnsi="Arial" w:cs="Arial"/>
          <w:sz w:val="16"/>
          <w:szCs w:val="16"/>
          <w:lang w:val="cs-CZ"/>
        </w:rPr>
      </w:pPr>
    </w:p>
    <w:p w14:paraId="103B074C" w14:textId="77777777" w:rsidR="00AF7153" w:rsidRPr="009A01FA" w:rsidRDefault="00AF7153" w:rsidP="00AF7153">
      <w:pPr>
        <w:rPr>
          <w:rFonts w:ascii="Arial" w:hAnsi="Arial" w:cs="Arial"/>
          <w:sz w:val="16"/>
          <w:szCs w:val="16"/>
          <w:lang w:val="cs-CZ"/>
        </w:rPr>
      </w:pPr>
    </w:p>
    <w:p w14:paraId="4393BB7C" w14:textId="4C5F53B9" w:rsidR="00AF7153" w:rsidRPr="009A01FA" w:rsidRDefault="00AF7153" w:rsidP="006C77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Hlk88567058"/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uzavírají dnešního dne, měsíce a roku dle ustanovení </w:t>
      </w:r>
      <w:r w:rsidR="00502C30" w:rsidRPr="00502C30">
        <w:rPr>
          <w:rFonts w:asciiTheme="minorHAnsi" w:hAnsiTheme="minorHAnsi" w:cstheme="minorHAnsi"/>
          <w:sz w:val="22"/>
          <w:szCs w:val="22"/>
          <w:lang w:val="cs-CZ"/>
        </w:rPr>
        <w:t xml:space="preserve">s § 2193 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a násl. zákona č. 89/2012 Sb., občanský zákoník, v platném znění (dále jen „z. č. 89/2012 Sb.“) </w:t>
      </w:r>
      <w:r w:rsidR="007B24EC"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a na základě vyhodnocení výsledků </w:t>
      </w:r>
      <w:r w:rsidR="0041472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nadlimitní 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>veřejné zakázky</w:t>
      </w:r>
      <w:r w:rsidR="007B24EC">
        <w:rPr>
          <w:rFonts w:asciiTheme="minorHAnsi" w:hAnsiTheme="minorHAnsi" w:cstheme="minorHAnsi"/>
          <w:b/>
          <w:sz w:val="22"/>
          <w:szCs w:val="22"/>
          <w:lang w:val="cs-CZ"/>
        </w:rPr>
        <w:t xml:space="preserve"> s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 názvem </w:t>
      </w:r>
      <w:r w:rsidR="007B24EC" w:rsidRPr="008C4E16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824B7C" w:rsidRPr="005D5AFC">
        <w:rPr>
          <w:rFonts w:asciiTheme="minorHAnsi" w:hAnsiTheme="minorHAnsi" w:cstheme="minorHAnsi"/>
          <w:b/>
          <w:sz w:val="22"/>
          <w:szCs w:val="22"/>
          <w:lang w:val="cs-CZ"/>
        </w:rPr>
        <w:t xml:space="preserve">Dodávka diagnostik a výpůjčka zdravotnických prostředků pro zajištění požadovaných vyšetření </w:t>
      </w:r>
      <w:r w:rsidR="00BF6113" w:rsidRPr="005D5AFC">
        <w:rPr>
          <w:rFonts w:asciiTheme="minorHAnsi" w:hAnsiTheme="minorHAnsi" w:cstheme="minorHAnsi"/>
          <w:b/>
          <w:sz w:val="22"/>
          <w:szCs w:val="22"/>
          <w:lang w:val="cs-CZ"/>
        </w:rPr>
        <w:t>parametrů krevního obrazu</w:t>
      </w:r>
      <w:r w:rsidR="007B24EC" w:rsidRPr="005D5AFC">
        <w:rPr>
          <w:rFonts w:asciiTheme="minorHAnsi" w:hAnsiTheme="minorHAnsi" w:cstheme="minorHAnsi"/>
          <w:b/>
          <w:sz w:val="22"/>
          <w:szCs w:val="22"/>
          <w:lang w:val="cs-CZ"/>
        </w:rPr>
        <w:t>“,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7B24EC" w:rsidRPr="008D0FD2">
        <w:rPr>
          <w:rFonts w:asciiTheme="minorHAnsi" w:hAnsiTheme="minorHAnsi" w:cstheme="minorHAnsi"/>
          <w:bCs/>
          <w:sz w:val="22"/>
          <w:szCs w:val="22"/>
          <w:lang w:val="cs-CZ"/>
        </w:rPr>
        <w:t>vyhlášené</w:t>
      </w:r>
      <w:r w:rsidR="007B24EC"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E13194" w:rsidRPr="009A01FA">
        <w:rPr>
          <w:rFonts w:asciiTheme="minorHAnsi" w:hAnsiTheme="minorHAnsi" w:cstheme="minorHAnsi"/>
          <w:b/>
          <w:sz w:val="22"/>
          <w:szCs w:val="22"/>
          <w:lang w:val="cs-CZ"/>
        </w:rPr>
        <w:t>otevřeným řízením</w:t>
      </w:r>
      <w:r w:rsidR="00E13194"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 dle zákona č. 134/2016 Sb., o zadávání veřejných zakázek (dále jen „z. č. 134/2016 Sb.“) a zveřejněné ve Věstníku veřejných zakázek. pod ev. č. </w:t>
      </w:r>
      <w:r w:rsidR="00E13194" w:rsidRPr="008913A5">
        <w:rPr>
          <w:rFonts w:asciiTheme="minorHAnsi" w:hAnsiTheme="minorHAnsi" w:cstheme="minorHAnsi"/>
          <w:sz w:val="22"/>
          <w:szCs w:val="22"/>
          <w:lang w:val="cs-CZ"/>
        </w:rPr>
        <w:t>VZ</w:t>
      </w:r>
      <w:r w:rsidR="00826304" w:rsidRPr="008913A5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8913A5" w:rsidRPr="008913A5">
        <w:rPr>
          <w:rFonts w:asciiTheme="minorHAnsi" w:hAnsiTheme="minorHAnsi" w:cstheme="minorHAnsi"/>
          <w:sz w:val="22"/>
          <w:szCs w:val="22"/>
          <w:lang w:val="cs-CZ"/>
        </w:rPr>
        <w:t xml:space="preserve"> Z2025-064070 </w:t>
      </w:r>
      <w:r w:rsidR="00E13194" w:rsidRPr="003B0093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E13194" w:rsidRPr="009A01FA">
        <w:rPr>
          <w:rFonts w:asciiTheme="minorHAnsi" w:hAnsiTheme="minorHAnsi" w:cstheme="minorHAnsi"/>
          <w:sz w:val="22"/>
          <w:szCs w:val="22"/>
          <w:lang w:val="cs-CZ"/>
        </w:rPr>
        <w:t>dále jen „veřejná zakázka“), tuto</w:t>
      </w:r>
      <w:bookmarkEnd w:id="0"/>
    </w:p>
    <w:p w14:paraId="657CBB91" w14:textId="0D588107" w:rsidR="006C770C" w:rsidRPr="009A01FA" w:rsidRDefault="00AF7153" w:rsidP="000542EC">
      <w:pPr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>smlouvu</w:t>
      </w:r>
      <w:r w:rsidR="00502C3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o výpůjčce</w:t>
      </w: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</w:p>
    <w:p w14:paraId="3662046D" w14:textId="3A5B0256" w:rsidR="00D63B44" w:rsidRPr="006C1DB7" w:rsidRDefault="00BB7929" w:rsidP="009A01FA">
      <w:pPr>
        <w:pStyle w:val="Nadpis1"/>
        <w:tabs>
          <w:tab w:val="center" w:pos="4819"/>
          <w:tab w:val="right" w:pos="9639"/>
        </w:tabs>
      </w:pPr>
      <w:r w:rsidRPr="0041759C">
        <w:t>Čl</w:t>
      </w:r>
      <w:r w:rsidRPr="006C1DB7">
        <w:t xml:space="preserve">. </w:t>
      </w:r>
      <w:r w:rsidR="00D63B44" w:rsidRPr="006C1DB7">
        <w:t>I</w:t>
      </w:r>
      <w:bookmarkStart w:id="1" w:name="_GoBack"/>
      <w:bookmarkEnd w:id="1"/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6B3384F7" w14:textId="68CF56CF" w:rsidR="00377B02" w:rsidRDefault="00377B02" w:rsidP="000C4BC0">
      <w:pPr>
        <w:pStyle w:val="Zkladntext"/>
        <w:numPr>
          <w:ilvl w:val="0"/>
          <w:numId w:val="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>Půjčitel prohlašuje, že je výlučným vlastníkem níže uvedeného předmětu výpůjčky</w:t>
      </w:r>
      <w:r w:rsidR="00766457">
        <w:rPr>
          <w:rFonts w:asciiTheme="minorHAnsi" w:hAnsiTheme="minorHAnsi" w:cstheme="minorHAnsi"/>
          <w:noProof w:val="0"/>
          <w:lang w:val="cs-CZ"/>
        </w:rPr>
        <w:t xml:space="preserve"> (dále jen „předmět výpůjčky“</w:t>
      </w:r>
      <w:r w:rsidR="00331299">
        <w:rPr>
          <w:rFonts w:asciiTheme="minorHAnsi" w:hAnsiTheme="minorHAnsi" w:cstheme="minorHAnsi"/>
          <w:noProof w:val="0"/>
          <w:lang w:val="cs-CZ"/>
        </w:rPr>
        <w:t>)</w:t>
      </w:r>
      <w:r w:rsidRPr="00C255DC">
        <w:rPr>
          <w:rFonts w:asciiTheme="minorHAnsi" w:hAnsiTheme="minorHAnsi" w:cstheme="minorHAnsi"/>
          <w:noProof w:val="0"/>
          <w:lang w:val="cs-CZ"/>
        </w:rPr>
        <w:t>, a že je oprávněn s ním nakládat v mezích právního řádu.</w:t>
      </w:r>
    </w:p>
    <w:p w14:paraId="781F2D81" w14:textId="77777777" w:rsidR="00187441" w:rsidRPr="00C255DC" w:rsidRDefault="00187441" w:rsidP="00187441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3280E281" w14:textId="77777777" w:rsidR="00377B02" w:rsidRPr="00C255DC" w:rsidRDefault="00377B02" w:rsidP="000C4BC0">
      <w:pPr>
        <w:pStyle w:val="Zkladntext"/>
        <w:numPr>
          <w:ilvl w:val="0"/>
          <w:numId w:val="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>Půjčitel touto smlouvou přenechává vypůjčiteli k bezplatnému dočasnému užívání dle podmínek této smlouvy tento předmět výpůjčky:</w:t>
      </w:r>
    </w:p>
    <w:p w14:paraId="64ADFDF7" w14:textId="08B88039" w:rsidR="00824B7C" w:rsidRDefault="00BF6113" w:rsidP="000C4BC0">
      <w:pPr>
        <w:pStyle w:val="Zkladntext"/>
        <w:numPr>
          <w:ilvl w:val="0"/>
          <w:numId w:val="10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418" w:hanging="284"/>
        <w:rPr>
          <w:rFonts w:asciiTheme="minorHAnsi" w:hAnsiTheme="minorHAnsi" w:cstheme="minorHAnsi"/>
          <w:noProof w:val="0"/>
          <w:lang w:val="cs-CZ"/>
        </w:rPr>
      </w:pPr>
      <w:bookmarkStart w:id="2" w:name="_Hlk534712096"/>
      <w:r>
        <w:rPr>
          <w:rFonts w:asciiTheme="minorHAnsi" w:hAnsiTheme="minorHAnsi" w:cstheme="minorHAnsi"/>
          <w:noProof w:val="0"/>
          <w:lang w:val="cs-CZ"/>
        </w:rPr>
        <w:t xml:space="preserve">Plně automatizovaná hematologická linka složená z modulu pro analýzu krevních obrazů, </w:t>
      </w:r>
      <w:r>
        <w:rPr>
          <w:rFonts w:asciiTheme="minorHAnsi" w:hAnsiTheme="minorHAnsi" w:cstheme="minorHAnsi"/>
          <w:noProof w:val="0"/>
          <w:lang w:val="cs-CZ"/>
        </w:rPr>
        <w:lastRenderedPageBreak/>
        <w:t>modulu pro automatické provádění a barvení krevních nátěrů, digitální morfologii</w:t>
      </w:r>
      <w:r w:rsidR="00824B7C">
        <w:rPr>
          <w:rFonts w:asciiTheme="minorHAnsi" w:hAnsiTheme="minorHAnsi" w:cstheme="minorHAnsi"/>
          <w:noProof w:val="0"/>
          <w:lang w:val="cs-CZ"/>
        </w:rPr>
        <w:t>:</w:t>
      </w:r>
    </w:p>
    <w:p w14:paraId="6AC6A012" w14:textId="77777777" w:rsidR="00824B7C" w:rsidRDefault="00766457" w:rsidP="000C4BC0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lang w:val="cs-CZ"/>
        </w:rPr>
      </w:pP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…..</w:t>
      </w:r>
      <w:r w:rsidRPr="00824B7C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typ</w:t>
      </w:r>
      <w:r w:rsidRPr="00824B7C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="00377B02"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DOPLNÍ  ÚČASTNÍK</w:t>
      </w:r>
      <w:r w:rsidR="00377B02" w:rsidRPr="00824B7C">
        <w:rPr>
          <w:rFonts w:asciiTheme="minorHAnsi" w:hAnsiTheme="minorHAnsi" w:cstheme="minorHAnsi"/>
          <w:noProof w:val="0"/>
          <w:lang w:val="cs-CZ"/>
        </w:rPr>
        <w:t>,</w:t>
      </w:r>
      <w:r w:rsidRPr="00824B7C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19E76831" w14:textId="77777777" w:rsidR="00824B7C" w:rsidRPr="00824B7C" w:rsidRDefault="00766457" w:rsidP="000C4BC0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lang w:val="cs-CZ"/>
        </w:rPr>
      </w:pPr>
      <w:r w:rsidRPr="00824B7C">
        <w:rPr>
          <w:rFonts w:asciiTheme="minorHAnsi" w:hAnsiTheme="minorHAnsi" w:cstheme="minorHAnsi"/>
          <w:noProof w:val="0"/>
          <w:lang w:val="cs-CZ"/>
        </w:rPr>
        <w:t xml:space="preserve">v hodnotě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…………………… Kč DOPLNÍ ÚČASTNÍK</w:t>
      </w:r>
      <w:r w:rsidR="00EB6133" w:rsidRPr="00824B7C">
        <w:rPr>
          <w:rFonts w:asciiTheme="minorHAnsi" w:hAnsiTheme="minorHAnsi" w:cstheme="minorHAnsi"/>
          <w:b/>
          <w:bCs/>
          <w:noProof w:val="0"/>
          <w:lang w:val="cs-CZ"/>
        </w:rPr>
        <w:t xml:space="preserve">, </w:t>
      </w:r>
    </w:p>
    <w:p w14:paraId="39186319" w14:textId="25FB41A7" w:rsidR="00824B7C" w:rsidRDefault="00824B7C" w:rsidP="000C4BC0">
      <w:pPr>
        <w:pStyle w:val="Zkladntext"/>
        <w:numPr>
          <w:ilvl w:val="0"/>
          <w:numId w:val="10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418" w:hanging="284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samostatný </w:t>
      </w:r>
      <w:r w:rsidR="00BF6113">
        <w:rPr>
          <w:rFonts w:asciiTheme="minorHAnsi" w:hAnsiTheme="minorHAnsi" w:cstheme="minorHAnsi"/>
          <w:noProof w:val="0"/>
          <w:lang w:val="cs-CZ"/>
        </w:rPr>
        <w:t>záložní analyzátor krevních buněk (samostatně stojící)</w:t>
      </w:r>
      <w:r w:rsidR="00757B78">
        <w:rPr>
          <w:rFonts w:asciiTheme="minorHAnsi" w:hAnsiTheme="minorHAnsi" w:cstheme="minorHAnsi"/>
          <w:noProof w:val="0"/>
          <w:lang w:val="cs-CZ"/>
        </w:rPr>
        <w:t>:</w:t>
      </w:r>
    </w:p>
    <w:p w14:paraId="4D0B6981" w14:textId="77777777" w:rsidR="00824B7C" w:rsidRDefault="00824B7C" w:rsidP="000C4BC0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lang w:val="cs-CZ"/>
        </w:rPr>
      </w:pP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…..</w:t>
      </w:r>
      <w:r w:rsidRPr="00824B7C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typ</w:t>
      </w:r>
      <w:r w:rsidRPr="00824B7C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DOPLNÍ  ÚČASTNÍK</w:t>
      </w:r>
      <w:r w:rsidRPr="00824B7C">
        <w:rPr>
          <w:rFonts w:asciiTheme="minorHAnsi" w:hAnsiTheme="minorHAnsi" w:cstheme="minorHAnsi"/>
          <w:noProof w:val="0"/>
          <w:lang w:val="cs-CZ"/>
        </w:rPr>
        <w:t xml:space="preserve">, </w:t>
      </w:r>
    </w:p>
    <w:p w14:paraId="49DB4AB6" w14:textId="77777777" w:rsidR="00824B7C" w:rsidRPr="00824B7C" w:rsidRDefault="00824B7C" w:rsidP="000C4BC0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lang w:val="cs-CZ"/>
        </w:rPr>
      </w:pPr>
      <w:r w:rsidRPr="00824B7C">
        <w:rPr>
          <w:rFonts w:asciiTheme="minorHAnsi" w:hAnsiTheme="minorHAnsi" w:cstheme="minorHAnsi"/>
          <w:noProof w:val="0"/>
          <w:lang w:val="cs-CZ"/>
        </w:rPr>
        <w:t xml:space="preserve">v hodnotě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…………………… Kč DOPLNÍ ÚČASTNÍK</w:t>
      </w:r>
      <w:r w:rsidRPr="00824B7C">
        <w:rPr>
          <w:rFonts w:asciiTheme="minorHAnsi" w:hAnsiTheme="minorHAnsi" w:cstheme="minorHAnsi"/>
          <w:b/>
          <w:bCs/>
          <w:noProof w:val="0"/>
          <w:lang w:val="cs-CZ"/>
        </w:rPr>
        <w:t xml:space="preserve">, </w:t>
      </w:r>
    </w:p>
    <w:p w14:paraId="0C933299" w14:textId="26D8463B" w:rsidR="00B87BE2" w:rsidRPr="00780B49" w:rsidRDefault="00B87BE2" w:rsidP="00B87BE2">
      <w:pPr>
        <w:pStyle w:val="Zkladntext"/>
        <w:numPr>
          <w:ilvl w:val="0"/>
          <w:numId w:val="10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418" w:hanging="284"/>
        <w:rPr>
          <w:rFonts w:asciiTheme="minorHAnsi" w:hAnsiTheme="minorHAnsi" w:cstheme="minorHAnsi"/>
          <w:noProof w:val="0"/>
          <w:lang w:val="cs-CZ"/>
        </w:rPr>
      </w:pPr>
      <w:r w:rsidRPr="00780B49">
        <w:rPr>
          <w:rFonts w:asciiTheme="minorHAnsi" w:hAnsiTheme="minorHAnsi" w:cstheme="minorHAnsi"/>
          <w:noProof w:val="0"/>
          <w:lang w:val="cs-CZ"/>
        </w:rPr>
        <w:t>samostatný analyzátor krevních buněk (samostatně stojící):</w:t>
      </w:r>
    </w:p>
    <w:p w14:paraId="0608D999" w14:textId="77777777" w:rsidR="00B87BE2" w:rsidRPr="00780B49" w:rsidRDefault="00B87BE2" w:rsidP="00B87BE2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highlight w:val="yellow"/>
          <w:lang w:val="cs-CZ"/>
        </w:rPr>
      </w:pPr>
      <w:r w:rsidRPr="00780B4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…..</w:t>
      </w:r>
      <w:r w:rsidRPr="00780B49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780B4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typ</w:t>
      </w:r>
      <w:r w:rsidRPr="00780B49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780B4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DOPLNÍ  ÚČASTNÍK</w:t>
      </w:r>
      <w:r w:rsidRPr="00780B49">
        <w:rPr>
          <w:rFonts w:asciiTheme="minorHAnsi" w:hAnsiTheme="minorHAnsi" w:cstheme="minorHAnsi"/>
          <w:noProof w:val="0"/>
          <w:highlight w:val="yellow"/>
          <w:lang w:val="cs-CZ"/>
        </w:rPr>
        <w:t xml:space="preserve">, </w:t>
      </w:r>
    </w:p>
    <w:p w14:paraId="1C907709" w14:textId="77777777" w:rsidR="00B87BE2" w:rsidRPr="00780B49" w:rsidRDefault="00B87BE2" w:rsidP="00B87BE2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highlight w:val="yellow"/>
          <w:lang w:val="cs-CZ"/>
        </w:rPr>
      </w:pPr>
      <w:r w:rsidRPr="00780B49">
        <w:rPr>
          <w:rFonts w:asciiTheme="minorHAnsi" w:hAnsiTheme="minorHAnsi" w:cstheme="minorHAnsi"/>
          <w:noProof w:val="0"/>
          <w:highlight w:val="yellow"/>
          <w:lang w:val="cs-CZ"/>
        </w:rPr>
        <w:t xml:space="preserve">v hodnotě </w:t>
      </w:r>
      <w:r w:rsidRPr="00780B4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 xml:space="preserve">…………………… Kč DOPLNÍ ÚČASTNÍK, </w:t>
      </w:r>
    </w:p>
    <w:p w14:paraId="6D334D70" w14:textId="09FAAAF7" w:rsidR="00B87BE2" w:rsidRPr="00780B49" w:rsidRDefault="00B87BE2" w:rsidP="00B87BE2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highlight w:val="yellow"/>
          <w:lang w:val="cs-CZ"/>
        </w:rPr>
      </w:pPr>
    </w:p>
    <w:bookmarkEnd w:id="2"/>
    <w:p w14:paraId="0F2EFEF4" w14:textId="77777777" w:rsidR="00824B7C" w:rsidRDefault="00824B7C" w:rsidP="00757B7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</w:p>
    <w:p w14:paraId="6ECD4C4A" w14:textId="7DFAD23B" w:rsidR="00824B7C" w:rsidRDefault="00824B7C" w:rsidP="00757B7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ab/>
      </w:r>
      <w:r w:rsidRPr="00824B7C">
        <w:rPr>
          <w:rFonts w:asciiTheme="minorHAnsi" w:hAnsiTheme="minorHAnsi" w:cstheme="minorHAnsi"/>
          <w:noProof w:val="0"/>
          <w:lang w:val="cs-CZ"/>
        </w:rPr>
        <w:t xml:space="preserve">dle specifikace uvedené v příloze </w:t>
      </w:r>
      <w:r w:rsidR="00BF6113">
        <w:rPr>
          <w:rFonts w:asciiTheme="minorHAnsi" w:hAnsiTheme="minorHAnsi" w:cstheme="minorHAnsi"/>
          <w:noProof w:val="0"/>
          <w:lang w:val="cs-CZ"/>
        </w:rPr>
        <w:t>1</w:t>
      </w:r>
      <w:r w:rsidRPr="00824B7C">
        <w:rPr>
          <w:rFonts w:asciiTheme="minorHAnsi" w:hAnsiTheme="minorHAnsi" w:cstheme="minorHAnsi"/>
          <w:noProof w:val="0"/>
          <w:lang w:val="cs-CZ"/>
        </w:rPr>
        <w:t xml:space="preserve"> této smlouvy</w:t>
      </w:r>
    </w:p>
    <w:p w14:paraId="61669B2A" w14:textId="18F7A04C" w:rsidR="00377B02" w:rsidRDefault="00377B02" w:rsidP="00377B0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ab/>
      </w:r>
      <w:r w:rsidRPr="00354AE3">
        <w:rPr>
          <w:rFonts w:asciiTheme="minorHAnsi" w:hAnsiTheme="minorHAnsi" w:cstheme="minorHAnsi"/>
          <w:noProof w:val="0"/>
          <w:lang w:val="cs-CZ"/>
        </w:rPr>
        <w:tab/>
        <w:t>(dále jen „předmět výpůjčky“).</w:t>
      </w:r>
    </w:p>
    <w:p w14:paraId="4BD32F55" w14:textId="77777777" w:rsidR="00766457" w:rsidRPr="00354AE3" w:rsidRDefault="00766457" w:rsidP="00377B0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</w:p>
    <w:p w14:paraId="4CA7BB83" w14:textId="290684D6" w:rsidR="00881A90" w:rsidRPr="000E4737" w:rsidRDefault="00766457" w:rsidP="000C4BC0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Vyp</w:t>
      </w:r>
      <w:r w:rsidRPr="00C255DC">
        <w:rPr>
          <w:rFonts w:asciiTheme="minorHAnsi" w:hAnsiTheme="minorHAnsi" w:cstheme="minorHAnsi"/>
          <w:noProof w:val="0"/>
          <w:lang w:val="cs-CZ"/>
        </w:rPr>
        <w:t xml:space="preserve">ůjčitel </w:t>
      </w:r>
      <w:r>
        <w:rPr>
          <w:rFonts w:asciiTheme="minorHAnsi" w:hAnsiTheme="minorHAnsi" w:cstheme="minorHAnsi"/>
          <w:noProof w:val="0"/>
          <w:lang w:val="cs-CZ"/>
        </w:rPr>
        <w:t xml:space="preserve">se zavazuje předmět výpůjčky vrátit půjčiteli, jakmile jej nebude potřebovat nebo </w:t>
      </w:r>
      <w:r w:rsidR="00881A90">
        <w:rPr>
          <w:rFonts w:asciiTheme="minorHAnsi" w:hAnsiTheme="minorHAnsi" w:cstheme="minorHAnsi"/>
          <w:noProof w:val="0"/>
          <w:lang w:val="cs-CZ"/>
        </w:rPr>
        <w:t>až uplyne doba výpůjčky, podle toho, která skutečnost nastane dříve.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 Dojde-li během trvání této smlouvy k poškození předmětu výpůjčky</w:t>
      </w:r>
      <w:r w:rsidR="002321FC">
        <w:rPr>
          <w:rFonts w:asciiTheme="minorHAnsi" w:hAnsiTheme="minorHAnsi" w:cstheme="minorHAnsi"/>
          <w:noProof w:val="0"/>
          <w:lang w:val="cs-CZ"/>
        </w:rPr>
        <w:t xml:space="preserve"> či jeho části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 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>takovým způsobem, že nebude způsobilý sloužit zamýšlenému účelu</w:t>
      </w:r>
      <w:r w:rsidR="00273369">
        <w:rPr>
          <w:rFonts w:asciiTheme="minorHAnsi" w:hAnsiTheme="minorHAnsi" w:cstheme="minorHAnsi"/>
          <w:noProof w:val="0"/>
          <w:lang w:val="cs-CZ"/>
        </w:rPr>
        <w:t xml:space="preserve"> </w:t>
      </w:r>
      <w:r w:rsidR="00273369" w:rsidRPr="00273369">
        <w:rPr>
          <w:rFonts w:asciiTheme="minorHAnsi" w:hAnsiTheme="minorHAnsi" w:cstheme="minorHAnsi"/>
          <w:noProof w:val="0"/>
          <w:lang w:val="cs-CZ"/>
        </w:rPr>
        <w:t>(vč. případného pozbytí platnosti certifikátu dle platné legislativy)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 xml:space="preserve">, je </w:t>
      </w:r>
      <w:r w:rsidR="002321FC" w:rsidRPr="00292860">
        <w:rPr>
          <w:rFonts w:asciiTheme="minorHAnsi" w:hAnsiTheme="minorHAnsi" w:cstheme="minorHAnsi"/>
          <w:noProof w:val="0"/>
          <w:lang w:val="cs-CZ"/>
        </w:rPr>
        <w:t>p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 xml:space="preserve">ůjčitel povinen </w:t>
      </w:r>
      <w:r w:rsidR="002321FC" w:rsidRPr="00292860">
        <w:rPr>
          <w:rFonts w:asciiTheme="minorHAnsi" w:hAnsiTheme="minorHAnsi" w:cstheme="minorHAnsi"/>
          <w:noProof w:val="0"/>
          <w:lang w:val="cs-CZ"/>
        </w:rPr>
        <w:t>v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 xml:space="preserve">ypůjčiteli dodat náhradní plnění ve lhůtě </w:t>
      </w:r>
      <w:r w:rsidR="00D9313A" w:rsidRPr="005F1550">
        <w:rPr>
          <w:rFonts w:asciiTheme="minorHAnsi" w:hAnsiTheme="minorHAnsi" w:cstheme="minorHAnsi"/>
          <w:noProof w:val="0"/>
          <w:lang w:val="cs-CZ"/>
        </w:rPr>
        <w:t>5 týdnů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 od oznámení ze strany </w:t>
      </w:r>
      <w:r w:rsidR="002321FC">
        <w:rPr>
          <w:rFonts w:asciiTheme="minorHAnsi" w:hAnsiTheme="minorHAnsi" w:cstheme="minorHAnsi"/>
          <w:noProof w:val="0"/>
          <w:lang w:val="cs-CZ"/>
        </w:rPr>
        <w:t>vyp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ůjčitele, a to </w:t>
      </w:r>
      <w:r w:rsidR="00D9313A" w:rsidRPr="000E4737">
        <w:rPr>
          <w:rFonts w:asciiTheme="minorHAnsi" w:hAnsiTheme="minorHAnsi" w:cstheme="minorHAnsi"/>
          <w:noProof w:val="0"/>
          <w:lang w:val="cs-CZ"/>
        </w:rPr>
        <w:t xml:space="preserve">kvalitativně stejný či lepší. </w:t>
      </w:r>
      <w:r w:rsidR="00F97975">
        <w:rPr>
          <w:rFonts w:asciiTheme="minorHAnsi" w:hAnsiTheme="minorHAnsi" w:cstheme="minorHAnsi"/>
          <w:noProof w:val="0"/>
          <w:lang w:val="cs-CZ"/>
        </w:rPr>
        <w:t xml:space="preserve">Toto ustanovení neplatí, došlo-li k poškození předmětu výpůjčky z důvodu nesprávného zacházení ze strany </w:t>
      </w:r>
      <w:r w:rsidR="002321FC">
        <w:rPr>
          <w:rFonts w:asciiTheme="minorHAnsi" w:hAnsiTheme="minorHAnsi" w:cstheme="minorHAnsi"/>
          <w:noProof w:val="0"/>
          <w:lang w:val="cs-CZ"/>
        </w:rPr>
        <w:t>vyp</w:t>
      </w:r>
      <w:r w:rsidR="00F97975">
        <w:rPr>
          <w:rFonts w:asciiTheme="minorHAnsi" w:hAnsiTheme="minorHAnsi" w:cstheme="minorHAnsi"/>
          <w:noProof w:val="0"/>
          <w:lang w:val="cs-CZ"/>
        </w:rPr>
        <w:t>ůjčitele.</w:t>
      </w:r>
    </w:p>
    <w:p w14:paraId="296E1ADC" w14:textId="77777777" w:rsidR="00767AEC" w:rsidRPr="000E4737" w:rsidRDefault="00767AEC" w:rsidP="00767AE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1F8F3F8" w14:textId="69713A46" w:rsidR="00D76651" w:rsidRDefault="00D76651" w:rsidP="005F155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Je-li k užívání předmětu výpůjčky třeba udělení rovněž licence k software, je součástí předmětu této smlouvy rovněž oprávnění k výkonu práva duševního vlastnictví</w:t>
      </w:r>
      <w:r w:rsidR="00646B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 takovému software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Licence se poskytuje jako bezplatná, v neomezeném rozsahu nevýhradní, místně neomezená a časově omezená na dobu trvání smlouvy. V případě potřeby poskytnutí licence od třetí strany (tj. využití externího software) se půjčitel zavazuje zajistit pro Vypůjčitele tuto licenci na své náklady a v rozsahu uvedeném v tomto odstavci. </w:t>
      </w:r>
      <w:r w:rsidR="00646B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Vypůjčitel není oprávněn udělit podlicenci bez souhlasu Půjčitele. </w:t>
      </w:r>
    </w:p>
    <w:p w14:paraId="40C75933" w14:textId="47E89DC2" w:rsidR="00D76651" w:rsidRDefault="00D76651" w:rsidP="00D7665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 </w:t>
      </w:r>
    </w:p>
    <w:p w14:paraId="48F3D9EF" w14:textId="00EA8A46" w:rsidR="00692E32" w:rsidRPr="005F1550" w:rsidRDefault="00967655" w:rsidP="005F155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="00B460EF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ůjčitel a </w:t>
      </w:r>
      <w:r w:rsidR="00B91F2B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</w:t>
      </w:r>
      <w:r w:rsidR="00B460EF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ypůjčitel</w:t>
      </w:r>
      <w:r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se zavazují komunikovat ohledně předmětu plnění dle této smlouvy prostřednictvím </w:t>
      </w:r>
      <w:r w:rsidR="000E4737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pověřených osob.</w:t>
      </w:r>
    </w:p>
    <w:p w14:paraId="467DB4F2" w14:textId="31DBFE81" w:rsidR="001159EC" w:rsidRPr="001159EC" w:rsidRDefault="00BB7929" w:rsidP="006C1DB7">
      <w:pPr>
        <w:pStyle w:val="Nadpis1"/>
      </w:pPr>
      <w:r>
        <w:t xml:space="preserve">Čl. </w:t>
      </w:r>
      <w:r w:rsidR="001159EC" w:rsidRPr="001159EC">
        <w:t>II</w:t>
      </w:r>
    </w:p>
    <w:p w14:paraId="5F938B31" w14:textId="13F04B06" w:rsidR="001159EC" w:rsidRPr="001159EC" w:rsidRDefault="00881A90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Předání a doba výpůjčky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4CAF862D" w14:textId="4C90B413" w:rsidR="000E4737" w:rsidRPr="005F1550" w:rsidRDefault="00506C78" w:rsidP="000C4BC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 předání předmětu výpůjčky</w:t>
      </w:r>
      <w:r w:rsidR="009032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definovaného v čl. I odst. 2</w:t>
      </w:r>
      <w:r w:rsid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písm. </w:t>
      </w:r>
      <w:r w:rsidR="009032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a) a</w:t>
      </w:r>
      <w:r w:rsid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písm. </w:t>
      </w:r>
      <w:r w:rsidR="009032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b) této smlouvy,</w:t>
      </w:r>
      <w:r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</w:t>
      </w:r>
      <w:r w:rsidR="009032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 </w:t>
      </w:r>
      <w:r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jeho převzetí dojde </w:t>
      </w:r>
      <w:r w:rsidR="009032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sídle vypůjčitele, na </w:t>
      </w:r>
      <w:r w:rsidR="0090320A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="00757B78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ddělení </w:t>
      </w:r>
      <w:r w:rsidR="00777618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hematologie</w:t>
      </w:r>
      <w:r w:rsidR="00331299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90320A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 pracovištěm krevní banky</w:t>
      </w:r>
      <w:r w:rsidR="00FA57A6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(dále také jen „</w:t>
      </w:r>
      <w:r w:rsidR="00777618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hematologie</w:t>
      </w:r>
      <w:r w:rsidR="00FA57A6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“</w:t>
      </w:r>
      <w:r w:rsidR="0090320A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nebo „oddělení hematologie“</w:t>
      </w:r>
      <w:r w:rsidR="00FA57A6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</w:t>
      </w:r>
      <w:r w:rsidR="00331299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90320A" w:rsidRPr="00D8259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 předání předmětu</w:t>
      </w:r>
      <w:r w:rsidR="009032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výpůjčky, definovaného v čl. I odst. 2c), a k jeho převzetí dojde na Poliklinice Světlogorská, adresa Světlogorská 2764/2, 390 05  Tábor</w:t>
      </w:r>
      <w:r w:rsid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na Odběrové centrum. </w:t>
      </w:r>
      <w:r w:rsidR="00F43FA5" w:rsidRPr="005F15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Instalace </w:t>
      </w:r>
      <w:r w:rsidR="00757B78" w:rsidRPr="005F15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předmětu výpůjčky</w:t>
      </w:r>
      <w:r w:rsidR="00F43FA5" w:rsidRPr="005F15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proběhne </w:t>
      </w:r>
      <w:r w:rsidR="000E4737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následovně:</w:t>
      </w:r>
    </w:p>
    <w:p w14:paraId="00A95A47" w14:textId="7E594E76" w:rsidR="000E4737" w:rsidRPr="00946183" w:rsidRDefault="000E4737" w:rsidP="00FB3EBE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Kompletní instalace</w:t>
      </w:r>
      <w:r w:rsidR="00FB3EBE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</w:t>
      </w:r>
      <w:r w:rsidR="007A4055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plně automatizované</w:t>
      </w:r>
      <w:r w:rsidR="00FB3EBE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hematologické linky složené z modulu pro analýzu krevních obrazů, modulu pro automatické provádění a barvení krevních nátěrů, digitální morfologii </w:t>
      </w:r>
      <w:r w:rsidR="004B2D48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a záložního analyzátoru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F97975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dle čl. I. odst. 2 písm. a) </w:t>
      </w:r>
      <w:r w:rsidR="004B2D48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a písm. b) </w:t>
      </w:r>
      <w:r w:rsidR="00F97975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této smlouvy,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včetně uvedení do provozu a zaučení obsluhy musí proběhnout během sedmi po sobě navazujících pracovních dnů (počínaje pondělím) </w:t>
      </w:r>
      <w:r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do 12 týdnů od výzvy zadavatele</w:t>
      </w:r>
      <w:r w:rsidR="009A48A2" w:rsidRPr="004B2D48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k zahájení plnění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2321FC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Vypůjčitel</w:t>
      </w:r>
      <w:r w:rsidR="00F97975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si vyhrazuje právo dodací lhůtu či podmínky instalace z důvodu provozních potřeb prodloužit či upravit, nikoliv však v neprospěch půjčitele</w:t>
      </w:r>
      <w:r w:rsidR="002321FC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(tj. lhůta či doba instalace nemůže být zkrácena)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Pokud </w:t>
      </w:r>
      <w:r w:rsidR="002321FC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půjčitel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nestihne kompletní instalaci včetně úplného uvedení do provozu a zaučení obsluhy dle zde uvedených podmínek, je 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povinen uhradit </w:t>
      </w:r>
      <w:r w:rsidR="002321FC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vypůjčiteli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smluvní pokutu</w:t>
      </w:r>
      <w:r w:rsidR="00F97975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ve výši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4B2D48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1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0 000,- Kč (slovy: </w:t>
      </w:r>
      <w:r w:rsidR="004B2D48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deset</w:t>
      </w:r>
      <w:r w:rsidR="00F97975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tisíc</w:t>
      </w:r>
      <w:r w:rsidR="00F97975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korun</w:t>
      </w:r>
      <w:r w:rsidR="00F97975"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4B2D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českých) za každý pracovní den, kdy zadavatel nemohl předmět zakázky používat pro 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laboratorní vyšetření klientů </w:t>
      </w:r>
      <w:r w:rsidR="004B2D48"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Oddělení </w:t>
      </w:r>
      <w:r w:rsidR="00777618"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hematologie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</w:p>
    <w:p w14:paraId="434BD53C" w14:textId="5EA781BA" w:rsidR="00F97975" w:rsidRPr="00946183" w:rsidRDefault="00F97975" w:rsidP="005F1550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94618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Kompletní instalace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FB3EBE" w:rsidRPr="0094618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analyzátoru krevních buněk</w:t>
      </w:r>
      <w:r w:rsidRPr="0094618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dle čl. I odst. 2 písm. c) této smlouvy,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včetně uvedení do provozu a zaučení obsluhy musí proběhnout během sedmi po sobě navazujících pracovních dnů (počínaje pondělím) </w:t>
      </w:r>
      <w:r w:rsidRPr="0094618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do 6 týdnů od uvedení do provozu </w:t>
      </w:r>
      <w:r w:rsidR="00FB3EBE" w:rsidRPr="0094618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automatizované hematologické linky</w:t>
      </w:r>
      <w:r w:rsidRPr="0094618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dle písm. a) tohoto odstavce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2321FC"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Vypůjčitel si vyhrazuje právo dodací lhůtu či podmínky instalace z důvodu provozních potřeb prodloužit či upravit, nikoliv však v neprospěch půjčitele (tj. lhůta či doba instalace nemůže být zkrácena)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Pokud Dodavatel nestihne kompletní instalaci včetně úplného uvedení do provozu a zaučení obsluhy dle zde uvedených podmínek, je povinen uhradit Zadavateli smluvní pokutu</w:t>
      </w:r>
      <w:r w:rsidR="002321FC"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ve výši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946183"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5 000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,- Kč (slovy: </w:t>
      </w:r>
      <w:r w:rsidR="00946183"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pět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tisíc korun českých) za každý pracovní den, kdy zadavatel nemohl předmět zakázky používat pro laboratorní vyšetření </w:t>
      </w:r>
      <w:r w:rsidR="00946183"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Odběrového centra</w:t>
      </w:r>
      <w:r w:rsidRPr="009461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</w:p>
    <w:p w14:paraId="6DA3A340" w14:textId="77777777" w:rsidR="00D723DD" w:rsidRDefault="00D723DD" w:rsidP="00D723D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4EF8BC76" w14:textId="07270A84" w:rsidR="00F43FA5" w:rsidRPr="00F43FA5" w:rsidRDefault="00D723DD" w:rsidP="000C4BC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Půjčitel předá vypůjčiteli předmět výpůjčky v sídle vypůjčitele na základě předávacího protokolu, stejným způsobem </w:t>
      </w:r>
      <w:r w:rsidRPr="004B222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bude předmět výpůjčky vrácen.</w:t>
      </w:r>
      <w:r w:rsidR="00F43FA5" w:rsidRPr="004B222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 vrácení předmětu výpůjčky dojde ve stejném místě, jako v předchozím bodě. Vypůjčitel je povinen alespoň </w:t>
      </w:r>
      <w:r w:rsidR="002321FC" w:rsidRPr="004B222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3 měsíce </w:t>
      </w:r>
      <w:r w:rsidR="00F43FA5" w:rsidRPr="004B222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předem zaslat půjčiteli zprávu o tom, že předmět výpůjčky vrátí. Půjčitel je pak povinen předmět výpůjčky ve stanovené době převzít. Předmět výpůjčky musí být půjčiteli vrácen</w:t>
      </w:r>
      <w:r w:rsidR="00F43FA5"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ve stavu, v jakém byl vypůjčitelem převzat, s přihlédnutím k obvyklému opotřebení.</w:t>
      </w:r>
    </w:p>
    <w:p w14:paraId="50AEA565" w14:textId="77777777" w:rsidR="00D723DD" w:rsidRDefault="00D723DD" w:rsidP="00D723DD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459ADE44" w14:textId="65943B8D" w:rsidR="00D723DD" w:rsidRDefault="00D723DD" w:rsidP="000C4BC0">
      <w:pPr>
        <w:pStyle w:val="Zkladntext"/>
        <w:numPr>
          <w:ilvl w:val="0"/>
          <w:numId w:val="5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Tato smlouva o výpůjčce bude uzavřena po dobu </w:t>
      </w:r>
      <w:r w:rsidRPr="00354AE3">
        <w:rPr>
          <w:rFonts w:asciiTheme="minorHAnsi" w:hAnsiTheme="minorHAnsi" w:cstheme="minorHAnsi"/>
          <w:noProof w:val="0"/>
          <w:lang w:val="cs-CZ"/>
        </w:rPr>
        <w:t>trvání Rámcové kupní smlouvy</w:t>
      </w:r>
      <w:r w:rsidR="00757B78">
        <w:rPr>
          <w:rFonts w:asciiTheme="minorHAnsi" w:hAnsiTheme="minorHAnsi" w:cstheme="minorHAnsi"/>
          <w:noProof w:val="0"/>
          <w:lang w:val="cs-CZ"/>
        </w:rPr>
        <w:t xml:space="preserve">, </w:t>
      </w:r>
      <w:r w:rsidR="00F87F16">
        <w:rPr>
          <w:rFonts w:asciiTheme="minorHAnsi" w:hAnsiTheme="minorHAnsi" w:cstheme="minorHAnsi"/>
          <w:noProof w:val="0"/>
          <w:lang w:val="cs-CZ"/>
        </w:rPr>
        <w:t xml:space="preserve">která </w:t>
      </w:r>
      <w:r w:rsidR="00757B78">
        <w:rPr>
          <w:rFonts w:asciiTheme="minorHAnsi" w:hAnsiTheme="minorHAnsi" w:cstheme="minorHAnsi"/>
          <w:noProof w:val="0"/>
          <w:lang w:val="cs-CZ"/>
        </w:rPr>
        <w:t>bude rovněž výsledkem předmětné veřejné zakázky.</w:t>
      </w:r>
      <w:r>
        <w:rPr>
          <w:rFonts w:asciiTheme="minorHAnsi" w:hAnsiTheme="minorHAnsi" w:cstheme="minorHAnsi"/>
          <w:noProof w:val="0"/>
          <w:lang w:val="cs-CZ"/>
        </w:rPr>
        <w:t xml:space="preserve"> Po uplynutí doby výpůjčky je půjčitel povinen převzít předmět výpůjčky na příslušném pracovišti vypůjčitele</w:t>
      </w:r>
      <w:r w:rsidR="00F43FA5">
        <w:rPr>
          <w:rFonts w:asciiTheme="minorHAnsi" w:hAnsiTheme="minorHAnsi" w:cstheme="minorHAnsi"/>
          <w:noProof w:val="0"/>
          <w:lang w:val="cs-CZ"/>
        </w:rPr>
        <w:t xml:space="preserve"> nebo bude předmět výpůjčky odeslán půjčiteli na jeho náklady.</w:t>
      </w:r>
    </w:p>
    <w:p w14:paraId="1F054A98" w14:textId="1A2D8D3B" w:rsidR="001159EC" w:rsidRPr="001159EC" w:rsidRDefault="001159EC" w:rsidP="006C1DB7">
      <w:pPr>
        <w:pStyle w:val="Nadpis1"/>
      </w:pPr>
      <w:r w:rsidRPr="001159EC">
        <w:t>Čl. III</w:t>
      </w:r>
    </w:p>
    <w:p w14:paraId="290B714D" w14:textId="23BB3D9C" w:rsidR="001159EC" w:rsidRDefault="00B91F2B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Práva a povinnosti půjčitele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23C5461D" w14:textId="17233632" w:rsidR="000E7E00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>Půjčitel je povinen předat vypůjčiteli předmět výpůjčky ve stavu způsobilém</w:t>
      </w:r>
      <w:r w:rsidR="00F87F16">
        <w:rPr>
          <w:rFonts w:asciiTheme="minorHAnsi" w:hAnsiTheme="minorHAnsi" w:cstheme="minorHAnsi"/>
          <w:noProof w:val="0"/>
          <w:lang w:val="cs-CZ"/>
        </w:rPr>
        <w:t xml:space="preserve"> k</w:t>
      </w:r>
      <w:r w:rsidRPr="00354AE3">
        <w:rPr>
          <w:rFonts w:asciiTheme="minorHAnsi" w:hAnsiTheme="minorHAnsi" w:cstheme="minorHAnsi"/>
          <w:noProof w:val="0"/>
          <w:lang w:val="cs-CZ"/>
        </w:rPr>
        <w:t xml:space="preserve"> řádnému užívání. </w:t>
      </w:r>
    </w:p>
    <w:p w14:paraId="6FFA1C14" w14:textId="77777777" w:rsidR="000E7E00" w:rsidRPr="00354AE3" w:rsidRDefault="000E7E00" w:rsidP="000E7E00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621F7CDB" w14:textId="4A34ACAD" w:rsidR="000E7E00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 xml:space="preserve">Půjčitel je povinen řádně vypůjčitele proškolit o užívání předmětu výpůjčky a příslušného spotřebního materiálu dle zákona č. </w:t>
      </w:r>
      <w:r w:rsidR="00FD2D6A">
        <w:rPr>
          <w:rFonts w:asciiTheme="minorHAnsi" w:hAnsiTheme="minorHAnsi" w:cstheme="minorHAnsi"/>
          <w:noProof w:val="0"/>
          <w:lang w:val="cs-CZ"/>
        </w:rPr>
        <w:t>375/2022</w:t>
      </w:r>
      <w:r w:rsidR="00757B78">
        <w:rPr>
          <w:rFonts w:asciiTheme="minorHAnsi" w:hAnsiTheme="minorHAnsi" w:cstheme="minorHAnsi"/>
          <w:noProof w:val="0"/>
          <w:lang w:val="cs-CZ"/>
        </w:rPr>
        <w:t xml:space="preserve"> </w:t>
      </w:r>
      <w:r w:rsidRPr="00354AE3">
        <w:rPr>
          <w:rFonts w:asciiTheme="minorHAnsi" w:hAnsiTheme="minorHAnsi" w:cstheme="minorHAnsi"/>
          <w:noProof w:val="0"/>
          <w:lang w:val="cs-CZ"/>
        </w:rPr>
        <w:t>Sb. V den předání předmětu výpůjčky vypůjčiteli se půjčitel zavazuje mu předat též protokol o zaškolení příslušného zdravotnického personálu vypůjčitele.</w:t>
      </w:r>
    </w:p>
    <w:p w14:paraId="58A1C1FB" w14:textId="77777777" w:rsidR="000E7E00" w:rsidRDefault="000E7E00" w:rsidP="000E7E00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49B52F21" w14:textId="40FB99C6" w:rsidR="00FB2F51" w:rsidRPr="00D4557C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 xml:space="preserve">Půjčitel prohlašuje, že předmět výpůjčky splňuje požadavky stanovené platnými právními předpisy a je způsobilý k použití při </w:t>
      </w:r>
      <w:r w:rsidRPr="004B2226">
        <w:rPr>
          <w:rFonts w:asciiTheme="minorHAnsi" w:hAnsiTheme="minorHAnsi" w:cstheme="minorHAnsi"/>
          <w:noProof w:val="0"/>
          <w:lang w:val="cs-CZ"/>
        </w:rPr>
        <w:t xml:space="preserve">poskytování zdravotních služeb. Dále půjčitel prohlašuje, že předmětné přístrojové vybavení je </w:t>
      </w:r>
      <w:r w:rsidRPr="004B2226">
        <w:rPr>
          <w:rFonts w:asciiTheme="minorHAnsi" w:hAnsiTheme="minorHAnsi" w:cstheme="minorHAnsi"/>
          <w:lang w:val="cs-CZ"/>
        </w:rPr>
        <w:t>nové</w:t>
      </w:r>
      <w:r w:rsidR="002321FC" w:rsidRPr="004B2226">
        <w:rPr>
          <w:rFonts w:asciiTheme="minorHAnsi" w:hAnsiTheme="minorHAnsi" w:cstheme="minorHAnsi"/>
          <w:lang w:val="cs-CZ"/>
        </w:rPr>
        <w:t>, s rokem</w:t>
      </w:r>
      <w:r w:rsidR="00532EFB" w:rsidRPr="004B2226">
        <w:rPr>
          <w:rFonts w:asciiTheme="minorHAnsi" w:hAnsiTheme="minorHAnsi" w:cstheme="minorHAnsi"/>
          <w:lang w:val="cs-CZ"/>
        </w:rPr>
        <w:t xml:space="preserve"> výroby 202</w:t>
      </w:r>
      <w:r w:rsidR="004B2226" w:rsidRPr="004B2226">
        <w:rPr>
          <w:rFonts w:asciiTheme="minorHAnsi" w:hAnsiTheme="minorHAnsi" w:cstheme="minorHAnsi"/>
          <w:lang w:val="cs-CZ"/>
        </w:rPr>
        <w:t>5</w:t>
      </w:r>
      <w:r w:rsidR="00532EFB" w:rsidRPr="004B2226">
        <w:rPr>
          <w:rFonts w:asciiTheme="minorHAnsi" w:hAnsiTheme="minorHAnsi" w:cstheme="minorHAnsi"/>
          <w:lang w:val="cs-CZ"/>
        </w:rPr>
        <w:t xml:space="preserve"> a novější</w:t>
      </w:r>
      <w:r w:rsidRPr="004B2226">
        <w:rPr>
          <w:rFonts w:asciiTheme="minorHAnsi" w:hAnsiTheme="minorHAnsi" w:cstheme="minorHAnsi"/>
          <w:noProof w:val="0"/>
          <w:lang w:val="cs-CZ"/>
        </w:rPr>
        <w:t>. Součástí pře</w:t>
      </w:r>
      <w:r w:rsidRPr="004B4EAD">
        <w:rPr>
          <w:rFonts w:asciiTheme="minorHAnsi" w:hAnsiTheme="minorHAnsi" w:cstheme="minorHAnsi"/>
          <w:noProof w:val="0"/>
          <w:lang w:val="cs-CZ"/>
        </w:rPr>
        <w:t>dmětu výpůjčky je instalace předmětu</w:t>
      </w:r>
      <w:r w:rsidRPr="00C255DC">
        <w:rPr>
          <w:rFonts w:asciiTheme="minorHAnsi" w:hAnsiTheme="minorHAnsi" w:cstheme="minorHAnsi"/>
          <w:noProof w:val="0"/>
          <w:lang w:val="cs-CZ"/>
        </w:rPr>
        <w:t xml:space="preserve"> výpůjčky</w:t>
      </w:r>
      <w:r>
        <w:rPr>
          <w:rFonts w:asciiTheme="minorHAnsi" w:hAnsiTheme="minorHAnsi" w:cstheme="minorHAnsi"/>
          <w:noProof w:val="0"/>
          <w:lang w:val="cs-CZ"/>
        </w:rPr>
        <w:t xml:space="preserve"> a provedení </w:t>
      </w:r>
      <w:r w:rsidR="009D2ACE">
        <w:rPr>
          <w:rFonts w:asciiTheme="minorHAnsi" w:hAnsiTheme="minorHAnsi" w:cstheme="minorHAnsi"/>
          <w:noProof w:val="0"/>
          <w:lang w:val="cs-CZ"/>
        </w:rPr>
        <w:t xml:space="preserve">funkční zkoušky, </w:t>
      </w:r>
      <w:r>
        <w:rPr>
          <w:rFonts w:asciiTheme="minorHAnsi" w:hAnsiTheme="minorHAnsi" w:cstheme="minorHAnsi"/>
          <w:noProof w:val="0"/>
          <w:lang w:val="cs-CZ"/>
        </w:rPr>
        <w:t>instalační validace</w:t>
      </w:r>
      <w:r w:rsidR="00FB2F51">
        <w:rPr>
          <w:rFonts w:asciiTheme="minorHAnsi" w:hAnsiTheme="minorHAnsi" w:cstheme="minorHAnsi"/>
          <w:noProof w:val="0"/>
          <w:lang w:val="cs-CZ"/>
        </w:rPr>
        <w:t>, zaškolení personálu</w:t>
      </w:r>
      <w:r w:rsidR="009D2ACE">
        <w:rPr>
          <w:rFonts w:asciiTheme="minorHAnsi" w:hAnsiTheme="minorHAnsi" w:cstheme="minorHAnsi"/>
          <w:noProof w:val="0"/>
          <w:lang w:val="cs-CZ"/>
        </w:rPr>
        <w:t xml:space="preserve"> a </w:t>
      </w:r>
      <w:r w:rsidR="009D2ACE" w:rsidRPr="00D4557C">
        <w:rPr>
          <w:rFonts w:asciiTheme="minorHAnsi" w:hAnsiTheme="minorHAnsi" w:cstheme="minorHAnsi"/>
          <w:noProof w:val="0"/>
          <w:lang w:val="cs-CZ"/>
        </w:rPr>
        <w:t>připojení na LIS vypůjčitele</w:t>
      </w:r>
      <w:r w:rsidRPr="00D4557C">
        <w:rPr>
          <w:rFonts w:asciiTheme="minorHAnsi" w:hAnsiTheme="minorHAnsi" w:cstheme="minorHAnsi"/>
          <w:noProof w:val="0"/>
          <w:lang w:val="cs-CZ"/>
        </w:rPr>
        <w:t>. Spolu s předmětem výpůjčky předá půjčitel vypůjčiteli</w:t>
      </w:r>
      <w:r w:rsidR="00FB2F51" w:rsidRPr="00D4557C">
        <w:rPr>
          <w:rFonts w:asciiTheme="minorHAnsi" w:hAnsiTheme="minorHAnsi" w:cstheme="minorHAnsi"/>
          <w:noProof w:val="0"/>
          <w:lang w:val="cs-CZ"/>
        </w:rPr>
        <w:t>:</w:t>
      </w:r>
    </w:p>
    <w:p w14:paraId="5A3F3419" w14:textId="77777777" w:rsid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instalační protokol s potvrzením že přístroj je plně funkční a schopný správného provozu,</w:t>
      </w:r>
    </w:p>
    <w:p w14:paraId="45BE9A11" w14:textId="77777777" w:rsidR="00B04A06" w:rsidRPr="00E02AD7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protokol o instalační validaci,</w:t>
      </w:r>
    </w:p>
    <w:p w14:paraId="3C296919" w14:textId="7DC3637E" w:rsid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75110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protokol o zaškolení příslušného zdravotnického personálu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vypůjčitele,</w:t>
      </w:r>
    </w:p>
    <w:p w14:paraId="1BB1C5A4" w14:textId="77777777" w:rsidR="00B04A06" w:rsidRPr="00EF340A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F340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platná prohlášení o shodě nebo jejich kopie, vydaná dle evropské či národní legislativy,</w:t>
      </w:r>
    </w:p>
    <w:p w14:paraId="0DF7EB17" w14:textId="77777777" w:rsidR="00B04A06" w:rsidRPr="00505CCB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osvědčení, certifikáty a atesty, které jsou vydávány k tomu oprávněnými osobami pro jednotlivé specifické druhy výrobků dle zvláštních předpisů,</w:t>
      </w:r>
    </w:p>
    <w:p w14:paraId="7B0281E8" w14:textId="66E69B54" w:rsidR="00B04A06" w:rsidRPr="001770E9" w:rsidRDefault="00B04A06" w:rsidP="000C4BC0">
      <w:pPr>
        <w:pStyle w:val="Odstavecseseznamem"/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originální zákaznickou dokumentaci výrobce pro dodané zboží, která bude obsahovat návody k obsluze a uživatelskou dokumentaci, včetně manuálu pro software, v českém jazyce (v tištěné i 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lastRenderedPageBreak/>
        <w:t>elektronické podobě v rozsahu shodném s originálním návodem); pokud není v návodu pro obsluhu uveden vhodný způsob čištění, desinfekce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sterilizace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a případně jiné </w:t>
      </w:r>
      <w:r w:rsidRPr="005612A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relevantní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způsoby údržby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dodaných zařízení, zavazuje se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půjčitel předat vypůjčiteli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předat zvláštní přílohu k návodu k obsluze, ve které budou tyto informace uvedeny,</w:t>
      </w:r>
    </w:p>
    <w:p w14:paraId="2A3E9619" w14:textId="369E4A11" w:rsidR="00B04A06" w:rsidRPr="0075110B" w:rsidRDefault="00B04A06" w:rsidP="000C4BC0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75110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potřebný spotřební materiál nutný pro předvedení všech funkcí a uvedení do provozu</w:t>
      </w:r>
      <w:r w:rsidR="0017418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3E10F774" w14:textId="77777777" w:rsidR="00B04A06" w:rsidRPr="00505CCB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příslušenství nutné pro funkci a ověřování stavu zařízení,</w:t>
      </w:r>
    </w:p>
    <w:p w14:paraId="29490999" w14:textId="77777777" w:rsidR="00B04A06" w:rsidRP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lang w:val="cs-CZ"/>
        </w:rPr>
      </w:pPr>
      <w:r w:rsidRPr="00B04A06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certifikát servisního technika (techniků), který je oprávněn a vyškolen k provádění periodického i mimořádného servisu, </w:t>
      </w:r>
    </w:p>
    <w:p w14:paraId="46DDF2FC" w14:textId="72020AD8" w:rsidR="00FB2F51" w:rsidRP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lang w:val="cs-CZ"/>
        </w:rPr>
      </w:pPr>
      <w:r w:rsidRPr="00B04A06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veškeré další podklady potřebné k užívání zboží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</w:p>
    <w:p w14:paraId="33990DEB" w14:textId="77777777" w:rsidR="009D2ACE" w:rsidRDefault="009D2ACE" w:rsidP="009D2ACE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69662151" w14:textId="5E99B113" w:rsidR="003A682D" w:rsidRDefault="003A682D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Dojde-li během trvání smlouvy k aktualizaci či změně návodu k použití či jiné související dokumentace, je Půjčitel povinen předložit tuto aktualizovanou dokumentaci Vypůjčiteli bez zbytečného odkladu. </w:t>
      </w:r>
    </w:p>
    <w:p w14:paraId="36FC8631" w14:textId="77777777" w:rsidR="00F56D6C" w:rsidRDefault="00F56D6C" w:rsidP="00FF671A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09E9DD71" w14:textId="49784AAE" w:rsidR="000E7E00" w:rsidRPr="005D5AFC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5D5AFC">
        <w:rPr>
          <w:rFonts w:asciiTheme="minorHAnsi" w:hAnsiTheme="minorHAnsi" w:cstheme="minorHAnsi"/>
          <w:noProof w:val="0"/>
          <w:lang w:val="cs-CZ"/>
        </w:rPr>
        <w:t>Půjčitel se zavazuje po dobu trvání výpůjčky provádět zaškolení nových zaměstnanců vypůjčitele zdarma dle potřeby</w:t>
      </w:r>
      <w:r w:rsidR="00A66765" w:rsidRPr="005D5AFC">
        <w:rPr>
          <w:rFonts w:asciiTheme="minorHAnsi" w:hAnsiTheme="minorHAnsi" w:cstheme="minorHAnsi"/>
          <w:noProof w:val="0"/>
          <w:lang w:val="cs-CZ"/>
        </w:rPr>
        <w:t>,</w:t>
      </w:r>
      <w:r w:rsidRPr="005D5AFC">
        <w:rPr>
          <w:rFonts w:asciiTheme="minorHAnsi" w:hAnsiTheme="minorHAnsi" w:cstheme="minorHAnsi"/>
          <w:noProof w:val="0"/>
          <w:lang w:val="cs-CZ"/>
        </w:rPr>
        <w:t xml:space="preserve"> a to </w:t>
      </w:r>
      <w:r w:rsidRPr="005D5AFC">
        <w:rPr>
          <w:rFonts w:asciiTheme="minorHAnsi" w:hAnsiTheme="minorHAnsi" w:cstheme="minorHAnsi"/>
          <w:noProof w:val="0"/>
          <w:color w:val="auto"/>
          <w:lang w:val="cs-CZ"/>
        </w:rPr>
        <w:t xml:space="preserve">do </w:t>
      </w:r>
      <w:r w:rsidR="005D29D3" w:rsidRPr="005D5AFC">
        <w:rPr>
          <w:rFonts w:asciiTheme="minorHAnsi" w:hAnsiTheme="minorHAnsi" w:cstheme="minorHAnsi"/>
          <w:noProof w:val="0"/>
          <w:color w:val="auto"/>
          <w:lang w:val="cs-CZ"/>
        </w:rPr>
        <w:t xml:space="preserve">14 </w:t>
      </w:r>
      <w:r w:rsidRPr="005D5AFC">
        <w:rPr>
          <w:rFonts w:asciiTheme="minorHAnsi" w:hAnsiTheme="minorHAnsi" w:cstheme="minorHAnsi"/>
          <w:noProof w:val="0"/>
          <w:color w:val="auto"/>
          <w:lang w:val="cs-CZ"/>
        </w:rPr>
        <w:t xml:space="preserve">dnů </w:t>
      </w:r>
      <w:r w:rsidRPr="005D5AFC">
        <w:rPr>
          <w:rFonts w:asciiTheme="minorHAnsi" w:hAnsiTheme="minorHAnsi" w:cstheme="minorHAnsi"/>
          <w:noProof w:val="0"/>
          <w:lang w:val="cs-CZ"/>
        </w:rPr>
        <w:t>od objednání</w:t>
      </w:r>
      <w:r w:rsidR="00322871" w:rsidRPr="005D5AFC">
        <w:rPr>
          <w:rFonts w:asciiTheme="minorHAnsi" w:hAnsiTheme="minorHAnsi" w:cstheme="minorHAnsi"/>
          <w:noProof w:val="0"/>
          <w:lang w:val="cs-CZ"/>
        </w:rPr>
        <w:t xml:space="preserve"> u pověřené osoby.</w:t>
      </w:r>
    </w:p>
    <w:p w14:paraId="47ED8449" w14:textId="77777777" w:rsidR="009D2ACE" w:rsidRDefault="009D2ACE" w:rsidP="009D2ACE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6BE0F80A" w14:textId="67B22FC4" w:rsidR="000E7E00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>Půjčitel má právo na provedení kontrol u vypůjčitele, a to za účelem provádění oprav na přístroji vč. preventivních prohlídek</w:t>
      </w:r>
      <w:r w:rsidR="00AF0593">
        <w:rPr>
          <w:rFonts w:asciiTheme="minorHAnsi" w:hAnsiTheme="minorHAnsi" w:cstheme="minorHAnsi"/>
          <w:noProof w:val="0"/>
          <w:lang w:val="cs-CZ"/>
        </w:rPr>
        <w:t xml:space="preserve"> (vč. BTK)</w:t>
      </w:r>
      <w:r w:rsidRPr="00354AE3">
        <w:rPr>
          <w:rFonts w:asciiTheme="minorHAnsi" w:hAnsiTheme="minorHAnsi" w:cstheme="minorHAnsi"/>
          <w:noProof w:val="0"/>
          <w:lang w:val="cs-CZ"/>
        </w:rPr>
        <w:t xml:space="preserve"> a za účelem kontroly užívání přístroje vypůjčitelem. O provedení kontroly je půjčitel povinen vypůjčitele informovat alespoň </w:t>
      </w:r>
      <w:r w:rsidR="00D36BB8">
        <w:rPr>
          <w:rFonts w:asciiTheme="minorHAnsi" w:hAnsiTheme="minorHAnsi" w:cstheme="minorHAnsi"/>
          <w:noProof w:val="0"/>
          <w:lang w:val="cs-CZ"/>
        </w:rPr>
        <w:t>pět</w:t>
      </w:r>
      <w:r w:rsidR="00D36BB8" w:rsidRPr="00354AE3">
        <w:rPr>
          <w:rFonts w:asciiTheme="minorHAnsi" w:hAnsiTheme="minorHAnsi" w:cstheme="minorHAnsi"/>
          <w:noProof w:val="0"/>
          <w:lang w:val="cs-CZ"/>
        </w:rPr>
        <w:t xml:space="preserve"> </w:t>
      </w:r>
      <w:r w:rsidRPr="00354AE3">
        <w:rPr>
          <w:rFonts w:asciiTheme="minorHAnsi" w:hAnsiTheme="minorHAnsi" w:cstheme="minorHAnsi"/>
          <w:noProof w:val="0"/>
          <w:lang w:val="cs-CZ"/>
        </w:rPr>
        <w:t>pracovní</w:t>
      </w:r>
      <w:r w:rsidR="00D36BB8">
        <w:rPr>
          <w:rFonts w:asciiTheme="minorHAnsi" w:hAnsiTheme="minorHAnsi" w:cstheme="minorHAnsi"/>
          <w:noProof w:val="0"/>
          <w:lang w:val="cs-CZ"/>
        </w:rPr>
        <w:t>ch</w:t>
      </w:r>
      <w:r w:rsidRPr="00354AE3">
        <w:rPr>
          <w:rFonts w:asciiTheme="minorHAnsi" w:hAnsiTheme="minorHAnsi" w:cstheme="minorHAnsi"/>
          <w:noProof w:val="0"/>
          <w:lang w:val="cs-CZ"/>
        </w:rPr>
        <w:t xml:space="preserve"> dn</w:t>
      </w:r>
      <w:r w:rsidR="00D36BB8">
        <w:rPr>
          <w:rFonts w:asciiTheme="minorHAnsi" w:hAnsiTheme="minorHAnsi" w:cstheme="minorHAnsi"/>
          <w:noProof w:val="0"/>
          <w:lang w:val="cs-CZ"/>
        </w:rPr>
        <w:t>ů</w:t>
      </w:r>
      <w:r w:rsidRPr="00354AE3">
        <w:rPr>
          <w:rFonts w:asciiTheme="minorHAnsi" w:hAnsiTheme="minorHAnsi" w:cstheme="minorHAnsi"/>
          <w:noProof w:val="0"/>
          <w:lang w:val="cs-CZ"/>
        </w:rPr>
        <w:t xml:space="preserve"> předem.</w:t>
      </w:r>
    </w:p>
    <w:p w14:paraId="21521DC4" w14:textId="77777777" w:rsidR="009D2ACE" w:rsidRDefault="009D2ACE" w:rsidP="009D2ACE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3098761E" w14:textId="12AE8977" w:rsidR="000E7E00" w:rsidRPr="000E0669" w:rsidRDefault="000E7E00" w:rsidP="000E0669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0E0669">
        <w:rPr>
          <w:rFonts w:asciiTheme="minorHAnsi" w:hAnsiTheme="minorHAnsi" w:cstheme="minorHAnsi"/>
          <w:noProof w:val="0"/>
          <w:lang w:val="cs-CZ"/>
        </w:rPr>
        <w:t>Půjčitel je povinen zajistit vypůjčiteli nezbytný servis</w:t>
      </w:r>
      <w:r w:rsidR="00C61D26" w:rsidRPr="000E0669">
        <w:rPr>
          <w:rFonts w:asciiTheme="minorHAnsi" w:hAnsiTheme="minorHAnsi" w:cstheme="minorHAnsi"/>
          <w:noProof w:val="0"/>
          <w:lang w:val="cs-CZ"/>
        </w:rPr>
        <w:t>, dodávky náhradních dílů</w:t>
      </w:r>
      <w:r w:rsidRPr="000E0669">
        <w:rPr>
          <w:rFonts w:asciiTheme="minorHAnsi" w:hAnsiTheme="minorHAnsi" w:cstheme="minorHAnsi"/>
          <w:noProof w:val="0"/>
          <w:lang w:val="cs-CZ"/>
        </w:rPr>
        <w:t xml:space="preserve"> a pravidelné kontroly a pravidelné validace</w:t>
      </w:r>
      <w:r w:rsidR="00E53245" w:rsidRPr="000E0669">
        <w:rPr>
          <w:rFonts w:asciiTheme="minorHAnsi" w:hAnsiTheme="minorHAnsi" w:cstheme="minorHAnsi"/>
          <w:noProof w:val="0"/>
          <w:lang w:val="cs-CZ"/>
        </w:rPr>
        <w:t xml:space="preserve"> a kalibrace</w:t>
      </w:r>
      <w:r w:rsidRPr="000E0669">
        <w:rPr>
          <w:rFonts w:asciiTheme="minorHAnsi" w:hAnsiTheme="minorHAnsi" w:cstheme="minorHAnsi"/>
          <w:noProof w:val="0"/>
          <w:lang w:val="cs-CZ"/>
        </w:rPr>
        <w:t xml:space="preserve"> přístroje v souladu se zákonem </w:t>
      </w:r>
      <w:r w:rsidR="00356B3A" w:rsidRPr="000E0669">
        <w:rPr>
          <w:rFonts w:asciiTheme="minorHAnsi" w:hAnsiTheme="minorHAnsi" w:cstheme="minorHAnsi"/>
          <w:noProof w:val="0"/>
          <w:lang w:val="cs-CZ"/>
        </w:rPr>
        <w:t>č.</w:t>
      </w:r>
      <w:r w:rsidR="00937851" w:rsidRPr="000E0669">
        <w:rPr>
          <w:rFonts w:asciiTheme="minorHAnsi" w:hAnsiTheme="minorHAnsi" w:cstheme="minorHAnsi"/>
          <w:noProof w:val="0"/>
          <w:lang w:val="cs-CZ"/>
        </w:rPr>
        <w:t xml:space="preserve"> 375/2022</w:t>
      </w:r>
      <w:r w:rsidR="00AF0593" w:rsidRPr="000E0669">
        <w:rPr>
          <w:rFonts w:asciiTheme="minorHAnsi" w:hAnsiTheme="minorHAnsi" w:cstheme="minorHAnsi"/>
          <w:noProof w:val="0"/>
          <w:lang w:val="cs-CZ"/>
        </w:rPr>
        <w:t xml:space="preserve"> </w:t>
      </w:r>
      <w:r w:rsidR="00937851" w:rsidRPr="000E0669">
        <w:rPr>
          <w:rFonts w:asciiTheme="minorHAnsi" w:hAnsiTheme="minorHAnsi" w:cstheme="minorHAnsi"/>
          <w:noProof w:val="0"/>
          <w:lang w:val="cs-CZ"/>
        </w:rPr>
        <w:t xml:space="preserve">Sb. o zdravotnických prostředcích a diagnostických zdravotnických prostředcích in vitro, </w:t>
      </w:r>
      <w:r w:rsidR="00356B3A" w:rsidRPr="000E0669">
        <w:rPr>
          <w:rFonts w:asciiTheme="minorHAnsi" w:hAnsiTheme="minorHAnsi" w:cstheme="minorHAnsi"/>
          <w:noProof w:val="0"/>
          <w:lang w:val="cs-CZ"/>
        </w:rPr>
        <w:t>v platném znění</w:t>
      </w:r>
      <w:r w:rsidR="00322871" w:rsidRPr="000E0669">
        <w:rPr>
          <w:rFonts w:asciiTheme="minorHAnsi" w:hAnsiTheme="minorHAnsi" w:cstheme="minorHAnsi"/>
          <w:noProof w:val="0"/>
          <w:lang w:val="cs-CZ"/>
        </w:rPr>
        <w:t>. BTK je půjčitel povinen provádět</w:t>
      </w:r>
      <w:r w:rsidRPr="000E0669">
        <w:rPr>
          <w:rFonts w:asciiTheme="minorHAnsi" w:hAnsiTheme="minorHAnsi" w:cstheme="minorHAnsi"/>
          <w:noProof w:val="0"/>
          <w:lang w:val="cs-CZ"/>
        </w:rPr>
        <w:t xml:space="preserve"> </w:t>
      </w:r>
      <w:r w:rsidRPr="000E0669">
        <w:rPr>
          <w:rFonts w:asciiTheme="minorHAnsi" w:hAnsiTheme="minorHAnsi" w:cstheme="minorHAnsi"/>
          <w:noProof w:val="0"/>
          <w:color w:val="auto"/>
          <w:lang w:val="cs-CZ"/>
        </w:rPr>
        <w:t xml:space="preserve">minimálně </w:t>
      </w:r>
      <w:r w:rsidR="00322871" w:rsidRPr="000E0669">
        <w:rPr>
          <w:rFonts w:asciiTheme="minorHAnsi" w:hAnsiTheme="minorHAnsi" w:cstheme="minorHAnsi"/>
          <w:noProof w:val="0"/>
          <w:color w:val="auto"/>
          <w:lang w:val="cs-CZ"/>
        </w:rPr>
        <w:t xml:space="preserve">jednou </w:t>
      </w:r>
      <w:r w:rsidR="00292860" w:rsidRPr="000E0669">
        <w:rPr>
          <w:rFonts w:asciiTheme="minorHAnsi" w:hAnsiTheme="minorHAnsi" w:cstheme="minorHAnsi"/>
          <w:noProof w:val="0"/>
          <w:color w:val="auto"/>
          <w:lang w:val="cs-CZ"/>
        </w:rPr>
        <w:t>za po sobě jdoucích 12 měsíců</w:t>
      </w:r>
      <w:r w:rsidR="00D36BB8" w:rsidRPr="000E0669">
        <w:rPr>
          <w:rFonts w:asciiTheme="minorHAnsi" w:hAnsiTheme="minorHAnsi" w:cstheme="minorHAnsi"/>
          <w:noProof w:val="0"/>
          <w:color w:val="auto"/>
          <w:lang w:val="cs-CZ"/>
        </w:rPr>
        <w:t xml:space="preserve"> nebo častěji dle požadavků výrobce</w:t>
      </w:r>
      <w:r w:rsidR="00322871" w:rsidRPr="000E0669">
        <w:rPr>
          <w:rFonts w:asciiTheme="minorHAnsi" w:hAnsiTheme="minorHAnsi" w:cstheme="minorHAnsi"/>
          <w:noProof w:val="0"/>
          <w:color w:val="auto"/>
          <w:lang w:val="cs-CZ"/>
        </w:rPr>
        <w:t>. Činnosti dle této smlouvy provádí půjčitel</w:t>
      </w:r>
      <w:r w:rsidR="005D29D3" w:rsidRPr="000E0669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Pr="000E0669">
        <w:rPr>
          <w:rFonts w:asciiTheme="minorHAnsi" w:hAnsiTheme="minorHAnsi" w:cstheme="minorHAnsi"/>
          <w:noProof w:val="0"/>
          <w:color w:val="auto"/>
          <w:lang w:val="cs-CZ"/>
        </w:rPr>
        <w:t>na vlastní náklady po dobu výpůjčky, přičemž opravy přístroje budou prováděny dle možností půjčitele v co nejkratší době</w:t>
      </w:r>
      <w:r w:rsidR="00754045" w:rsidRPr="000E0669">
        <w:rPr>
          <w:rFonts w:asciiTheme="minorHAnsi" w:hAnsiTheme="minorHAnsi" w:cstheme="minorHAnsi"/>
          <w:noProof w:val="0"/>
          <w:color w:val="auto"/>
          <w:lang w:val="cs-CZ"/>
        </w:rPr>
        <w:t xml:space="preserve"> ve lhůtách uvedených v tomto bodě dále. </w:t>
      </w:r>
      <w:r w:rsidR="000E0669" w:rsidRPr="00190CCB">
        <w:rPr>
          <w:rFonts w:ascii="Calibri" w:hAnsi="Calibri" w:cs="Calibri"/>
          <w:noProof w:val="0"/>
          <w:color w:val="auto"/>
          <w:lang w:val="cs-CZ"/>
        </w:rPr>
        <w:t>T</w:t>
      </w:r>
      <w:r w:rsidR="000E0669" w:rsidRPr="00190CCB">
        <w:rPr>
          <w:rFonts w:ascii="Calibri" w:hAnsi="Calibri" w:cs="Calibri"/>
          <w:lang w:val="cs-CZ"/>
        </w:rPr>
        <w:t>echnik půjčitele je povinen reagovat do 1 hodiny po nahlášení závady formou vzdáleného přístupu nebo telefonické podpory. Není-li závadu možné odstranit dálkově, technik nastoupí nejpozději následující pracovní den po nahlášení závady, nejpozději však do 24 hod od nahlášení závady v pracovní dny (mimo víkendy, státní svátky). U závad nahlášených po 16.00 hod se považuje závada za nahlášenou v 7.30 hod následujícího pracovního dne</w:t>
      </w:r>
      <w:r w:rsidR="000E0669" w:rsidRPr="000E0669">
        <w:rPr>
          <w:rFonts w:ascii="Calibri" w:hAnsi="Calibri" w:cs="Calibri"/>
          <w:lang w:val="cs-CZ"/>
        </w:rPr>
        <w:t>,</w:t>
      </w:r>
      <w:r w:rsidR="000E0669" w:rsidRPr="00190CCB">
        <w:rPr>
          <w:rFonts w:ascii="Calibri" w:hAnsi="Calibri" w:cs="Calibri"/>
          <w:lang w:val="cs-CZ"/>
        </w:rPr>
        <w:t xml:space="preserve"> není-li dohodnuto jinak. V případě mimořádné události, kdy dojde ve stejné době dojde k výpadku linky i záložního analyzátoru, je technik povinen nastoupit k odstranění ihned, nejpozději však do 2 hodin od nahlášení závady</w:t>
      </w:r>
      <w:r w:rsidR="000E0669" w:rsidRPr="000E0669">
        <w:rPr>
          <w:rFonts w:ascii="Calibri" w:hAnsi="Calibri" w:cs="Calibri"/>
          <w:lang w:val="cs-CZ"/>
        </w:rPr>
        <w:t>. U vad vyžadujícíh použití náhradních dílů se zavazuje půjčitel odstranit tyto vady do 2 pracovních dnů od nahlášení vady. U vad nevyžadujících náhradní díly bude proveden oprava ihned po nástupu technika, n</w:t>
      </w:r>
      <w:r w:rsidR="00190CCB">
        <w:rPr>
          <w:rFonts w:ascii="Calibri" w:hAnsi="Calibri" w:cs="Calibri"/>
          <w:lang w:val="cs-CZ"/>
        </w:rPr>
        <w:t>ej</w:t>
      </w:r>
      <w:r w:rsidR="000E0669" w:rsidRPr="000E0669">
        <w:rPr>
          <w:rFonts w:ascii="Calibri" w:hAnsi="Calibri" w:cs="Calibri"/>
          <w:lang w:val="cs-CZ"/>
        </w:rPr>
        <w:t xml:space="preserve">později však do 1 pracovního dne. </w:t>
      </w:r>
      <w:r w:rsidRPr="000E0669">
        <w:rPr>
          <w:rFonts w:asciiTheme="minorHAnsi" w:hAnsiTheme="minorHAnsi" w:cstheme="minorHAnsi"/>
          <w:noProof w:val="0"/>
          <w:color w:val="auto"/>
          <w:lang w:val="cs-CZ"/>
        </w:rPr>
        <w:t xml:space="preserve">Pokud </w:t>
      </w:r>
      <w:r w:rsidRPr="000E0669">
        <w:rPr>
          <w:rFonts w:asciiTheme="minorHAnsi" w:hAnsiTheme="minorHAnsi" w:cstheme="minorHAnsi"/>
          <w:noProof w:val="0"/>
          <w:lang w:val="cs-CZ"/>
        </w:rPr>
        <w:t>však závadu na předmětu výpůjčky způsobil vypůjčitel tím, že předmět výpůjčky užíval v rozporu s návodem k používání nebo v rozporu s pokynem půjčitele, hradí veškeré náklady spojené s opravou přístroje vypůjčitel. Protokol o provedení servisního zákroku nebo pravidelné kontrole předá půjčitel osobě oprávněné jednat ve věcech technických</w:t>
      </w:r>
      <w:r w:rsidR="00A01188" w:rsidRPr="000E0669">
        <w:rPr>
          <w:rFonts w:asciiTheme="minorHAnsi" w:hAnsiTheme="minorHAnsi" w:cstheme="minorHAnsi"/>
          <w:noProof w:val="0"/>
          <w:lang w:val="cs-CZ"/>
        </w:rPr>
        <w:t xml:space="preserve"> nebo jím pověřené osobě</w:t>
      </w:r>
      <w:r w:rsidR="00754045" w:rsidRPr="000E0669">
        <w:rPr>
          <w:rFonts w:asciiTheme="minorHAnsi" w:hAnsiTheme="minorHAnsi" w:cstheme="minorHAnsi"/>
          <w:noProof w:val="0"/>
          <w:lang w:val="cs-CZ"/>
        </w:rPr>
        <w:t xml:space="preserve">, a to nejpozději do </w:t>
      </w:r>
      <w:r w:rsidR="00433C28" w:rsidRPr="000E0669">
        <w:rPr>
          <w:rFonts w:asciiTheme="minorHAnsi" w:hAnsiTheme="minorHAnsi" w:cstheme="minorHAnsi"/>
          <w:noProof w:val="0"/>
          <w:lang w:val="cs-CZ"/>
        </w:rPr>
        <w:t xml:space="preserve">5 pracovních </w:t>
      </w:r>
      <w:r w:rsidR="00754045" w:rsidRPr="000E0669">
        <w:rPr>
          <w:rFonts w:asciiTheme="minorHAnsi" w:hAnsiTheme="minorHAnsi" w:cstheme="minorHAnsi"/>
          <w:noProof w:val="0"/>
          <w:lang w:val="cs-CZ"/>
        </w:rPr>
        <w:t>dnů</w:t>
      </w:r>
      <w:r w:rsidR="00C61D26" w:rsidRPr="000E0669">
        <w:rPr>
          <w:rFonts w:asciiTheme="minorHAnsi" w:hAnsiTheme="minorHAnsi" w:cstheme="minorHAnsi"/>
          <w:noProof w:val="0"/>
          <w:lang w:val="cs-CZ"/>
        </w:rPr>
        <w:t xml:space="preserve"> od provedení</w:t>
      </w:r>
      <w:r w:rsidRPr="000E0669">
        <w:rPr>
          <w:rFonts w:asciiTheme="minorHAnsi" w:hAnsiTheme="minorHAnsi" w:cstheme="minorHAnsi"/>
          <w:noProof w:val="0"/>
          <w:lang w:val="cs-CZ"/>
        </w:rPr>
        <w:t>.</w:t>
      </w:r>
      <w:r w:rsidR="00D32FB6" w:rsidRPr="000E0669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6BBDBD12" w14:textId="77777777" w:rsidR="00754045" w:rsidRDefault="00754045" w:rsidP="00754045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3523E47C" w14:textId="0F924BCB" w:rsidR="00D928CF" w:rsidRPr="005422D8" w:rsidRDefault="00D928CF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Půjčitel se zavazuje provádět bezplatný servis k předmětu výpůjčky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</w:t>
      </w:r>
      <w:r w:rsidR="00E70A3C">
        <w:rPr>
          <w:rFonts w:asciiTheme="minorHAnsi" w:hAnsiTheme="minorHAnsi" w:cstheme="minorHAnsi"/>
          <w:noProof w:val="0"/>
          <w:lang w:val="cs-CZ"/>
        </w:rPr>
        <w:t xml:space="preserve">na 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Oddělení </w:t>
      </w:r>
      <w:r w:rsidR="00B06927">
        <w:rPr>
          <w:rFonts w:asciiTheme="minorHAnsi" w:hAnsiTheme="minorHAnsi" w:cstheme="minorHAnsi"/>
          <w:noProof w:val="0"/>
          <w:lang w:val="cs-CZ"/>
        </w:rPr>
        <w:t>hematologie</w:t>
      </w:r>
      <w:r w:rsidR="00E53245" w:rsidRPr="000E0669">
        <w:rPr>
          <w:rFonts w:asciiTheme="minorHAnsi" w:hAnsiTheme="minorHAnsi" w:cstheme="minorHAnsi"/>
          <w:noProof w:val="0"/>
          <w:lang w:val="cs-CZ"/>
        </w:rPr>
        <w:t xml:space="preserve"> </w:t>
      </w:r>
      <w:r w:rsidR="001D75EF">
        <w:rPr>
          <w:rFonts w:asciiTheme="minorHAnsi" w:hAnsiTheme="minorHAnsi" w:cstheme="minorHAnsi"/>
          <w:noProof w:val="0"/>
          <w:lang w:val="cs-CZ"/>
        </w:rPr>
        <w:t>a Odběrovém centru</w:t>
      </w:r>
      <w:r w:rsidR="00E70A3C">
        <w:rPr>
          <w:rFonts w:asciiTheme="minorHAnsi" w:hAnsiTheme="minorHAnsi" w:cstheme="minorHAnsi"/>
          <w:noProof w:val="0"/>
          <w:lang w:val="cs-CZ"/>
        </w:rPr>
        <w:t xml:space="preserve"> zdravotnického zařízení vypůjčitele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nebo bude-li to umožňovat povaha konkrétních servisních služeb a povaha </w:t>
      </w:r>
      <w:r w:rsidRPr="005D5AFC">
        <w:rPr>
          <w:rFonts w:asciiTheme="minorHAnsi" w:hAnsiTheme="minorHAnsi" w:cstheme="minorHAnsi"/>
          <w:noProof w:val="0"/>
          <w:lang w:val="cs-CZ"/>
        </w:rPr>
        <w:t>(</w:t>
      </w:r>
      <w:r w:rsidRPr="001D75EF">
        <w:rPr>
          <w:rFonts w:asciiTheme="minorHAnsi" w:hAnsiTheme="minorHAnsi" w:cstheme="minorHAnsi"/>
          <w:noProof w:val="0"/>
          <w:lang w:val="cs-CZ"/>
        </w:rPr>
        <w:t>technick</w:t>
      </w:r>
      <w:r w:rsidR="00E53245" w:rsidRPr="001D75EF">
        <w:rPr>
          <w:rFonts w:asciiTheme="minorHAnsi" w:hAnsiTheme="minorHAnsi" w:cstheme="minorHAnsi"/>
          <w:noProof w:val="0"/>
          <w:lang w:val="cs-CZ"/>
        </w:rPr>
        <w:t>á</w:t>
      </w:r>
      <w:r w:rsidRPr="001D75EF">
        <w:rPr>
          <w:rFonts w:asciiTheme="minorHAnsi" w:hAnsiTheme="minorHAnsi" w:cstheme="minorHAnsi"/>
          <w:noProof w:val="0"/>
          <w:lang w:val="cs-CZ"/>
        </w:rPr>
        <w:t xml:space="preserve"> vybavenost</w:t>
      </w:r>
      <w:r w:rsidRPr="00E53245">
        <w:rPr>
          <w:rFonts w:asciiTheme="minorHAnsi" w:hAnsiTheme="minorHAnsi" w:cstheme="minorHAnsi"/>
          <w:noProof w:val="0"/>
          <w:lang w:val="cs-CZ"/>
        </w:rPr>
        <w:t>)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zařízení, prostřednictvím vzdáleného přístupu půjčitele k zařízení. Podmínky pro vzdálený přístup k zařízení budou definovány v samostatné smlouvě "Podmínky přístupu do počítačové sítě vypůjčitele," kterou obě strany sepíš</w:t>
      </w:r>
      <w:r w:rsidR="00E70A3C">
        <w:rPr>
          <w:rFonts w:asciiTheme="minorHAnsi" w:hAnsiTheme="minorHAnsi" w:cstheme="minorHAnsi"/>
          <w:noProof w:val="0"/>
          <w:lang w:val="cs-CZ"/>
        </w:rPr>
        <w:t>í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a podepíš</w:t>
      </w:r>
      <w:r w:rsidR="00E70A3C">
        <w:rPr>
          <w:rFonts w:asciiTheme="minorHAnsi" w:hAnsiTheme="minorHAnsi" w:cstheme="minorHAnsi"/>
          <w:noProof w:val="0"/>
          <w:lang w:val="cs-CZ"/>
        </w:rPr>
        <w:t>í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po podpisu </w:t>
      </w:r>
      <w:r w:rsidRPr="005422D8">
        <w:rPr>
          <w:rFonts w:asciiTheme="minorHAnsi" w:hAnsiTheme="minorHAnsi" w:cstheme="minorHAnsi"/>
          <w:noProof w:val="0"/>
          <w:lang w:val="cs-CZ"/>
        </w:rPr>
        <w:t>smlouvy o výpůjčce.</w:t>
      </w:r>
    </w:p>
    <w:p w14:paraId="7CCEEF1B" w14:textId="77777777" w:rsidR="00D928CF" w:rsidRPr="005422D8" w:rsidRDefault="00D928CF" w:rsidP="00D928CF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63F838AF" w14:textId="3630BF59" w:rsidR="000E7E00" w:rsidRPr="005B6250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5422D8">
        <w:rPr>
          <w:rFonts w:asciiTheme="minorHAnsi" w:hAnsiTheme="minorHAnsi" w:cstheme="minorHAnsi"/>
          <w:noProof w:val="0"/>
          <w:lang w:val="cs-CZ"/>
        </w:rPr>
        <w:t xml:space="preserve">Půjčitel prohlašuje, že je v Registru zdravotnických prostředků a osob registrován jako osoba provádějící servis zdravotnických prostředků a má oprávnění k provádění servisu předmětu výpůjčky od výrobce </w:t>
      </w:r>
      <w:r w:rsidRPr="005422D8">
        <w:rPr>
          <w:rFonts w:asciiTheme="minorHAnsi" w:hAnsiTheme="minorHAnsi" w:cstheme="minorHAnsi"/>
          <w:noProof w:val="0"/>
          <w:lang w:val="cs-CZ"/>
        </w:rPr>
        <w:lastRenderedPageBreak/>
        <w:t xml:space="preserve">nebo </w:t>
      </w:r>
      <w:r w:rsidRPr="005B6250">
        <w:rPr>
          <w:rFonts w:asciiTheme="minorHAnsi" w:hAnsiTheme="minorHAnsi" w:cstheme="minorHAnsi"/>
          <w:noProof w:val="0"/>
          <w:lang w:val="cs-CZ"/>
        </w:rPr>
        <w:t xml:space="preserve">jím autorizované osoby. </w:t>
      </w:r>
      <w:r w:rsidR="00356B3A" w:rsidRPr="005B6250">
        <w:rPr>
          <w:rFonts w:asciiTheme="minorHAnsi" w:hAnsiTheme="minorHAnsi" w:cstheme="minorHAnsi"/>
          <w:noProof w:val="0"/>
          <w:lang w:val="cs-CZ"/>
        </w:rPr>
        <w:t>Půjčitel prohlašuje, že pokud je předmět výpůjčky zdravotnický prostředek dle zákona č.</w:t>
      </w:r>
      <w:r w:rsidR="00937851" w:rsidRPr="005B6250">
        <w:rPr>
          <w:rFonts w:asciiTheme="minorHAnsi" w:hAnsiTheme="minorHAnsi" w:cstheme="minorHAnsi"/>
          <w:noProof w:val="0"/>
          <w:lang w:val="cs-CZ"/>
        </w:rPr>
        <w:t xml:space="preserve"> 375/2022Sb. o zdravotnických prostředcích a diagnostických zdravotnických prostředcích in vitro</w:t>
      </w:r>
      <w:r w:rsidR="00356B3A" w:rsidRPr="005B6250">
        <w:rPr>
          <w:rFonts w:asciiTheme="minorHAnsi" w:hAnsiTheme="minorHAnsi" w:cstheme="minorHAnsi"/>
          <w:noProof w:val="0"/>
          <w:lang w:val="cs-CZ"/>
        </w:rPr>
        <w:t xml:space="preserve">, v platném znění, pak tento zdravotnický prostředek splňuje podmínky stanovené tímto zákonem. </w:t>
      </w:r>
      <w:r w:rsidRPr="005B6250">
        <w:rPr>
          <w:rFonts w:asciiTheme="minorHAnsi" w:hAnsiTheme="minorHAnsi" w:cstheme="minorHAnsi"/>
          <w:noProof w:val="0"/>
          <w:lang w:val="cs-CZ"/>
        </w:rPr>
        <w:t>Půjčitel na žádost vypůjčitele předloží potvrzení o oprávnění k servisu předmětu výpůjčky</w:t>
      </w:r>
      <w:r w:rsidR="00BD46CA" w:rsidRPr="005B6250">
        <w:rPr>
          <w:rFonts w:asciiTheme="minorHAnsi" w:hAnsiTheme="minorHAnsi" w:cstheme="minorHAnsi"/>
          <w:noProof w:val="0"/>
          <w:lang w:val="cs-CZ"/>
        </w:rPr>
        <w:t xml:space="preserve"> nejpozději do 14 kalendářních dnů od žádosti. </w:t>
      </w:r>
    </w:p>
    <w:p w14:paraId="22C44FAF" w14:textId="7DA90A37" w:rsidR="005A5E8B" w:rsidRDefault="005A5E8B" w:rsidP="005A5E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764BC4C" w14:textId="332089F2" w:rsidR="00C61D26" w:rsidRPr="001D75EF" w:rsidRDefault="00C61D26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61D26">
        <w:rPr>
          <w:rFonts w:asciiTheme="minorHAnsi" w:hAnsiTheme="minorHAnsi" w:cstheme="minorHAnsi"/>
          <w:noProof w:val="0"/>
          <w:lang w:val="cs-CZ"/>
        </w:rPr>
        <w:t xml:space="preserve">Půjčitel se zavazuje, že v případě ukončení podpory analytického systému </w:t>
      </w:r>
      <w:r>
        <w:rPr>
          <w:rFonts w:asciiTheme="minorHAnsi" w:hAnsiTheme="minorHAnsi" w:cstheme="minorHAnsi"/>
          <w:noProof w:val="0"/>
          <w:lang w:val="cs-CZ"/>
        </w:rPr>
        <w:t>/ mo</w:t>
      </w:r>
      <w:r w:rsidRPr="00C61D26">
        <w:rPr>
          <w:rFonts w:asciiTheme="minorHAnsi" w:hAnsiTheme="minorHAnsi" w:cstheme="minorHAnsi"/>
          <w:noProof w:val="0"/>
          <w:lang w:val="cs-CZ"/>
        </w:rPr>
        <w:t>dulu, vymění po dohodě s vypůjčitelem analytický systém / modul za nový</w:t>
      </w:r>
      <w:r w:rsidRPr="001D75EF">
        <w:rPr>
          <w:rFonts w:asciiTheme="minorHAnsi" w:hAnsiTheme="minorHAnsi" w:cstheme="minorHAnsi"/>
          <w:noProof w:val="0"/>
          <w:lang w:val="cs-CZ"/>
        </w:rPr>
        <w:t>. Pokud by toto nebylo možné, upozorní půjčitel písemně vypůjčitele nejméně 6 měsíců předem.</w:t>
      </w:r>
    </w:p>
    <w:p w14:paraId="24ACD28F" w14:textId="77777777" w:rsidR="00C61D26" w:rsidRDefault="00C61D26" w:rsidP="00C61D26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77B023EF" w14:textId="7D9F0397" w:rsidR="00C61D26" w:rsidRPr="001D75EF" w:rsidRDefault="00C61D26" w:rsidP="000C4BC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B2F5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Za nedodržení termínu nástupu na opravu, dále za nedodržení termínu odstranění řádně reklamované vady, dále pokud půjčitel neprovede pravidelnou bezpečnostně technickou kontrolu (elektrickou kontrolu, revizi)  nařízenou výrobcem </w:t>
      </w:r>
      <w:r w:rsidR="00356B3A" w:rsidRPr="00356B3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dle zákona č.</w:t>
      </w:r>
      <w:r w:rsidR="0093785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937851" w:rsidRPr="0093785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375/</w:t>
      </w:r>
      <w:r w:rsidR="00937851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2022</w:t>
      </w:r>
      <w:r w:rsidR="000542EC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937851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Sb. o zdravotnických prostředcích a diagnostických zdravotnických prostředcích in vitro</w:t>
      </w:r>
      <w:r w:rsidR="00356B3A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v platném znění, </w:t>
      </w:r>
      <w:r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nebo revizi/prohlídku/kalibraci/validaci v předepsaném intervalu dle odst. </w:t>
      </w:r>
      <w:r w:rsidR="00826304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8</w:t>
      </w:r>
      <w:r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tohoto článku smlouvy a za nedodržení zaslání protokolu o provedené kontrole </w:t>
      </w:r>
      <w:r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do </w:t>
      </w:r>
      <w:r w:rsidR="0064072A"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5 pracovních dnů</w:t>
      </w:r>
      <w:r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dle odst. </w:t>
      </w:r>
      <w:r w:rsidR="00826304"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8</w:t>
      </w:r>
      <w:r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tohoto článku smlouvy,  má vypůjčitel právo účtovat smluvní pokutu ve výši </w:t>
      </w:r>
      <w:r w:rsidR="000542EC"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2.000</w:t>
      </w:r>
      <w:r w:rsidR="00FB2F51"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,-</w:t>
      </w:r>
      <w:r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Kč za každý započatý den prodlení</w:t>
      </w:r>
      <w:r w:rsidR="000E066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 případě,</w:t>
      </w:r>
      <w:r w:rsidR="009434E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pokud</w:t>
      </w:r>
      <w:r w:rsidR="000E066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 termín určen dle dnů, nebo za každou započatou hodinu prodlení, pokud je termín určen v hodinách</w:t>
      </w:r>
      <w:r w:rsidRPr="001D75E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0C5822D3" w14:textId="77777777" w:rsidR="00C61D26" w:rsidRPr="001D75EF" w:rsidRDefault="00C61D26" w:rsidP="00C61D26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4B8D2F0" w14:textId="408CC77E" w:rsidR="00324D28" w:rsidRPr="001D75EF" w:rsidRDefault="00324D28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1D75EF">
        <w:rPr>
          <w:rFonts w:asciiTheme="minorHAnsi" w:hAnsiTheme="minorHAnsi" w:cstheme="minorHAnsi"/>
          <w:noProof w:val="0"/>
          <w:lang w:val="cs-CZ"/>
        </w:rPr>
        <w:t>Servis bude vykonáván servisními techniky ze servisního střediska půjčitele, přičemž veškerá písemná, telefonická či osobní komunikace bude vedena v českém jazyce.</w:t>
      </w:r>
    </w:p>
    <w:p w14:paraId="3E860FF8" w14:textId="77777777" w:rsidR="00324D28" w:rsidRDefault="00324D28" w:rsidP="00324D28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4DE002A3" w14:textId="223D1963" w:rsidR="00324D28" w:rsidRPr="00324D28" w:rsidRDefault="00324D28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24D28">
        <w:rPr>
          <w:rFonts w:asciiTheme="minorHAnsi" w:hAnsiTheme="minorHAnsi" w:cstheme="minorHAnsi"/>
          <w:noProof w:val="0"/>
          <w:lang w:val="cs-CZ"/>
        </w:rPr>
        <w:t xml:space="preserve">Půjčitel plně odpovídá za škody, které způsobí svou činností </w:t>
      </w:r>
      <w:r>
        <w:rPr>
          <w:rFonts w:asciiTheme="minorHAnsi" w:hAnsiTheme="minorHAnsi" w:cstheme="minorHAnsi"/>
          <w:noProof w:val="0"/>
          <w:lang w:val="cs-CZ"/>
        </w:rPr>
        <w:t>vypůjčiteli</w:t>
      </w:r>
      <w:r w:rsidRPr="00324D28">
        <w:rPr>
          <w:rFonts w:asciiTheme="minorHAnsi" w:hAnsiTheme="minorHAnsi" w:cstheme="minorHAnsi"/>
          <w:noProof w:val="0"/>
          <w:lang w:val="cs-CZ"/>
        </w:rPr>
        <w:t xml:space="preserve"> a/nebo činností svých pracovníků a/nebo činností třetí osoby, kterou pověří prováděním servisních prací. </w:t>
      </w:r>
    </w:p>
    <w:p w14:paraId="25D20DA5" w14:textId="77777777" w:rsidR="00324D28" w:rsidRPr="00FD7872" w:rsidRDefault="00324D28" w:rsidP="00324D2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06623209" w14:textId="67C03892" w:rsidR="00324D28" w:rsidRDefault="00324D28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37F78">
        <w:rPr>
          <w:rFonts w:asciiTheme="minorHAnsi" w:hAnsiTheme="minorHAnsi" w:cstheme="minorHAnsi"/>
          <w:noProof w:val="0"/>
          <w:lang w:val="cs-CZ"/>
        </w:rPr>
        <w:t>P</w:t>
      </w:r>
      <w:r>
        <w:rPr>
          <w:rFonts w:asciiTheme="minorHAnsi" w:hAnsiTheme="minorHAnsi" w:cstheme="minorHAnsi"/>
          <w:noProof w:val="0"/>
          <w:lang w:val="cs-CZ"/>
        </w:rPr>
        <w:t>ůjčitel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je povinen nahradit </w:t>
      </w:r>
      <w:r>
        <w:rPr>
          <w:rFonts w:asciiTheme="minorHAnsi" w:hAnsiTheme="minorHAnsi" w:cstheme="minorHAnsi"/>
          <w:noProof w:val="0"/>
          <w:lang w:val="cs-CZ"/>
        </w:rPr>
        <w:t>vypůjčiteli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lang w:val="cs-CZ"/>
        </w:rPr>
        <w:t>vypůjčiteli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či třetím subjektům, ať již úmyslně či z nedbalosti.</w:t>
      </w:r>
    </w:p>
    <w:p w14:paraId="1E63E95A" w14:textId="77777777" w:rsidR="00324D28" w:rsidRDefault="00324D28" w:rsidP="00324D2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67DC05B3" w14:textId="693F3C3C" w:rsidR="00C61D26" w:rsidRPr="001D75EF" w:rsidRDefault="00C61D26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61D26">
        <w:rPr>
          <w:rFonts w:asciiTheme="minorHAnsi" w:hAnsiTheme="minorHAnsi" w:cstheme="minorHAnsi"/>
          <w:noProof w:val="0"/>
          <w:lang w:val="cs-CZ"/>
        </w:rPr>
        <w:t xml:space="preserve">Jestliže půjčitel zjistí, že vypůjčitel neužívá předmět výpůjčky řádně nebo ho užívá v rozporu s účelem, ke kterému slouží, je </w:t>
      </w:r>
      <w:r w:rsidR="00322871">
        <w:rPr>
          <w:rFonts w:asciiTheme="minorHAnsi" w:hAnsiTheme="minorHAnsi" w:cstheme="minorHAnsi"/>
          <w:noProof w:val="0"/>
          <w:lang w:val="cs-CZ"/>
        </w:rPr>
        <w:t xml:space="preserve">povinen na tuto skutečnost vypůjčitele písemně upozornit. Pokud vypůjčitel nezjedná nápravu ani do jednoho měsíce od </w:t>
      </w:r>
      <w:r w:rsidR="00322871" w:rsidRPr="001D75EF">
        <w:rPr>
          <w:rFonts w:asciiTheme="minorHAnsi" w:hAnsiTheme="minorHAnsi" w:cstheme="minorHAnsi"/>
          <w:noProof w:val="0"/>
          <w:lang w:val="cs-CZ"/>
        </w:rPr>
        <w:t xml:space="preserve">písemné výzvy, je půjčitel oprávněn </w:t>
      </w:r>
      <w:r w:rsidRPr="001D75EF">
        <w:rPr>
          <w:rFonts w:asciiTheme="minorHAnsi" w:hAnsiTheme="minorHAnsi" w:cstheme="minorHAnsi"/>
          <w:noProof w:val="0"/>
          <w:lang w:val="cs-CZ"/>
        </w:rPr>
        <w:t xml:space="preserve">požadovat vrácení předmětu výpůjčky před skončením stanovené doby výpůjčky. Vypůjčitel je v tomto případě povinen vrátit předmět výpůjčky nejpozději do </w:t>
      </w:r>
      <w:r w:rsidR="00D32FB6" w:rsidRPr="001D75EF">
        <w:rPr>
          <w:rFonts w:asciiTheme="minorHAnsi" w:hAnsiTheme="minorHAnsi" w:cstheme="minorHAnsi"/>
          <w:noProof w:val="0"/>
          <w:lang w:val="cs-CZ"/>
        </w:rPr>
        <w:t xml:space="preserve">tří </w:t>
      </w:r>
      <w:r w:rsidR="00322871" w:rsidRPr="001D75EF">
        <w:rPr>
          <w:rFonts w:asciiTheme="minorHAnsi" w:hAnsiTheme="minorHAnsi" w:cstheme="minorHAnsi"/>
          <w:noProof w:val="0"/>
          <w:lang w:val="cs-CZ"/>
        </w:rPr>
        <w:t>měsíců</w:t>
      </w:r>
      <w:r w:rsidRPr="001D75EF">
        <w:rPr>
          <w:rFonts w:asciiTheme="minorHAnsi" w:hAnsiTheme="minorHAnsi" w:cstheme="minorHAnsi"/>
          <w:noProof w:val="0"/>
          <w:lang w:val="cs-CZ"/>
        </w:rPr>
        <w:t xml:space="preserve"> poté, kdy byl půjčitelem k vrácení vyzván. V dané souvislosti platí článek II. odst.2.</w:t>
      </w:r>
    </w:p>
    <w:p w14:paraId="0AD8D851" w14:textId="77777777" w:rsidR="00FB2F51" w:rsidRPr="001D75EF" w:rsidRDefault="00FB2F51" w:rsidP="00FB2F51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700CEF2B" w14:textId="2CFAB5CA" w:rsidR="00FB2F51" w:rsidRPr="001D75EF" w:rsidRDefault="00FB2F51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1D75EF">
        <w:rPr>
          <w:rFonts w:asciiTheme="minorHAnsi" w:hAnsiTheme="minorHAnsi" w:cstheme="minorHAnsi"/>
          <w:noProof w:val="0"/>
          <w:lang w:val="cs-CZ"/>
        </w:rPr>
        <w:t xml:space="preserve">Půjčitel je povinen uplatnit svá případná práva do tří měsíců od vrácení předmětu výpůjčky, jinak je soud dle § 2200 NOZ nepřizná, namítne-li druhá strana opožděné uplatnění práva. </w:t>
      </w:r>
    </w:p>
    <w:p w14:paraId="5231EF21" w14:textId="77777777" w:rsidR="00593172" w:rsidRDefault="00593172" w:rsidP="00593172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72BFF2FB" w14:textId="4CAC7CED" w:rsidR="00593172" w:rsidRPr="00D32FB6" w:rsidRDefault="00593172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593172">
        <w:rPr>
          <w:rFonts w:asciiTheme="minorHAnsi" w:hAnsiTheme="minorHAnsi" w:cstheme="minorHAnsi"/>
          <w:noProof w:val="0"/>
          <w:lang w:val="cs-CZ"/>
        </w:rPr>
        <w:t>P</w:t>
      </w:r>
      <w:r>
        <w:rPr>
          <w:rFonts w:asciiTheme="minorHAnsi" w:hAnsiTheme="minorHAnsi" w:cstheme="minorHAnsi"/>
          <w:noProof w:val="0"/>
          <w:lang w:val="cs-CZ"/>
        </w:rPr>
        <w:t>ůjčitel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se zavazuje zachovávat mlčenlivost ve vztahu ke všem informacím a skutečnostem, které se dozví o </w:t>
      </w:r>
      <w:r w:rsidR="00490543">
        <w:rPr>
          <w:rFonts w:asciiTheme="minorHAnsi" w:hAnsiTheme="minorHAnsi" w:cstheme="minorHAnsi"/>
          <w:noProof w:val="0"/>
          <w:lang w:val="cs-CZ"/>
        </w:rPr>
        <w:t>vypůjčiteli</w:t>
      </w:r>
      <w:r w:rsidRPr="00593172">
        <w:rPr>
          <w:rFonts w:asciiTheme="minorHAnsi" w:hAnsiTheme="minorHAnsi" w:cstheme="minorHAnsi"/>
          <w:noProof w:val="0"/>
          <w:lang w:val="cs-CZ"/>
        </w:rPr>
        <w:t>, jeho zaměstnancích, pacientech atd. v souvislosti s uzavřením a plněním smlouvy, pokud tyto informace mají povahu obchodního tajemství, osobních údajů nebo mají být z jiných důvodů chráněny před zveřejněním. K mlčenlivosti v tomto rozsahu se zavazuje zavázat i své zaměstnance či jiné osoby, které použije k plnění této smlouvy. P</w:t>
      </w:r>
      <w:r w:rsidR="00490543">
        <w:rPr>
          <w:rFonts w:asciiTheme="minorHAnsi" w:hAnsiTheme="minorHAnsi" w:cstheme="minorHAnsi"/>
          <w:noProof w:val="0"/>
          <w:lang w:val="cs-CZ"/>
        </w:rPr>
        <w:t>ůjčitel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je povinen nakládat s osobními údaji a zejména s údaji o zdravotním stavu, genetickými a biometrickými údaji v souladu s Nařízením Evropského parlamentu a Rady (EU) 2016/679 (GDPR) a příslušnými ustanoveními zákona č. 110/2019 Sb., o zpracování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</w:t>
      </w:r>
      <w:r w:rsidRPr="00593172">
        <w:rPr>
          <w:rFonts w:asciiTheme="minorHAnsi" w:hAnsiTheme="minorHAnsi" w:cstheme="minorHAnsi"/>
          <w:noProof w:val="0"/>
          <w:lang w:val="cs-CZ"/>
        </w:rPr>
        <w:lastRenderedPageBreak/>
        <w:t>opatřeních, jejichž zveřejnění by ohrozilo zabezpečení osobních údajů. P</w:t>
      </w:r>
      <w:r w:rsidR="00490543">
        <w:rPr>
          <w:rFonts w:asciiTheme="minorHAnsi" w:hAnsiTheme="minorHAnsi" w:cstheme="minorHAnsi"/>
          <w:noProof w:val="0"/>
          <w:lang w:val="cs-CZ"/>
        </w:rPr>
        <w:t>ůjčitel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se dále zavazuje, pakliže to bude v konkrétním případě relevantní, uzavřít s </w:t>
      </w:r>
      <w:r w:rsidR="00490543">
        <w:rPr>
          <w:rFonts w:asciiTheme="minorHAnsi" w:hAnsiTheme="minorHAnsi" w:cstheme="minorHAnsi"/>
          <w:noProof w:val="0"/>
          <w:lang w:val="cs-CZ"/>
        </w:rPr>
        <w:t>vypůjčitelem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smlouvu o zpracování </w:t>
      </w:r>
      <w:r w:rsidRPr="00D32FB6">
        <w:rPr>
          <w:rFonts w:asciiTheme="minorHAnsi" w:hAnsiTheme="minorHAnsi" w:cstheme="minorHAnsi"/>
          <w:noProof w:val="0"/>
          <w:lang w:val="cs-CZ"/>
        </w:rPr>
        <w:t xml:space="preserve">osobních údajů dle GDPR. </w:t>
      </w:r>
    </w:p>
    <w:p w14:paraId="19D5E801" w14:textId="77777777" w:rsidR="009651AE" w:rsidRPr="00D32FB6" w:rsidRDefault="009651AE" w:rsidP="0089473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766E6969" w14:textId="780F20E6" w:rsidR="009651AE" w:rsidRPr="00ED081E" w:rsidRDefault="009651AE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D32FB6">
        <w:rPr>
          <w:rFonts w:asciiTheme="minorHAnsi" w:hAnsiTheme="minorHAnsi" w:cstheme="minorHAnsi"/>
          <w:noProof w:val="0"/>
          <w:color w:val="auto"/>
          <w:lang w:val="cs-CZ"/>
        </w:rPr>
        <w:t xml:space="preserve">Půjčitel si je vědom skutečnosti, že Vypůjčitel má zájem o realizaci předmětu této smlouvy v souladu se zásadami sociálně odpovědného zadávání veřejných zakázek. Půjčitel se proto výslovně zavazuje zajistit dodržování pracovněprávních předpisů, zejména zákona č. 262/2006 Sb., zákoník práce, ve znění pozdějších předpisů (se zvláštním zřetelem na regulaci odměňování, pracovní doby, doby odpočinku mezi směnami, placené přesčasy atp.), zákona č. 435/2004 Sb., o zaměstnanosti, ve znění pozdějších předpisů (se zvláštním zřetelem na regulaci zaměstnávání cizinců), a dále předpisy týkající se zaměstnanosti a bezpečnosti a ochrany zdraví při práci, a to vůči všem osobám, které se na plnění zakázky podílejí a bez ohledu na to, zda jsou práce na předmětu plnění prováděny bezprostředně Půjčitelem či jeho poddodavateli. Půjčitel prohlašuje, že všechny osoby, které se na plnění zakázky budou podílet, jsou vedeny v příslušných registrech, například v registru pojištěnců ČSSZ, a mají příslušná povolení k pobytu v ČR. </w:t>
      </w:r>
    </w:p>
    <w:p w14:paraId="131B40BE" w14:textId="4A87B392" w:rsidR="001159EC" w:rsidRPr="00AE28D1" w:rsidRDefault="001159EC" w:rsidP="006C1DB7">
      <w:pPr>
        <w:pStyle w:val="Nadpis1"/>
      </w:pPr>
      <w:r w:rsidRPr="00AE28D1">
        <w:t>Čl. IV</w:t>
      </w:r>
    </w:p>
    <w:p w14:paraId="178F7AD0" w14:textId="563345CE" w:rsidR="001159EC" w:rsidRDefault="00F416E5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Práva a povinnosti vypůjčitele</w:t>
      </w:r>
    </w:p>
    <w:p w14:paraId="1AA2D8FA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7BF5A1FB" w14:textId="36DE897C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962F12">
        <w:rPr>
          <w:rFonts w:asciiTheme="minorHAnsi" w:hAnsiTheme="minorHAnsi" w:cstheme="minorHAnsi"/>
          <w:noProof w:val="0"/>
          <w:lang w:val="cs-CZ"/>
        </w:rPr>
        <w:t>Vypůjčitel je oprávněn předmět výpůjčky</w:t>
      </w:r>
      <w:r w:rsidR="00B72D58">
        <w:rPr>
          <w:rFonts w:asciiTheme="minorHAnsi" w:hAnsiTheme="minorHAnsi" w:cstheme="minorHAnsi"/>
          <w:noProof w:val="0"/>
          <w:lang w:val="cs-CZ"/>
        </w:rPr>
        <w:t xml:space="preserve"> definovaná v čl. I odst. 2 písm. a) a písm. b)</w:t>
      </w:r>
      <w:r w:rsidRPr="00962F12">
        <w:rPr>
          <w:rFonts w:asciiTheme="minorHAnsi" w:hAnsiTheme="minorHAnsi" w:cstheme="minorHAnsi"/>
          <w:noProof w:val="0"/>
          <w:lang w:val="cs-CZ"/>
        </w:rPr>
        <w:t xml:space="preserve"> použít pouze v sídle vypůjčitele, na adrese </w:t>
      </w:r>
      <w:r w:rsidR="000542EC">
        <w:rPr>
          <w:rFonts w:asciiTheme="minorHAnsi" w:hAnsiTheme="minorHAnsi" w:cstheme="minorHAnsi"/>
          <w:noProof w:val="0"/>
          <w:lang w:val="cs-CZ"/>
        </w:rPr>
        <w:t>Kpt. Jaroše 2000, 390 03 Tábor</w:t>
      </w:r>
      <w:r w:rsidR="00B72D58">
        <w:rPr>
          <w:rFonts w:asciiTheme="minorHAnsi" w:hAnsiTheme="minorHAnsi" w:cstheme="minorHAnsi"/>
          <w:noProof w:val="0"/>
          <w:lang w:val="cs-CZ"/>
        </w:rPr>
        <w:t xml:space="preserve"> a předmět výpůjčky definovaný v čl. I odst. 2 písm. c) pouze v Odběrovém centru na adrese Světlogorská 2764/2, 390 05  Tábor. </w:t>
      </w:r>
    </w:p>
    <w:p w14:paraId="41BF7E9C" w14:textId="77777777" w:rsidR="00962F12" w:rsidRPr="00962F12" w:rsidRDefault="00962F12" w:rsidP="00962F1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40830758" w14:textId="3A15899E" w:rsidR="00324D28" w:rsidRDefault="00324D28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24D28">
        <w:rPr>
          <w:rFonts w:asciiTheme="minorHAnsi" w:hAnsiTheme="minorHAnsi" w:cstheme="minorHAnsi"/>
          <w:noProof w:val="0"/>
          <w:lang w:val="cs-CZ"/>
        </w:rPr>
        <w:t xml:space="preserve">Vypůjčitel se zavazuje se ke dni předání předmětu výpůjčky seznámit s technickým stavem předmětu výpůjčky a s požadavky na jeho obsluhu a údržbu. </w:t>
      </w:r>
    </w:p>
    <w:p w14:paraId="1C97C4A5" w14:textId="77777777" w:rsidR="00324D28" w:rsidRDefault="00324D28" w:rsidP="00324D28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53F1E9F3" w14:textId="77777777" w:rsidR="00962F12" w:rsidRP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962F12">
        <w:rPr>
          <w:rFonts w:asciiTheme="minorHAnsi" w:hAnsiTheme="minorHAnsi" w:cstheme="minorHAnsi"/>
          <w:noProof w:val="0"/>
          <w:lang w:val="cs-CZ"/>
        </w:rPr>
        <w:t xml:space="preserve">Vypůjčitel je povinen předmět výpůjčky řádně užívat v souladu s účelem, ke kterému slouží, chránit jej před poškozením, ztrátou či zničením. Vypůjčitel není oprávněn přenechat předmět výpůjčky třetí osobě bez předchozího souhlasu půjčitele. </w:t>
      </w:r>
    </w:p>
    <w:p w14:paraId="47859C2B" w14:textId="77777777" w:rsidR="00962F12" w:rsidRPr="00D91A3A" w:rsidRDefault="00962F12" w:rsidP="00962F1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18BFAF38" w14:textId="7C707164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91A3A">
        <w:rPr>
          <w:rFonts w:asciiTheme="minorHAnsi" w:hAnsiTheme="minorHAnsi" w:cstheme="minorHAnsi"/>
          <w:noProof w:val="0"/>
          <w:lang w:val="cs-CZ"/>
        </w:rPr>
        <w:t xml:space="preserve">Vypůjčitel je povinen předmět výpůjčky vrátit půjčiteli ve stavu, v jakém jej převzal, s přihlédnutím k obvyklému opotřebení. </w:t>
      </w:r>
    </w:p>
    <w:p w14:paraId="00BB0F14" w14:textId="77777777" w:rsidR="00962F12" w:rsidRPr="00D91A3A" w:rsidRDefault="00962F12" w:rsidP="00962F1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0CB1B503" w14:textId="7A689EEA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91A3A">
        <w:rPr>
          <w:rFonts w:asciiTheme="minorHAnsi" w:hAnsiTheme="minorHAnsi" w:cstheme="minorHAnsi"/>
          <w:noProof w:val="0"/>
          <w:lang w:val="cs-CZ"/>
        </w:rPr>
        <w:t xml:space="preserve">Vypůjčitel je povinen předmět výpůjčky půjčiteli vrátit, jakmile jej nepotřebuje, nejpozději však ke dni uplynutí doby trvání sjednané v čl. </w:t>
      </w:r>
      <w:r>
        <w:rPr>
          <w:rFonts w:asciiTheme="minorHAnsi" w:hAnsiTheme="minorHAnsi" w:cstheme="minorHAnsi"/>
          <w:noProof w:val="0"/>
          <w:lang w:val="cs-CZ"/>
        </w:rPr>
        <w:t>II</w:t>
      </w:r>
      <w:r w:rsidRPr="00D91A3A">
        <w:rPr>
          <w:rFonts w:asciiTheme="minorHAnsi" w:hAnsiTheme="minorHAnsi" w:cstheme="minorHAnsi"/>
          <w:noProof w:val="0"/>
          <w:lang w:val="cs-CZ"/>
        </w:rPr>
        <w:t xml:space="preserve"> této smlouvy, nedohodnou-li se strany jinak.</w:t>
      </w:r>
    </w:p>
    <w:p w14:paraId="16B44FA8" w14:textId="77777777" w:rsidR="00962F12" w:rsidRDefault="00962F12" w:rsidP="00962F12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1879FA60" w14:textId="5F4DB107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A3608A">
        <w:rPr>
          <w:rFonts w:asciiTheme="minorHAnsi" w:hAnsiTheme="minorHAnsi" w:cstheme="minorHAnsi"/>
          <w:noProof w:val="0"/>
          <w:lang w:val="cs-CZ"/>
        </w:rPr>
        <w:t>Vypůjčitel je povinen neprodleně písemně informovat půjčitele o všech skutečnostech ovlivňujících provoz předmětu výpůjčky</w:t>
      </w:r>
      <w:r>
        <w:rPr>
          <w:rFonts w:asciiTheme="minorHAnsi" w:hAnsiTheme="minorHAnsi" w:cstheme="minorHAnsi"/>
          <w:noProof w:val="0"/>
          <w:lang w:val="cs-CZ"/>
        </w:rPr>
        <w:t xml:space="preserve"> a potřebě veškerých oprav</w:t>
      </w:r>
      <w:r w:rsidRPr="00A3608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962F12">
        <w:rPr>
          <w:rFonts w:asciiTheme="minorHAnsi" w:hAnsiTheme="minorHAnsi" w:cstheme="minorHAnsi"/>
          <w:noProof w:val="0"/>
          <w:lang w:val="cs-CZ"/>
        </w:rPr>
        <w:t xml:space="preserve">předmětu výpůjčky </w:t>
      </w:r>
      <w:r w:rsidRPr="00A3608A">
        <w:rPr>
          <w:rFonts w:asciiTheme="minorHAnsi" w:hAnsiTheme="minorHAnsi" w:cstheme="minorHAnsi"/>
          <w:noProof w:val="0"/>
          <w:lang w:val="cs-CZ"/>
        </w:rPr>
        <w:t xml:space="preserve">a </w:t>
      </w:r>
      <w:r>
        <w:rPr>
          <w:rFonts w:asciiTheme="minorHAnsi" w:hAnsiTheme="minorHAnsi" w:cstheme="minorHAnsi"/>
          <w:noProof w:val="0"/>
          <w:lang w:val="cs-CZ"/>
        </w:rPr>
        <w:t xml:space="preserve">dále </w:t>
      </w:r>
      <w:r w:rsidRPr="00A3608A">
        <w:rPr>
          <w:rFonts w:asciiTheme="minorHAnsi" w:hAnsiTheme="minorHAnsi" w:cstheme="minorHAnsi"/>
          <w:noProof w:val="0"/>
          <w:lang w:val="cs-CZ"/>
        </w:rPr>
        <w:t xml:space="preserve">vést o všech technických problémech předmětu výpůjčky záznamy. V okamžiku, kdy vypůjčitel zjistí, že předmět výpůjčky není k řádnému používání způsobilý, je povinen jeho provoz přerušit. </w:t>
      </w:r>
    </w:p>
    <w:p w14:paraId="7B5C5492" w14:textId="77777777" w:rsidR="00962F12" w:rsidRPr="00851229" w:rsidRDefault="00962F12" w:rsidP="00FF6B15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13C1580C" w14:textId="19C186B2" w:rsidR="00FF6B15" w:rsidRPr="00FF6B15" w:rsidRDefault="00FF6B15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FF6B15">
        <w:rPr>
          <w:rFonts w:asciiTheme="minorHAnsi" w:hAnsiTheme="minorHAnsi" w:cstheme="minorHAnsi"/>
          <w:noProof w:val="0"/>
          <w:lang w:val="cs-CZ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součinnost.</w:t>
      </w:r>
    </w:p>
    <w:p w14:paraId="660FAF43" w14:textId="77777777" w:rsidR="00FF6B15" w:rsidRPr="00FF6B15" w:rsidRDefault="00FF6B15" w:rsidP="00FF6B15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1A86F6E4" w14:textId="71D49DB9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851229">
        <w:rPr>
          <w:rFonts w:asciiTheme="minorHAnsi" w:hAnsiTheme="minorHAnsi" w:cstheme="minorHAnsi"/>
          <w:noProof w:val="0"/>
          <w:lang w:val="cs-CZ"/>
        </w:rPr>
        <w:t>Vypůjčitel se touto smlouvou zavazuje nezajišťovat servis a opravy prostřednictvím jiného subjektu než prostřednictvím půjčitele. Při porušení tohoto ustanovení je povinen náklady na servis či opravy provedené jiným subjektem hradit ze svého a odpovídá p</w:t>
      </w:r>
      <w:r w:rsidRPr="006D3C0B">
        <w:rPr>
          <w:rFonts w:asciiTheme="minorHAnsi" w:hAnsiTheme="minorHAnsi" w:cstheme="minorHAnsi"/>
          <w:noProof w:val="0"/>
          <w:lang w:val="cs-CZ"/>
        </w:rPr>
        <w:t>ůjčiteli za případnou škodu, která by tímto na předmětu výpůjčky vznikla.</w:t>
      </w:r>
      <w:r w:rsidR="00D32FB6">
        <w:rPr>
          <w:rFonts w:asciiTheme="minorHAnsi" w:hAnsiTheme="minorHAnsi" w:cstheme="minorHAnsi"/>
          <w:noProof w:val="0"/>
          <w:lang w:val="cs-CZ"/>
        </w:rPr>
        <w:t xml:space="preserve"> Toto ustanovení nemá vliv oprávnění vypůjčitele provést servis </w:t>
      </w:r>
      <w:r w:rsidR="00D32FB6">
        <w:rPr>
          <w:rFonts w:asciiTheme="minorHAnsi" w:hAnsiTheme="minorHAnsi" w:cstheme="minorHAnsi"/>
          <w:noProof w:val="0"/>
          <w:lang w:val="cs-CZ"/>
        </w:rPr>
        <w:lastRenderedPageBreak/>
        <w:t xml:space="preserve">prostřednictvím třetí osoby při nečinnosti vypůjčitele dle čl. III. odst. </w:t>
      </w:r>
      <w:r w:rsidR="00EF5307">
        <w:rPr>
          <w:rFonts w:asciiTheme="minorHAnsi" w:hAnsiTheme="minorHAnsi" w:cstheme="minorHAnsi"/>
          <w:noProof w:val="0"/>
          <w:lang w:val="cs-CZ"/>
        </w:rPr>
        <w:t xml:space="preserve">7 </w:t>
      </w:r>
      <w:r w:rsidR="00D32FB6">
        <w:rPr>
          <w:rFonts w:asciiTheme="minorHAnsi" w:hAnsiTheme="minorHAnsi" w:cstheme="minorHAnsi"/>
          <w:noProof w:val="0"/>
          <w:lang w:val="cs-CZ"/>
        </w:rPr>
        <w:t>této smlouvy.</w:t>
      </w:r>
    </w:p>
    <w:p w14:paraId="3B3B2AFE" w14:textId="77777777" w:rsidR="00962F12" w:rsidRDefault="00962F12" w:rsidP="00962F12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258E094D" w14:textId="0641325F" w:rsidR="00324D28" w:rsidRPr="00324D28" w:rsidRDefault="00324D28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24D28">
        <w:rPr>
          <w:rFonts w:asciiTheme="minorHAnsi" w:hAnsiTheme="minorHAnsi" w:cstheme="minorHAnsi"/>
          <w:noProof w:val="0"/>
          <w:lang w:val="cs-CZ"/>
        </w:rPr>
        <w:t xml:space="preserve">Vypůjčitel je povinen umožnit půjčiteli na jeho žádost danou </w:t>
      </w:r>
      <w:r w:rsidRPr="00292860">
        <w:rPr>
          <w:rFonts w:asciiTheme="minorHAnsi" w:hAnsiTheme="minorHAnsi" w:cstheme="minorHAnsi"/>
          <w:noProof w:val="0"/>
          <w:lang w:val="cs-CZ"/>
        </w:rPr>
        <w:t xml:space="preserve">vypůjčiteli </w:t>
      </w:r>
      <w:r w:rsidRPr="00BA75BA">
        <w:rPr>
          <w:rFonts w:asciiTheme="minorHAnsi" w:hAnsiTheme="minorHAnsi" w:cstheme="minorHAnsi"/>
          <w:noProof w:val="0"/>
          <w:lang w:val="cs-CZ"/>
        </w:rPr>
        <w:t xml:space="preserve">nejméně </w:t>
      </w:r>
      <w:r w:rsidR="00EF5307" w:rsidRPr="00BA75BA">
        <w:rPr>
          <w:rFonts w:asciiTheme="minorHAnsi" w:hAnsiTheme="minorHAnsi" w:cstheme="minorHAnsi"/>
          <w:noProof w:val="0"/>
          <w:lang w:val="cs-CZ"/>
        </w:rPr>
        <w:t>3 pracovní</w:t>
      </w:r>
      <w:r w:rsidRPr="00BA75BA">
        <w:rPr>
          <w:rFonts w:asciiTheme="minorHAnsi" w:hAnsiTheme="minorHAnsi" w:cstheme="minorHAnsi"/>
          <w:noProof w:val="0"/>
          <w:lang w:val="cs-CZ"/>
        </w:rPr>
        <w:t xml:space="preserve"> dny předem přístup k předmětu výpůjčky za účelem kontroly, zda vypůjčitel předmět výpůjčky</w:t>
      </w:r>
      <w:r w:rsidRPr="00324D28">
        <w:rPr>
          <w:rFonts w:asciiTheme="minorHAnsi" w:hAnsiTheme="minorHAnsi" w:cstheme="minorHAnsi"/>
          <w:noProof w:val="0"/>
          <w:lang w:val="cs-CZ"/>
        </w:rPr>
        <w:t xml:space="preserve"> užívá řádným způsobem a za účelem pravidelné servisní prohlídky.</w:t>
      </w:r>
    </w:p>
    <w:p w14:paraId="22BF7789" w14:textId="77777777" w:rsidR="00324D28" w:rsidRDefault="00324D28" w:rsidP="00324D28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46BA3D47" w14:textId="555C6D4C" w:rsidR="00962F12" w:rsidRPr="00D7522C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7522C">
        <w:rPr>
          <w:rFonts w:asciiTheme="minorHAnsi" w:hAnsiTheme="minorHAnsi" w:cstheme="minorHAnsi"/>
          <w:noProof w:val="0"/>
          <w:lang w:val="cs-CZ"/>
        </w:rPr>
        <w:t xml:space="preserve">Vypůjčitel je povinen uplatnit svá </w:t>
      </w:r>
      <w:r w:rsidRPr="00BA75BA">
        <w:rPr>
          <w:rFonts w:asciiTheme="minorHAnsi" w:hAnsiTheme="minorHAnsi" w:cstheme="minorHAnsi"/>
          <w:noProof w:val="0"/>
          <w:lang w:val="cs-CZ"/>
        </w:rPr>
        <w:t>případná práva do tří měsíců od vrácení předmětu výpůjčky, jinak je soud dle § 2200 NOZ nepřizná, namítne-li druhá strana opožděné</w:t>
      </w:r>
      <w:r w:rsidRPr="00D7522C">
        <w:rPr>
          <w:rFonts w:asciiTheme="minorHAnsi" w:hAnsiTheme="minorHAnsi" w:cstheme="minorHAnsi"/>
          <w:noProof w:val="0"/>
          <w:lang w:val="cs-CZ"/>
        </w:rPr>
        <w:t xml:space="preserve"> uplatnění práva.</w:t>
      </w:r>
    </w:p>
    <w:p w14:paraId="10E8D01D" w14:textId="4E8490FF" w:rsidR="000D6E84" w:rsidRDefault="000D6E84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5EF744E" w14:textId="773F60AB" w:rsidR="000D6E84" w:rsidRPr="00D7522C" w:rsidRDefault="000D6E84" w:rsidP="000D6E84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Theme="minorHAnsi" w:hAnsiTheme="minorHAnsi" w:cstheme="minorHAnsi"/>
          <w:b/>
          <w:bCs/>
          <w:noProof w:val="0"/>
          <w:lang w:val="cs-CZ"/>
        </w:rPr>
      </w:pPr>
      <w:r w:rsidRPr="00D7522C">
        <w:rPr>
          <w:rFonts w:asciiTheme="minorHAnsi" w:hAnsiTheme="minorHAnsi" w:cstheme="minorHAnsi"/>
          <w:b/>
          <w:bCs/>
          <w:noProof w:val="0"/>
          <w:lang w:val="cs-CZ"/>
        </w:rPr>
        <w:t>V.</w:t>
      </w:r>
    </w:p>
    <w:p w14:paraId="4E4D91DA" w14:textId="77777777" w:rsidR="000D6E84" w:rsidRPr="00D7522C" w:rsidRDefault="000D6E84" w:rsidP="000D6E84">
      <w:pPr>
        <w:pStyle w:val="Zkladntext"/>
        <w:tabs>
          <w:tab w:val="left" w:pos="284"/>
          <w:tab w:val="left" w:pos="567"/>
          <w:tab w:val="left" w:pos="851"/>
        </w:tabs>
        <w:spacing w:after="240"/>
        <w:ind w:left="284" w:hanging="284"/>
        <w:jc w:val="center"/>
        <w:outlineLvl w:val="0"/>
        <w:rPr>
          <w:rFonts w:asciiTheme="minorHAnsi" w:hAnsiTheme="minorHAnsi" w:cstheme="minorHAnsi"/>
          <w:b/>
          <w:bCs/>
          <w:noProof w:val="0"/>
          <w:lang w:val="cs-CZ"/>
        </w:rPr>
      </w:pPr>
      <w:r w:rsidRPr="00D7522C">
        <w:rPr>
          <w:rFonts w:asciiTheme="minorHAnsi" w:hAnsiTheme="minorHAnsi" w:cstheme="minorHAnsi"/>
          <w:b/>
          <w:bCs/>
          <w:noProof w:val="0"/>
          <w:lang w:val="cs-CZ"/>
        </w:rPr>
        <w:t>Ukončení smlouvy</w:t>
      </w:r>
    </w:p>
    <w:p w14:paraId="3F0858A3" w14:textId="477F4A28" w:rsidR="009651AE" w:rsidRPr="00DB6B08" w:rsidRDefault="009651AE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B6B08">
        <w:rPr>
          <w:rFonts w:asciiTheme="minorHAnsi" w:hAnsiTheme="minorHAnsi" w:cstheme="minorHAnsi"/>
          <w:noProof w:val="0"/>
          <w:lang w:val="cs-CZ"/>
        </w:rPr>
        <w:t>Smluvní strany jsou oprávněny tuto smlouvu kdykoliv písemně vypovědět, a to i bez uvedení důvodu, formou doporučeného dopisu</w:t>
      </w:r>
      <w:r w:rsidR="00D32FB6">
        <w:rPr>
          <w:rFonts w:asciiTheme="minorHAnsi" w:hAnsiTheme="minorHAnsi" w:cstheme="minorHAnsi"/>
          <w:noProof w:val="0"/>
          <w:lang w:val="cs-CZ"/>
        </w:rPr>
        <w:t xml:space="preserve"> či datovou </w:t>
      </w:r>
      <w:r w:rsidR="00D32FB6" w:rsidRPr="00BA75BA">
        <w:rPr>
          <w:rFonts w:asciiTheme="minorHAnsi" w:hAnsiTheme="minorHAnsi" w:cstheme="minorHAnsi"/>
          <w:noProof w:val="0"/>
          <w:lang w:val="cs-CZ"/>
        </w:rPr>
        <w:t>schránkou</w:t>
      </w:r>
      <w:r w:rsidRPr="00BA75BA">
        <w:rPr>
          <w:rFonts w:asciiTheme="minorHAnsi" w:hAnsiTheme="minorHAnsi" w:cstheme="minorHAnsi"/>
          <w:noProof w:val="0"/>
          <w:lang w:val="cs-CZ"/>
        </w:rPr>
        <w:t xml:space="preserve">. Výpovědní lhůta v délce </w:t>
      </w:r>
      <w:r w:rsidR="00EF5307" w:rsidRPr="00BA75BA">
        <w:rPr>
          <w:rFonts w:asciiTheme="minorHAnsi" w:hAnsiTheme="minorHAnsi" w:cstheme="minorHAnsi"/>
          <w:noProof w:val="0"/>
          <w:lang w:val="cs-CZ"/>
        </w:rPr>
        <w:t>6</w:t>
      </w:r>
      <w:r w:rsidR="003A682D" w:rsidRPr="00BA75B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BA75BA">
        <w:rPr>
          <w:rFonts w:asciiTheme="minorHAnsi" w:hAnsiTheme="minorHAnsi" w:cstheme="minorHAnsi"/>
          <w:noProof w:val="0"/>
          <w:lang w:val="cs-CZ"/>
        </w:rPr>
        <w:t>měsíců začíná běžet 1. dnem měsíce následujícího po měsíci, ve kterém byla doručena</w:t>
      </w:r>
      <w:r w:rsidRPr="00DB6B08">
        <w:rPr>
          <w:rFonts w:asciiTheme="minorHAnsi" w:hAnsiTheme="minorHAnsi" w:cstheme="minorHAnsi"/>
          <w:noProof w:val="0"/>
          <w:lang w:val="cs-CZ"/>
        </w:rPr>
        <w:t xml:space="preserve"> výpověď smlouvy druhé smluvní straně.</w:t>
      </w:r>
      <w:r w:rsidR="003A682D">
        <w:rPr>
          <w:rFonts w:asciiTheme="minorHAnsi" w:hAnsiTheme="minorHAnsi" w:cstheme="minorHAnsi"/>
          <w:noProof w:val="0"/>
          <w:lang w:val="cs-CZ"/>
        </w:rPr>
        <w:t xml:space="preserve"> Půjčitel je v takovém případě povinen zajistit Vypůjčiteli součinnost k zajištění kontinuity provozu Vypůjčitele při poskytování zdravotních služeb. </w:t>
      </w:r>
    </w:p>
    <w:p w14:paraId="4F3823AA" w14:textId="77777777" w:rsidR="000D6E84" w:rsidRPr="00C255DC" w:rsidRDefault="000D6E84" w:rsidP="000D6E8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2B042C89" w14:textId="0E648263" w:rsidR="000D6E84" w:rsidRDefault="000D6E84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 xml:space="preserve">Půjčitel je oprávněn od této smlouvy odstoupit v případě, že vypůjčitel umožnil užívání předmětu výpůjčky třetí osobě, neužívá předmět výpůjčky řádně nebo v případě, že vypůjčitel poruší svou povinnost v </w:t>
      </w:r>
      <w:r w:rsidRPr="00C0421F">
        <w:rPr>
          <w:rFonts w:asciiTheme="minorHAnsi" w:hAnsiTheme="minorHAnsi" w:cstheme="minorHAnsi"/>
          <w:noProof w:val="0"/>
          <w:lang w:val="cs-CZ"/>
        </w:rPr>
        <w:t xml:space="preserve">čl. IV bodu </w:t>
      </w:r>
      <w:r w:rsidR="00C0421F" w:rsidRPr="00C0421F">
        <w:rPr>
          <w:rFonts w:asciiTheme="minorHAnsi" w:hAnsiTheme="minorHAnsi" w:cstheme="minorHAnsi"/>
          <w:noProof w:val="0"/>
          <w:lang w:val="cs-CZ"/>
        </w:rPr>
        <w:t>6</w:t>
      </w:r>
      <w:r w:rsidRPr="00C0421F">
        <w:rPr>
          <w:rFonts w:asciiTheme="minorHAnsi" w:hAnsiTheme="minorHAnsi" w:cstheme="minorHAnsi"/>
          <w:noProof w:val="0"/>
          <w:lang w:val="cs-CZ"/>
        </w:rPr>
        <w:t xml:space="preserve"> této</w:t>
      </w:r>
      <w:r w:rsidRPr="00C255DC">
        <w:rPr>
          <w:rFonts w:asciiTheme="minorHAnsi" w:hAnsiTheme="minorHAnsi" w:cstheme="minorHAnsi"/>
          <w:noProof w:val="0"/>
          <w:lang w:val="cs-CZ"/>
        </w:rPr>
        <w:t xml:space="preserve"> smlouvy. </w:t>
      </w:r>
    </w:p>
    <w:p w14:paraId="5D3F1A0C" w14:textId="77777777" w:rsidR="000D6E84" w:rsidRDefault="000D6E84" w:rsidP="000D6E84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5A2D5DD5" w14:textId="7F7A00A4" w:rsidR="000D6E84" w:rsidRDefault="000D6E84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>Vypůjčitel je oprávněn od smlouvy odstoupit, zjistí-li po řádném předání předmětu výpůjčky, že předmět výpůjčky má vady, které brání jeho řádnému užívání.</w:t>
      </w:r>
      <w:r w:rsidR="00D32FB6">
        <w:rPr>
          <w:rFonts w:asciiTheme="minorHAnsi" w:hAnsiTheme="minorHAnsi" w:cstheme="minorHAnsi"/>
          <w:noProof w:val="0"/>
          <w:lang w:val="cs-CZ"/>
        </w:rPr>
        <w:t xml:space="preserve"> Vypůjčitel je rovněž oprávněn odstoupit od smlouvy v případě, kdy půjčitel ani přes písemné upozornění řádně neplní své povinnosti, zejména neposkytl dle této smlouvy instruktáž zaměstnancům vypůjčitele, neprovedl servis dle této smlouvy atp. </w:t>
      </w:r>
    </w:p>
    <w:p w14:paraId="31B3C30F" w14:textId="77777777" w:rsidR="000D6E84" w:rsidRDefault="000D6E84" w:rsidP="000D6E84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19759AF5" w14:textId="37E89C4A" w:rsidR="000D6E84" w:rsidRPr="00BA75BA" w:rsidRDefault="000D6E84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32FB6">
        <w:rPr>
          <w:rFonts w:asciiTheme="minorHAnsi" w:hAnsiTheme="minorHAnsi" w:cstheme="minorHAnsi"/>
          <w:noProof w:val="0"/>
          <w:lang w:val="cs-CZ"/>
        </w:rPr>
        <w:t xml:space="preserve">Odstoupení je účinné dnem </w:t>
      </w:r>
      <w:r w:rsidRPr="00BA75BA">
        <w:rPr>
          <w:rFonts w:asciiTheme="minorHAnsi" w:hAnsiTheme="minorHAnsi" w:cstheme="minorHAnsi"/>
          <w:noProof w:val="0"/>
          <w:lang w:val="cs-CZ"/>
        </w:rPr>
        <w:t xml:space="preserve">doručení písemného oznámení o odstoupení a vypůjčitel je v takovém případě povinen předmět výpůjčky vrátit nejpozději do </w:t>
      </w:r>
      <w:r w:rsidR="00EF5307" w:rsidRPr="00BA75BA">
        <w:rPr>
          <w:rFonts w:asciiTheme="minorHAnsi" w:hAnsiTheme="minorHAnsi" w:cstheme="minorHAnsi"/>
          <w:noProof w:val="0"/>
          <w:lang w:val="cs-CZ"/>
        </w:rPr>
        <w:t>6</w:t>
      </w:r>
      <w:r w:rsidR="00D32FB6" w:rsidRPr="00BA75BA">
        <w:rPr>
          <w:rFonts w:asciiTheme="minorHAnsi" w:hAnsiTheme="minorHAnsi" w:cstheme="minorHAnsi"/>
          <w:noProof w:val="0"/>
          <w:lang w:val="cs-CZ"/>
        </w:rPr>
        <w:t xml:space="preserve"> měsíců od účinnosti odstoupení.</w:t>
      </w:r>
      <w:r w:rsidRPr="00BA75BA">
        <w:rPr>
          <w:rFonts w:asciiTheme="minorHAnsi" w:hAnsiTheme="minorHAnsi" w:cstheme="minorHAnsi"/>
          <w:noProof w:val="0"/>
          <w:lang w:val="cs-CZ"/>
        </w:rPr>
        <w:t xml:space="preserve">  </w:t>
      </w:r>
    </w:p>
    <w:p w14:paraId="4EBB63C6" w14:textId="77777777" w:rsidR="000D6E84" w:rsidRPr="001836C5" w:rsidRDefault="000D6E84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B0B7586" w14:textId="30E6ED3C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 xml:space="preserve">Čl. </w:t>
      </w:r>
      <w:r w:rsidR="000D6E84">
        <w:rPr>
          <w:color w:val="auto"/>
        </w:rPr>
        <w:t>VI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7EAC6D48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150D59ED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jsou povinny bez zbytečného prodlení písemně informovat ostatní o jakékoliv změně v 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CEE0232" w14:textId="77777777" w:rsidR="00727138" w:rsidRPr="0073706B" w:rsidRDefault="00727138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dohodly, že právní vztahy touto smlouvou výslovně neupravené se řídí ustanoveními zákona č. 89/2012 Sb., občanského zákoníku.</w:t>
      </w:r>
    </w:p>
    <w:p w14:paraId="37340860" w14:textId="1826EE3E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 xml:space="preserve">obecného soudu </w:t>
      </w:r>
      <w:r w:rsidR="00593172">
        <w:rPr>
          <w:rFonts w:asciiTheme="minorHAnsi" w:hAnsiTheme="minorHAnsi" w:cstheme="minorHAnsi"/>
          <w:noProof w:val="0"/>
          <w:color w:val="auto"/>
          <w:lang w:val="cs-CZ"/>
        </w:rPr>
        <w:t>vypůjčitele.</w:t>
      </w:r>
    </w:p>
    <w:p w14:paraId="70CADC10" w14:textId="7F8AD9D8" w:rsidR="0042745F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Obsah této smlouvy je možné měnit jen písemnými dodatky, podepsanými statutárními zástupci smluvních stran. Součástí této smlouvy jsou veškeré přílohy uvedené v textu této smlouvy či v textu případných Dodatků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3130B78E" w14:textId="3CA54E36" w:rsidR="001159EC" w:rsidRPr="009A01FA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je vyhotovena ve 2 stejnopisech s platností originálu, z nichž každá ze smluvních stran 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obdrží smlouvu v 1 vyhotovení</w:t>
      </w:r>
      <w:r w:rsidR="00444D47">
        <w:rPr>
          <w:rFonts w:asciiTheme="minorHAnsi" w:hAnsiTheme="minorHAnsi" w:cstheme="minorHAnsi"/>
          <w:noProof w:val="0"/>
          <w:color w:val="auto"/>
          <w:lang w:val="cs-CZ"/>
        </w:rPr>
        <w:t>, případně v jednom elektronickém originálu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2FB67012" w14:textId="06BB10B5" w:rsidR="00BA3630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bookmarkStart w:id="3" w:name="_Hlk5873131"/>
      <w:r w:rsidRPr="009A01FA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nabývá </w:t>
      </w:r>
      <w:r w:rsidR="00947995" w:rsidRPr="009A01FA">
        <w:rPr>
          <w:rFonts w:asciiTheme="minorHAnsi" w:hAnsiTheme="minorHAnsi" w:cstheme="minorHAnsi"/>
          <w:noProof w:val="0"/>
          <w:color w:val="auto"/>
          <w:lang w:val="cs-CZ"/>
        </w:rPr>
        <w:t>platnosti dnem podpisu smluvními stranami a účinnosti dnem uveřejnění v registru smluv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bookmarkEnd w:id="3"/>
    <w:p w14:paraId="74B96F71" w14:textId="68B54CFA" w:rsidR="001159EC" w:rsidRPr="0073706B" w:rsidRDefault="001159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Přílohy, které jsou součástí této smlouvy:</w:t>
      </w:r>
    </w:p>
    <w:p w14:paraId="51E4D719" w14:textId="77777777" w:rsidR="00AE28D1" w:rsidRPr="0073706B" w:rsidRDefault="00AE28D1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1F283E0" w14:textId="1DCC6132" w:rsidR="00947995" w:rsidRDefault="00AE28D1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Příloha </w:t>
      </w:r>
      <w:r w:rsidR="00EF5307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–</w:t>
      </w:r>
      <w:r w:rsidR="00BD0998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bookmarkStart w:id="4" w:name="_Hlk514406448"/>
      <w:r w:rsidR="00947995" w:rsidRPr="0073706B">
        <w:rPr>
          <w:rFonts w:asciiTheme="minorHAnsi" w:hAnsiTheme="minorHAnsi" w:cstheme="minorHAnsi"/>
          <w:color w:val="auto"/>
          <w:lang w:val="cs-CZ"/>
        </w:rPr>
        <w:t xml:space="preserve">Technická specifikace předmětu plnění </w:t>
      </w:r>
      <w:r w:rsidR="00947995" w:rsidRPr="0073706B">
        <w:rPr>
          <w:rFonts w:asciiTheme="minorHAnsi" w:hAnsiTheme="minorHAnsi" w:cstheme="minorHAnsi"/>
          <w:noProof w:val="0"/>
          <w:color w:val="auto"/>
          <w:lang w:val="cs-CZ"/>
        </w:rPr>
        <w:t>(</w:t>
      </w:r>
      <w:r w:rsidR="00947995">
        <w:rPr>
          <w:rFonts w:asciiTheme="minorHAnsi" w:hAnsiTheme="minorHAnsi" w:cstheme="minorHAnsi"/>
          <w:noProof w:val="0"/>
          <w:color w:val="auto"/>
          <w:lang w:val="cs-CZ"/>
        </w:rPr>
        <w:t>účastník</w:t>
      </w:r>
      <w:r w:rsidR="00947995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vyplní a přiloží do nabídky)</w:t>
      </w:r>
    </w:p>
    <w:p w14:paraId="2A3B4CF4" w14:textId="77777777" w:rsidR="00D4630A" w:rsidRDefault="00D4630A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1634C96" w14:textId="697DEF0E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F48E0C0" w14:textId="49E2F878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36301D1" w14:textId="5A40DF49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V Táboře dne ______________</w:t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  <w:t>V _____________ dne __________</w:t>
      </w:r>
    </w:p>
    <w:p w14:paraId="05C2CBF1" w14:textId="1D168204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0386A667" w14:textId="5FAA73D0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929EDD2" w14:textId="48956369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6138FFC" w14:textId="57876C0B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B667B3A" w14:textId="5C934279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_________________________</w:t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  <w:t>____________________________</w:t>
      </w:r>
    </w:p>
    <w:p w14:paraId="186A168B" w14:textId="0584A333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Nemocnice Tábor</w:t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>, a.s.</w:t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 w:rsidRPr="00D4630A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>(DOPLNÍ DODAVATEL)</w:t>
      </w:r>
    </w:p>
    <w:p w14:paraId="729CF4FC" w14:textId="77777777" w:rsidR="000C4BC0" w:rsidRDefault="00D4630A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Ing. Ivo Houška, MBA</w:t>
      </w:r>
    </w:p>
    <w:p w14:paraId="49F04A09" w14:textId="05DB49CF" w:rsidR="00D4630A" w:rsidRDefault="000C4BC0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Předseda představenstva</w:t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</w:p>
    <w:p w14:paraId="10E49FBC" w14:textId="2DD0AEEA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center"/>
        <w:rPr>
          <w:rFonts w:asciiTheme="minorHAnsi" w:hAnsiTheme="minorHAnsi" w:cstheme="minorHAnsi"/>
          <w:i/>
          <w:iCs/>
          <w:noProof w:val="0"/>
          <w:color w:val="auto"/>
          <w:lang w:val="cs-CZ"/>
        </w:rPr>
      </w:pPr>
    </w:p>
    <w:p w14:paraId="39D302A7" w14:textId="6F198A9F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center"/>
        <w:rPr>
          <w:rFonts w:asciiTheme="minorHAnsi" w:hAnsiTheme="minorHAnsi" w:cstheme="minorHAnsi"/>
          <w:i/>
          <w:iCs/>
          <w:noProof w:val="0"/>
          <w:color w:val="auto"/>
          <w:lang w:val="cs-CZ"/>
        </w:rPr>
      </w:pPr>
    </w:p>
    <w:p w14:paraId="7B9EE548" w14:textId="1975DDEA" w:rsidR="000542EC" w:rsidRDefault="000542EC" w:rsidP="00593172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9CF0D08" w14:textId="77777777" w:rsidR="000542EC" w:rsidRDefault="000542EC" w:rsidP="00593172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bookmarkEnd w:id="4"/>
    <w:p w14:paraId="388040DF" w14:textId="7C844C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740DE763" w14:textId="77777777" w:rsidR="00D63B44" w:rsidRPr="0073706B" w:rsidRDefault="00D63B44" w:rsidP="00DC412F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color w:val="auto"/>
          <w:lang w:val="cs-CZ"/>
        </w:rPr>
      </w:pPr>
    </w:p>
    <w:p w14:paraId="5472BB8C" w14:textId="77777777" w:rsidR="00BC7076" w:rsidRPr="0073706B" w:rsidRDefault="00BC7076" w:rsidP="00DC412F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color w:val="auto"/>
          <w:lang w:val="cs-CZ"/>
        </w:rPr>
        <w:sectPr w:rsidR="00BC7076" w:rsidRPr="0073706B" w:rsidSect="00F7238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843" w:right="1134" w:bottom="1559" w:left="1134" w:header="1418" w:footer="737" w:gutter="0"/>
          <w:cols w:space="709"/>
          <w:docGrid w:linePitch="272"/>
        </w:sectPr>
      </w:pPr>
    </w:p>
    <w:p w14:paraId="5091C9FE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03FEF0D7" w14:textId="77777777" w:rsidR="00BC7076" w:rsidRPr="0073706B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0F29572E" w14:textId="1AD4197D" w:rsidR="00BC7076" w:rsidRPr="00220AFF" w:rsidRDefault="00BC7076" w:rsidP="00A001A0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</w:p>
    <w:sectPr w:rsidR="00BC7076" w:rsidRPr="00220AFF" w:rsidSect="00F13F78"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77628A" w16cex:dateUtc="2025-10-17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FA7646" w16cid:durableId="6DFA7646"/>
  <w16cid:commentId w16cid:paraId="033522B0" w16cid:durableId="7477628A"/>
  <w16cid:commentId w16cid:paraId="3766705E" w16cid:durableId="376670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5428D" w14:textId="77777777" w:rsidR="00FC09D1" w:rsidRDefault="00FC09D1">
      <w:r>
        <w:separator/>
      </w:r>
    </w:p>
  </w:endnote>
  <w:endnote w:type="continuationSeparator" w:id="0">
    <w:p w14:paraId="55A4A00F" w14:textId="77777777" w:rsidR="00FC09D1" w:rsidRDefault="00FC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A4C78" w14:textId="39EC5FFC" w:rsidR="00D63B44" w:rsidRPr="00AE28D1" w:rsidRDefault="00BA3630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 w:rsidR="00D5063A" w:rsidRPr="00AE28D1">
      <w:rPr>
        <w:rFonts w:asciiTheme="minorHAnsi" w:hAnsiTheme="minorHAnsi"/>
        <w:sz w:val="18"/>
        <w:szCs w:val="18"/>
      </w:rPr>
      <w:tab/>
    </w:r>
    <w:r w:rsidR="00D5063A" w:rsidRPr="00AE28D1">
      <w:rPr>
        <w:rFonts w:asciiTheme="minorHAnsi" w:hAnsiTheme="minorHAnsi"/>
        <w:sz w:val="18"/>
        <w:szCs w:val="18"/>
      </w:rPr>
      <w:fldChar w:fldCharType="begin"/>
    </w:r>
    <w:r w:rsidR="00D5063A"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="00D5063A" w:rsidRPr="00AE28D1">
      <w:rPr>
        <w:rFonts w:asciiTheme="minorHAnsi" w:hAnsiTheme="minorHAnsi"/>
        <w:sz w:val="18"/>
        <w:szCs w:val="18"/>
      </w:rPr>
      <w:fldChar w:fldCharType="separate"/>
    </w:r>
    <w:r w:rsidR="008913A5">
      <w:rPr>
        <w:rFonts w:asciiTheme="minorHAnsi" w:hAnsiTheme="minorHAnsi"/>
        <w:sz w:val="18"/>
        <w:szCs w:val="18"/>
      </w:rPr>
      <w:t>5</w:t>
    </w:r>
    <w:r w:rsidR="00D5063A" w:rsidRPr="00AE28D1">
      <w:rPr>
        <w:rFonts w:asciiTheme="minorHAnsi" w:hAnsiTheme="minorHAnsi"/>
        <w:sz w:val="18"/>
        <w:szCs w:val="18"/>
      </w:rPr>
      <w:fldChar w:fldCharType="end"/>
    </w:r>
    <w:r w:rsidR="00D5063A" w:rsidRPr="00AE28D1">
      <w:rPr>
        <w:rFonts w:asciiTheme="minorHAnsi" w:hAnsiTheme="minorHAnsi"/>
        <w:sz w:val="18"/>
        <w:szCs w:val="18"/>
      </w:rPr>
      <w:t xml:space="preserve"> / </w:t>
    </w:r>
    <w:r w:rsidR="00D5063A" w:rsidRPr="00AE28D1">
      <w:rPr>
        <w:rFonts w:asciiTheme="minorHAnsi" w:hAnsiTheme="minorHAnsi"/>
        <w:sz w:val="18"/>
        <w:szCs w:val="18"/>
      </w:rPr>
      <w:fldChar w:fldCharType="begin"/>
    </w:r>
    <w:r w:rsidR="00D5063A"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="00D5063A" w:rsidRPr="00AE28D1">
      <w:rPr>
        <w:rFonts w:asciiTheme="minorHAnsi" w:hAnsiTheme="minorHAnsi"/>
        <w:sz w:val="18"/>
        <w:szCs w:val="18"/>
      </w:rPr>
      <w:fldChar w:fldCharType="separate"/>
    </w:r>
    <w:r w:rsidR="008913A5">
      <w:rPr>
        <w:rFonts w:asciiTheme="minorHAnsi" w:hAnsiTheme="minorHAnsi"/>
        <w:sz w:val="18"/>
        <w:szCs w:val="18"/>
      </w:rPr>
      <w:t>8</w:t>
    </w:r>
    <w:r w:rsidR="00D5063A" w:rsidRPr="00AE28D1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AC74" w14:textId="5C9FBB83" w:rsidR="00F13F78" w:rsidRPr="00BC4F4A" w:rsidRDefault="006C770C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FILENAME   \* MERGEFORMAT </w:instrText>
    </w:r>
    <w:r>
      <w:rPr>
        <w:rFonts w:asciiTheme="minorHAnsi" w:hAnsiTheme="minorHAnsi"/>
        <w:sz w:val="18"/>
        <w:szCs w:val="18"/>
      </w:rPr>
      <w:fldChar w:fldCharType="separate"/>
    </w:r>
    <w:r w:rsidR="007A4055">
      <w:rPr>
        <w:rFonts w:asciiTheme="minorHAnsi" w:hAnsiTheme="minorHAnsi"/>
        <w:sz w:val="18"/>
        <w:szCs w:val="18"/>
      </w:rPr>
      <w:t>Příloha č. 6 ZD Smlouva o výpůjčce</w:t>
    </w:r>
    <w:r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ab/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PAGE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</w:t>
    </w:r>
    <w:r w:rsidR="006B2C60" w:rsidRPr="00BC4F4A"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 xml:space="preserve"> / </w:t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NUMPAGES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7A4055">
      <w:rPr>
        <w:rFonts w:asciiTheme="minorHAnsi" w:hAnsiTheme="minorHAnsi"/>
        <w:sz w:val="18"/>
        <w:szCs w:val="18"/>
      </w:rPr>
      <w:t>8</w:t>
    </w:r>
    <w:r w:rsidR="006B2C60" w:rsidRPr="00BC4F4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DC61" w14:textId="77777777" w:rsidR="00FC09D1" w:rsidRDefault="00FC09D1">
      <w:r>
        <w:separator/>
      </w:r>
    </w:p>
  </w:footnote>
  <w:footnote w:type="continuationSeparator" w:id="0">
    <w:p w14:paraId="3A875C91" w14:textId="77777777" w:rsidR="00FC09D1" w:rsidRDefault="00FC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495B8" w14:textId="22F757EA" w:rsidR="00D63B44" w:rsidRPr="006B6A43" w:rsidRDefault="00D63B44" w:rsidP="006B6A43">
    <w:pPr>
      <w:pStyle w:val="Zkladntext"/>
      <w:tabs>
        <w:tab w:val="center" w:leader="dot" w:pos="12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848F5" w14:textId="64BF8FCC" w:rsidR="00D63B44" w:rsidRDefault="00DE7C3E">
    <w:pPr>
      <w:pStyle w:val="Zhlav"/>
    </w:pPr>
    <w:r>
      <w:rPr>
        <w:lang w:val="cs-CZ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E56D650" wp14:editId="62424E7D">
              <wp:simplePos x="0" y="0"/>
              <wp:positionH relativeFrom="column">
                <wp:posOffset>-24765</wp:posOffset>
              </wp:positionH>
              <wp:positionV relativeFrom="paragraph">
                <wp:posOffset>-567055</wp:posOffset>
              </wp:positionV>
              <wp:extent cx="6396990" cy="581025"/>
              <wp:effectExtent l="0" t="0" r="3810" b="9525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6990" cy="581025"/>
                        <a:chOff x="0" y="0"/>
                        <a:chExt cx="6396990" cy="581025"/>
                      </a:xfrm>
                    </wpg:grpSpPr>
                    <pic:pic xmlns:pic="http://schemas.openxmlformats.org/drawingml/2006/picture">
                      <pic:nvPicPr>
                        <pic:cNvPr id="2" name="Picture 12" descr="logo_uhk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5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476375" y="0"/>
                          <a:ext cx="49206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E8551" w14:textId="4861BABB" w:rsidR="00F13F78" w:rsidRDefault="00F13F78" w:rsidP="00F13F78">
                            <w:pPr>
                              <w:pStyle w:val="Bezmezer"/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F13F78">
                              <w:rPr>
                                <w:rFonts w:asciiTheme="minorHAnsi" w:hAnsiTheme="minorHAnsi"/>
                              </w:rPr>
                              <w:t>KUPNÍ SMLOUVA</w:t>
                            </w:r>
                          </w:p>
                          <w:p w14:paraId="77AA095B" w14:textId="3F6C9FE3" w:rsidR="00FE640C" w:rsidRDefault="00A95EF2" w:rsidP="00F13F78">
                            <w:pPr>
                              <w:pStyle w:val="Bezmezer"/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VZ19</w:t>
                            </w:r>
                            <w:r w:rsidR="00AA7B17" w:rsidRPr="00AA7B17">
                              <w:rPr>
                                <w:rFonts w:asciiTheme="minorHAnsi" w:hAnsiTheme="minorHAnsi"/>
                                <w:highlight w:val="yellow"/>
                              </w:rPr>
                              <w:t>xxx</w:t>
                            </w:r>
                          </w:p>
                          <w:p w14:paraId="1C801645" w14:textId="36617190" w:rsidR="00DE7C3E" w:rsidRPr="00F13F78" w:rsidRDefault="00DE7C3E" w:rsidP="00E919BD">
                            <w:pPr>
                              <w:pStyle w:val="Bezmezer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6D650" id="Skupina 5" o:spid="_x0000_s1026" style="position:absolute;margin-left:-1.95pt;margin-top:-44.65pt;width:503.7pt;height:45.75pt;z-index:251655168" coordsize="63969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47tNAAQAAJcJAAAOAAAAZHJzL2Uyb0RvYy54bWysVttu4zYQfS/QfyD0&#10;7ugS+SIhyiKx42CBtBtsts8FTVESEYlkSTp2WvTfO0PJl8RGGwQ1YInX4cyZc0a8+rLtWvLCjRVK&#10;FkF8EQWES6ZKIesi+O3HcjQLiHVUlrRVkhfBK7fBl+uff7ra6JwnqlFtyQ0BI9LmG10EjXM6D0PL&#10;Gt5Re6E0lzBZKdNRB11Th6WhG7DetWESRZNwo0ypjWLcWhhd9JPBtbdfVZy5b1VluSNtEYBvzj+N&#10;f67wGV5f0bw2VDeCDW7QT3jRUSHh0L2pBXWUrI04MdUJZpRVlbtgqgtVVQnGfQwQTRy9i+beqLX2&#10;sdT5ptZ7mADadzh92iz79eXREFEWwTggknaQoqfntRaSkjGCs9F1DmvujX7Sj2YYqPsexrutTIdv&#10;iIRsPayve1j51hEGg5PLbJJlgD6DufEsjhJvmuasgeScbGPN3b9vDHfHhujd3hktWA7/ASVonaD0&#10;32yCXW5teDAY6T5ko6MGIBtBQjV1YiVa4V49OSF16JR8eRTs0fSdA+DJDnCYxUNJDCMltwzo2apa&#10;/b5unh3mAG3gtt4IxSAfFHu2RKp5Q2XNb6wGooP8cHX4drnvvvFg1Qq9FG2LacP2ECuc+o5UZ+Dq&#10;CbtQbN1x6XoFGt5C2EraRmgbEJPzbsWBUOZrGXtNAA8erMPjkBFeFX8ls5soypLb0XwczUdpNL0b&#10;3WTpdDSN7qZplM7ieTz/G3fHab62HOKl7UKLwVcYPfH2rASGYtGLy4uUvFBfChAp79Du7V2EIYQE&#10;fbWGfQdUYR20neGONdisALlhHBbvJzzMB2QxBxYEQ1abX1QJoqJrpzwYHxFMnCbj8RQEiYJJs2kS&#10;ecHseQ8UMNbdc9URbADU4Ki3Tl8gjD603RJ0WipMuA+llW8GwCaOePfR4aEJ/qP2oSbbHT+g9zHM&#10;sSKfq2ZPDdUcvESzBxVc7lTwA8lxq7YkvuwLj1+FVYe4LYwjvX0u9DvyG6M2DacluNcLYDgAt/an&#10;fSgTcTqdXCLopwUszZJoEg/5OBSwz+fDqlaUOw1aU6/mremJufQ/r2Ng1/Gy84nzFD5RVxYnaXSb&#10;ZKPlZDYdpct0PMqm0WwUxdltNonSLF0sd+pqRFly+SAk/x/EtSmCbAzl3Sfq2Ps3QUb+dy7ITji4&#10;DrSiK4LZfhHNMb13svQEdlS0fTvE4nBwfyfk3bsXNJKhJza23Ha1BSvYXKnyFbhlFOgHvk1wh4FG&#10;o8yfAdnAfaAI7B9rip+C9qsEamVxmuIFwnfSMWgSSt3xzOp4hkoGporABaRvzh30YMtaG1E3cFJP&#10;ZqluoDBUwmv24BWEgB0Qn2/5r78Pa7ip4PXiuO9XHe5T1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LG+Ux4AAAAAkBAAAPAAAAZHJzL2Rvd25yZXYueG1sTI9Na8JAEIbvhf6H&#10;ZQq96eYDi6bZiEjbkxSqhdLbmB2TYHY2ZNck/vuup3oahnl453nz9WRaMVDvGssK4nkEgri0uuFK&#10;wffhfbYE4TyyxtYyKbiSg3Xx+JBjpu3IXzTsfSVCCLsMFdTed5mUrqzJoJvbjjjcTrY36MPaV1L3&#10;OIZw08okil6kwYbDhxo72tZUnvcXo+BjxHGTxm/D7nzaXn8Pi8+fXUxKPT9Nm1cQnib/D8NNP6hD&#10;EZyO9sLaiVbBLF0FMszlKgVxA6IoXYA4KkgSkEUu7xsUfwAAAP//AwBQSwMECgAAAAAAAAAhAAhz&#10;mb04BQAAOAUAABQAAABkcnMvbWVkaWEvaW1hZ2UxLnBuZ4lQTkcNChoKAAAADUlIRFIAAACsAAAA&#10;PAgDAAAAzImhqQAAAARnQU1BAACvyDcFiukAAAAZdEVYdFNvZnR3YXJlAEFkb2JlIEltYWdlUmVh&#10;ZHlxyWU8AAAAJ1BMVEX//////8z/zMz/zJn/mZn/mWb/Zmb/MzP/AADMzMyZmZkzMzMAAAAsDdw7&#10;AAAEl0lEQVR42mJgGEIAIICGFAIIIGohTi5uHhDg5qShJQABRCWnQlzKw0NbpwIEEFUQNFR5uGls&#10;D0AAUQPRLVgBAoh6SYAOqRUggChPAtBg5aKDXQABRJ3Uyk0fpwIEEIVJgJOLEwToZB1AAA0pBBBA&#10;AxsvqLEC4XJx4qh1GBgAAoj8HIWSpeC1Aqio5eThwVbuogijVSNI+nlwAKB1AAEEVMiBDTChC2O4&#10;lgubS7gxOfjVcKIW1twIL6EDoEqAAMLpWCacjoWay4mtZuDEowKrGrgczB/cuBwLVAMQQDgREwuB&#10;hIBVkBMLB4cabpTAh0uBhLnBAOJ8GBOkEiCAQM7CBhiY2dAECDiWE1kQr2OROdwoujlBDHhNiOp7&#10;UKoDCCBcyYCBDXcyINaxmDkap2O5YbkAqXRA8TC4jAAIIByOZWNgp6djubHlR8zYAQggnAhUIJCS&#10;ZilxLCfW9iWmYwECCEeaZWAGhi6laZZYx3JiD0NMUYAAwp4M2DCSLC2TATf2+MZ0LEAAYXcsRilL&#10;S8dy4WhhYjoWIIBwIHD2YqdLmuXE1SHCdCxAAAERGwsaZGKABiwbPdIsN67OG6ZjAQIIWzJgwpYy&#10;yHAs/noT6lhunFUppmMBAggU5WiACaOMpaFjuXAnTEzHAgQQNoRUErBTkmaJcSykOmAizrEAAYSR&#10;ZplQSy12mDgZjuXGADgcS2yaBQgg9DTLxsDCgb2xQKMMxo2zb4zpWIAAQkuz2NwKkaGVYzlxDpBg&#10;igMEEEYzFlungablLBeutjWmYwECCDXNMmFWs8CQJTfNElmD4Uq2mI4FCCDUNIulmqVX24CYVhdA&#10;AKGkWVy5i5ZpFtF35CLoWIAAwl3E4i5ssXZaKGnPcmEd2cO0BSCAgAg5ybJjDVm0NMuJLSC4KO4p&#10;oCcETMcCBBBKmmXD4Vi0NMuJzWhuyvtgaEZiOhYggFBKAxbsyYCDDTXNYhsW4OKhyLHYki2mJQAB&#10;hJ4ksLmVBXtBy41lTIlcx8IM4MTrWIAAQq3BmLGmA/QaDD4OxIk+0kXAsSjCaD1abgzXYjoWIIDQ&#10;2gYMTESkWURAcnNxcnJxcaMPSJExIoOZbLFkY4AAAkU9HIDaXCyYRQEoNbNgn/OAA24Us3G0TpCF&#10;OdFrWfTRPMy0xgAQQASLWjYCA5+wnIGcw7iwjyKiCGOORaKJYBk2BQggjJ4CCwMTO2abi50dc3AX&#10;EaqgsR0maJMVNF4Fb79yok7rcGNRw8WANdkiFCO5FiCAMPtgwKBkYSeQZmHuBQEqTihwExjcBAgg&#10;cDkLTpRssITLBB6lYYEIs8Ek6DJuT2CiEiCABtksA37XAgQQKGRxAhY25N4ZKysSAkMgYGUhFjCD&#10;IZTCBWF5kBnb+BsDQABh6YqzQRAbOxQiADsbXsAKgUCE6jGwv1iJ8xhsbhXhPThkYAAIIFwj30QC&#10;RiiCQLD/wQhdFSNEkBEVMgAROkTMBIP0ACEjFAMBQAANqTl2gAAaUlPXAAE0iMsEzEIBIIAGdVJA&#10;n2wHCKDBGrhYV1wABNAgdi8XRm0OEEBDCgEE0JBCAAE0pBBAgAEAnrB4xTp6clcAAAAASUVORK5C&#10;YIJQSwECLQAUAAYACAAAACEAsYJntgoBAAATAgAAEwAAAAAAAAAAAAAAAAAAAAAAW0NvbnRlbnRf&#10;VHlwZXNdLnhtbFBLAQItABQABgAIAAAAIQA4/SH/1gAAAJQBAAALAAAAAAAAAAAAAAAAADsBAABf&#10;cmVscy8ucmVsc1BLAQItABQABgAIAAAAIQAD47tNAAQAAJcJAAAOAAAAAAAAAAAAAAAAADoCAABk&#10;cnMvZTJvRG9jLnhtbFBLAQItABQABgAIAAAAIQCqJg6+vAAAACEBAAAZAAAAAAAAAAAAAAAAAGYG&#10;AABkcnMvX3JlbHMvZTJvRG9jLnhtbC5yZWxzUEsBAi0AFAAGAAgAAAAhAIsb5THgAAAACQEAAA8A&#10;AAAAAAAAAAAAAAAAWQcAAGRycy9kb3ducmV2LnhtbFBLAQItAAoAAAAAAAAAIQAIc5m9OAUAADgF&#10;AAAUAAAAAAAAAAAAAAAAAGYIAABkcnMvbWVkaWEvaW1hZ2UxLnBuZ1BLBQYAAAAABgAGAHwBAADQ&#10;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logo_uhkt" style="position:absolute;width:14255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oQxAAAANoAAAAPAAAAZHJzL2Rvd25yZXYueG1sRI9ba8JA&#10;FITfC/0PyxF8040XvKSuUoWCb9a06ushe5oEs2fD7tbEf+8WhD4OM/MNs9p0phY3cr6yrGA0TEAQ&#10;51ZXXCj4/voYLED4gKyxtkwK7uRhs359WWGqbctHumWhEBHCPkUFZQhNKqXPSzLoh7Yhjt6PdQZD&#10;lK6Q2mEb4aaW4ySZSYMVx4USG9qVlF+zX6Mgm94/l6PtYTpPTofzJXcXP2snSvV73fsbiEBd+A8/&#10;23utYAx/V+INkOsHAAAA//8DAFBLAQItABQABgAIAAAAIQDb4fbL7gAAAIUBAAATAAAAAAAAAAAA&#10;AAAAAAAAAABbQ29udGVudF9UeXBlc10ueG1sUEsBAi0AFAAGAAgAAAAhAFr0LFu/AAAAFQEAAAsA&#10;AAAAAAAAAAAAAAAAHwEAAF9yZWxzLy5yZWxzUEsBAi0AFAAGAAgAAAAhABFZ+hDEAAAA2gAAAA8A&#10;AAAAAAAAAAAAAAAABwIAAGRycy9kb3ducmV2LnhtbFBLBQYAAAAAAwADALcAAAD4AgAAAAA=&#10;">
                <v:imagedata r:id="rId2" o:title="logo_uhkt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4763;width:4920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64DE8551" w14:textId="4861BABB" w:rsidR="00F13F78" w:rsidRDefault="00F13F78" w:rsidP="00F13F78">
                      <w:pPr>
                        <w:pStyle w:val="Bezmezer"/>
                        <w:jc w:val="right"/>
                        <w:rPr>
                          <w:rFonts w:asciiTheme="minorHAnsi" w:hAnsiTheme="minorHAnsi"/>
                        </w:rPr>
                      </w:pPr>
                      <w:r w:rsidRPr="00F13F78">
                        <w:rPr>
                          <w:rFonts w:asciiTheme="minorHAnsi" w:hAnsiTheme="minorHAnsi"/>
                        </w:rPr>
                        <w:t>KUPNÍ SMLOUVA</w:t>
                      </w:r>
                    </w:p>
                    <w:p w14:paraId="77AA095B" w14:textId="3F6C9FE3" w:rsidR="00FE640C" w:rsidRDefault="00A95EF2" w:rsidP="00F13F78">
                      <w:pPr>
                        <w:pStyle w:val="Bezmezer"/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VZ19</w:t>
                      </w:r>
                      <w:r w:rsidR="00AA7B17" w:rsidRPr="00AA7B17">
                        <w:rPr>
                          <w:rFonts w:asciiTheme="minorHAnsi" w:hAnsiTheme="minorHAnsi"/>
                          <w:highlight w:val="yellow"/>
                        </w:rPr>
                        <w:t>xxx</w:t>
                      </w:r>
                    </w:p>
                    <w:p w14:paraId="1C801645" w14:textId="36617190" w:rsidR="00DE7C3E" w:rsidRPr="00F13F78" w:rsidRDefault="00DE7C3E" w:rsidP="00E919BD">
                      <w:pPr>
                        <w:pStyle w:val="Bezmezer"/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04D417B"/>
    <w:multiLevelType w:val="hybridMultilevel"/>
    <w:tmpl w:val="186C39B0"/>
    <w:lvl w:ilvl="0" w:tplc="87F443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202AB0"/>
    <w:multiLevelType w:val="hybridMultilevel"/>
    <w:tmpl w:val="C068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9116D"/>
    <w:multiLevelType w:val="hybridMultilevel"/>
    <w:tmpl w:val="E45A1430"/>
    <w:lvl w:ilvl="0" w:tplc="AA26F8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7C51652"/>
    <w:multiLevelType w:val="hybridMultilevel"/>
    <w:tmpl w:val="08D67E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D615B55"/>
    <w:multiLevelType w:val="hybridMultilevel"/>
    <w:tmpl w:val="C8340EEC"/>
    <w:lvl w:ilvl="0" w:tplc="16F03DCC">
      <w:start w:val="1"/>
      <w:numFmt w:val="decimal"/>
      <w:pStyle w:val="textsmlouvy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8415C9"/>
    <w:multiLevelType w:val="hybridMultilevel"/>
    <w:tmpl w:val="EB884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6C82"/>
    <w:multiLevelType w:val="hybridMultilevel"/>
    <w:tmpl w:val="49E4428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803837"/>
    <w:multiLevelType w:val="hybridMultilevel"/>
    <w:tmpl w:val="EF3A2B30"/>
    <w:lvl w:ilvl="0" w:tplc="488EDD1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4A44CD"/>
    <w:multiLevelType w:val="hybridMultilevel"/>
    <w:tmpl w:val="46408720"/>
    <w:lvl w:ilvl="0" w:tplc="A1B0728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D300CAA"/>
    <w:multiLevelType w:val="hybridMultilevel"/>
    <w:tmpl w:val="875C3B9C"/>
    <w:lvl w:ilvl="0" w:tplc="2DFC87DC">
      <w:start w:val="1"/>
      <w:numFmt w:val="lowerLetter"/>
      <w:lvlText w:val="%1)"/>
      <w:lvlJc w:val="left"/>
      <w:pPr>
        <w:ind w:left="894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614" w:hanging="360"/>
      </w:pPr>
    </w:lvl>
    <w:lvl w:ilvl="2" w:tplc="0405001B" w:tentative="1">
      <w:start w:val="1"/>
      <w:numFmt w:val="lowerRoman"/>
      <w:lvlText w:val="%3."/>
      <w:lvlJc w:val="right"/>
      <w:pPr>
        <w:ind w:left="2334" w:hanging="180"/>
      </w:pPr>
    </w:lvl>
    <w:lvl w:ilvl="3" w:tplc="0405000F" w:tentative="1">
      <w:start w:val="1"/>
      <w:numFmt w:val="decimal"/>
      <w:lvlText w:val="%4."/>
      <w:lvlJc w:val="left"/>
      <w:pPr>
        <w:ind w:left="3054" w:hanging="360"/>
      </w:pPr>
    </w:lvl>
    <w:lvl w:ilvl="4" w:tplc="04050019" w:tentative="1">
      <w:start w:val="1"/>
      <w:numFmt w:val="lowerLetter"/>
      <w:lvlText w:val="%5."/>
      <w:lvlJc w:val="left"/>
      <w:pPr>
        <w:ind w:left="3774" w:hanging="360"/>
      </w:pPr>
    </w:lvl>
    <w:lvl w:ilvl="5" w:tplc="0405001B" w:tentative="1">
      <w:start w:val="1"/>
      <w:numFmt w:val="lowerRoman"/>
      <w:lvlText w:val="%6."/>
      <w:lvlJc w:val="right"/>
      <w:pPr>
        <w:ind w:left="4494" w:hanging="180"/>
      </w:pPr>
    </w:lvl>
    <w:lvl w:ilvl="6" w:tplc="0405000F" w:tentative="1">
      <w:start w:val="1"/>
      <w:numFmt w:val="decimal"/>
      <w:lvlText w:val="%7."/>
      <w:lvlJc w:val="left"/>
      <w:pPr>
        <w:ind w:left="5214" w:hanging="360"/>
      </w:pPr>
    </w:lvl>
    <w:lvl w:ilvl="7" w:tplc="04050019" w:tentative="1">
      <w:start w:val="1"/>
      <w:numFmt w:val="lowerLetter"/>
      <w:lvlText w:val="%8."/>
      <w:lvlJc w:val="left"/>
      <w:pPr>
        <w:ind w:left="5934" w:hanging="360"/>
      </w:pPr>
    </w:lvl>
    <w:lvl w:ilvl="8" w:tplc="040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9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0" w15:restartNumberingAfterBreak="0">
    <w:nsid w:val="7E0F4841"/>
    <w:multiLevelType w:val="hybridMultilevel"/>
    <w:tmpl w:val="08B8E16E"/>
    <w:lvl w:ilvl="0" w:tplc="F02E9B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3"/>
  </w:num>
  <w:num w:numId="5">
    <w:abstractNumId w:val="10"/>
  </w:num>
  <w:num w:numId="6">
    <w:abstractNumId w:val="5"/>
  </w:num>
  <w:num w:numId="7">
    <w:abstractNumId w:val="16"/>
  </w:num>
  <w:num w:numId="8">
    <w:abstractNumId w:val="20"/>
  </w:num>
  <w:num w:numId="9">
    <w:abstractNumId w:val="15"/>
  </w:num>
  <w:num w:numId="10">
    <w:abstractNumId w:val="18"/>
  </w:num>
  <w:num w:numId="11">
    <w:abstractNumId w:val="17"/>
  </w:num>
  <w:num w:numId="12">
    <w:abstractNumId w:val="14"/>
  </w:num>
  <w:num w:numId="13">
    <w:abstractNumId w:val="11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C"/>
    <w:rsid w:val="00002AB1"/>
    <w:rsid w:val="00002FEF"/>
    <w:rsid w:val="00004E19"/>
    <w:rsid w:val="000179F6"/>
    <w:rsid w:val="00017F8D"/>
    <w:rsid w:val="000261EE"/>
    <w:rsid w:val="0002659C"/>
    <w:rsid w:val="00040DFC"/>
    <w:rsid w:val="00045E6A"/>
    <w:rsid w:val="00046E54"/>
    <w:rsid w:val="00046E7B"/>
    <w:rsid w:val="00051DD6"/>
    <w:rsid w:val="000527E1"/>
    <w:rsid w:val="00053602"/>
    <w:rsid w:val="000542EC"/>
    <w:rsid w:val="00055F7B"/>
    <w:rsid w:val="0007094A"/>
    <w:rsid w:val="00070B9E"/>
    <w:rsid w:val="000736AB"/>
    <w:rsid w:val="00073950"/>
    <w:rsid w:val="00076D79"/>
    <w:rsid w:val="00077D85"/>
    <w:rsid w:val="000804C9"/>
    <w:rsid w:val="000840EC"/>
    <w:rsid w:val="00085990"/>
    <w:rsid w:val="000943CC"/>
    <w:rsid w:val="00095258"/>
    <w:rsid w:val="000A1364"/>
    <w:rsid w:val="000A3F4E"/>
    <w:rsid w:val="000A64D0"/>
    <w:rsid w:val="000A7811"/>
    <w:rsid w:val="000B2A09"/>
    <w:rsid w:val="000B78AE"/>
    <w:rsid w:val="000C40B2"/>
    <w:rsid w:val="000C4BC0"/>
    <w:rsid w:val="000C5325"/>
    <w:rsid w:val="000D0628"/>
    <w:rsid w:val="000D6816"/>
    <w:rsid w:val="000D6E84"/>
    <w:rsid w:val="000E0669"/>
    <w:rsid w:val="000E1908"/>
    <w:rsid w:val="000E4737"/>
    <w:rsid w:val="000E72BC"/>
    <w:rsid w:val="000E7E00"/>
    <w:rsid w:val="000F086B"/>
    <w:rsid w:val="000F4846"/>
    <w:rsid w:val="000F6BB5"/>
    <w:rsid w:val="00101346"/>
    <w:rsid w:val="00102BAB"/>
    <w:rsid w:val="0011130A"/>
    <w:rsid w:val="001159EC"/>
    <w:rsid w:val="00121B02"/>
    <w:rsid w:val="00123303"/>
    <w:rsid w:val="00123758"/>
    <w:rsid w:val="00126CA9"/>
    <w:rsid w:val="001329EF"/>
    <w:rsid w:val="00144BF1"/>
    <w:rsid w:val="001558C1"/>
    <w:rsid w:val="00160C1E"/>
    <w:rsid w:val="0016638F"/>
    <w:rsid w:val="00173166"/>
    <w:rsid w:val="0017321D"/>
    <w:rsid w:val="00173BEC"/>
    <w:rsid w:val="0017418C"/>
    <w:rsid w:val="00176DCD"/>
    <w:rsid w:val="001770E9"/>
    <w:rsid w:val="0018057C"/>
    <w:rsid w:val="001808E2"/>
    <w:rsid w:val="001836C5"/>
    <w:rsid w:val="001838A7"/>
    <w:rsid w:val="001855D3"/>
    <w:rsid w:val="00186D0B"/>
    <w:rsid w:val="00187441"/>
    <w:rsid w:val="00190C91"/>
    <w:rsid w:val="00190CCB"/>
    <w:rsid w:val="00191F42"/>
    <w:rsid w:val="001924BE"/>
    <w:rsid w:val="001A199C"/>
    <w:rsid w:val="001A1CD7"/>
    <w:rsid w:val="001A412A"/>
    <w:rsid w:val="001B20CA"/>
    <w:rsid w:val="001B406C"/>
    <w:rsid w:val="001B5EE9"/>
    <w:rsid w:val="001B76C0"/>
    <w:rsid w:val="001C1306"/>
    <w:rsid w:val="001C15D2"/>
    <w:rsid w:val="001C3670"/>
    <w:rsid w:val="001C3BFE"/>
    <w:rsid w:val="001C7487"/>
    <w:rsid w:val="001C7EF7"/>
    <w:rsid w:val="001D17C3"/>
    <w:rsid w:val="001D5A4A"/>
    <w:rsid w:val="001D72BC"/>
    <w:rsid w:val="001D75EF"/>
    <w:rsid w:val="001E6EDF"/>
    <w:rsid w:val="001E77DA"/>
    <w:rsid w:val="001E7C6B"/>
    <w:rsid w:val="001E7F9D"/>
    <w:rsid w:val="001F3139"/>
    <w:rsid w:val="001F649C"/>
    <w:rsid w:val="002009CA"/>
    <w:rsid w:val="00201B24"/>
    <w:rsid w:val="0020436A"/>
    <w:rsid w:val="00206DAE"/>
    <w:rsid w:val="002126E6"/>
    <w:rsid w:val="00212BC9"/>
    <w:rsid w:val="0021622C"/>
    <w:rsid w:val="0021761D"/>
    <w:rsid w:val="00220AFF"/>
    <w:rsid w:val="002321FC"/>
    <w:rsid w:val="00233AD6"/>
    <w:rsid w:val="00243EE4"/>
    <w:rsid w:val="00247BBA"/>
    <w:rsid w:val="002530F7"/>
    <w:rsid w:val="00255947"/>
    <w:rsid w:val="002601CC"/>
    <w:rsid w:val="002628B4"/>
    <w:rsid w:val="00270A21"/>
    <w:rsid w:val="002722B8"/>
    <w:rsid w:val="00272DF1"/>
    <w:rsid w:val="00273369"/>
    <w:rsid w:val="00274B7A"/>
    <w:rsid w:val="0027599E"/>
    <w:rsid w:val="0027729A"/>
    <w:rsid w:val="002825AD"/>
    <w:rsid w:val="00283D12"/>
    <w:rsid w:val="00290F90"/>
    <w:rsid w:val="00292860"/>
    <w:rsid w:val="00295A03"/>
    <w:rsid w:val="002963E8"/>
    <w:rsid w:val="00296811"/>
    <w:rsid w:val="002A4C55"/>
    <w:rsid w:val="002B0344"/>
    <w:rsid w:val="002C3DE8"/>
    <w:rsid w:val="002C6E1C"/>
    <w:rsid w:val="002D325A"/>
    <w:rsid w:val="002F63CE"/>
    <w:rsid w:val="00305B09"/>
    <w:rsid w:val="00305CDD"/>
    <w:rsid w:val="00306BBC"/>
    <w:rsid w:val="00307AB8"/>
    <w:rsid w:val="00310301"/>
    <w:rsid w:val="00312DAD"/>
    <w:rsid w:val="00315A71"/>
    <w:rsid w:val="00316865"/>
    <w:rsid w:val="00322871"/>
    <w:rsid w:val="00322A91"/>
    <w:rsid w:val="00324D28"/>
    <w:rsid w:val="00325124"/>
    <w:rsid w:val="00330825"/>
    <w:rsid w:val="00331299"/>
    <w:rsid w:val="0033185C"/>
    <w:rsid w:val="00333F7B"/>
    <w:rsid w:val="00337502"/>
    <w:rsid w:val="00337F78"/>
    <w:rsid w:val="00344348"/>
    <w:rsid w:val="00344B0B"/>
    <w:rsid w:val="00356B3A"/>
    <w:rsid w:val="003624B7"/>
    <w:rsid w:val="003705A9"/>
    <w:rsid w:val="0037104A"/>
    <w:rsid w:val="00374089"/>
    <w:rsid w:val="0037691D"/>
    <w:rsid w:val="00377B02"/>
    <w:rsid w:val="003835D2"/>
    <w:rsid w:val="003839C8"/>
    <w:rsid w:val="0039285C"/>
    <w:rsid w:val="00396E51"/>
    <w:rsid w:val="0039766C"/>
    <w:rsid w:val="003A436D"/>
    <w:rsid w:val="003A682D"/>
    <w:rsid w:val="003B0093"/>
    <w:rsid w:val="003B0B6C"/>
    <w:rsid w:val="003B550D"/>
    <w:rsid w:val="003C2BDC"/>
    <w:rsid w:val="003D05AE"/>
    <w:rsid w:val="003E1ED1"/>
    <w:rsid w:val="003E4D0E"/>
    <w:rsid w:val="003F018B"/>
    <w:rsid w:val="003F101E"/>
    <w:rsid w:val="003F1642"/>
    <w:rsid w:val="003F3899"/>
    <w:rsid w:val="003F5144"/>
    <w:rsid w:val="003F6B4B"/>
    <w:rsid w:val="00400FD2"/>
    <w:rsid w:val="00407008"/>
    <w:rsid w:val="00407DBF"/>
    <w:rsid w:val="00410971"/>
    <w:rsid w:val="00413AD3"/>
    <w:rsid w:val="0041425D"/>
    <w:rsid w:val="0041472A"/>
    <w:rsid w:val="004151E8"/>
    <w:rsid w:val="0041759C"/>
    <w:rsid w:val="00420313"/>
    <w:rsid w:val="004220FF"/>
    <w:rsid w:val="00422312"/>
    <w:rsid w:val="00424FB4"/>
    <w:rsid w:val="0042745F"/>
    <w:rsid w:val="00433C28"/>
    <w:rsid w:val="00433E87"/>
    <w:rsid w:val="00435C45"/>
    <w:rsid w:val="004400A1"/>
    <w:rsid w:val="004405C8"/>
    <w:rsid w:val="00442CC9"/>
    <w:rsid w:val="00444D47"/>
    <w:rsid w:val="0044592E"/>
    <w:rsid w:val="00445964"/>
    <w:rsid w:val="00445A6A"/>
    <w:rsid w:val="0045419F"/>
    <w:rsid w:val="0045625A"/>
    <w:rsid w:val="00464C96"/>
    <w:rsid w:val="004651B1"/>
    <w:rsid w:val="00466B0B"/>
    <w:rsid w:val="00473AE6"/>
    <w:rsid w:val="00484699"/>
    <w:rsid w:val="00490543"/>
    <w:rsid w:val="00491154"/>
    <w:rsid w:val="00491F31"/>
    <w:rsid w:val="00495DA1"/>
    <w:rsid w:val="004A377D"/>
    <w:rsid w:val="004A37A5"/>
    <w:rsid w:val="004A6E2B"/>
    <w:rsid w:val="004B2226"/>
    <w:rsid w:val="004B2693"/>
    <w:rsid w:val="004B27EF"/>
    <w:rsid w:val="004B2D48"/>
    <w:rsid w:val="004B5CBA"/>
    <w:rsid w:val="004D2DB5"/>
    <w:rsid w:val="004D315A"/>
    <w:rsid w:val="004D4620"/>
    <w:rsid w:val="004D5023"/>
    <w:rsid w:val="004D5BE3"/>
    <w:rsid w:val="004E0E34"/>
    <w:rsid w:val="004E1133"/>
    <w:rsid w:val="004E5342"/>
    <w:rsid w:val="004E6E5B"/>
    <w:rsid w:val="004F071C"/>
    <w:rsid w:val="004F16D4"/>
    <w:rsid w:val="004F4144"/>
    <w:rsid w:val="0050041C"/>
    <w:rsid w:val="00502C30"/>
    <w:rsid w:val="00505CCB"/>
    <w:rsid w:val="00506C78"/>
    <w:rsid w:val="00514249"/>
    <w:rsid w:val="0051558C"/>
    <w:rsid w:val="005176C4"/>
    <w:rsid w:val="005177CF"/>
    <w:rsid w:val="00521925"/>
    <w:rsid w:val="00527C73"/>
    <w:rsid w:val="00532EFB"/>
    <w:rsid w:val="0053346F"/>
    <w:rsid w:val="005342F2"/>
    <w:rsid w:val="005357C7"/>
    <w:rsid w:val="00536298"/>
    <w:rsid w:val="0054136C"/>
    <w:rsid w:val="005422D8"/>
    <w:rsid w:val="005428C3"/>
    <w:rsid w:val="00544D7A"/>
    <w:rsid w:val="00545321"/>
    <w:rsid w:val="00546051"/>
    <w:rsid w:val="00547E33"/>
    <w:rsid w:val="00552EB7"/>
    <w:rsid w:val="00553CB7"/>
    <w:rsid w:val="00557ED6"/>
    <w:rsid w:val="005612A4"/>
    <w:rsid w:val="00562FFA"/>
    <w:rsid w:val="00564493"/>
    <w:rsid w:val="00570A8A"/>
    <w:rsid w:val="00571935"/>
    <w:rsid w:val="00580641"/>
    <w:rsid w:val="005822EC"/>
    <w:rsid w:val="00582EA9"/>
    <w:rsid w:val="00586071"/>
    <w:rsid w:val="00591F94"/>
    <w:rsid w:val="00593172"/>
    <w:rsid w:val="00595B11"/>
    <w:rsid w:val="005A10F5"/>
    <w:rsid w:val="005A3A4F"/>
    <w:rsid w:val="005A4B80"/>
    <w:rsid w:val="005A5E8B"/>
    <w:rsid w:val="005B07C4"/>
    <w:rsid w:val="005B3DCB"/>
    <w:rsid w:val="005B50F6"/>
    <w:rsid w:val="005B5CB0"/>
    <w:rsid w:val="005B6250"/>
    <w:rsid w:val="005B7E4E"/>
    <w:rsid w:val="005C05AF"/>
    <w:rsid w:val="005C10D9"/>
    <w:rsid w:val="005C114F"/>
    <w:rsid w:val="005C447B"/>
    <w:rsid w:val="005C66C3"/>
    <w:rsid w:val="005C7FC1"/>
    <w:rsid w:val="005D151B"/>
    <w:rsid w:val="005D276B"/>
    <w:rsid w:val="005D29D3"/>
    <w:rsid w:val="005D59E8"/>
    <w:rsid w:val="005D5AFC"/>
    <w:rsid w:val="005D7D50"/>
    <w:rsid w:val="005E5606"/>
    <w:rsid w:val="005E6272"/>
    <w:rsid w:val="005E69F3"/>
    <w:rsid w:val="005E7D33"/>
    <w:rsid w:val="005F1550"/>
    <w:rsid w:val="005F6248"/>
    <w:rsid w:val="005F6EC3"/>
    <w:rsid w:val="0060518A"/>
    <w:rsid w:val="00606990"/>
    <w:rsid w:val="006117DB"/>
    <w:rsid w:val="00627104"/>
    <w:rsid w:val="00627921"/>
    <w:rsid w:val="006347EB"/>
    <w:rsid w:val="0063507D"/>
    <w:rsid w:val="00635181"/>
    <w:rsid w:val="00635DAE"/>
    <w:rsid w:val="0063632F"/>
    <w:rsid w:val="00636CE8"/>
    <w:rsid w:val="0064072A"/>
    <w:rsid w:val="00646B50"/>
    <w:rsid w:val="0064743F"/>
    <w:rsid w:val="00652D9B"/>
    <w:rsid w:val="0065541E"/>
    <w:rsid w:val="00661275"/>
    <w:rsid w:val="0066238B"/>
    <w:rsid w:val="0066302C"/>
    <w:rsid w:val="00665CD5"/>
    <w:rsid w:val="00671AE2"/>
    <w:rsid w:val="006743BC"/>
    <w:rsid w:val="00677652"/>
    <w:rsid w:val="00686E0B"/>
    <w:rsid w:val="00690451"/>
    <w:rsid w:val="006914FA"/>
    <w:rsid w:val="00692E32"/>
    <w:rsid w:val="006935A3"/>
    <w:rsid w:val="0069568E"/>
    <w:rsid w:val="006A0E69"/>
    <w:rsid w:val="006A2104"/>
    <w:rsid w:val="006A2D2B"/>
    <w:rsid w:val="006A3C0F"/>
    <w:rsid w:val="006A47C3"/>
    <w:rsid w:val="006A54BD"/>
    <w:rsid w:val="006A7A84"/>
    <w:rsid w:val="006A7C25"/>
    <w:rsid w:val="006A7F53"/>
    <w:rsid w:val="006B16E4"/>
    <w:rsid w:val="006B2394"/>
    <w:rsid w:val="006B2C60"/>
    <w:rsid w:val="006B6A43"/>
    <w:rsid w:val="006C1926"/>
    <w:rsid w:val="006C1DB7"/>
    <w:rsid w:val="006C770C"/>
    <w:rsid w:val="006D0009"/>
    <w:rsid w:val="006D1AF4"/>
    <w:rsid w:val="006D2138"/>
    <w:rsid w:val="006E0162"/>
    <w:rsid w:val="006E033D"/>
    <w:rsid w:val="006F1D59"/>
    <w:rsid w:val="006F34F6"/>
    <w:rsid w:val="007000AE"/>
    <w:rsid w:val="00702042"/>
    <w:rsid w:val="00705A54"/>
    <w:rsid w:val="00707415"/>
    <w:rsid w:val="00707FFE"/>
    <w:rsid w:val="00727138"/>
    <w:rsid w:val="00732825"/>
    <w:rsid w:val="0073421B"/>
    <w:rsid w:val="00736EBA"/>
    <w:rsid w:val="0073706B"/>
    <w:rsid w:val="0073749D"/>
    <w:rsid w:val="007427B9"/>
    <w:rsid w:val="00750CCC"/>
    <w:rsid w:val="007517E9"/>
    <w:rsid w:val="00754045"/>
    <w:rsid w:val="00756E5E"/>
    <w:rsid w:val="00757B78"/>
    <w:rsid w:val="00762AAB"/>
    <w:rsid w:val="007657B0"/>
    <w:rsid w:val="00766457"/>
    <w:rsid w:val="007675A2"/>
    <w:rsid w:val="00767AEC"/>
    <w:rsid w:val="007739F5"/>
    <w:rsid w:val="007767DB"/>
    <w:rsid w:val="00777618"/>
    <w:rsid w:val="007808C1"/>
    <w:rsid w:val="00780B49"/>
    <w:rsid w:val="007826B7"/>
    <w:rsid w:val="00785FD8"/>
    <w:rsid w:val="007861E9"/>
    <w:rsid w:val="00786A3D"/>
    <w:rsid w:val="00787F8B"/>
    <w:rsid w:val="007921D2"/>
    <w:rsid w:val="007969E7"/>
    <w:rsid w:val="007A1305"/>
    <w:rsid w:val="007A2B5D"/>
    <w:rsid w:val="007A2EC2"/>
    <w:rsid w:val="007A4055"/>
    <w:rsid w:val="007A4C33"/>
    <w:rsid w:val="007A53B1"/>
    <w:rsid w:val="007A7677"/>
    <w:rsid w:val="007B22DB"/>
    <w:rsid w:val="007B24EC"/>
    <w:rsid w:val="007B4252"/>
    <w:rsid w:val="007B77DA"/>
    <w:rsid w:val="007C2256"/>
    <w:rsid w:val="007C4AE2"/>
    <w:rsid w:val="007C5F9A"/>
    <w:rsid w:val="007D0072"/>
    <w:rsid w:val="007D1675"/>
    <w:rsid w:val="007D2D6C"/>
    <w:rsid w:val="007E36EE"/>
    <w:rsid w:val="007E472A"/>
    <w:rsid w:val="007E4ADB"/>
    <w:rsid w:val="007F2710"/>
    <w:rsid w:val="007F4B72"/>
    <w:rsid w:val="007F6AB3"/>
    <w:rsid w:val="007F6DB4"/>
    <w:rsid w:val="00800377"/>
    <w:rsid w:val="008019C9"/>
    <w:rsid w:val="00802D7F"/>
    <w:rsid w:val="00804008"/>
    <w:rsid w:val="00805C16"/>
    <w:rsid w:val="00810814"/>
    <w:rsid w:val="00813479"/>
    <w:rsid w:val="008155C8"/>
    <w:rsid w:val="00817974"/>
    <w:rsid w:val="008232D0"/>
    <w:rsid w:val="00824B7C"/>
    <w:rsid w:val="00826304"/>
    <w:rsid w:val="00827B39"/>
    <w:rsid w:val="008324E5"/>
    <w:rsid w:val="00833AB1"/>
    <w:rsid w:val="00834A93"/>
    <w:rsid w:val="00836748"/>
    <w:rsid w:val="00840597"/>
    <w:rsid w:val="00851154"/>
    <w:rsid w:val="00852BD8"/>
    <w:rsid w:val="00853589"/>
    <w:rsid w:val="00853C11"/>
    <w:rsid w:val="008579DC"/>
    <w:rsid w:val="008611D5"/>
    <w:rsid w:val="00862933"/>
    <w:rsid w:val="00862E3D"/>
    <w:rsid w:val="00863CA5"/>
    <w:rsid w:val="0087163C"/>
    <w:rsid w:val="00871806"/>
    <w:rsid w:val="008756B7"/>
    <w:rsid w:val="00875988"/>
    <w:rsid w:val="00877FB2"/>
    <w:rsid w:val="00881A90"/>
    <w:rsid w:val="008911A1"/>
    <w:rsid w:val="008913A5"/>
    <w:rsid w:val="00894733"/>
    <w:rsid w:val="00895822"/>
    <w:rsid w:val="0089669A"/>
    <w:rsid w:val="008A1DE1"/>
    <w:rsid w:val="008A2159"/>
    <w:rsid w:val="008A267A"/>
    <w:rsid w:val="008A3A41"/>
    <w:rsid w:val="008B226F"/>
    <w:rsid w:val="008B32B1"/>
    <w:rsid w:val="008B676A"/>
    <w:rsid w:val="008B68E4"/>
    <w:rsid w:val="008B6AED"/>
    <w:rsid w:val="008C4E16"/>
    <w:rsid w:val="008C56BA"/>
    <w:rsid w:val="008D0ED1"/>
    <w:rsid w:val="008D0FD2"/>
    <w:rsid w:val="008D35B8"/>
    <w:rsid w:val="008D3F61"/>
    <w:rsid w:val="008D5542"/>
    <w:rsid w:val="008D5E3C"/>
    <w:rsid w:val="008E4B8A"/>
    <w:rsid w:val="008E59BF"/>
    <w:rsid w:val="008E5E30"/>
    <w:rsid w:val="008E6957"/>
    <w:rsid w:val="008F0F28"/>
    <w:rsid w:val="008F33CD"/>
    <w:rsid w:val="008F515E"/>
    <w:rsid w:val="008F67CD"/>
    <w:rsid w:val="0090070D"/>
    <w:rsid w:val="00900DFB"/>
    <w:rsid w:val="0090320A"/>
    <w:rsid w:val="00903E2F"/>
    <w:rsid w:val="009100ED"/>
    <w:rsid w:val="00913432"/>
    <w:rsid w:val="00913929"/>
    <w:rsid w:val="009140FD"/>
    <w:rsid w:val="0091612B"/>
    <w:rsid w:val="009256DB"/>
    <w:rsid w:val="00936439"/>
    <w:rsid w:val="00937851"/>
    <w:rsid w:val="0094122E"/>
    <w:rsid w:val="009434E2"/>
    <w:rsid w:val="00944CF0"/>
    <w:rsid w:val="00946183"/>
    <w:rsid w:val="00947995"/>
    <w:rsid w:val="0095012D"/>
    <w:rsid w:val="00956A2F"/>
    <w:rsid w:val="009578E4"/>
    <w:rsid w:val="0096034D"/>
    <w:rsid w:val="00962605"/>
    <w:rsid w:val="00962A2C"/>
    <w:rsid w:val="00962F12"/>
    <w:rsid w:val="00964B44"/>
    <w:rsid w:val="009651AE"/>
    <w:rsid w:val="00966A32"/>
    <w:rsid w:val="00967655"/>
    <w:rsid w:val="00971648"/>
    <w:rsid w:val="00972928"/>
    <w:rsid w:val="00973AF5"/>
    <w:rsid w:val="00987E8A"/>
    <w:rsid w:val="0099688A"/>
    <w:rsid w:val="00996BA8"/>
    <w:rsid w:val="009A01FA"/>
    <w:rsid w:val="009A1ADF"/>
    <w:rsid w:val="009A3E86"/>
    <w:rsid w:val="009A3F9F"/>
    <w:rsid w:val="009A48A2"/>
    <w:rsid w:val="009A57BC"/>
    <w:rsid w:val="009A604C"/>
    <w:rsid w:val="009B0E48"/>
    <w:rsid w:val="009B1F0A"/>
    <w:rsid w:val="009B7360"/>
    <w:rsid w:val="009C5748"/>
    <w:rsid w:val="009D2ACE"/>
    <w:rsid w:val="009E1E3D"/>
    <w:rsid w:val="009E27FD"/>
    <w:rsid w:val="009E66FE"/>
    <w:rsid w:val="009F0630"/>
    <w:rsid w:val="009F23DF"/>
    <w:rsid w:val="00A001A0"/>
    <w:rsid w:val="00A01188"/>
    <w:rsid w:val="00A02478"/>
    <w:rsid w:val="00A0336D"/>
    <w:rsid w:val="00A146B1"/>
    <w:rsid w:val="00A22124"/>
    <w:rsid w:val="00A2290A"/>
    <w:rsid w:val="00A24297"/>
    <w:rsid w:val="00A32211"/>
    <w:rsid w:val="00A40340"/>
    <w:rsid w:val="00A45F0F"/>
    <w:rsid w:val="00A46E14"/>
    <w:rsid w:val="00A55282"/>
    <w:rsid w:val="00A57516"/>
    <w:rsid w:val="00A602FD"/>
    <w:rsid w:val="00A61563"/>
    <w:rsid w:val="00A61B6D"/>
    <w:rsid w:val="00A6262D"/>
    <w:rsid w:val="00A62F69"/>
    <w:rsid w:val="00A6326B"/>
    <w:rsid w:val="00A65E60"/>
    <w:rsid w:val="00A66037"/>
    <w:rsid w:val="00A66765"/>
    <w:rsid w:val="00A677E9"/>
    <w:rsid w:val="00A76FE4"/>
    <w:rsid w:val="00A82F64"/>
    <w:rsid w:val="00A915A9"/>
    <w:rsid w:val="00A9368B"/>
    <w:rsid w:val="00A95EF2"/>
    <w:rsid w:val="00AA3359"/>
    <w:rsid w:val="00AA65A2"/>
    <w:rsid w:val="00AA73D8"/>
    <w:rsid w:val="00AA7B17"/>
    <w:rsid w:val="00AB1C0D"/>
    <w:rsid w:val="00AC24E2"/>
    <w:rsid w:val="00AC44BE"/>
    <w:rsid w:val="00AC66A9"/>
    <w:rsid w:val="00AD0724"/>
    <w:rsid w:val="00AD3920"/>
    <w:rsid w:val="00AD51A7"/>
    <w:rsid w:val="00AD60B5"/>
    <w:rsid w:val="00AD678D"/>
    <w:rsid w:val="00AE1CAC"/>
    <w:rsid w:val="00AE28D1"/>
    <w:rsid w:val="00AE71CE"/>
    <w:rsid w:val="00AF0593"/>
    <w:rsid w:val="00AF22F8"/>
    <w:rsid w:val="00AF7153"/>
    <w:rsid w:val="00AF7EDC"/>
    <w:rsid w:val="00B02626"/>
    <w:rsid w:val="00B04A06"/>
    <w:rsid w:val="00B04E34"/>
    <w:rsid w:val="00B06927"/>
    <w:rsid w:val="00B06D4E"/>
    <w:rsid w:val="00B06DFA"/>
    <w:rsid w:val="00B074D8"/>
    <w:rsid w:val="00B132C1"/>
    <w:rsid w:val="00B168CE"/>
    <w:rsid w:val="00B179E5"/>
    <w:rsid w:val="00B17F20"/>
    <w:rsid w:val="00B21D20"/>
    <w:rsid w:val="00B22D6B"/>
    <w:rsid w:val="00B23CE4"/>
    <w:rsid w:val="00B25895"/>
    <w:rsid w:val="00B26FB3"/>
    <w:rsid w:val="00B301E6"/>
    <w:rsid w:val="00B31487"/>
    <w:rsid w:val="00B34FA7"/>
    <w:rsid w:val="00B363E8"/>
    <w:rsid w:val="00B408C8"/>
    <w:rsid w:val="00B40FEF"/>
    <w:rsid w:val="00B43264"/>
    <w:rsid w:val="00B44760"/>
    <w:rsid w:val="00B4602D"/>
    <w:rsid w:val="00B460EF"/>
    <w:rsid w:val="00B50077"/>
    <w:rsid w:val="00B545A6"/>
    <w:rsid w:val="00B54DDA"/>
    <w:rsid w:val="00B55B6D"/>
    <w:rsid w:val="00B576CD"/>
    <w:rsid w:val="00B606CC"/>
    <w:rsid w:val="00B617B0"/>
    <w:rsid w:val="00B65382"/>
    <w:rsid w:val="00B65476"/>
    <w:rsid w:val="00B71676"/>
    <w:rsid w:val="00B7228E"/>
    <w:rsid w:val="00B72D58"/>
    <w:rsid w:val="00B82A03"/>
    <w:rsid w:val="00B8583C"/>
    <w:rsid w:val="00B87BE2"/>
    <w:rsid w:val="00B908AA"/>
    <w:rsid w:val="00B91F2B"/>
    <w:rsid w:val="00B92A62"/>
    <w:rsid w:val="00B93EAC"/>
    <w:rsid w:val="00B963E7"/>
    <w:rsid w:val="00B96EE0"/>
    <w:rsid w:val="00B974AC"/>
    <w:rsid w:val="00BA07E8"/>
    <w:rsid w:val="00BA1C2F"/>
    <w:rsid w:val="00BA1CC7"/>
    <w:rsid w:val="00BA2AF2"/>
    <w:rsid w:val="00BA3630"/>
    <w:rsid w:val="00BA4897"/>
    <w:rsid w:val="00BA4ADA"/>
    <w:rsid w:val="00BA75BA"/>
    <w:rsid w:val="00BB0C1D"/>
    <w:rsid w:val="00BB0C6C"/>
    <w:rsid w:val="00BB730B"/>
    <w:rsid w:val="00BB7929"/>
    <w:rsid w:val="00BC020C"/>
    <w:rsid w:val="00BC41CD"/>
    <w:rsid w:val="00BC4F4A"/>
    <w:rsid w:val="00BC7076"/>
    <w:rsid w:val="00BC7D01"/>
    <w:rsid w:val="00BD0998"/>
    <w:rsid w:val="00BD46CA"/>
    <w:rsid w:val="00BF2676"/>
    <w:rsid w:val="00BF2A23"/>
    <w:rsid w:val="00BF3ADF"/>
    <w:rsid w:val="00BF404C"/>
    <w:rsid w:val="00BF6113"/>
    <w:rsid w:val="00C0421F"/>
    <w:rsid w:val="00C076F9"/>
    <w:rsid w:val="00C17E55"/>
    <w:rsid w:val="00C20E86"/>
    <w:rsid w:val="00C24741"/>
    <w:rsid w:val="00C26D53"/>
    <w:rsid w:val="00C306AE"/>
    <w:rsid w:val="00C30A7D"/>
    <w:rsid w:val="00C3483C"/>
    <w:rsid w:val="00C35B4A"/>
    <w:rsid w:val="00C37D6A"/>
    <w:rsid w:val="00C41588"/>
    <w:rsid w:val="00C42E50"/>
    <w:rsid w:val="00C47CA6"/>
    <w:rsid w:val="00C50A9A"/>
    <w:rsid w:val="00C5213F"/>
    <w:rsid w:val="00C56127"/>
    <w:rsid w:val="00C617FE"/>
    <w:rsid w:val="00C61D26"/>
    <w:rsid w:val="00C649BC"/>
    <w:rsid w:val="00C655E7"/>
    <w:rsid w:val="00C73E87"/>
    <w:rsid w:val="00C80951"/>
    <w:rsid w:val="00C82678"/>
    <w:rsid w:val="00C830D6"/>
    <w:rsid w:val="00C87966"/>
    <w:rsid w:val="00C9247C"/>
    <w:rsid w:val="00C960A2"/>
    <w:rsid w:val="00CA0EC7"/>
    <w:rsid w:val="00CA24E0"/>
    <w:rsid w:val="00CA31F5"/>
    <w:rsid w:val="00CA53B6"/>
    <w:rsid w:val="00CA6A1C"/>
    <w:rsid w:val="00CB1BCD"/>
    <w:rsid w:val="00CB1D71"/>
    <w:rsid w:val="00CC0B51"/>
    <w:rsid w:val="00CC0CAA"/>
    <w:rsid w:val="00CC10EB"/>
    <w:rsid w:val="00CC186C"/>
    <w:rsid w:val="00CC25A2"/>
    <w:rsid w:val="00CC430B"/>
    <w:rsid w:val="00CC6F73"/>
    <w:rsid w:val="00CD39AA"/>
    <w:rsid w:val="00CD3C5B"/>
    <w:rsid w:val="00CE3CC0"/>
    <w:rsid w:val="00CE46B7"/>
    <w:rsid w:val="00CE475F"/>
    <w:rsid w:val="00CE4993"/>
    <w:rsid w:val="00CE4F1D"/>
    <w:rsid w:val="00CE6B2B"/>
    <w:rsid w:val="00CF1AAF"/>
    <w:rsid w:val="00CF3757"/>
    <w:rsid w:val="00CF7BD6"/>
    <w:rsid w:val="00D01C79"/>
    <w:rsid w:val="00D0443F"/>
    <w:rsid w:val="00D054A1"/>
    <w:rsid w:val="00D07F44"/>
    <w:rsid w:val="00D21A5D"/>
    <w:rsid w:val="00D269B1"/>
    <w:rsid w:val="00D32FB6"/>
    <w:rsid w:val="00D35BBA"/>
    <w:rsid w:val="00D36BB8"/>
    <w:rsid w:val="00D41854"/>
    <w:rsid w:val="00D426B2"/>
    <w:rsid w:val="00D4557C"/>
    <w:rsid w:val="00D4630A"/>
    <w:rsid w:val="00D5063A"/>
    <w:rsid w:val="00D50B30"/>
    <w:rsid w:val="00D51C47"/>
    <w:rsid w:val="00D5235E"/>
    <w:rsid w:val="00D54499"/>
    <w:rsid w:val="00D617E2"/>
    <w:rsid w:val="00D624F4"/>
    <w:rsid w:val="00D63B44"/>
    <w:rsid w:val="00D7142A"/>
    <w:rsid w:val="00D723DD"/>
    <w:rsid w:val="00D75CF3"/>
    <w:rsid w:val="00D76651"/>
    <w:rsid w:val="00D7749E"/>
    <w:rsid w:val="00D82592"/>
    <w:rsid w:val="00D84B2C"/>
    <w:rsid w:val="00D8554E"/>
    <w:rsid w:val="00D914EB"/>
    <w:rsid w:val="00D928CF"/>
    <w:rsid w:val="00D9313A"/>
    <w:rsid w:val="00D97198"/>
    <w:rsid w:val="00DB0BE1"/>
    <w:rsid w:val="00DB0E6D"/>
    <w:rsid w:val="00DB2ED3"/>
    <w:rsid w:val="00DC105E"/>
    <w:rsid w:val="00DC412F"/>
    <w:rsid w:val="00DD173C"/>
    <w:rsid w:val="00DD7850"/>
    <w:rsid w:val="00DE0960"/>
    <w:rsid w:val="00DE1F78"/>
    <w:rsid w:val="00DE34E1"/>
    <w:rsid w:val="00DE7C3E"/>
    <w:rsid w:val="00DF389F"/>
    <w:rsid w:val="00DF46DD"/>
    <w:rsid w:val="00DF6E86"/>
    <w:rsid w:val="00DF7222"/>
    <w:rsid w:val="00DF74D5"/>
    <w:rsid w:val="00E000F6"/>
    <w:rsid w:val="00E02AD7"/>
    <w:rsid w:val="00E0447F"/>
    <w:rsid w:val="00E06581"/>
    <w:rsid w:val="00E077CD"/>
    <w:rsid w:val="00E11593"/>
    <w:rsid w:val="00E13194"/>
    <w:rsid w:val="00E1382F"/>
    <w:rsid w:val="00E16698"/>
    <w:rsid w:val="00E16CA6"/>
    <w:rsid w:val="00E2005F"/>
    <w:rsid w:val="00E20CF7"/>
    <w:rsid w:val="00E20F8E"/>
    <w:rsid w:val="00E21A9F"/>
    <w:rsid w:val="00E2560E"/>
    <w:rsid w:val="00E2686D"/>
    <w:rsid w:val="00E313C5"/>
    <w:rsid w:val="00E31FF3"/>
    <w:rsid w:val="00E34F22"/>
    <w:rsid w:val="00E37288"/>
    <w:rsid w:val="00E4105F"/>
    <w:rsid w:val="00E419E7"/>
    <w:rsid w:val="00E438B4"/>
    <w:rsid w:val="00E459D0"/>
    <w:rsid w:val="00E47478"/>
    <w:rsid w:val="00E47658"/>
    <w:rsid w:val="00E50EBE"/>
    <w:rsid w:val="00E53245"/>
    <w:rsid w:val="00E53C32"/>
    <w:rsid w:val="00E56B18"/>
    <w:rsid w:val="00E63510"/>
    <w:rsid w:val="00E66297"/>
    <w:rsid w:val="00E70A3C"/>
    <w:rsid w:val="00E71E89"/>
    <w:rsid w:val="00E72C29"/>
    <w:rsid w:val="00E752E4"/>
    <w:rsid w:val="00E83EA3"/>
    <w:rsid w:val="00E85CEF"/>
    <w:rsid w:val="00E879CD"/>
    <w:rsid w:val="00E919BD"/>
    <w:rsid w:val="00E96C26"/>
    <w:rsid w:val="00EA1862"/>
    <w:rsid w:val="00EA3BDC"/>
    <w:rsid w:val="00EB2A37"/>
    <w:rsid w:val="00EB2F99"/>
    <w:rsid w:val="00EB32A2"/>
    <w:rsid w:val="00EB6133"/>
    <w:rsid w:val="00EC2525"/>
    <w:rsid w:val="00EC38A0"/>
    <w:rsid w:val="00EC5ECA"/>
    <w:rsid w:val="00ED081E"/>
    <w:rsid w:val="00ED20B2"/>
    <w:rsid w:val="00ED53B2"/>
    <w:rsid w:val="00EE3821"/>
    <w:rsid w:val="00EE40B9"/>
    <w:rsid w:val="00EE6D66"/>
    <w:rsid w:val="00EF340A"/>
    <w:rsid w:val="00EF5307"/>
    <w:rsid w:val="00F03241"/>
    <w:rsid w:val="00F03524"/>
    <w:rsid w:val="00F117D5"/>
    <w:rsid w:val="00F13F78"/>
    <w:rsid w:val="00F15A91"/>
    <w:rsid w:val="00F17925"/>
    <w:rsid w:val="00F20E94"/>
    <w:rsid w:val="00F2729C"/>
    <w:rsid w:val="00F27E60"/>
    <w:rsid w:val="00F319AA"/>
    <w:rsid w:val="00F33220"/>
    <w:rsid w:val="00F36B3D"/>
    <w:rsid w:val="00F416E5"/>
    <w:rsid w:val="00F422B2"/>
    <w:rsid w:val="00F43FA5"/>
    <w:rsid w:val="00F4436B"/>
    <w:rsid w:val="00F52182"/>
    <w:rsid w:val="00F53469"/>
    <w:rsid w:val="00F56D6C"/>
    <w:rsid w:val="00F60BA8"/>
    <w:rsid w:val="00F60C8B"/>
    <w:rsid w:val="00F63023"/>
    <w:rsid w:val="00F630BF"/>
    <w:rsid w:val="00F71410"/>
    <w:rsid w:val="00F7238C"/>
    <w:rsid w:val="00F724F5"/>
    <w:rsid w:val="00F77CEF"/>
    <w:rsid w:val="00F80725"/>
    <w:rsid w:val="00F85203"/>
    <w:rsid w:val="00F85D51"/>
    <w:rsid w:val="00F87F16"/>
    <w:rsid w:val="00F92851"/>
    <w:rsid w:val="00F967DA"/>
    <w:rsid w:val="00F96E97"/>
    <w:rsid w:val="00F97975"/>
    <w:rsid w:val="00F97C31"/>
    <w:rsid w:val="00FA57A6"/>
    <w:rsid w:val="00FA5ABF"/>
    <w:rsid w:val="00FA7111"/>
    <w:rsid w:val="00FA77A7"/>
    <w:rsid w:val="00FB0484"/>
    <w:rsid w:val="00FB0860"/>
    <w:rsid w:val="00FB2F51"/>
    <w:rsid w:val="00FB3EBE"/>
    <w:rsid w:val="00FC09D1"/>
    <w:rsid w:val="00FC17D8"/>
    <w:rsid w:val="00FC1A90"/>
    <w:rsid w:val="00FC79E0"/>
    <w:rsid w:val="00FD0FE2"/>
    <w:rsid w:val="00FD1460"/>
    <w:rsid w:val="00FD1731"/>
    <w:rsid w:val="00FD2D6A"/>
    <w:rsid w:val="00FD568B"/>
    <w:rsid w:val="00FD7872"/>
    <w:rsid w:val="00FE19CF"/>
    <w:rsid w:val="00FE640C"/>
    <w:rsid w:val="00FE77C2"/>
    <w:rsid w:val="00FF12DD"/>
    <w:rsid w:val="00FF41E9"/>
    <w:rsid w:val="00FF5A65"/>
    <w:rsid w:val="00FF671A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6E1D599"/>
  <w15:docId w15:val="{2DEE2483-E13E-4C53-B50F-5589E672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A06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1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1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1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1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E2560E"/>
    <w:pPr>
      <w:ind w:left="708"/>
    </w:pPr>
  </w:style>
  <w:style w:type="character" w:styleId="Odkaznakoment">
    <w:name w:val="annotation reference"/>
    <w:basedOn w:val="Standardnpsmoodstavce"/>
    <w:uiPriority w:val="99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uiPriority w:val="1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A53B1"/>
    <w:rPr>
      <w:noProof/>
      <w:sz w:val="20"/>
      <w:szCs w:val="20"/>
      <w:lang w:val="en-US"/>
    </w:rPr>
  </w:style>
  <w:style w:type="paragraph" w:customStyle="1" w:styleId="textsmlouvy">
    <w:name w:val="text smlouvy"/>
    <w:basedOn w:val="Normln"/>
    <w:next w:val="Normln"/>
    <w:link w:val="textsmlouvyChar"/>
    <w:qFormat/>
    <w:rsid w:val="000C4BC0"/>
    <w:pPr>
      <w:numPr>
        <w:numId w:val="13"/>
      </w:numPr>
      <w:autoSpaceDE/>
      <w:autoSpaceDN/>
      <w:adjustRightInd/>
      <w:spacing w:after="60" w:line="259" w:lineRule="auto"/>
      <w:jc w:val="both"/>
      <w:outlineLvl w:val="2"/>
    </w:pPr>
    <w:rPr>
      <w:rFonts w:eastAsiaTheme="minorHAnsi" w:cstheme="minorBidi"/>
      <w:noProof w:val="0"/>
      <w:sz w:val="24"/>
      <w:szCs w:val="22"/>
      <w:lang w:val="cs-CZ" w:eastAsia="en-US"/>
    </w:rPr>
  </w:style>
  <w:style w:type="character" w:customStyle="1" w:styleId="textsmlouvyChar">
    <w:name w:val="text smlouvy Char"/>
    <w:basedOn w:val="Standardnpsmoodstavce"/>
    <w:link w:val="textsmlouvy"/>
    <w:rsid w:val="000C4BC0"/>
    <w:rPr>
      <w:rFonts w:eastAsiaTheme="minorHAnsi" w:cstheme="minorBidi"/>
      <w:sz w:val="24"/>
      <w:lang w:eastAsia="en-US"/>
    </w:rPr>
  </w:style>
  <w:style w:type="paragraph" w:customStyle="1" w:styleId="6textrove3slovn11">
    <w:name w:val="6. text úroveň 3 číslování 1.1."/>
    <w:basedOn w:val="Normln"/>
    <w:link w:val="6textrove3slovn11Char"/>
    <w:qFormat/>
    <w:rsid w:val="000C4BC0"/>
    <w:pPr>
      <w:autoSpaceDE/>
      <w:autoSpaceDN/>
      <w:adjustRightInd/>
      <w:spacing w:after="60"/>
      <w:ind w:left="284" w:hanging="284"/>
      <w:jc w:val="both"/>
      <w:outlineLvl w:val="2"/>
    </w:pPr>
    <w:rPr>
      <w:rFonts w:eastAsiaTheme="minorHAnsi" w:cstheme="minorBidi"/>
      <w:noProof w:val="0"/>
      <w:sz w:val="24"/>
      <w:szCs w:val="22"/>
      <w:lang w:val="cs-CZ" w:eastAsia="en-US"/>
    </w:rPr>
  </w:style>
  <w:style w:type="character" w:customStyle="1" w:styleId="6textrove3slovn11Char">
    <w:name w:val="6. text úroveň 3 číslování 1.1. Char"/>
    <w:basedOn w:val="Standardnpsmoodstavce"/>
    <w:link w:val="6textrove3slovn11"/>
    <w:rsid w:val="000C4BC0"/>
    <w:rPr>
      <w:rFonts w:eastAsiaTheme="minorHAnsi" w:cstheme="minorBidi"/>
      <w:sz w:val="24"/>
      <w:lang w:eastAsia="en-US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0E0669"/>
    <w:rPr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75E9-0041-483B-83B4-FA3BCE2E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3367</Words>
  <Characters>20091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Adamová Jana Ing.</dc:creator>
  <cp:lastModifiedBy>Adamová Jana Ing.</cp:lastModifiedBy>
  <cp:revision>6</cp:revision>
  <dcterms:created xsi:type="dcterms:W3CDTF">2025-11-13T11:53:00Z</dcterms:created>
  <dcterms:modified xsi:type="dcterms:W3CDTF">2025-11-17T17:59:00Z</dcterms:modified>
</cp:coreProperties>
</file>