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F78F3" w14:textId="77777777" w:rsidR="00064918" w:rsidRPr="00014981" w:rsidRDefault="00064918" w:rsidP="00873E05">
      <w:pPr>
        <w:spacing w:line="360" w:lineRule="auto"/>
        <w:rPr>
          <w:rFonts w:ascii="Times New Roman" w:hAnsi="Times New Roman" w:cs="Times New Roman"/>
        </w:rPr>
      </w:pPr>
    </w:p>
    <w:p w14:paraId="68293B02" w14:textId="22714E3A" w:rsidR="0007636A" w:rsidRPr="00014981" w:rsidRDefault="0007636A" w:rsidP="0007636A">
      <w:pPr>
        <w:pStyle w:val="Zkladntext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14981">
        <w:rPr>
          <w:rFonts w:ascii="Times New Roman" w:hAnsi="Times New Roman" w:cs="Times New Roman"/>
          <w:b/>
          <w:sz w:val="44"/>
          <w:szCs w:val="44"/>
        </w:rPr>
        <w:t xml:space="preserve">Příloha č. 3 zadávací dokumentace </w:t>
      </w:r>
    </w:p>
    <w:p w14:paraId="0921084B" w14:textId="77777777" w:rsidR="0007636A" w:rsidRPr="00014981" w:rsidRDefault="0007636A" w:rsidP="00873E05">
      <w:pPr>
        <w:spacing w:after="120" w:line="360" w:lineRule="auto"/>
        <w:jc w:val="center"/>
        <w:rPr>
          <w:rFonts w:ascii="Times New Roman" w:eastAsia="Arial Unicode MS" w:hAnsi="Times New Roman" w:cs="Times New Roman"/>
          <w:b/>
          <w:lang w:val="en-US" w:eastAsia="zh-CN" w:bidi="hi-IN"/>
        </w:rPr>
      </w:pPr>
    </w:p>
    <w:p w14:paraId="4B133CED" w14:textId="23F856A7" w:rsidR="000A5413" w:rsidRPr="00014981" w:rsidRDefault="000A5413" w:rsidP="00873E05">
      <w:pPr>
        <w:spacing w:after="120" w:line="360" w:lineRule="auto"/>
        <w:jc w:val="center"/>
        <w:rPr>
          <w:rFonts w:ascii="Times New Roman" w:eastAsia="Arial Unicode MS" w:hAnsi="Times New Roman" w:cs="Times New Roman"/>
          <w:b/>
          <w:lang w:val="en-US" w:eastAsia="zh-CN" w:bidi="hi-IN"/>
        </w:rPr>
      </w:pPr>
      <w:r w:rsidRPr="00014981">
        <w:rPr>
          <w:rFonts w:ascii="Times New Roman" w:eastAsia="Arial Unicode MS" w:hAnsi="Times New Roman" w:cs="Times New Roman"/>
          <w:b/>
          <w:lang w:val="en-US" w:eastAsia="zh-CN" w:bidi="hi-IN"/>
        </w:rPr>
        <w:t>TECHNICKÁ SPECIFIKACE PŘEDMĚTU PLNĚNÍ</w:t>
      </w:r>
    </w:p>
    <w:p w14:paraId="4EE4E5D1" w14:textId="77777777" w:rsidR="000A5413" w:rsidRPr="00014981" w:rsidRDefault="000A5413" w:rsidP="00873E05">
      <w:pPr>
        <w:spacing w:after="12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AFB86FC" w14:textId="52D8DC96" w:rsidR="005016CA" w:rsidRPr="00014981" w:rsidRDefault="0005157C" w:rsidP="00873E05">
      <w:pPr>
        <w:pStyle w:val="Zkladnodstavec"/>
        <w:spacing w:line="360" w:lineRule="auto"/>
        <w:jc w:val="center"/>
        <w:rPr>
          <w:rFonts w:ascii="Times New Roman" w:eastAsia="Aptos" w:hAnsi="Times New Roman" w:cs="Times New Roman"/>
          <w:b/>
          <w:bCs/>
          <w:color w:val="auto"/>
          <w:lang w:eastAsia="cs-CZ"/>
        </w:rPr>
      </w:pPr>
      <w:r>
        <w:rPr>
          <w:rFonts w:ascii="Times New Roman" w:eastAsia="Aptos" w:hAnsi="Times New Roman" w:cs="Times New Roman"/>
          <w:b/>
          <w:bCs/>
          <w:noProof/>
          <w:color w:val="auto"/>
          <w:lang w:eastAsia="cs-CZ"/>
        </w:rPr>
        <w:drawing>
          <wp:inline distT="0" distB="0" distL="0" distR="0" wp14:anchorId="649351CA" wp14:editId="2C2A4A92">
            <wp:extent cx="5760720" cy="1741170"/>
            <wp:effectExtent l="0" t="0" r="0" b="0"/>
            <wp:docPr id="1882700163" name="Obrázek 1" descr="Obsah obrázku text, Písmo, logo, Graf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00163" name="Obrázek 1" descr="Obsah obrázku text, Písmo, logo, Grafika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D378" w14:textId="77777777" w:rsidR="005016CA" w:rsidRPr="00014981" w:rsidRDefault="005016CA" w:rsidP="00873E0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4C956C9" w14:textId="4BDB934B" w:rsidR="000A5413" w:rsidRPr="00014981" w:rsidRDefault="00E30485" w:rsidP="00E30485">
      <w:pPr>
        <w:pStyle w:val="Bezmezer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4981">
        <w:rPr>
          <w:rFonts w:ascii="Times New Roman" w:hAnsi="Times New Roman" w:cs="Times New Roman"/>
          <w:b/>
          <w:bCs/>
          <w:sz w:val="28"/>
          <w:szCs w:val="28"/>
        </w:rPr>
        <w:t xml:space="preserve">Realizace 5G kampusu pro nemocnici České Budějovice </w:t>
      </w:r>
    </w:p>
    <w:p w14:paraId="05BF6F7D" w14:textId="77777777" w:rsidR="000A5413" w:rsidRPr="00014981" w:rsidRDefault="000A5413" w:rsidP="00873E0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DBD478A" w14:textId="77777777" w:rsidR="000A5413" w:rsidRPr="00014981" w:rsidRDefault="000A5413" w:rsidP="00873E05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F77131D" w14:textId="32167050" w:rsidR="000A5413" w:rsidRPr="00014981" w:rsidRDefault="000A5413" w:rsidP="00873E05">
      <w:pPr>
        <w:spacing w:line="360" w:lineRule="auto"/>
        <w:rPr>
          <w:rFonts w:ascii="Times New Roman" w:hAnsi="Times New Roman" w:cs="Times New Roman"/>
          <w:b/>
        </w:rPr>
      </w:pPr>
      <w:r w:rsidRPr="00014981">
        <w:rPr>
          <w:rFonts w:ascii="Times New Roman" w:hAnsi="Times New Roman" w:cs="Times New Roman"/>
          <w:b/>
          <w:bCs/>
        </w:rPr>
        <w:t>Předpokládaná hodnota předmětu plnění:</w:t>
      </w:r>
      <w:r w:rsidRPr="00014981">
        <w:rPr>
          <w:rFonts w:ascii="Times New Roman" w:hAnsi="Times New Roman" w:cs="Times New Roman"/>
          <w:b/>
          <w:bCs/>
        </w:rPr>
        <w:tab/>
      </w:r>
      <w:r w:rsidRPr="00014981">
        <w:rPr>
          <w:rFonts w:ascii="Times New Roman" w:hAnsi="Times New Roman" w:cs="Times New Roman"/>
          <w:b/>
          <w:bCs/>
        </w:rPr>
        <w:tab/>
      </w:r>
      <w:r w:rsidR="001B520C" w:rsidRPr="00014981">
        <w:rPr>
          <w:rFonts w:ascii="Times New Roman" w:hAnsi="Times New Roman" w:cs="Times New Roman"/>
          <w:b/>
          <w:bCs/>
        </w:rPr>
        <w:tab/>
      </w:r>
      <w:bookmarkStart w:id="0" w:name="_Hlk198812466"/>
      <w:r w:rsidR="0005157C" w:rsidRPr="008D2743">
        <w:rPr>
          <w:rFonts w:ascii="Times New Roman" w:hAnsi="Times New Roman" w:cs="Times New Roman"/>
          <w:b/>
          <w:bCs/>
        </w:rPr>
        <w:t>22 453 956</w:t>
      </w:r>
      <w:r w:rsidR="00E2107A" w:rsidRPr="008D2743">
        <w:rPr>
          <w:rFonts w:ascii="Times New Roman" w:hAnsi="Times New Roman" w:cs="Times New Roman"/>
          <w:b/>
          <w:bCs/>
        </w:rPr>
        <w:t xml:space="preserve">,00 </w:t>
      </w:r>
      <w:r w:rsidRPr="008D2743">
        <w:rPr>
          <w:rFonts w:ascii="Times New Roman" w:hAnsi="Times New Roman" w:cs="Times New Roman"/>
          <w:b/>
          <w:bCs/>
        </w:rPr>
        <w:t>Kč bez DPH</w:t>
      </w:r>
      <w:bookmarkEnd w:id="0"/>
    </w:p>
    <w:p w14:paraId="4078593B" w14:textId="77777777" w:rsidR="000A5413" w:rsidRPr="00014981" w:rsidRDefault="000A5413" w:rsidP="00873E05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62504E13" w14:textId="156B6C56" w:rsidR="009A67FF" w:rsidRPr="00014981" w:rsidRDefault="00C879B9" w:rsidP="009A67FF">
      <w:pPr>
        <w:spacing w:line="360" w:lineRule="auto"/>
        <w:jc w:val="both"/>
        <w:rPr>
          <w:rFonts w:ascii="Times New Roman" w:hAnsi="Times New Roman" w:cs="Times New Roman"/>
        </w:rPr>
      </w:pPr>
      <w:r w:rsidRPr="00014981">
        <w:rPr>
          <w:rFonts w:ascii="Times New Roman" w:hAnsi="Times New Roman" w:cs="Times New Roman"/>
        </w:rPr>
        <w:t xml:space="preserve">Zadavatel má v úmyslu realizovat projekt s názvem </w:t>
      </w:r>
      <w:r w:rsidR="00E30485" w:rsidRPr="00014981">
        <w:rPr>
          <w:rFonts w:ascii="Times New Roman" w:hAnsi="Times New Roman" w:cs="Times New Roman"/>
          <w:b/>
          <w:bCs/>
        </w:rPr>
        <w:t>Realizace 5G kampusu pro nemocnici České Budějovice</w:t>
      </w:r>
      <w:r w:rsidR="00015299" w:rsidRPr="00014981">
        <w:rPr>
          <w:rFonts w:ascii="Times New Roman" w:hAnsi="Times New Roman" w:cs="Times New Roman"/>
        </w:rPr>
        <w:t>.</w:t>
      </w:r>
      <w:r w:rsidR="00540724" w:rsidRPr="00014981">
        <w:rPr>
          <w:rFonts w:ascii="Times New Roman" w:hAnsi="Times New Roman" w:cs="Times New Roman"/>
        </w:rPr>
        <w:t xml:space="preserve"> Předmětem projektu je vybudování </w:t>
      </w:r>
      <w:r w:rsidR="009A67FF" w:rsidRPr="00014981">
        <w:rPr>
          <w:rFonts w:ascii="Times New Roman" w:hAnsi="Times New Roman" w:cs="Times New Roman"/>
        </w:rPr>
        <w:t>lokální infrastruktury pro privátní 5G síť v</w:t>
      </w:r>
      <w:r w:rsidR="00552AD3" w:rsidRPr="00014981">
        <w:rPr>
          <w:rFonts w:ascii="Times New Roman" w:hAnsi="Times New Roman" w:cs="Times New Roman"/>
        </w:rPr>
        <w:t> </w:t>
      </w:r>
      <w:r w:rsidR="00E13AD2" w:rsidRPr="00014981">
        <w:rPr>
          <w:rFonts w:ascii="Times New Roman" w:hAnsi="Times New Roman" w:cs="Times New Roman"/>
        </w:rPr>
        <w:t>Nem</w:t>
      </w:r>
      <w:r w:rsidR="00552AD3" w:rsidRPr="00014981">
        <w:rPr>
          <w:rFonts w:ascii="Times New Roman" w:hAnsi="Times New Roman" w:cs="Times New Roman"/>
        </w:rPr>
        <w:t xml:space="preserve">ocnici České Budějovice </w:t>
      </w:r>
      <w:r w:rsidR="00E13AD2" w:rsidRPr="00014981">
        <w:rPr>
          <w:rFonts w:ascii="Times New Roman" w:hAnsi="Times New Roman" w:cs="Times New Roman"/>
        </w:rPr>
        <w:t>a</w:t>
      </w:r>
      <w:r w:rsidR="00540724" w:rsidRPr="00014981">
        <w:rPr>
          <w:rFonts w:ascii="Times New Roman" w:hAnsi="Times New Roman" w:cs="Times New Roman"/>
        </w:rPr>
        <w:t xml:space="preserve"> tím zlepšit a zcelit </w:t>
      </w:r>
      <w:r w:rsidR="009A67FF" w:rsidRPr="00014981">
        <w:rPr>
          <w:rFonts w:ascii="Times New Roman" w:hAnsi="Times New Roman" w:cs="Times New Roman"/>
        </w:rPr>
        <w:t xml:space="preserve">síťové pokrytí nemocničního areálu. Implementace této sítě poskytne nemocnici moderní, efektivní a bezpečné komunikační řešení pro vlastní pracovní a provozní účely. </w:t>
      </w:r>
    </w:p>
    <w:p w14:paraId="3E72AE1C" w14:textId="77777777" w:rsidR="00C846DD" w:rsidRPr="00014981" w:rsidRDefault="00C846DD" w:rsidP="00873E0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2D82E2D1" w14:textId="77777777" w:rsidR="00C879B9" w:rsidRPr="00014981" w:rsidRDefault="00C879B9" w:rsidP="00C879B9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14981">
        <w:rPr>
          <w:rFonts w:ascii="Times New Roman" w:hAnsi="Times New Roman" w:cs="Times New Roman"/>
          <w:b/>
        </w:rPr>
        <w:t>Předmět plnění:</w:t>
      </w:r>
    </w:p>
    <w:p w14:paraId="3C165F9F" w14:textId="77777777" w:rsidR="000744B8" w:rsidRPr="00014981" w:rsidRDefault="00C879B9" w:rsidP="000744B8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 xml:space="preserve">Je </w:t>
      </w:r>
      <w:r w:rsidRPr="00014981">
        <w:rPr>
          <w:rFonts w:ascii="Times New Roman" w:hAnsi="Times New Roman" w:cs="Times New Roman"/>
          <w:b/>
        </w:rPr>
        <w:t xml:space="preserve">Výstavba a provoz </w:t>
      </w:r>
      <w:r w:rsidR="00E30485" w:rsidRPr="00014981">
        <w:rPr>
          <w:rFonts w:ascii="Times New Roman" w:hAnsi="Times New Roman" w:cs="Times New Roman"/>
          <w:b/>
        </w:rPr>
        <w:t xml:space="preserve">kampusové </w:t>
      </w:r>
      <w:r w:rsidRPr="00014981">
        <w:rPr>
          <w:rFonts w:ascii="Times New Roman" w:hAnsi="Times New Roman" w:cs="Times New Roman"/>
          <w:b/>
        </w:rPr>
        <w:t>privátní 5G sítě (5G MPN).</w:t>
      </w:r>
      <w:r w:rsidRPr="00014981">
        <w:rPr>
          <w:rFonts w:ascii="Times New Roman" w:hAnsi="Times New Roman" w:cs="Times New Roman"/>
          <w:bCs/>
        </w:rPr>
        <w:t xml:space="preserve"> </w:t>
      </w:r>
      <w:r w:rsidR="000744B8" w:rsidRPr="00014981">
        <w:rPr>
          <w:rFonts w:ascii="Times New Roman" w:hAnsi="Times New Roman" w:cs="Times New Roman"/>
          <w:bCs/>
        </w:rPr>
        <w:t xml:space="preserve">Projekt zavedení privátní 5G sítě v nemocnici představuje moderní technologické řešení, které využívá nejpokročilejší principy páté generace elektronických komunikačních sítí (5G). Technické a technologické řešení projektu je navrženo tak, aby zajistilo plynulý a vysoce kvalitní bezdrátový přenos dat, </w:t>
      </w:r>
      <w:r w:rsidR="000744B8" w:rsidRPr="00014981">
        <w:rPr>
          <w:rFonts w:ascii="Times New Roman" w:hAnsi="Times New Roman" w:cs="Times New Roman"/>
          <w:bCs/>
        </w:rPr>
        <w:lastRenderedPageBreak/>
        <w:t>což je zásadní pro efektivní fungování moderního zdravotnictví. Díky implementaci projektu vznikne kampusová privátní 5G síť, která výrazně zlepší konektivitu, rychlost a zabezpečení dat, čímž vytvoří ideální podmínky pro poskytování špičkové zdravotní péče</w:t>
      </w:r>
    </w:p>
    <w:p w14:paraId="10EB68C5" w14:textId="415F2B35" w:rsidR="00540724" w:rsidRPr="00014981" w:rsidRDefault="00540724" w:rsidP="00540724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 xml:space="preserve">Realizace předmětného plnění je rozdělena na </w:t>
      </w:r>
      <w:r w:rsidR="00E13AD2" w:rsidRPr="00014981">
        <w:rPr>
          <w:rFonts w:ascii="Times New Roman" w:hAnsi="Times New Roman" w:cs="Times New Roman"/>
          <w:bCs/>
        </w:rPr>
        <w:t xml:space="preserve">tyto </w:t>
      </w:r>
      <w:r w:rsidRPr="00014981">
        <w:rPr>
          <w:rFonts w:ascii="Times New Roman" w:hAnsi="Times New Roman" w:cs="Times New Roman"/>
          <w:bCs/>
        </w:rPr>
        <w:t>vzájemně provázané aktivity</w:t>
      </w:r>
      <w:r w:rsidR="00E13AD2" w:rsidRPr="00014981">
        <w:rPr>
          <w:rFonts w:ascii="Times New Roman" w:hAnsi="Times New Roman" w:cs="Times New Roman"/>
          <w:bCs/>
        </w:rPr>
        <w:t>:</w:t>
      </w:r>
    </w:p>
    <w:p w14:paraId="321F1161" w14:textId="77777777" w:rsidR="00540724" w:rsidRPr="00014981" w:rsidRDefault="00540724" w:rsidP="00E13AD2">
      <w:pPr>
        <w:pStyle w:val="Bezmezer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Cs w:val="20"/>
        </w:rPr>
      </w:pPr>
      <w:r w:rsidRPr="00014981">
        <w:rPr>
          <w:rFonts w:ascii="Times New Roman" w:hAnsi="Times New Roman" w:cs="Times New Roman"/>
          <w:b/>
          <w:sz w:val="24"/>
          <w:szCs w:val="24"/>
        </w:rPr>
        <w:t xml:space="preserve">Vybudování kampusové privátní 5G sítě – budova „CH“; </w:t>
      </w:r>
    </w:p>
    <w:p w14:paraId="6CEA7879" w14:textId="77777777" w:rsidR="00540724" w:rsidRPr="00014981" w:rsidRDefault="00540724" w:rsidP="00540724">
      <w:pPr>
        <w:pStyle w:val="Bezmezer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i/>
          <w:iCs/>
          <w:sz w:val="22"/>
        </w:rPr>
      </w:pPr>
      <w:r w:rsidRPr="00014981">
        <w:rPr>
          <w:rFonts w:ascii="Times New Roman" w:hAnsi="Times New Roman" w:cs="Times New Roman"/>
          <w:i/>
          <w:iCs/>
          <w:sz w:val="22"/>
        </w:rPr>
        <w:t>pořízení a instalace HW, souvisejícího SW a licencí,</w:t>
      </w:r>
    </w:p>
    <w:p w14:paraId="7A1CA9AC" w14:textId="5D241C58" w:rsidR="00540724" w:rsidRPr="00014981" w:rsidRDefault="00540724" w:rsidP="00540724">
      <w:pPr>
        <w:pStyle w:val="Bezmezer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i/>
          <w:iCs/>
          <w:sz w:val="22"/>
        </w:rPr>
      </w:pPr>
      <w:r w:rsidRPr="00014981">
        <w:rPr>
          <w:rFonts w:ascii="Times New Roman" w:hAnsi="Times New Roman" w:cs="Times New Roman"/>
          <w:i/>
          <w:iCs/>
          <w:sz w:val="22"/>
        </w:rPr>
        <w:t>konfigurace privátní sítě</w:t>
      </w:r>
      <w:r w:rsidR="001B3320">
        <w:rPr>
          <w:rFonts w:ascii="Times New Roman" w:hAnsi="Times New Roman" w:cs="Times New Roman"/>
          <w:i/>
          <w:iCs/>
          <w:sz w:val="22"/>
        </w:rPr>
        <w:t xml:space="preserve">, testování </w:t>
      </w:r>
      <w:r w:rsidRPr="00014981">
        <w:rPr>
          <w:rFonts w:ascii="Times New Roman" w:hAnsi="Times New Roman" w:cs="Times New Roman"/>
          <w:i/>
          <w:iCs/>
          <w:sz w:val="22"/>
        </w:rPr>
        <w:t>a její zprovoznění.</w:t>
      </w:r>
    </w:p>
    <w:p w14:paraId="38A62518" w14:textId="77777777" w:rsidR="00540724" w:rsidRPr="00014981" w:rsidRDefault="00540724" w:rsidP="00E13AD2">
      <w:pPr>
        <w:pStyle w:val="Bezmezer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  <w:szCs w:val="20"/>
        </w:rPr>
      </w:pPr>
      <w:r w:rsidRPr="00014981">
        <w:rPr>
          <w:rFonts w:ascii="Times New Roman" w:hAnsi="Times New Roman" w:cs="Times New Roman"/>
          <w:b/>
          <w:sz w:val="24"/>
          <w:szCs w:val="24"/>
        </w:rPr>
        <w:t xml:space="preserve">Vybudování kampusové privátní 5G sítě – budova „C“; </w:t>
      </w:r>
    </w:p>
    <w:p w14:paraId="58E9DC10" w14:textId="77777777" w:rsidR="00540724" w:rsidRPr="00014981" w:rsidRDefault="00540724" w:rsidP="00E13AD2">
      <w:pPr>
        <w:pStyle w:val="Bezmezer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i/>
          <w:iCs/>
          <w:sz w:val="22"/>
        </w:rPr>
      </w:pPr>
      <w:r w:rsidRPr="00014981">
        <w:rPr>
          <w:rFonts w:ascii="Times New Roman" w:hAnsi="Times New Roman" w:cs="Times New Roman"/>
          <w:i/>
          <w:iCs/>
          <w:sz w:val="22"/>
        </w:rPr>
        <w:t>pořízení a instalace HW a souvisejících licencí,</w:t>
      </w:r>
    </w:p>
    <w:p w14:paraId="1EAC438E" w14:textId="1ABC2149" w:rsidR="00540724" w:rsidRPr="00014981" w:rsidRDefault="00540724" w:rsidP="00E13AD2">
      <w:pPr>
        <w:pStyle w:val="Bezmezer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i/>
          <w:iCs/>
          <w:sz w:val="22"/>
        </w:rPr>
      </w:pPr>
      <w:r w:rsidRPr="00014981">
        <w:rPr>
          <w:rFonts w:ascii="Times New Roman" w:hAnsi="Times New Roman" w:cs="Times New Roman"/>
          <w:i/>
          <w:iCs/>
          <w:sz w:val="22"/>
        </w:rPr>
        <w:t>konfigurace privátní sítě</w:t>
      </w:r>
      <w:r w:rsidR="001B3320">
        <w:rPr>
          <w:rFonts w:ascii="Times New Roman" w:hAnsi="Times New Roman" w:cs="Times New Roman"/>
          <w:i/>
          <w:iCs/>
          <w:sz w:val="22"/>
        </w:rPr>
        <w:t xml:space="preserve">, testování </w:t>
      </w:r>
      <w:r w:rsidRPr="00014981">
        <w:rPr>
          <w:rFonts w:ascii="Times New Roman" w:hAnsi="Times New Roman" w:cs="Times New Roman"/>
          <w:i/>
          <w:iCs/>
          <w:sz w:val="22"/>
        </w:rPr>
        <w:t>a její zprovoznění.</w:t>
      </w:r>
    </w:p>
    <w:p w14:paraId="51A86E16" w14:textId="45739114" w:rsidR="00540724" w:rsidRPr="00014981" w:rsidRDefault="00540724" w:rsidP="00E13AD2">
      <w:pPr>
        <w:pStyle w:val="Bezmezer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81">
        <w:rPr>
          <w:rFonts w:ascii="Times New Roman" w:hAnsi="Times New Roman" w:cs="Times New Roman"/>
          <w:b/>
          <w:sz w:val="24"/>
          <w:szCs w:val="24"/>
        </w:rPr>
        <w:t>Nákup a propojení koncových zařízení a jejich integrace v 5G síti</w:t>
      </w:r>
      <w:r w:rsidR="00E73058" w:rsidRPr="00014981">
        <w:rPr>
          <w:rFonts w:ascii="Times New Roman" w:hAnsi="Times New Roman" w:cs="Times New Roman"/>
          <w:b/>
          <w:sz w:val="24"/>
          <w:szCs w:val="24"/>
        </w:rPr>
        <w:t>;</w:t>
      </w:r>
    </w:p>
    <w:p w14:paraId="4594111E" w14:textId="75CAD3FE" w:rsidR="00540724" w:rsidRPr="00014981" w:rsidRDefault="00540724" w:rsidP="00E13AD2">
      <w:pPr>
        <w:pStyle w:val="Bezmezer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iCs/>
          <w:sz w:val="22"/>
        </w:rPr>
      </w:pPr>
      <w:r w:rsidRPr="00014981">
        <w:rPr>
          <w:rFonts w:ascii="Times New Roman" w:hAnsi="Times New Roman" w:cs="Times New Roman"/>
          <w:i/>
          <w:iCs/>
          <w:sz w:val="22"/>
        </w:rPr>
        <w:t>nákup koncových zařízení, jejich testování a připojení k 5G síti</w:t>
      </w:r>
      <w:r w:rsidR="00E41505">
        <w:rPr>
          <w:rFonts w:ascii="Times New Roman" w:hAnsi="Times New Roman" w:cs="Times New Roman"/>
          <w:i/>
          <w:iCs/>
          <w:sz w:val="22"/>
        </w:rPr>
        <w:t>.</w:t>
      </w:r>
    </w:p>
    <w:p w14:paraId="4D11C54B" w14:textId="7D91764B" w:rsidR="001B3320" w:rsidRPr="001B3320" w:rsidRDefault="001B3320" w:rsidP="001B3320">
      <w:pPr>
        <w:pStyle w:val="Bezmezer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320">
        <w:rPr>
          <w:rFonts w:ascii="Times New Roman" w:hAnsi="Times New Roman" w:cs="Times New Roman"/>
          <w:b/>
          <w:sz w:val="24"/>
          <w:szCs w:val="24"/>
        </w:rPr>
        <w:t>Předání 5G sítě k plnému využití zadavateli</w:t>
      </w:r>
      <w:r w:rsidR="00E73058" w:rsidRPr="00014981">
        <w:rPr>
          <w:rFonts w:ascii="Times New Roman" w:hAnsi="Times New Roman" w:cs="Times New Roman"/>
          <w:b/>
          <w:sz w:val="24"/>
          <w:szCs w:val="24"/>
        </w:rPr>
        <w:t>;</w:t>
      </w:r>
    </w:p>
    <w:p w14:paraId="3DCAA8C3" w14:textId="77777777" w:rsidR="001B3320" w:rsidRPr="009C03C1" w:rsidRDefault="001B3320" w:rsidP="001B3320">
      <w:pPr>
        <w:pStyle w:val="Bezmezer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i/>
          <w:iCs/>
          <w:sz w:val="22"/>
        </w:rPr>
      </w:pPr>
      <w:r w:rsidRPr="009C03C1">
        <w:rPr>
          <w:rFonts w:ascii="Times New Roman" w:hAnsi="Times New Roman" w:cs="Times New Roman"/>
          <w:i/>
          <w:iCs/>
          <w:sz w:val="22"/>
        </w:rPr>
        <w:t>finální kontrola, zajištění splnění všech požadovan</w:t>
      </w:r>
      <w:r>
        <w:rPr>
          <w:rFonts w:ascii="Times New Roman" w:hAnsi="Times New Roman" w:cs="Times New Roman"/>
          <w:i/>
          <w:iCs/>
          <w:sz w:val="22"/>
        </w:rPr>
        <w:t>ých</w:t>
      </w:r>
      <w:r w:rsidRPr="009C03C1">
        <w:rPr>
          <w:rFonts w:ascii="Times New Roman" w:hAnsi="Times New Roman" w:cs="Times New Roman"/>
          <w:i/>
          <w:iCs/>
          <w:sz w:val="22"/>
        </w:rPr>
        <w:t xml:space="preserve"> standard</w:t>
      </w:r>
      <w:r>
        <w:rPr>
          <w:rFonts w:ascii="Times New Roman" w:hAnsi="Times New Roman" w:cs="Times New Roman"/>
          <w:i/>
          <w:iCs/>
          <w:sz w:val="22"/>
        </w:rPr>
        <w:t>ů</w:t>
      </w:r>
      <w:r w:rsidRPr="009C03C1">
        <w:rPr>
          <w:rFonts w:ascii="Times New Roman" w:hAnsi="Times New Roman" w:cs="Times New Roman"/>
          <w:i/>
          <w:iCs/>
          <w:sz w:val="22"/>
        </w:rPr>
        <w:t xml:space="preserve"> a specifikace</w:t>
      </w:r>
      <w:r>
        <w:rPr>
          <w:rFonts w:ascii="Times New Roman" w:hAnsi="Times New Roman" w:cs="Times New Roman"/>
          <w:i/>
          <w:iCs/>
          <w:sz w:val="22"/>
        </w:rPr>
        <w:t xml:space="preserve"> 5G sítě</w:t>
      </w:r>
      <w:r w:rsidRPr="009C03C1">
        <w:rPr>
          <w:rFonts w:ascii="Times New Roman" w:hAnsi="Times New Roman" w:cs="Times New Roman"/>
          <w:i/>
          <w:iCs/>
          <w:sz w:val="22"/>
        </w:rPr>
        <w:t xml:space="preserve">. </w:t>
      </w:r>
    </w:p>
    <w:p w14:paraId="22B90481" w14:textId="507406C4" w:rsidR="001B3320" w:rsidRPr="001B3320" w:rsidRDefault="001B3320" w:rsidP="001B3320">
      <w:pPr>
        <w:pStyle w:val="Bezmezer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320">
        <w:rPr>
          <w:rFonts w:ascii="Times New Roman" w:hAnsi="Times New Roman" w:cs="Times New Roman"/>
          <w:b/>
          <w:sz w:val="24"/>
          <w:szCs w:val="24"/>
        </w:rPr>
        <w:t>Školení zaměstnanců</w:t>
      </w:r>
      <w:r>
        <w:rPr>
          <w:rFonts w:ascii="Times New Roman" w:hAnsi="Times New Roman" w:cs="Times New Roman"/>
          <w:b/>
          <w:sz w:val="24"/>
          <w:szCs w:val="24"/>
        </w:rPr>
        <w:t xml:space="preserve"> nemocnice</w:t>
      </w:r>
      <w:r w:rsidR="00E73058" w:rsidRPr="00014981">
        <w:rPr>
          <w:rFonts w:ascii="Times New Roman" w:hAnsi="Times New Roman" w:cs="Times New Roman"/>
          <w:b/>
          <w:sz w:val="24"/>
          <w:szCs w:val="24"/>
        </w:rPr>
        <w:t>;</w:t>
      </w:r>
    </w:p>
    <w:p w14:paraId="2EEE7D2A" w14:textId="77777777" w:rsidR="001B3320" w:rsidRPr="00AE5AD5" w:rsidRDefault="001B3320" w:rsidP="00E41505">
      <w:pPr>
        <w:pStyle w:val="Bezmezer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i/>
          <w:iCs/>
          <w:sz w:val="22"/>
        </w:rPr>
      </w:pPr>
      <w:r>
        <w:rPr>
          <w:rFonts w:ascii="Times New Roman" w:hAnsi="Times New Roman" w:cs="Times New Roman"/>
          <w:i/>
          <w:iCs/>
          <w:sz w:val="22"/>
        </w:rPr>
        <w:t xml:space="preserve">zajištění </w:t>
      </w:r>
      <w:r w:rsidRPr="00AE5AD5">
        <w:rPr>
          <w:rFonts w:ascii="Times New Roman" w:hAnsi="Times New Roman" w:cs="Times New Roman"/>
          <w:i/>
          <w:iCs/>
          <w:sz w:val="22"/>
        </w:rPr>
        <w:t>školení personálu nemocnice</w:t>
      </w:r>
      <w:r>
        <w:rPr>
          <w:rFonts w:ascii="Times New Roman" w:hAnsi="Times New Roman" w:cs="Times New Roman"/>
          <w:i/>
          <w:iCs/>
          <w:sz w:val="22"/>
        </w:rPr>
        <w:t xml:space="preserve"> k efektivnímu využívání 5G sítě a nových technologií. </w:t>
      </w:r>
    </w:p>
    <w:p w14:paraId="0E4485DC" w14:textId="0F27B738" w:rsidR="001B3320" w:rsidRPr="00E41505" w:rsidRDefault="001B3320" w:rsidP="00E41505">
      <w:pPr>
        <w:pStyle w:val="Bezmezer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505">
        <w:rPr>
          <w:rFonts w:ascii="Times New Roman" w:hAnsi="Times New Roman" w:cs="Times New Roman"/>
          <w:b/>
          <w:sz w:val="24"/>
          <w:szCs w:val="24"/>
        </w:rPr>
        <w:t xml:space="preserve">Zajištení </w:t>
      </w:r>
      <w:r w:rsidRPr="00FB1B47">
        <w:rPr>
          <w:rFonts w:ascii="Times New Roman" w:hAnsi="Times New Roman" w:cs="Times New Roman"/>
          <w:b/>
          <w:sz w:val="24"/>
          <w:szCs w:val="24"/>
        </w:rPr>
        <w:t>bezplatn</w:t>
      </w:r>
      <w:r w:rsidRPr="00E41505">
        <w:rPr>
          <w:rFonts w:ascii="Times New Roman" w:hAnsi="Times New Roman" w:cs="Times New Roman"/>
          <w:b/>
          <w:sz w:val="24"/>
          <w:szCs w:val="24"/>
        </w:rPr>
        <w:t xml:space="preserve">ého </w:t>
      </w:r>
      <w:r w:rsidRPr="00FB1B47">
        <w:rPr>
          <w:rFonts w:ascii="Times New Roman" w:hAnsi="Times New Roman" w:cs="Times New Roman"/>
          <w:b/>
          <w:sz w:val="24"/>
          <w:szCs w:val="24"/>
        </w:rPr>
        <w:t>záruční</w:t>
      </w:r>
      <w:r w:rsidRPr="00E41505">
        <w:rPr>
          <w:rFonts w:ascii="Times New Roman" w:hAnsi="Times New Roman" w:cs="Times New Roman"/>
          <w:b/>
          <w:sz w:val="24"/>
          <w:szCs w:val="24"/>
        </w:rPr>
        <w:t>ho</w:t>
      </w:r>
      <w:r w:rsidRPr="00FB1B47">
        <w:rPr>
          <w:rFonts w:ascii="Times New Roman" w:hAnsi="Times New Roman" w:cs="Times New Roman"/>
          <w:b/>
          <w:sz w:val="24"/>
          <w:szCs w:val="24"/>
        </w:rPr>
        <w:t xml:space="preserve"> servis</w:t>
      </w:r>
      <w:r w:rsidRPr="00E41505">
        <w:rPr>
          <w:rFonts w:ascii="Times New Roman" w:hAnsi="Times New Roman" w:cs="Times New Roman"/>
          <w:b/>
          <w:sz w:val="24"/>
          <w:szCs w:val="24"/>
        </w:rPr>
        <w:t>u</w:t>
      </w:r>
      <w:r w:rsidRPr="00FB1B47">
        <w:rPr>
          <w:rFonts w:ascii="Times New Roman" w:hAnsi="Times New Roman" w:cs="Times New Roman"/>
          <w:b/>
          <w:sz w:val="24"/>
          <w:szCs w:val="24"/>
        </w:rPr>
        <w:t xml:space="preserve"> pro všechny dodané prvky</w:t>
      </w:r>
      <w:r w:rsidR="00E73058" w:rsidRPr="00014981">
        <w:rPr>
          <w:rFonts w:ascii="Times New Roman" w:hAnsi="Times New Roman" w:cs="Times New Roman"/>
          <w:b/>
          <w:sz w:val="24"/>
          <w:szCs w:val="24"/>
        </w:rPr>
        <w:t>;</w:t>
      </w:r>
    </w:p>
    <w:p w14:paraId="53103207" w14:textId="68DDA30E" w:rsidR="00E539C9" w:rsidRPr="00E41505" w:rsidRDefault="001B3320" w:rsidP="00873E05">
      <w:pPr>
        <w:pStyle w:val="Bezmezer"/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E41505">
        <w:rPr>
          <w:rFonts w:ascii="Times New Roman" w:hAnsi="Times New Roman" w:cs="Times New Roman"/>
          <w:b/>
          <w:sz w:val="24"/>
          <w:szCs w:val="24"/>
        </w:rPr>
        <w:t xml:space="preserve">Garance pozáručního servisu 5G sítě včetně příslušenství </w:t>
      </w:r>
      <w:r w:rsidR="002E390A">
        <w:rPr>
          <w:rFonts w:ascii="Times New Roman" w:hAnsi="Times New Roman" w:cs="Times New Roman"/>
          <w:b/>
          <w:sz w:val="24"/>
          <w:szCs w:val="24"/>
        </w:rPr>
        <w:t>na dobu neurčitou</w:t>
      </w:r>
      <w:r w:rsidR="00E73058">
        <w:rPr>
          <w:rFonts w:ascii="Times New Roman" w:hAnsi="Times New Roman" w:cs="Times New Roman"/>
          <w:b/>
          <w:sz w:val="24"/>
          <w:szCs w:val="24"/>
        </w:rPr>
        <w:t>.</w:t>
      </w:r>
    </w:p>
    <w:p w14:paraId="4210FE48" w14:textId="77777777" w:rsidR="00E41505" w:rsidRPr="00E41505" w:rsidRDefault="00E41505" w:rsidP="00E41505">
      <w:pPr>
        <w:pStyle w:val="Bezmezer"/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152A87FD" w14:textId="2CB8BDE1" w:rsidR="00A92D98" w:rsidRPr="00014981" w:rsidRDefault="000A5413" w:rsidP="00873E0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 xml:space="preserve">Místem plnění je sídlo zadavatele – </w:t>
      </w:r>
      <w:r w:rsidRPr="00014981">
        <w:rPr>
          <w:rFonts w:ascii="Times New Roman" w:hAnsi="Times New Roman" w:cs="Times New Roman"/>
          <w:b/>
        </w:rPr>
        <w:t xml:space="preserve">Nemocnice </w:t>
      </w:r>
      <w:r w:rsidR="00E30485" w:rsidRPr="00014981">
        <w:rPr>
          <w:rFonts w:ascii="Times New Roman" w:hAnsi="Times New Roman" w:cs="Times New Roman"/>
          <w:b/>
        </w:rPr>
        <w:t>České Budějovice</w:t>
      </w:r>
      <w:r w:rsidRPr="00014981">
        <w:rPr>
          <w:rFonts w:ascii="Times New Roman" w:hAnsi="Times New Roman" w:cs="Times New Roman"/>
          <w:b/>
        </w:rPr>
        <w:t>,</w:t>
      </w:r>
      <w:r w:rsidR="007A57AD" w:rsidRPr="00014981">
        <w:rPr>
          <w:rFonts w:ascii="Times New Roman" w:hAnsi="Times New Roman" w:cs="Times New Roman"/>
          <w:b/>
        </w:rPr>
        <w:t xml:space="preserve"> a.s.</w:t>
      </w:r>
    </w:p>
    <w:p w14:paraId="67299B47" w14:textId="77777777" w:rsidR="00A92D98" w:rsidRPr="00014981" w:rsidRDefault="00A92D98" w:rsidP="00873E0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7A6BCB94" w14:textId="761A4A69" w:rsidR="00E539C9" w:rsidRDefault="007A4338" w:rsidP="00873E0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 xml:space="preserve">Tento dokument stanovuje technické požadavky a podmínky pro </w:t>
      </w:r>
      <w:r w:rsidRPr="00014981">
        <w:rPr>
          <w:rFonts w:ascii="Times New Roman" w:hAnsi="Times New Roman" w:cs="Times New Roman"/>
          <w:b/>
        </w:rPr>
        <w:t xml:space="preserve">vytvoření </w:t>
      </w:r>
      <w:r w:rsidR="00E30485" w:rsidRPr="00014981">
        <w:rPr>
          <w:rFonts w:ascii="Times New Roman" w:hAnsi="Times New Roman" w:cs="Times New Roman"/>
          <w:b/>
        </w:rPr>
        <w:t xml:space="preserve">kampusové </w:t>
      </w:r>
      <w:r w:rsidRPr="00014981">
        <w:rPr>
          <w:rFonts w:ascii="Times New Roman" w:hAnsi="Times New Roman" w:cs="Times New Roman"/>
          <w:b/>
        </w:rPr>
        <w:t xml:space="preserve">privátní 5G mobilní sítě v areálu Nemocnice </w:t>
      </w:r>
      <w:r w:rsidR="00E30485" w:rsidRPr="00014981">
        <w:rPr>
          <w:rFonts w:ascii="Times New Roman" w:hAnsi="Times New Roman" w:cs="Times New Roman"/>
          <w:b/>
        </w:rPr>
        <w:t>České Budějovice</w:t>
      </w:r>
      <w:r w:rsidRPr="00014981">
        <w:rPr>
          <w:rFonts w:ascii="Times New Roman" w:hAnsi="Times New Roman" w:cs="Times New Roman"/>
          <w:bCs/>
        </w:rPr>
        <w:t xml:space="preserve"> na adrese </w:t>
      </w:r>
      <w:hyperlink r:id="rId10">
        <w:r w:rsidR="00E30485" w:rsidRPr="00014981">
          <w:rPr>
            <w:rFonts w:ascii="Times New Roman" w:hAnsi="Times New Roman" w:cs="Times New Roman"/>
            <w:b/>
          </w:rPr>
          <w:t>Boženy Němcové</w:t>
        </w:r>
        <w:r w:rsidR="00A900C0" w:rsidRPr="00014981">
          <w:rPr>
            <w:rFonts w:ascii="Times New Roman" w:hAnsi="Times New Roman" w:cs="Times New Roman"/>
            <w:b/>
          </w:rPr>
          <w:t xml:space="preserve"> </w:t>
        </w:r>
        <w:r w:rsidR="00E30485" w:rsidRPr="00014981">
          <w:rPr>
            <w:rFonts w:ascii="Times New Roman" w:hAnsi="Times New Roman" w:cs="Times New Roman"/>
            <w:b/>
          </w:rPr>
          <w:t>585/54</w:t>
        </w:r>
        <w:r w:rsidR="00A900C0" w:rsidRPr="00014981">
          <w:rPr>
            <w:rFonts w:ascii="Times New Roman" w:hAnsi="Times New Roman" w:cs="Times New Roman"/>
            <w:b/>
          </w:rPr>
          <w:t xml:space="preserve">, </w:t>
        </w:r>
        <w:r w:rsidR="00E30485" w:rsidRPr="00014981">
          <w:rPr>
            <w:rFonts w:ascii="Times New Roman" w:hAnsi="Times New Roman" w:cs="Times New Roman"/>
            <w:b/>
          </w:rPr>
          <w:t>370 01</w:t>
        </w:r>
        <w:r w:rsidR="00A900C0" w:rsidRPr="00014981">
          <w:rPr>
            <w:rFonts w:ascii="Times New Roman" w:hAnsi="Times New Roman" w:cs="Times New Roman"/>
            <w:b/>
          </w:rPr>
          <w:t xml:space="preserve"> </w:t>
        </w:r>
        <w:r w:rsidR="00E30485" w:rsidRPr="00014981">
          <w:rPr>
            <w:rFonts w:ascii="Times New Roman" w:hAnsi="Times New Roman" w:cs="Times New Roman"/>
            <w:b/>
          </w:rPr>
          <w:t>České Budějovice.</w:t>
        </w:r>
      </w:hyperlink>
      <w:r w:rsidRPr="00014981">
        <w:rPr>
          <w:rFonts w:ascii="Times New Roman" w:hAnsi="Times New Roman" w:cs="Times New Roman"/>
          <w:bCs/>
        </w:rPr>
        <w:t xml:space="preserve"> </w:t>
      </w:r>
    </w:p>
    <w:p w14:paraId="2B5FC9D1" w14:textId="77777777" w:rsidR="0077192C" w:rsidRDefault="0077192C" w:rsidP="00873E0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333E4ABE" w14:textId="77777777" w:rsidR="00F47A56" w:rsidRDefault="00F47A56" w:rsidP="00873E0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09AA76AD" w14:textId="77777777" w:rsidR="00F47A56" w:rsidRDefault="00F47A56" w:rsidP="00873E0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674D18C4" w14:textId="77777777" w:rsidR="005D284F" w:rsidRDefault="005D284F" w:rsidP="00873E0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451AA1E9" w14:textId="35448A59" w:rsidR="0077192C" w:rsidRDefault="009F2B5D" w:rsidP="0077192C">
      <w:pPr>
        <w:pStyle w:val="Nadpis1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>Popis výchozí situace</w:t>
      </w:r>
    </w:p>
    <w:p w14:paraId="1D9D5BA8" w14:textId="77777777" w:rsidR="009F2B5D" w:rsidRDefault="009F2B5D" w:rsidP="009F2B5D"/>
    <w:p w14:paraId="7360EC61" w14:textId="77777777" w:rsidR="009F2B5D" w:rsidRPr="009F2B5D" w:rsidRDefault="009F2B5D" w:rsidP="009F2B5D">
      <w:pPr>
        <w:pStyle w:val="Bezmezer"/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B5D">
        <w:rPr>
          <w:rFonts w:ascii="Times New Roman" w:hAnsi="Times New Roman" w:cs="Times New Roman"/>
          <w:bCs/>
          <w:sz w:val="24"/>
          <w:szCs w:val="24"/>
        </w:rPr>
        <w:t xml:space="preserve">Nemocnice České Budějovice aktuálně využívá pro připojení síť Wi-Fi, kde naráží na zásadní problémy s pokrytím, silou signálu a latencí. V současné době nelze zajistit stabilitu signálu ve všech budovách, zejména v nově dokončených stavbách, kde je výrazně vyšší podíl železobetonových konstrukcí, které šíření signálu Wifi dále komplikují. </w:t>
      </w:r>
    </w:p>
    <w:p w14:paraId="68593853" w14:textId="77777777" w:rsidR="009F2B5D" w:rsidRPr="009F2B5D" w:rsidRDefault="009F2B5D" w:rsidP="009F2B5D">
      <w:pPr>
        <w:pStyle w:val="Nadpis1"/>
        <w:numPr>
          <w:ilvl w:val="1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9F2B5D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bookmarkStart w:id="1" w:name="_Toc189057835"/>
      <w:r w:rsidRPr="009F2B5D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Zásadní problémy a nedostatky aktuálního připojení Wifi</w:t>
      </w:r>
      <w:bookmarkEnd w:id="1"/>
    </w:p>
    <w:p w14:paraId="41D2C85B" w14:textId="77777777" w:rsidR="009F2B5D" w:rsidRPr="009F2B5D" w:rsidRDefault="009F2B5D" w:rsidP="009F2B5D">
      <w:pPr>
        <w:pStyle w:val="Bezmezer"/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B5D">
        <w:rPr>
          <w:rFonts w:ascii="Times New Roman" w:hAnsi="Times New Roman" w:cs="Times New Roman"/>
          <w:bCs/>
          <w:sz w:val="24"/>
          <w:szCs w:val="24"/>
        </w:rPr>
        <w:t>V rámci této podkapitoly jsou popsány zásadní problémy a nedostatky wifi připojení v nemocnici České Budějovice.</w:t>
      </w:r>
    </w:p>
    <w:p w14:paraId="65240B52" w14:textId="77777777" w:rsidR="009F2B5D" w:rsidRPr="009F2B5D" w:rsidRDefault="009F2B5D" w:rsidP="009F2B5D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9F2B5D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Rychlost</w:t>
      </w:r>
    </w:p>
    <w:p w14:paraId="32D33D61" w14:textId="77777777" w:rsidR="009F2B5D" w:rsidRPr="009F2B5D" w:rsidRDefault="009F2B5D" w:rsidP="009F2B5D">
      <w:pPr>
        <w:pStyle w:val="Bezmezer"/>
        <w:spacing w:line="360" w:lineRule="auto"/>
        <w:ind w:left="12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B5D">
        <w:rPr>
          <w:rFonts w:ascii="Times New Roman" w:hAnsi="Times New Roman" w:cs="Times New Roman"/>
          <w:bCs/>
          <w:sz w:val="24"/>
          <w:szCs w:val="24"/>
        </w:rPr>
        <w:t>Aktuálně využívaná wifi síť dosahuje průměrné rychlosti stahování kolem 10 Mbps a rychlosti nahrávání kolem 5 Mbps.</w:t>
      </w:r>
    </w:p>
    <w:p w14:paraId="617C4540" w14:textId="77777777" w:rsidR="009F2B5D" w:rsidRPr="009F2B5D" w:rsidRDefault="009F2B5D" w:rsidP="009F2B5D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9F2B5D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Latence</w:t>
      </w:r>
    </w:p>
    <w:p w14:paraId="77798947" w14:textId="77777777" w:rsidR="009F2B5D" w:rsidRPr="009F2B5D" w:rsidRDefault="009F2B5D" w:rsidP="009F2B5D">
      <w:pPr>
        <w:pStyle w:val="Bezmezer"/>
        <w:spacing w:line="360" w:lineRule="auto"/>
        <w:ind w:left="12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B5D">
        <w:rPr>
          <w:rFonts w:ascii="Times New Roman" w:hAnsi="Times New Roman" w:cs="Times New Roman"/>
          <w:bCs/>
          <w:sz w:val="24"/>
          <w:szCs w:val="24"/>
        </w:rPr>
        <w:t xml:space="preserve">Dalším klíčovým parametrem, který ovlivňuje plynulost a odezvu online aplikací, je latence, tedy zpoždění mezi odesláním požadavku ze zařízení a jeho doručením na server a zpět.  V současné době se latence u zmíněné wifi pohybuje kolem 50 milisekund, přičemž architektura nemocničního informačního systému způsobuje při latenci nad 50 milisekund pády aplikace, což výrazně omezuje možnost využití mobilních zařízení. </w:t>
      </w:r>
    </w:p>
    <w:p w14:paraId="35D76196" w14:textId="77777777" w:rsidR="009F2B5D" w:rsidRPr="009F2B5D" w:rsidRDefault="009F2B5D" w:rsidP="009F2B5D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9F2B5D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Kapacita</w:t>
      </w:r>
    </w:p>
    <w:p w14:paraId="22C79142" w14:textId="77777777" w:rsidR="009F2B5D" w:rsidRPr="009F2B5D" w:rsidRDefault="009F2B5D" w:rsidP="009F2B5D">
      <w:pPr>
        <w:pStyle w:val="Bezmezer"/>
        <w:spacing w:line="360" w:lineRule="auto"/>
        <w:ind w:left="12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B5D">
        <w:rPr>
          <w:rFonts w:ascii="Times New Roman" w:hAnsi="Times New Roman" w:cs="Times New Roman"/>
          <w:bCs/>
          <w:sz w:val="24"/>
          <w:szCs w:val="24"/>
        </w:rPr>
        <w:t>V rámci nemocnice je wifi sdílena s pacienty. Wifi má omezenou kapacitu a šířku pásma. Aktuálně se potýká s vyšším nárůstem připojených zařízení, což vede k jejímu zpomalení.</w:t>
      </w:r>
    </w:p>
    <w:p w14:paraId="23F5FFB9" w14:textId="77777777" w:rsidR="009F2B5D" w:rsidRPr="009F2B5D" w:rsidRDefault="009F2B5D" w:rsidP="009F2B5D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9F2B5D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Frekvence</w:t>
      </w:r>
    </w:p>
    <w:p w14:paraId="2F602A0F" w14:textId="77777777" w:rsidR="009F2B5D" w:rsidRPr="009F2B5D" w:rsidRDefault="009F2B5D" w:rsidP="009F2B5D">
      <w:pPr>
        <w:pStyle w:val="Bezmezer"/>
        <w:spacing w:line="360" w:lineRule="auto"/>
        <w:ind w:left="12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B5D">
        <w:rPr>
          <w:rFonts w:ascii="Times New Roman" w:hAnsi="Times New Roman" w:cs="Times New Roman"/>
          <w:bCs/>
          <w:sz w:val="24"/>
          <w:szCs w:val="24"/>
        </w:rPr>
        <w:t xml:space="preserve">Wifi síť nemocnice využívá pro přenos dat nelicencovaná frekvenční pásma. Díky tomu má problémy dosáhnout vyšší rychlosti a kapacity, jelikož dochází k jejímu </w:t>
      </w:r>
      <w:r w:rsidRPr="009F2B5D">
        <w:rPr>
          <w:rFonts w:ascii="Times New Roman" w:hAnsi="Times New Roman" w:cs="Times New Roman"/>
          <w:bCs/>
          <w:sz w:val="24"/>
          <w:szCs w:val="24"/>
        </w:rPr>
        <w:lastRenderedPageBreak/>
        <w:t>zarušení. Tím se snižuje také dosah signálu a schopnost proniknout překážkami, jako jsou zdi budov (železobetonové konstrukce), stromy nebo rozlehlost areálu. </w:t>
      </w:r>
    </w:p>
    <w:p w14:paraId="173A50BA" w14:textId="77777777" w:rsidR="009F2B5D" w:rsidRPr="009F2B5D" w:rsidRDefault="009F2B5D" w:rsidP="009F2B5D">
      <w:pPr>
        <w:pStyle w:val="Bezmezer"/>
        <w:spacing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37A9CA" w14:textId="77777777" w:rsidR="009F2B5D" w:rsidRPr="009F2B5D" w:rsidRDefault="009F2B5D" w:rsidP="009F2B5D">
      <w:pPr>
        <w:pStyle w:val="Bezmezer"/>
        <w:spacing w:line="360" w:lineRule="auto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2B5D">
        <w:rPr>
          <w:rFonts w:ascii="Times New Roman" w:hAnsi="Times New Roman" w:cs="Times New Roman"/>
          <w:bCs/>
          <w:sz w:val="24"/>
          <w:szCs w:val="24"/>
        </w:rPr>
        <w:t>Z výše uvedených důvodů a s nárůstem inovativních technologií roste i potřeba připojovat stále více zdravotnických přístrojů, ve větší kvalitě a rychlosti přenášet objemnější data, která se jimi získají do zdravotnické dokumentace informačních systémů NemCB. Využití wifi sítě bude se zavedením 5G privátní sítě pouze směrem k pacientům, tím dojde k oddělení veřejného internetu a v důsledku ke zvýšení kybernetické bezpečnosti.</w:t>
      </w:r>
    </w:p>
    <w:p w14:paraId="68D2A06A" w14:textId="77777777" w:rsidR="009F2B5D" w:rsidRPr="009F2B5D" w:rsidRDefault="009F2B5D" w:rsidP="009F2B5D"/>
    <w:p w14:paraId="5F6ABA72" w14:textId="550D5152" w:rsidR="009F2B5D" w:rsidRPr="009F2B5D" w:rsidRDefault="009F2B5D" w:rsidP="009F2B5D">
      <w:pPr>
        <w:pStyle w:val="Nadpis1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9F2B5D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Předmět plnění</w:t>
      </w:r>
    </w:p>
    <w:p w14:paraId="43A4992F" w14:textId="78E8CF5B" w:rsidR="00014981" w:rsidRPr="00014981" w:rsidRDefault="00014981" w:rsidP="00014981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 xml:space="preserve">Předmětem </w:t>
      </w:r>
      <w:r>
        <w:rPr>
          <w:rFonts w:ascii="Times New Roman" w:hAnsi="Times New Roman" w:cs="Times New Roman"/>
          <w:bCs/>
        </w:rPr>
        <w:t>plnění veřejné zakázky</w:t>
      </w:r>
      <w:r w:rsidRPr="00014981">
        <w:rPr>
          <w:rFonts w:ascii="Times New Roman" w:hAnsi="Times New Roman" w:cs="Times New Roman"/>
          <w:bCs/>
        </w:rPr>
        <w:t xml:space="preserve"> je </w:t>
      </w:r>
      <w:r w:rsidRPr="00014981">
        <w:rPr>
          <w:rFonts w:ascii="Times New Roman" w:hAnsi="Times New Roman" w:cs="Times New Roman"/>
          <w:b/>
        </w:rPr>
        <w:t>vybudování kampusové privátní 5G s</w:t>
      </w:r>
      <w:r w:rsidR="00BC2316">
        <w:rPr>
          <w:rFonts w:ascii="Times New Roman" w:hAnsi="Times New Roman" w:cs="Times New Roman"/>
          <w:b/>
        </w:rPr>
        <w:t>í</w:t>
      </w:r>
      <w:r w:rsidRPr="00014981">
        <w:rPr>
          <w:rFonts w:ascii="Times New Roman" w:hAnsi="Times New Roman" w:cs="Times New Roman"/>
          <w:b/>
        </w:rPr>
        <w:t>tě (uzavřené jen pro potřeby NemCB) pro bezdrátovou garantovanou datovou komunikaci nemocnice</w:t>
      </w:r>
      <w:r w:rsidRPr="00014981">
        <w:rPr>
          <w:rFonts w:ascii="Times New Roman" w:hAnsi="Times New Roman" w:cs="Times New Roman"/>
          <w:bCs/>
        </w:rPr>
        <w:t>. Provozování této 5G sítě bude zajišťovat sama nemocnice v kooperaci s poskytovatelem licence frekvence 5G sítě. Vybudování lokální infrastruktury pro kampusovou privátní 5G síť (5G MPN) má za cíl zlepšit a zcelit síťové pokrytí nemocničního areálu, a to konkrétně budovy „CH“ a budovy „C“ NemCB. Implementace této sítě poskytne nemocnici moderní, efektivní a bezpečné komunikační řešení pro vlastní pracovní a provozní účely. Díky vysoké přenosové rychlosti a nízké latenci bude 5G MPN ideální pro podporu náročných mobilních aplikací, jako je rychlé zpracování dat z medicínských přístrojů nebo přístupy k interním aplikacím z mobilních zařízení. Klíčovou výhodou tohoto řešení bude také nezávislost na veřejných mobilních sítích, neboť nemocnice bude mít vlastní frekvenční pásmo, které zajistí stabilní a spolehlivý provoz. Bezpečnost dat a ochrana soukromí pacientů jsou naprostou prioritou, proto bude pro jádro sítě využita stávající páteřní infrastruktura nemocnice. Ve výsledku tedy všechna data zůstanou uvnitř nemocniční infrastruktury a nebudou vystavena externím hrozbám. Výsledkem bude robustní, bezpečná a autonomní síť, která přinese zásadní výhody pro efektivitu nemocničního provozu i kvalitu péče o pacienty.</w:t>
      </w:r>
    </w:p>
    <w:p w14:paraId="1C95823C" w14:textId="77777777" w:rsidR="00014981" w:rsidRPr="00014981" w:rsidRDefault="00014981" w:rsidP="00014981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2EB1E953" w14:textId="77777777" w:rsidR="00014981" w:rsidRPr="00014981" w:rsidRDefault="00014981" w:rsidP="00014981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 xml:space="preserve">Dalším přínosem projektu bude rychlý přístup ke zdravotním a dalším datům pro profesionály ve zdravotní péči v nemocnici a jejích ambulancích. Operativní přenos velkých souborů dat, </w:t>
      </w:r>
      <w:r w:rsidRPr="00014981">
        <w:rPr>
          <w:rFonts w:ascii="Times New Roman" w:hAnsi="Times New Roman" w:cs="Times New Roman"/>
          <w:bCs/>
        </w:rPr>
        <w:lastRenderedPageBreak/>
        <w:t xml:space="preserve">které jsou generovány např. zobrazovacími technologiemi při diagnostice a výkonech a jsou uchovávány v úložištích nemocnice. Se zvyšující se rozlišovací schopností digitálních technologií pro pořizování snímků a obrazových sekvencí vznikají velké soubory dat, které jsou potřebné v urgentních případech bezprostředně tak, aby mohly posloužit ve vhodný okamžik při práci lékaře, který na ně nahlíží například prostřednictvím mobilního tabletu. </w:t>
      </w:r>
    </w:p>
    <w:p w14:paraId="7A50F176" w14:textId="77777777" w:rsidR="00014981" w:rsidRPr="00014981" w:rsidRDefault="00014981" w:rsidP="00014981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Dále projekt přispěje k podpoře tzv. asistivní technologie, což jsou technologie, které budou na dálku komunikovat například s informačními zdroji s geografickými informacemi a přenášet signály ze senzorů a kamer a lokalizovat potřebné přístrojové zařízení a vybavení nemocnice.</w:t>
      </w:r>
    </w:p>
    <w:p w14:paraId="0E4C33AE" w14:textId="77777777" w:rsidR="00014981" w:rsidRPr="00014981" w:rsidRDefault="00014981" w:rsidP="00014981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1C675EC6" w14:textId="77777777" w:rsidR="00014981" w:rsidRPr="00014981" w:rsidRDefault="00014981" w:rsidP="00014981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Na níže uvedeném obrázku jsou označeny (orámovány modrou barvou) budovy „CH“ a „C“ NemCB, ve kterých dojde k pokrytí kampusové privátní 5G sítě.</w:t>
      </w:r>
    </w:p>
    <w:p w14:paraId="44AB8D20" w14:textId="77777777" w:rsidR="00014981" w:rsidRPr="00014981" w:rsidRDefault="00014981" w:rsidP="00014981">
      <w:pPr>
        <w:pStyle w:val="Bezmezer"/>
        <w:spacing w:line="360" w:lineRule="auto"/>
        <w:ind w:left="360"/>
        <w:jc w:val="both"/>
        <w:rPr>
          <w:rFonts w:ascii="Times New Roman" w:hAnsi="Times New Roman" w:cs="Times New Roman"/>
          <w:szCs w:val="20"/>
        </w:rPr>
      </w:pPr>
    </w:p>
    <w:p w14:paraId="0451CB23" w14:textId="77777777" w:rsidR="00014981" w:rsidRPr="00014981" w:rsidRDefault="00014981" w:rsidP="00014981">
      <w:pPr>
        <w:pStyle w:val="Titulek"/>
        <w:jc w:val="center"/>
        <w:rPr>
          <w:rFonts w:ascii="Times New Roman" w:hAnsi="Times New Roman" w:cs="Times New Roman"/>
          <w:noProof/>
          <w:sz w:val="20"/>
          <w:szCs w:val="20"/>
        </w:rPr>
      </w:pPr>
      <w:bookmarkStart w:id="2" w:name="_Toc189057871"/>
      <w:r w:rsidRPr="00014981">
        <w:rPr>
          <w:rFonts w:ascii="Times New Roman" w:hAnsi="Times New Roman" w:cs="Times New Roman"/>
          <w:sz w:val="20"/>
          <w:szCs w:val="20"/>
        </w:rPr>
        <w:t xml:space="preserve">Obrázek </w:t>
      </w:r>
      <w:r w:rsidRPr="00014981">
        <w:rPr>
          <w:rFonts w:ascii="Times New Roman" w:hAnsi="Times New Roman" w:cs="Times New Roman"/>
          <w:sz w:val="20"/>
          <w:szCs w:val="20"/>
        </w:rPr>
        <w:fldChar w:fldCharType="begin"/>
      </w:r>
      <w:r w:rsidRPr="00014981">
        <w:rPr>
          <w:rFonts w:ascii="Times New Roman" w:hAnsi="Times New Roman" w:cs="Times New Roman"/>
          <w:sz w:val="20"/>
          <w:szCs w:val="20"/>
        </w:rPr>
        <w:instrText xml:space="preserve"> SEQ Obrázek \* ARABIC </w:instrText>
      </w:r>
      <w:r w:rsidRPr="00014981">
        <w:rPr>
          <w:rFonts w:ascii="Times New Roman" w:hAnsi="Times New Roman" w:cs="Times New Roman"/>
          <w:sz w:val="20"/>
          <w:szCs w:val="20"/>
        </w:rPr>
        <w:fldChar w:fldCharType="separate"/>
      </w:r>
      <w:r w:rsidRPr="00014981">
        <w:rPr>
          <w:rFonts w:ascii="Times New Roman" w:hAnsi="Times New Roman" w:cs="Times New Roman"/>
          <w:noProof/>
          <w:sz w:val="20"/>
          <w:szCs w:val="20"/>
        </w:rPr>
        <w:t>1</w:t>
      </w:r>
      <w:r w:rsidRPr="00014981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Pr="00014981">
        <w:rPr>
          <w:rFonts w:ascii="Times New Roman" w:hAnsi="Times New Roman" w:cs="Times New Roman"/>
          <w:noProof/>
          <w:sz w:val="20"/>
          <w:szCs w:val="20"/>
        </w:rPr>
        <w:t xml:space="preserve"> – </w:t>
      </w:r>
      <w:r w:rsidRPr="00014981">
        <w:rPr>
          <w:rFonts w:ascii="Times New Roman" w:hAnsi="Times New Roman" w:cs="Times New Roman"/>
          <w:sz w:val="20"/>
          <w:szCs w:val="20"/>
        </w:rPr>
        <w:t>Dotčené budovy „CH“ a „C“ NemCB</w:t>
      </w:r>
      <w:bookmarkEnd w:id="2"/>
    </w:p>
    <w:p w14:paraId="50EAAE45" w14:textId="77777777" w:rsidR="00014981" w:rsidRDefault="00014981" w:rsidP="00014981">
      <w:pPr>
        <w:jc w:val="center"/>
        <w:rPr>
          <w:rFonts w:ascii="Times New Roman" w:hAnsi="Times New Roman" w:cs="Times New Roman"/>
        </w:rPr>
      </w:pPr>
      <w:r w:rsidRPr="00014981">
        <w:rPr>
          <w:rFonts w:ascii="Times New Roman" w:hAnsi="Times New Roman" w:cs="Times New Roman"/>
          <w:noProof/>
        </w:rPr>
        <w:drawing>
          <wp:inline distT="0" distB="0" distL="0" distR="0" wp14:anchorId="1312A887" wp14:editId="4DD7FFF6">
            <wp:extent cx="4730750" cy="3179386"/>
            <wp:effectExtent l="0" t="0" r="0" b="2540"/>
            <wp:docPr id="1539452760" name="Obrázek 1" descr="Obsah obrázku mapa, Letecké snímkování, Urbánní design, Pohled z ptačí perspekti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52760" name="Obrázek 1" descr="Obsah obrázku mapa, Letecké snímkování, Urbánní design, Pohled z ptačí perspektivy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0208" cy="31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F3DD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3AB9F764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44E200D9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24868F7D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585A79CA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5155E4C6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2ECD81D2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4384A6F5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208575B3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32AEE458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56CA1DCD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72450BA0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5AAE20A0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0F04FEDD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44718392" w14:textId="77777777" w:rsidR="005C0985" w:rsidRDefault="005C0985" w:rsidP="00014981">
      <w:pPr>
        <w:jc w:val="center"/>
        <w:rPr>
          <w:rFonts w:ascii="Times New Roman" w:hAnsi="Times New Roman" w:cs="Times New Roman"/>
        </w:rPr>
      </w:pPr>
    </w:p>
    <w:p w14:paraId="6869BD73" w14:textId="77777777" w:rsidR="005C0985" w:rsidRPr="00014981" w:rsidRDefault="005C0985" w:rsidP="00014981">
      <w:pPr>
        <w:jc w:val="center"/>
        <w:rPr>
          <w:rFonts w:ascii="Times New Roman" w:hAnsi="Times New Roman" w:cs="Times New Roman"/>
        </w:rPr>
      </w:pPr>
    </w:p>
    <w:p w14:paraId="7EBFB79B" w14:textId="77777777" w:rsidR="00014981" w:rsidRPr="00014981" w:rsidRDefault="00014981" w:rsidP="00014981">
      <w:pPr>
        <w:pStyle w:val="Titulek"/>
        <w:jc w:val="center"/>
        <w:rPr>
          <w:rFonts w:ascii="Times New Roman" w:hAnsi="Times New Roman" w:cs="Times New Roman"/>
          <w:sz w:val="20"/>
          <w:szCs w:val="20"/>
        </w:rPr>
      </w:pPr>
      <w:bookmarkStart w:id="3" w:name="_Toc189057872"/>
      <w:r w:rsidRPr="00014981">
        <w:rPr>
          <w:rFonts w:ascii="Times New Roman" w:hAnsi="Times New Roman" w:cs="Times New Roman"/>
          <w:sz w:val="20"/>
          <w:szCs w:val="20"/>
        </w:rPr>
        <w:t xml:space="preserve">Obrázek </w:t>
      </w:r>
      <w:r w:rsidRPr="00014981">
        <w:rPr>
          <w:rFonts w:ascii="Times New Roman" w:hAnsi="Times New Roman" w:cs="Times New Roman"/>
          <w:sz w:val="20"/>
          <w:szCs w:val="20"/>
        </w:rPr>
        <w:fldChar w:fldCharType="begin"/>
      </w:r>
      <w:r w:rsidRPr="00014981">
        <w:rPr>
          <w:rFonts w:ascii="Times New Roman" w:hAnsi="Times New Roman" w:cs="Times New Roman"/>
          <w:sz w:val="20"/>
          <w:szCs w:val="20"/>
        </w:rPr>
        <w:instrText xml:space="preserve"> SEQ Obrázek \* ARABIC </w:instrText>
      </w:r>
      <w:r w:rsidRPr="00014981">
        <w:rPr>
          <w:rFonts w:ascii="Times New Roman" w:hAnsi="Times New Roman" w:cs="Times New Roman"/>
          <w:sz w:val="20"/>
          <w:szCs w:val="20"/>
        </w:rPr>
        <w:fldChar w:fldCharType="separate"/>
      </w:r>
      <w:r w:rsidRPr="00014981">
        <w:rPr>
          <w:rFonts w:ascii="Times New Roman" w:hAnsi="Times New Roman" w:cs="Times New Roman"/>
          <w:noProof/>
          <w:sz w:val="20"/>
          <w:szCs w:val="20"/>
        </w:rPr>
        <w:t>2</w:t>
      </w:r>
      <w:r w:rsidRPr="00014981">
        <w:rPr>
          <w:rFonts w:ascii="Times New Roman" w:hAnsi="Times New Roman" w:cs="Times New Roman"/>
          <w:sz w:val="20"/>
          <w:szCs w:val="20"/>
        </w:rPr>
        <w:fldChar w:fldCharType="end"/>
      </w:r>
      <w:r w:rsidRPr="00014981">
        <w:rPr>
          <w:rFonts w:ascii="Times New Roman" w:hAnsi="Times New Roman" w:cs="Times New Roman"/>
          <w:sz w:val="20"/>
          <w:szCs w:val="20"/>
        </w:rPr>
        <w:t xml:space="preserve"> – Pokrytí hlavních budov „CH“ a „C“ NemCB – zakroužkované budovy na situačním plánku</w:t>
      </w:r>
      <w:bookmarkEnd w:id="3"/>
    </w:p>
    <w:p w14:paraId="1BF3C1A7" w14:textId="77777777" w:rsidR="00014981" w:rsidRDefault="00014981" w:rsidP="00014981">
      <w:pPr>
        <w:jc w:val="center"/>
        <w:rPr>
          <w:rFonts w:ascii="Times New Roman" w:hAnsi="Times New Roman" w:cs="Times New Roman"/>
        </w:rPr>
      </w:pPr>
      <w:r w:rsidRPr="00014981">
        <w:rPr>
          <w:rFonts w:ascii="Times New Roman" w:hAnsi="Times New Roman" w:cs="Times New Roman"/>
          <w:noProof/>
        </w:rPr>
        <w:drawing>
          <wp:inline distT="0" distB="0" distL="0" distR="0" wp14:anchorId="72834DB1" wp14:editId="32486A86">
            <wp:extent cx="3667125" cy="3595982"/>
            <wp:effectExtent l="0" t="0" r="0" b="5080"/>
            <wp:docPr id="763748552" name="Obrázek 1" descr="Obsah obrázku mapa, text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48552" name="Obrázek 1" descr="Obsah obrázku mapa, text, Plán, diagram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4392" cy="361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5836" w14:textId="77777777" w:rsidR="00014981" w:rsidRDefault="00014981" w:rsidP="00014981">
      <w:pPr>
        <w:jc w:val="center"/>
        <w:rPr>
          <w:rFonts w:ascii="Times New Roman" w:hAnsi="Times New Roman" w:cs="Times New Roman"/>
        </w:rPr>
      </w:pPr>
    </w:p>
    <w:p w14:paraId="4B089B4F" w14:textId="77777777" w:rsidR="00014981" w:rsidRPr="00014981" w:rsidRDefault="00014981" w:rsidP="00014981">
      <w:pPr>
        <w:jc w:val="center"/>
        <w:rPr>
          <w:rFonts w:ascii="Times New Roman" w:hAnsi="Times New Roman" w:cs="Times New Roman"/>
        </w:rPr>
      </w:pPr>
    </w:p>
    <w:p w14:paraId="7158DF62" w14:textId="77777777" w:rsidR="00014981" w:rsidRPr="00014981" w:rsidRDefault="00014981" w:rsidP="00014981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K pokrytí 5G signálem dojde ve všech označených budovách NemCB. Vybudovaná 5G MPN bude flexibilní a stabilní bezdrátová komunikační platforma s vysokou propustností, nízkou odezvou, která bude kontrolovaná přímo nemocnicí a bude zcela zabezpečená.</w:t>
      </w:r>
    </w:p>
    <w:p w14:paraId="797EA9E2" w14:textId="77777777" w:rsidR="00014981" w:rsidRPr="00014981" w:rsidRDefault="00014981" w:rsidP="00014981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0B4849E7" w14:textId="77777777" w:rsidR="00014981" w:rsidRPr="00014981" w:rsidRDefault="00014981" w:rsidP="00014981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Do budoucna počítá NemCB s pokrytím i dalších prostor areálu a dodávaný systém již s touto variantou počítá. V případě rozšíření nebude tedy třeba měnit dodávaný HW, ale bude se pouze rozšiřovat o další zařízení dle potřeby NemCB.</w:t>
      </w:r>
    </w:p>
    <w:p w14:paraId="3A37EBC5" w14:textId="77777777" w:rsidR="00014981" w:rsidRPr="00387E15" w:rsidRDefault="00014981" w:rsidP="00387E15">
      <w:pPr>
        <w:spacing w:line="360" w:lineRule="auto"/>
        <w:jc w:val="both"/>
        <w:rPr>
          <w:rFonts w:ascii="Times New Roman" w:hAnsi="Times New Roman" w:cs="Times New Roman"/>
          <w:b/>
          <w:u w:val="single"/>
        </w:rPr>
      </w:pPr>
    </w:p>
    <w:p w14:paraId="0E5CA4EF" w14:textId="7714D8C7" w:rsidR="00014981" w:rsidRPr="00387E15" w:rsidRDefault="00014981" w:rsidP="00387E15">
      <w:pPr>
        <w:pStyle w:val="Nadpis1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4" w:name="_Toc189057837"/>
      <w:r w:rsidRPr="00387E1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>Popis kampusové privátní 5G sítě (5G MPN)</w:t>
      </w:r>
      <w:bookmarkEnd w:id="4"/>
    </w:p>
    <w:p w14:paraId="1330196D" w14:textId="5A890A8D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V rámci </w:t>
      </w:r>
      <w:r w:rsidR="0077192C">
        <w:rPr>
          <w:rFonts w:ascii="Times New Roman" w:hAnsi="Times New Roman" w:cs="Times New Roman"/>
          <w:bCs/>
        </w:rPr>
        <w:t xml:space="preserve">předmětu plnění </w:t>
      </w:r>
      <w:r w:rsidRPr="00387E15">
        <w:rPr>
          <w:rFonts w:ascii="Times New Roman" w:hAnsi="Times New Roman" w:cs="Times New Roman"/>
          <w:bCs/>
        </w:rPr>
        <w:t xml:space="preserve">NemCB </w:t>
      </w:r>
      <w:r w:rsidR="0077192C">
        <w:rPr>
          <w:rFonts w:ascii="Times New Roman" w:hAnsi="Times New Roman" w:cs="Times New Roman"/>
          <w:bCs/>
        </w:rPr>
        <w:t>požaduje vybudování 5G sítě v tomto rozsahu:</w:t>
      </w:r>
      <w:r w:rsidRPr="00387E15">
        <w:rPr>
          <w:rFonts w:ascii="Times New Roman" w:hAnsi="Times New Roman" w:cs="Times New Roman"/>
          <w:bCs/>
        </w:rPr>
        <w:t xml:space="preserve"> </w:t>
      </w:r>
    </w:p>
    <w:p w14:paraId="374C31B5" w14:textId="77777777" w:rsidR="00014981" w:rsidRPr="00387E15" w:rsidRDefault="00014981" w:rsidP="00387E15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Nejlepší možné vlastnosti (zpoždění, přenosová rychlost, kapacita).</w:t>
      </w:r>
    </w:p>
    <w:p w14:paraId="011BAEB2" w14:textId="77777777" w:rsidR="00014981" w:rsidRPr="00387E15" w:rsidRDefault="00014981" w:rsidP="00387E15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Nejvyšší úroveň zabezpečení – data jsou jen v nemocnici a neodchází přes operátorský CORE.</w:t>
      </w:r>
    </w:p>
    <w:p w14:paraId="1E099026" w14:textId="77777777" w:rsidR="00014981" w:rsidRPr="00387E15" w:rsidRDefault="00014981" w:rsidP="00387E15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Nezávislost na okolní síti.</w:t>
      </w:r>
    </w:p>
    <w:p w14:paraId="6FEBBF18" w14:textId="77777777" w:rsidR="00014981" w:rsidRPr="00387E15" w:rsidRDefault="00014981" w:rsidP="00387E15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Neomezená data pro privátní SIM.</w:t>
      </w:r>
    </w:p>
    <w:p w14:paraId="420EF763" w14:textId="77777777" w:rsidR="00014981" w:rsidRPr="00387E15" w:rsidRDefault="00014981" w:rsidP="00387E15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Není potřeba transportní konektivita mezi operátorským CORE a privátní sítí.</w:t>
      </w:r>
    </w:p>
    <w:p w14:paraId="53357658" w14:textId="77777777" w:rsidR="00014981" w:rsidRPr="00014981" w:rsidRDefault="00014981" w:rsidP="00014981">
      <w:pPr>
        <w:rPr>
          <w:rFonts w:ascii="Times New Roman" w:hAnsi="Times New Roman" w:cs="Times New Roman"/>
        </w:rPr>
      </w:pPr>
    </w:p>
    <w:p w14:paraId="1A6AF1B5" w14:textId="2F54C495" w:rsidR="00014981" w:rsidRPr="00387E15" w:rsidRDefault="00014981" w:rsidP="00387E15">
      <w:pPr>
        <w:pStyle w:val="Nadpis1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5" w:name="_Toc189057838"/>
      <w:r w:rsidRPr="00387E1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Kampusová privátní 5G síť - Core část</w:t>
      </w:r>
      <w:bookmarkEnd w:id="5"/>
    </w:p>
    <w:p w14:paraId="13C75D4F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V terminologii 3GPP se za CORE označuje celý soubor řídících prvků sítě.</w:t>
      </w:r>
    </w:p>
    <w:p w14:paraId="62536E26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Základním stavebním kamenem sítí je tzv. CORE (česky jádro nebo řídicí část), které se skládá z prvků zabezpečujících signalizaci a přenos uživatelských dat. Signalizační prvky mají za úkol řízení mobility a sestavování datového spojení mezi různými uzly sítě. Prvky pro přenos uživatelských dat mají za úkol zajistit směrování paketů v rámci sítě.</w:t>
      </w:r>
    </w:p>
    <w:p w14:paraId="35B58877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Jinak řečeno signalizace zajistí veškeré potřebné náležitosti, aby mohly obousměrně a spolehlivě proudit veškerá uživatelská data i při pohybu koncových zařízení. Signalizační data a procesy zajistí, že se koncové zařízení zaregistruje do mobilní sítě. Mobilní síť si díky signalizačním datům dopředu vyjedná například zabezpečení, kdy, za jakých okolností a s jakou prioritou bude zařízení komunikovat. </w:t>
      </w:r>
    </w:p>
    <w:p w14:paraId="1040FCD9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Signalizace dále napomáhá mobilní síti optimálně využít frekvenčního spektra i při vysokém počtu koncových zařízení a zabezpečit ideální způsob předávání koncových zařízení při pohybu mezi jednotlivými radiovými prvky sítě.</w:t>
      </w:r>
    </w:p>
    <w:p w14:paraId="2830CC7A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V případě NemCB, kdy se předpokládá vybudování 5G MPN v Ostrovním režimu bude tento CORE umístěn a instalován v serverovně nemocnice. Vzhledem k tomu, že se jedná o zdravotní zařízení, předpokládá se řešení v HA. Díky tomu nemocnice získá vynikající vlastnosti služby a nezávislost na okolní síti.</w:t>
      </w:r>
    </w:p>
    <w:p w14:paraId="73212E46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Technicky se jedná o severy, na kterých je nainstalovaný SW, který slouží k řízení celé sítě (CORE).</w:t>
      </w:r>
    </w:p>
    <w:p w14:paraId="5AF917FB" w14:textId="620642DF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lastRenderedPageBreak/>
        <w:t>Celá síť bude koncipována na kruhových topologiích s automatickým přesměrováním na záložní trasy v případě poruchy. Veškerá technologie v páteřní i přístupové síti bude plně redundantní včetně zdrojové části. V případě poruchy napájení bude technologie napájena ze záložních zdrojů. Poskytovatel zajistí dohled nad celou sítí nemocnice až po jeho uživatelské porty prostřednictvím centrálního řídícího a dohledového centra, nepřetržitě 7 dní v týdnu, 24 hodin denně.</w:t>
      </w:r>
    </w:p>
    <w:p w14:paraId="2119EF66" w14:textId="77777777" w:rsidR="00014981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Funkčnost celého řešení bude proaktivně monitorována systémovými nástroji poskytovatele. Na odstranění závady v přístupové síti (radiová část) bude požadována servisní podpora v rozsahu 4 hodin od identifikace poruchy.</w:t>
      </w:r>
    </w:p>
    <w:p w14:paraId="4BBC791A" w14:textId="77777777" w:rsidR="00387E15" w:rsidRPr="00387E15" w:rsidRDefault="00387E15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7B01CF27" w14:textId="6155B02E" w:rsidR="00014981" w:rsidRPr="00387E15" w:rsidRDefault="00014981" w:rsidP="00387E15">
      <w:pPr>
        <w:pStyle w:val="Nadpis1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bookmarkStart w:id="6" w:name="_Toc189057839"/>
      <w:r w:rsidRPr="00387E1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Kampusová privátní 5G </w:t>
      </w:r>
      <w:r w:rsidR="00387E15" w:rsidRPr="00387E1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síť – RADIOVÁ</w:t>
      </w:r>
      <w:r w:rsidRPr="00387E1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část</w:t>
      </w:r>
      <w:bookmarkEnd w:id="6"/>
    </w:p>
    <w:p w14:paraId="0F7506BA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Radiová část obnáší veškerá další zařízení, která slouží pro pokrytí areálu NemCB 5G MPN. V tomto případě se jedná zejména o Small Celly a Microradia, která budou vysílat v C-bandu v pásmu N78 a to z důvodu zajištění dostatečné kapacity a odezvy sítě.  Součástí radiové části budou také switche, ke kterým budou jednotlivá radia připojena a dále samotná kabeláž. </w:t>
      </w:r>
    </w:p>
    <w:p w14:paraId="178FD548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Technicky obnáší radiová část rozvod veškeré potřebné kabeláže, a to jak optické, tak UTP v kategorii CAT 6, dále radiové vysílače a switche.</w:t>
      </w:r>
    </w:p>
    <w:p w14:paraId="03F5D81E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V rámci areálu NemCB se počítá s pokrytím budov „CH“ a „C“. Je potřeba, aby budovy byly navzájem propojeny optickým spojem, jelikož CORE bude umístěn pouze v jedné z těchto lokalit. Systém bude připraven na budoucí rozšíření do dalších objektů NemCB, bez potřeby výměny některé z jeho komponent.  </w:t>
      </w:r>
    </w:p>
    <w:p w14:paraId="0970A9C7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Připojení do 5G MPN bude plně zabezpečené již samotným 3GPP standardem, kdy dochází k ověřování každé jedné SIM vůči CORU a pokud tento SIM nezná, nedovolí zařízení se k síti připojit. </w:t>
      </w:r>
    </w:p>
    <w:p w14:paraId="422DF795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Celková šířka pásma bude přímo ovlivňovat výslednou přenosovou kapacitu (širší pásmo přenese více dat). V případě potřeby nemocnice bude možné zajistit další pásma i frekvence v potřebné šířce.</w:t>
      </w:r>
    </w:p>
    <w:p w14:paraId="787FE31F" w14:textId="77777777" w:rsidR="00014981" w:rsidRDefault="00014981" w:rsidP="00014981">
      <w:pPr>
        <w:pStyle w:val="Bezmezer"/>
        <w:spacing w:line="360" w:lineRule="auto"/>
        <w:ind w:left="708"/>
        <w:jc w:val="both"/>
        <w:rPr>
          <w:rFonts w:ascii="Times New Roman" w:hAnsi="Times New Roman" w:cs="Times New Roman"/>
          <w:szCs w:val="20"/>
        </w:rPr>
      </w:pPr>
    </w:p>
    <w:p w14:paraId="70D54C1E" w14:textId="30387B3E" w:rsidR="00014981" w:rsidRPr="00014981" w:rsidRDefault="00014981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  <w:bookmarkStart w:id="7" w:name="_Toc189057875"/>
      <w:r w:rsidRPr="00014981">
        <w:rPr>
          <w:rFonts w:ascii="Times New Roman" w:hAnsi="Times New Roman" w:cs="Times New Roman"/>
          <w:sz w:val="20"/>
          <w:szCs w:val="20"/>
        </w:rPr>
        <w:t xml:space="preserve">Obrázek </w:t>
      </w:r>
      <w:r w:rsidRPr="00014981">
        <w:rPr>
          <w:rFonts w:ascii="Times New Roman" w:hAnsi="Times New Roman" w:cs="Times New Roman"/>
          <w:sz w:val="20"/>
          <w:szCs w:val="20"/>
        </w:rPr>
        <w:fldChar w:fldCharType="begin"/>
      </w:r>
      <w:r w:rsidRPr="00014981">
        <w:rPr>
          <w:rFonts w:ascii="Times New Roman" w:hAnsi="Times New Roman" w:cs="Times New Roman"/>
          <w:sz w:val="20"/>
          <w:szCs w:val="20"/>
        </w:rPr>
        <w:instrText xml:space="preserve"> SEQ Obrázek \* ARABIC </w:instrText>
      </w:r>
      <w:r w:rsidRPr="00014981">
        <w:rPr>
          <w:rFonts w:ascii="Times New Roman" w:hAnsi="Times New Roman" w:cs="Times New Roman"/>
          <w:sz w:val="20"/>
          <w:szCs w:val="20"/>
        </w:rPr>
        <w:fldChar w:fldCharType="separate"/>
      </w:r>
      <w:r w:rsidR="007838D6">
        <w:rPr>
          <w:rFonts w:ascii="Times New Roman" w:hAnsi="Times New Roman" w:cs="Times New Roman"/>
          <w:noProof/>
          <w:sz w:val="20"/>
          <w:szCs w:val="20"/>
        </w:rPr>
        <w:t>3</w:t>
      </w:r>
      <w:r w:rsidRPr="00014981">
        <w:rPr>
          <w:rFonts w:ascii="Times New Roman" w:hAnsi="Times New Roman" w:cs="Times New Roman"/>
          <w:sz w:val="20"/>
          <w:szCs w:val="20"/>
        </w:rPr>
        <w:fldChar w:fldCharType="end"/>
      </w:r>
      <w:r w:rsidRPr="00014981">
        <w:rPr>
          <w:rFonts w:ascii="Times New Roman" w:hAnsi="Times New Roman" w:cs="Times New Roman"/>
          <w:sz w:val="20"/>
          <w:szCs w:val="20"/>
        </w:rPr>
        <w:t xml:space="preserve"> – Orientační přehled frekvencí</w:t>
      </w:r>
      <w:bookmarkEnd w:id="7"/>
    </w:p>
    <w:p w14:paraId="41D618A1" w14:textId="77777777" w:rsidR="00014981" w:rsidRPr="00014981" w:rsidRDefault="00014981" w:rsidP="00014981">
      <w:pPr>
        <w:jc w:val="center"/>
        <w:rPr>
          <w:rFonts w:ascii="Times New Roman" w:hAnsi="Times New Roman" w:cs="Times New Roman"/>
        </w:rPr>
      </w:pPr>
      <w:r w:rsidRPr="0001498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9264FE" wp14:editId="30396381">
            <wp:extent cx="4765900" cy="1141730"/>
            <wp:effectExtent l="0" t="0" r="0" b="1270"/>
            <wp:docPr id="23" name="Picture 23" descr="Obsah obrázku text, snímek obrazovky, Písmo, Elektricky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Obsah obrázku text, snímek obrazovky, Písmo, Elektricky modrá&#10;&#10;Popis byl vytvořen automaticky"/>
                    <pic:cNvPicPr/>
                  </pic:nvPicPr>
                  <pic:blipFill rotWithShape="1">
                    <a:blip r:embed="rId13"/>
                    <a:srcRect t="7517" b="1740"/>
                    <a:stretch/>
                  </pic:blipFill>
                  <pic:spPr bwMode="auto">
                    <a:xfrm>
                      <a:off x="0" y="0"/>
                      <a:ext cx="4823246" cy="115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BAA89" w14:textId="77777777" w:rsidR="00014981" w:rsidRPr="00014981" w:rsidRDefault="00014981" w:rsidP="00014981">
      <w:pPr>
        <w:pStyle w:val="Bezmezer"/>
        <w:spacing w:line="360" w:lineRule="auto"/>
        <w:ind w:left="708"/>
        <w:jc w:val="both"/>
        <w:rPr>
          <w:rFonts w:ascii="Times New Roman" w:hAnsi="Times New Roman" w:cs="Times New Roman"/>
          <w:szCs w:val="20"/>
        </w:rPr>
      </w:pPr>
    </w:p>
    <w:p w14:paraId="1C4A1FA4" w14:textId="0FC51622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Nemocnice bude mít možnost v rámci své 5G MPN připojená zařízení plně pod kontrolou a určovat, do jakých segmentů sítě se můžou tato zařízení připojit, či připojení plně zakázat.</w:t>
      </w:r>
    </w:p>
    <w:p w14:paraId="62AC9032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1124C228" w14:textId="28507C06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Celá síť bude primárně sloužit pro připojení mobilních zařízení typu </w:t>
      </w:r>
      <w:r w:rsidR="00A81F1B">
        <w:rPr>
          <w:rFonts w:ascii="Times New Roman" w:hAnsi="Times New Roman" w:cs="Times New Roman"/>
          <w:bCs/>
        </w:rPr>
        <w:t xml:space="preserve">tabletů, menších </w:t>
      </w:r>
      <w:r w:rsidR="00A81F1B" w:rsidRPr="005F3207">
        <w:rPr>
          <w:rFonts w:ascii="Times New Roman" w:hAnsi="Times New Roman" w:cs="Times New Roman"/>
          <w:bCs/>
        </w:rPr>
        <w:t>PDA a skener</w:t>
      </w:r>
      <w:r w:rsidR="00A81F1B">
        <w:rPr>
          <w:rFonts w:ascii="Times New Roman" w:hAnsi="Times New Roman" w:cs="Times New Roman"/>
          <w:bCs/>
        </w:rPr>
        <w:t>ů</w:t>
      </w:r>
      <w:r w:rsidRPr="00387E15">
        <w:rPr>
          <w:rFonts w:ascii="Times New Roman" w:hAnsi="Times New Roman" w:cs="Times New Roman"/>
          <w:bCs/>
        </w:rPr>
        <w:t xml:space="preserve"> k datové síti nemocnice a ke komunikaci s nemocničním informačním systémem. Díky těmto zařízením bude NemCB schopna digitalizovat většinu procesů jako jsou například:</w:t>
      </w:r>
    </w:p>
    <w:p w14:paraId="4A3932E6" w14:textId="77777777" w:rsidR="00014981" w:rsidRPr="00387E15" w:rsidRDefault="00014981" w:rsidP="00387E15">
      <w:pPr>
        <w:pStyle w:val="Odstavecseseznamem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Evidence podávání léků u lůžka pacienta</w:t>
      </w:r>
    </w:p>
    <w:p w14:paraId="0F628E81" w14:textId="77777777" w:rsidR="00014981" w:rsidRPr="00387E15" w:rsidRDefault="00014981" w:rsidP="00387E15">
      <w:pPr>
        <w:pStyle w:val="Odstavecseseznamem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Evidence spotřeby zdravotnického materiálu u jednotlivých pacientů</w:t>
      </w:r>
    </w:p>
    <w:p w14:paraId="5301A262" w14:textId="77777777" w:rsidR="00014981" w:rsidRPr="00387E15" w:rsidRDefault="00014981" w:rsidP="00387E15">
      <w:pPr>
        <w:pStyle w:val="Odstavecseseznamem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Vedení elektronické lékařské mobilní vizity u lůžka pacienta</w:t>
      </w:r>
    </w:p>
    <w:p w14:paraId="00BF7A4C" w14:textId="77777777" w:rsidR="00014981" w:rsidRPr="00387E15" w:rsidRDefault="00014981" w:rsidP="00387E15">
      <w:pPr>
        <w:pStyle w:val="Odstavecseseznamem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Vedení elektronické ošetřovatelské dokumentace u lůžka pacienta</w:t>
      </w:r>
    </w:p>
    <w:p w14:paraId="4CC37047" w14:textId="77777777" w:rsidR="00014981" w:rsidRPr="00387E15" w:rsidRDefault="00014981" w:rsidP="00387E15">
      <w:pPr>
        <w:pStyle w:val="Odstavecseseznamem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Evidence použitých přístrojů u jednotlivých pacientů</w:t>
      </w:r>
    </w:p>
    <w:p w14:paraId="00B73641" w14:textId="77777777" w:rsidR="00014981" w:rsidRPr="00387E15" w:rsidRDefault="00014981" w:rsidP="00387E15">
      <w:pPr>
        <w:pStyle w:val="Odstavecseseznamem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Evidence časů na operačních sálech při jednotlivých výkonech</w:t>
      </w:r>
    </w:p>
    <w:p w14:paraId="0FA90E1E" w14:textId="77777777" w:rsidR="00014981" w:rsidRPr="00387E15" w:rsidRDefault="00014981" w:rsidP="00387E15">
      <w:pPr>
        <w:pStyle w:val="Odstavecseseznamem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Skladové hospodářství a logistika</w:t>
      </w:r>
    </w:p>
    <w:p w14:paraId="638F58B5" w14:textId="77777777" w:rsidR="00014981" w:rsidRPr="00387E15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0D4B0BDC" w14:textId="77777777" w:rsidR="00014981" w:rsidRDefault="00014981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NemCB bude vyžadovat poskytnutí SLA na úrovni 99,5%. Navržené řešení předpokládá využití prostor v serverovně nemocnice, zajištění elektrické energie a </w:t>
      </w:r>
      <w:r w:rsidRPr="0009565A">
        <w:rPr>
          <w:rFonts w:ascii="Times New Roman" w:hAnsi="Times New Roman" w:cs="Times New Roman"/>
          <w:b/>
        </w:rPr>
        <w:t>nezahrnuje integraci do nemocničního informačního systému (NIS)</w:t>
      </w:r>
      <w:r w:rsidRPr="00387E15">
        <w:rPr>
          <w:rFonts w:ascii="Times New Roman" w:hAnsi="Times New Roman" w:cs="Times New Roman"/>
          <w:bCs/>
        </w:rPr>
        <w:t>.</w:t>
      </w:r>
    </w:p>
    <w:p w14:paraId="0FD9F349" w14:textId="77777777" w:rsidR="00387E15" w:rsidRDefault="00387E15" w:rsidP="00387E15">
      <w:pPr>
        <w:spacing w:line="360" w:lineRule="auto"/>
        <w:contextualSpacing/>
        <w:jc w:val="both"/>
        <w:rPr>
          <w:rFonts w:ascii="Times New Roman" w:hAnsi="Times New Roman" w:cs="Times New Roman"/>
          <w:bCs/>
        </w:rPr>
      </w:pPr>
    </w:p>
    <w:p w14:paraId="1C682B7A" w14:textId="365B245C" w:rsidR="00387E15" w:rsidRPr="00387E15" w:rsidRDefault="00387E15" w:rsidP="00387E15">
      <w:pPr>
        <w:pStyle w:val="Nadpis1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387E15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Předmět plnění se skládá z následujících aktivit</w:t>
      </w:r>
    </w:p>
    <w:p w14:paraId="6B387731" w14:textId="22D04769" w:rsidR="00014981" w:rsidRPr="00387E15" w:rsidRDefault="00014981" w:rsidP="00387E15">
      <w:pPr>
        <w:pStyle w:val="Nadpis1"/>
        <w:numPr>
          <w:ilvl w:val="1"/>
          <w:numId w:val="29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8" w:name="_Toc189057841"/>
      <w:r w:rsidRPr="00387E15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HLAVNÍ AKTIVITA 1 – Vybudování 5G MPN – budova „CH“</w:t>
      </w:r>
      <w:bookmarkEnd w:id="8"/>
    </w:p>
    <w:p w14:paraId="7041843D" w14:textId="2E5DDAB8" w:rsidR="00014981" w:rsidRPr="00387E15" w:rsidRDefault="00014981" w:rsidP="00387E15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V rámci této aktivity dojde k vybudování 5G MPN v rámci budovy „CH“ NemCB.</w:t>
      </w:r>
    </w:p>
    <w:p w14:paraId="396DF904" w14:textId="77777777" w:rsidR="00014981" w:rsidRPr="00387E15" w:rsidRDefault="00014981" w:rsidP="00387E15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387E15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lastRenderedPageBreak/>
        <w:t>Pořízení a instalace HW, souvisejícího SW a licencí</w:t>
      </w:r>
    </w:p>
    <w:p w14:paraId="4AF6DE54" w14:textId="77777777" w:rsidR="00014981" w:rsidRPr="00387E15" w:rsidRDefault="00014981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Cílem této aktivity je zakoupení a instalace potřebného hardwaru a softwaru pro vytvoření 5G MPN v budově „CH“. Tato síť umožní modernizaci zdravotnických procesů prostřednictvím rychlého a bezpečného přenosu dat. Aktivita zahrnuje následující kroky:</w:t>
      </w:r>
    </w:p>
    <w:p w14:paraId="7BBC081D" w14:textId="77777777" w:rsidR="00014981" w:rsidRPr="00387E15" w:rsidRDefault="00014981" w:rsidP="00387E15">
      <w:pPr>
        <w:pStyle w:val="Nadpis1"/>
        <w:numPr>
          <w:ilvl w:val="2"/>
          <w:numId w:val="30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387E15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Objednání HW + SW + licence</w:t>
      </w:r>
    </w:p>
    <w:p w14:paraId="77904B4D" w14:textId="77777777" w:rsidR="00014981" w:rsidRPr="00387E15" w:rsidRDefault="00014981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Před samotnou instalací a objednáním HW, bude nezbytné provést důkladnou analýzu nemocničního prostředí NemCB, konkrétně budovy „CH“ a připravit detailní plán rozmístění hardwarových komponentů. Tato skutečnost zahrnuje identifikaci optimálních míst pro umístění radiových prvků, aby bylo zajištěno maximální pokrytí a minimální interference. Plánování zahrnuje také návrh kabelových rozvodů, které propojí jednotlivé části sítě.</w:t>
      </w:r>
    </w:p>
    <w:p w14:paraId="75A5B218" w14:textId="77777777" w:rsidR="00014981" w:rsidRPr="00387E15" w:rsidRDefault="00014981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Výstupem bude potřebná projektová dokumentace, respektive studie provedení, včetně časového harmonogramu instalace. V neposlední řadě dojde také k vytvoření testovacího scénáře, potřebného pro úspěšné otestování plné funkčnosti privátní sítě.</w:t>
      </w:r>
    </w:p>
    <w:p w14:paraId="70AE3CED" w14:textId="77777777" w:rsidR="00014981" w:rsidRPr="00387E15" w:rsidRDefault="00014981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Vzhledem k tomu, že instalace bude probíhat za provozu nemocnice, musí harmonogram zohledňovat případné požadavky nemocnice, způsob a čas realizace. </w:t>
      </w:r>
    </w:p>
    <w:p w14:paraId="07907A8C" w14:textId="77777777" w:rsidR="00387E15" w:rsidRDefault="00387E15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676433D3" w14:textId="1CDDE46A" w:rsidR="00014981" w:rsidRDefault="00014981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V rámci této aktivity bude zajištěno objednání a dodání HW zařízení potřebného pro pokrytí budovy „CH“ 5G MPN. Tyto prvky budou klíčové pro zajištění vysokorychlostního a spolehlivého připojení, které je nezbytné pro operativní přístup ke zdravotnické dokumentaci a interní komunikaci. Jedná se zejména o:</w:t>
      </w:r>
    </w:p>
    <w:p w14:paraId="0A251CDE" w14:textId="77777777" w:rsidR="00014981" w:rsidRPr="00387E15" w:rsidRDefault="00014981" w:rsidP="00387E15">
      <w:pPr>
        <w:pStyle w:val="Odstavecseseznamem"/>
        <w:numPr>
          <w:ilvl w:val="3"/>
          <w:numId w:val="31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387E15">
        <w:rPr>
          <w:rFonts w:ascii="Times New Roman" w:hAnsi="Times New Roman" w:cs="Times New Roman"/>
          <w:b/>
          <w:i/>
          <w:iCs/>
        </w:rPr>
        <w:t>Radiové vysílače pro privátní sítě.</w:t>
      </w:r>
    </w:p>
    <w:p w14:paraId="4CD123C0" w14:textId="77777777" w:rsidR="00014981" w:rsidRPr="00387E15" w:rsidRDefault="00014981" w:rsidP="00387E15">
      <w:pPr>
        <w:pStyle w:val="Odstavecseseznamem"/>
        <w:numPr>
          <w:ilvl w:val="3"/>
          <w:numId w:val="31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387E15">
        <w:rPr>
          <w:rFonts w:ascii="Times New Roman" w:hAnsi="Times New Roman" w:cs="Times New Roman"/>
          <w:b/>
          <w:i/>
          <w:iCs/>
        </w:rPr>
        <w:t>Anténní systémy.</w:t>
      </w:r>
    </w:p>
    <w:p w14:paraId="0E5551F2" w14:textId="77777777" w:rsidR="00014981" w:rsidRPr="00387E15" w:rsidRDefault="00014981" w:rsidP="00387E15">
      <w:pPr>
        <w:pStyle w:val="Odstavecseseznamem"/>
        <w:numPr>
          <w:ilvl w:val="3"/>
          <w:numId w:val="31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387E15">
        <w:rPr>
          <w:rFonts w:ascii="Times New Roman" w:hAnsi="Times New Roman" w:cs="Times New Roman"/>
          <w:b/>
          <w:i/>
          <w:iCs/>
        </w:rPr>
        <w:t>Kabeláže.</w:t>
      </w:r>
    </w:p>
    <w:p w14:paraId="7A35788B" w14:textId="77777777" w:rsidR="00014981" w:rsidRPr="00387E15" w:rsidRDefault="00014981" w:rsidP="00387E15">
      <w:pPr>
        <w:pStyle w:val="Odstavecseseznamem"/>
        <w:numPr>
          <w:ilvl w:val="3"/>
          <w:numId w:val="31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387E15">
        <w:rPr>
          <w:rFonts w:ascii="Times New Roman" w:hAnsi="Times New Roman" w:cs="Times New Roman"/>
          <w:b/>
          <w:i/>
          <w:iCs/>
        </w:rPr>
        <w:t>Prvky aktivní infrastruktury.</w:t>
      </w:r>
    </w:p>
    <w:p w14:paraId="705E5F35" w14:textId="77777777" w:rsidR="00014981" w:rsidRPr="00387E15" w:rsidRDefault="00014981" w:rsidP="00387E15">
      <w:pPr>
        <w:pStyle w:val="Odstavecseseznamem"/>
        <w:numPr>
          <w:ilvl w:val="3"/>
          <w:numId w:val="31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387E15">
        <w:rPr>
          <w:rFonts w:ascii="Times New Roman" w:hAnsi="Times New Roman" w:cs="Times New Roman"/>
          <w:b/>
          <w:i/>
          <w:iCs/>
        </w:rPr>
        <w:t>Servery řídícího systému – Core v režimu vysoké dostupnosti.</w:t>
      </w:r>
    </w:p>
    <w:p w14:paraId="6F77780D" w14:textId="77777777" w:rsidR="00014981" w:rsidRPr="00387E15" w:rsidRDefault="00014981" w:rsidP="00387E15">
      <w:pPr>
        <w:pStyle w:val="Odstavecseseznamem"/>
        <w:numPr>
          <w:ilvl w:val="3"/>
          <w:numId w:val="31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387E15">
        <w:rPr>
          <w:rFonts w:ascii="Times New Roman" w:hAnsi="Times New Roman" w:cs="Times New Roman"/>
          <w:b/>
          <w:i/>
          <w:iCs/>
        </w:rPr>
        <w:t>Instalační materiál a podpůrný – (racky, držáky, PDU, UPS a další vybavení).</w:t>
      </w:r>
    </w:p>
    <w:p w14:paraId="31501490" w14:textId="77777777" w:rsidR="00387E15" w:rsidRDefault="00387E15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5545780B" w14:textId="4BFB8AA0" w:rsidR="00014981" w:rsidRDefault="00014981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N</w:t>
      </w:r>
      <w:r w:rsidR="005005F6" w:rsidRPr="005005F6">
        <w:rPr>
          <w:rFonts w:ascii="Times New Roman" w:hAnsi="Times New Roman" w:cs="Times New Roman"/>
          <w:bCs/>
        </w:rPr>
        <w:t>íže jsou zobrazeny příklady vybraného HW vybavení v rámci projektu</w:t>
      </w:r>
      <w:r w:rsidR="005005F6">
        <w:rPr>
          <w:rFonts w:ascii="Times New Roman" w:hAnsi="Times New Roman" w:cs="Times New Roman"/>
          <w:bCs/>
        </w:rPr>
        <w:t>.</w:t>
      </w:r>
    </w:p>
    <w:p w14:paraId="100D6C63" w14:textId="77777777" w:rsidR="00387E15" w:rsidRDefault="00387E15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  <w:bookmarkStart w:id="9" w:name="_Toc189057876"/>
    </w:p>
    <w:p w14:paraId="3CD0995C" w14:textId="2C2E01DA" w:rsidR="00014981" w:rsidRPr="00014981" w:rsidRDefault="00014981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014981">
        <w:rPr>
          <w:rFonts w:ascii="Times New Roman" w:hAnsi="Times New Roman" w:cs="Times New Roman"/>
          <w:sz w:val="20"/>
          <w:szCs w:val="20"/>
        </w:rPr>
        <w:lastRenderedPageBreak/>
        <w:t xml:space="preserve">Obrázek </w:t>
      </w:r>
      <w:r w:rsidRPr="00014981">
        <w:rPr>
          <w:rFonts w:ascii="Times New Roman" w:hAnsi="Times New Roman" w:cs="Times New Roman"/>
          <w:sz w:val="20"/>
          <w:szCs w:val="20"/>
        </w:rPr>
        <w:fldChar w:fldCharType="begin"/>
      </w:r>
      <w:r w:rsidRPr="00014981">
        <w:rPr>
          <w:rFonts w:ascii="Times New Roman" w:hAnsi="Times New Roman" w:cs="Times New Roman"/>
          <w:sz w:val="20"/>
          <w:szCs w:val="20"/>
        </w:rPr>
        <w:instrText xml:space="preserve"> SEQ Obrázek \* ARABIC </w:instrText>
      </w:r>
      <w:r w:rsidRPr="00014981">
        <w:rPr>
          <w:rFonts w:ascii="Times New Roman" w:hAnsi="Times New Roman" w:cs="Times New Roman"/>
          <w:sz w:val="20"/>
          <w:szCs w:val="20"/>
        </w:rPr>
        <w:fldChar w:fldCharType="separate"/>
      </w:r>
      <w:r w:rsidR="007838D6">
        <w:rPr>
          <w:rFonts w:ascii="Times New Roman" w:hAnsi="Times New Roman" w:cs="Times New Roman"/>
          <w:noProof/>
          <w:sz w:val="20"/>
          <w:szCs w:val="20"/>
        </w:rPr>
        <w:t>4</w:t>
      </w:r>
      <w:r w:rsidRPr="00014981">
        <w:rPr>
          <w:rFonts w:ascii="Times New Roman" w:hAnsi="Times New Roman" w:cs="Times New Roman"/>
          <w:sz w:val="20"/>
          <w:szCs w:val="20"/>
        </w:rPr>
        <w:fldChar w:fldCharType="end"/>
      </w:r>
      <w:r w:rsidRPr="00014981">
        <w:rPr>
          <w:rFonts w:ascii="Times New Roman" w:hAnsi="Times New Roman" w:cs="Times New Roman"/>
          <w:sz w:val="20"/>
          <w:szCs w:val="20"/>
        </w:rPr>
        <w:t xml:space="preserve"> – Radiové jednotky</w:t>
      </w:r>
      <w:bookmarkEnd w:id="9"/>
    </w:p>
    <w:p w14:paraId="29984560" w14:textId="77777777" w:rsidR="00014981" w:rsidRPr="00014981" w:rsidRDefault="00014981" w:rsidP="0001498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014981">
        <w:rPr>
          <w:rFonts w:ascii="Times New Roman" w:hAnsi="Times New Roman" w:cs="Times New Roman"/>
          <w:noProof/>
        </w:rPr>
        <w:drawing>
          <wp:inline distT="0" distB="0" distL="0" distR="0" wp14:anchorId="2A44358D" wp14:editId="15C71F98">
            <wp:extent cx="1946275" cy="2646214"/>
            <wp:effectExtent l="0" t="0" r="0" b="1905"/>
            <wp:docPr id="1097647962" name="Obrázek 1" descr="Obsah obrázku přístroj, Elektronické zařízení, elektronika, smartphon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47962" name="Obrázek 1" descr="Obsah obrázku přístroj, Elektronické zařízení, elektronika, smartphone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0819" cy="267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81">
        <w:rPr>
          <w:rFonts w:ascii="Times New Roman" w:hAnsi="Times New Roman" w:cs="Times New Roman"/>
          <w:b/>
          <w:bCs/>
          <w:i/>
          <w:iCs/>
          <w:sz w:val="20"/>
          <w:szCs w:val="20"/>
        </w:rPr>
        <w:tab/>
      </w:r>
      <w:r w:rsidRPr="00014981">
        <w:rPr>
          <w:rFonts w:ascii="Times New Roman" w:hAnsi="Times New Roman" w:cs="Times New Roman"/>
          <w:b/>
          <w:bCs/>
          <w:i/>
          <w:iCs/>
          <w:sz w:val="20"/>
          <w:szCs w:val="20"/>
        </w:rPr>
        <w:tab/>
        <w:t xml:space="preserve">               </w:t>
      </w:r>
      <w:r w:rsidRPr="00014981">
        <w:rPr>
          <w:rFonts w:ascii="Times New Roman" w:hAnsi="Times New Roman" w:cs="Times New Roman"/>
          <w:b/>
          <w:bCs/>
          <w:i/>
          <w:iCs/>
          <w:sz w:val="20"/>
          <w:szCs w:val="20"/>
        </w:rPr>
        <w:tab/>
      </w:r>
      <w:r w:rsidRPr="00014981">
        <w:rPr>
          <w:rFonts w:ascii="Times New Roman" w:hAnsi="Times New Roman" w:cs="Times New Roman"/>
          <w:noProof/>
        </w:rPr>
        <w:drawing>
          <wp:inline distT="0" distB="0" distL="0" distR="0" wp14:anchorId="1313B4A2" wp14:editId="760556FB">
            <wp:extent cx="2032000" cy="2623127"/>
            <wp:effectExtent l="0" t="0" r="6350" b="6350"/>
            <wp:docPr id="580208550" name="Obrázek 1" descr="Obsah obrázku zástrč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08550" name="Obrázek 1" descr="Obsah obrázku zástrčka&#10;&#10;Obsah vygenerovaný umělou inteligencí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6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8064" w14:textId="7ED17CD3" w:rsidR="00014981" w:rsidRPr="00014981" w:rsidRDefault="00014981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  <w:bookmarkStart w:id="10" w:name="_Toc189057877"/>
      <w:r w:rsidRPr="00014981">
        <w:rPr>
          <w:rFonts w:ascii="Times New Roman" w:hAnsi="Times New Roman" w:cs="Times New Roman"/>
          <w:sz w:val="20"/>
          <w:szCs w:val="20"/>
        </w:rPr>
        <w:t xml:space="preserve">Obrázek </w:t>
      </w:r>
      <w:r w:rsidRPr="00014981">
        <w:rPr>
          <w:rFonts w:ascii="Times New Roman" w:hAnsi="Times New Roman" w:cs="Times New Roman"/>
          <w:sz w:val="20"/>
          <w:szCs w:val="20"/>
        </w:rPr>
        <w:fldChar w:fldCharType="begin"/>
      </w:r>
      <w:r w:rsidRPr="00014981">
        <w:rPr>
          <w:rFonts w:ascii="Times New Roman" w:hAnsi="Times New Roman" w:cs="Times New Roman"/>
          <w:sz w:val="20"/>
          <w:szCs w:val="20"/>
        </w:rPr>
        <w:instrText xml:space="preserve"> SEQ Obrázek \* ARABIC </w:instrText>
      </w:r>
      <w:r w:rsidRPr="00014981">
        <w:rPr>
          <w:rFonts w:ascii="Times New Roman" w:hAnsi="Times New Roman" w:cs="Times New Roman"/>
          <w:sz w:val="20"/>
          <w:szCs w:val="20"/>
        </w:rPr>
        <w:fldChar w:fldCharType="separate"/>
      </w:r>
      <w:r w:rsidR="007838D6">
        <w:rPr>
          <w:rFonts w:ascii="Times New Roman" w:hAnsi="Times New Roman" w:cs="Times New Roman"/>
          <w:noProof/>
          <w:sz w:val="20"/>
          <w:szCs w:val="20"/>
        </w:rPr>
        <w:t>5</w:t>
      </w:r>
      <w:r w:rsidRPr="00014981">
        <w:rPr>
          <w:rFonts w:ascii="Times New Roman" w:hAnsi="Times New Roman" w:cs="Times New Roman"/>
          <w:sz w:val="20"/>
          <w:szCs w:val="20"/>
        </w:rPr>
        <w:fldChar w:fldCharType="end"/>
      </w:r>
      <w:r w:rsidRPr="00014981">
        <w:rPr>
          <w:rFonts w:ascii="Times New Roman" w:hAnsi="Times New Roman" w:cs="Times New Roman"/>
          <w:sz w:val="20"/>
          <w:szCs w:val="20"/>
        </w:rPr>
        <w:t xml:space="preserve"> – IRU</w:t>
      </w:r>
      <w:r w:rsidR="0077192C">
        <w:rPr>
          <w:rFonts w:ascii="Times New Roman" w:hAnsi="Times New Roman" w:cs="Times New Roman"/>
          <w:sz w:val="20"/>
          <w:szCs w:val="20"/>
        </w:rPr>
        <w:t xml:space="preserve"> </w:t>
      </w:r>
      <w:r w:rsidRPr="00014981">
        <w:rPr>
          <w:rFonts w:ascii="Times New Roman" w:hAnsi="Times New Roman" w:cs="Times New Roman"/>
          <w:sz w:val="20"/>
          <w:szCs w:val="20"/>
        </w:rPr>
        <w:t>(switche)</w:t>
      </w:r>
      <w:bookmarkEnd w:id="10"/>
    </w:p>
    <w:p w14:paraId="4E106BF9" w14:textId="77777777" w:rsidR="00014981" w:rsidRPr="00014981" w:rsidRDefault="00014981" w:rsidP="00014981">
      <w:pPr>
        <w:jc w:val="center"/>
        <w:rPr>
          <w:rFonts w:ascii="Times New Roman" w:hAnsi="Times New Roman" w:cs="Times New Roman"/>
        </w:rPr>
      </w:pPr>
      <w:r w:rsidRPr="00014981">
        <w:rPr>
          <w:rFonts w:ascii="Times New Roman" w:hAnsi="Times New Roman" w:cs="Times New Roman"/>
          <w:noProof/>
        </w:rPr>
        <w:drawing>
          <wp:inline distT="0" distB="0" distL="0" distR="0" wp14:anchorId="45E6DADD" wp14:editId="4467178B">
            <wp:extent cx="2314062" cy="913958"/>
            <wp:effectExtent l="0" t="0" r="0" b="635"/>
            <wp:docPr id="12" name="Picture 2" descr="Taking the next step in the indoor revolution">
              <a:extLst xmlns:a="http://schemas.openxmlformats.org/drawingml/2006/main">
                <a:ext uri="{FF2B5EF4-FFF2-40B4-BE49-F238E27FC236}">
                  <a16:creationId xmlns:a16="http://schemas.microsoft.com/office/drawing/2014/main" id="{CEBB9EC3-3B51-45FF-8048-9B6829D3A1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Taking the next step in the indoor revolution">
                      <a:extLst>
                        <a:ext uri="{FF2B5EF4-FFF2-40B4-BE49-F238E27FC236}">
                          <a16:creationId xmlns:a16="http://schemas.microsoft.com/office/drawing/2014/main" id="{CEBB9EC3-3B51-45FF-8048-9B6829D3A1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62" cy="91395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70AFBA8" w14:textId="77777777" w:rsidR="00014981" w:rsidRPr="00014981" w:rsidRDefault="00014981" w:rsidP="00014981">
      <w:pPr>
        <w:jc w:val="center"/>
        <w:rPr>
          <w:rFonts w:ascii="Times New Roman" w:hAnsi="Times New Roman" w:cs="Times New Roman"/>
        </w:rPr>
      </w:pPr>
    </w:p>
    <w:p w14:paraId="2B6551D2" w14:textId="7C05035A" w:rsidR="00014981" w:rsidRPr="00014981" w:rsidRDefault="00014981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  <w:bookmarkStart w:id="11" w:name="_Toc189057878"/>
      <w:r w:rsidRPr="00014981">
        <w:rPr>
          <w:rFonts w:ascii="Times New Roman" w:hAnsi="Times New Roman" w:cs="Times New Roman"/>
          <w:sz w:val="20"/>
          <w:szCs w:val="20"/>
        </w:rPr>
        <w:t xml:space="preserve">Obrázek </w:t>
      </w:r>
      <w:r w:rsidRPr="00014981">
        <w:rPr>
          <w:rFonts w:ascii="Times New Roman" w:hAnsi="Times New Roman" w:cs="Times New Roman"/>
          <w:sz w:val="20"/>
          <w:szCs w:val="20"/>
        </w:rPr>
        <w:fldChar w:fldCharType="begin"/>
      </w:r>
      <w:r w:rsidRPr="00014981">
        <w:rPr>
          <w:rFonts w:ascii="Times New Roman" w:hAnsi="Times New Roman" w:cs="Times New Roman"/>
          <w:sz w:val="20"/>
          <w:szCs w:val="20"/>
        </w:rPr>
        <w:instrText xml:space="preserve"> SEQ Obrázek \* ARABIC </w:instrText>
      </w:r>
      <w:r w:rsidRPr="00014981">
        <w:rPr>
          <w:rFonts w:ascii="Times New Roman" w:hAnsi="Times New Roman" w:cs="Times New Roman"/>
          <w:sz w:val="20"/>
          <w:szCs w:val="20"/>
        </w:rPr>
        <w:fldChar w:fldCharType="separate"/>
      </w:r>
      <w:r w:rsidR="007838D6">
        <w:rPr>
          <w:rFonts w:ascii="Times New Roman" w:hAnsi="Times New Roman" w:cs="Times New Roman"/>
          <w:noProof/>
          <w:sz w:val="20"/>
          <w:szCs w:val="20"/>
        </w:rPr>
        <w:t>6</w:t>
      </w:r>
      <w:r w:rsidRPr="00014981">
        <w:rPr>
          <w:rFonts w:ascii="Times New Roman" w:hAnsi="Times New Roman" w:cs="Times New Roman"/>
          <w:sz w:val="20"/>
          <w:szCs w:val="20"/>
        </w:rPr>
        <w:fldChar w:fldCharType="end"/>
      </w:r>
      <w:r w:rsidRPr="00014981">
        <w:rPr>
          <w:rFonts w:ascii="Times New Roman" w:hAnsi="Times New Roman" w:cs="Times New Roman"/>
          <w:sz w:val="20"/>
          <w:szCs w:val="20"/>
        </w:rPr>
        <w:t xml:space="preserve"> – CORE</w:t>
      </w:r>
      <w:bookmarkEnd w:id="11"/>
    </w:p>
    <w:p w14:paraId="6900AD71" w14:textId="77777777" w:rsidR="00014981" w:rsidRPr="00014981" w:rsidRDefault="00014981" w:rsidP="00014981">
      <w:pPr>
        <w:ind w:left="708" w:firstLine="708"/>
        <w:rPr>
          <w:rFonts w:ascii="Times New Roman" w:hAnsi="Times New Roman" w:cs="Times New Roman"/>
        </w:rPr>
      </w:pPr>
      <w:r w:rsidRPr="00014981">
        <w:rPr>
          <w:rFonts w:ascii="Times New Roman" w:hAnsi="Times New Roman" w:cs="Times New Roman"/>
          <w:noProof/>
        </w:rPr>
        <w:drawing>
          <wp:inline distT="0" distB="0" distL="0" distR="0" wp14:anchorId="41FEFF5F" wp14:editId="6E97AB1D">
            <wp:extent cx="2679700" cy="1213496"/>
            <wp:effectExtent l="0" t="0" r="0" b="5715"/>
            <wp:docPr id="72795544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7414" cy="12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C52E" w14:textId="77777777" w:rsidR="00014981" w:rsidRPr="00014981" w:rsidRDefault="00014981" w:rsidP="00014981">
      <w:pPr>
        <w:rPr>
          <w:rFonts w:ascii="Times New Roman" w:hAnsi="Times New Roman" w:cs="Times New Roman"/>
        </w:rPr>
      </w:pPr>
    </w:p>
    <w:p w14:paraId="6A3B5C96" w14:textId="77777777" w:rsidR="00014981" w:rsidRPr="00387E15" w:rsidRDefault="00014981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Dále bude zajištěno objednání a dodání SW/Licencí pro provoz 5G MPN. Licence budou zahrnovat práva na používání softwarových platforem a nástrojů potřebných pro provoz, správu a monitorování sítě.</w:t>
      </w:r>
    </w:p>
    <w:p w14:paraId="025BCF65" w14:textId="77777777" w:rsidR="00014981" w:rsidRPr="00387E15" w:rsidRDefault="00014981" w:rsidP="00387E15">
      <w:pPr>
        <w:pStyle w:val="Nadpis1"/>
        <w:numPr>
          <w:ilvl w:val="2"/>
          <w:numId w:val="30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387E15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lastRenderedPageBreak/>
        <w:t>Instalace HW + SW</w:t>
      </w:r>
    </w:p>
    <w:p w14:paraId="1730148F" w14:textId="77777777" w:rsidR="00014981" w:rsidRDefault="00014981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Tento krok zahrnuje komplexní proces instalace a konfigurace hardwarových a softwarových komponentů potřebných pro zprovoznění 5G MPN v budově „CH“. Proces instalace lze rozdělit do několika fází:</w:t>
      </w:r>
    </w:p>
    <w:p w14:paraId="6E8CAE29" w14:textId="77777777" w:rsidR="00387E15" w:rsidRDefault="00387E15" w:rsidP="00387E15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2A9174A4" w14:textId="77777777" w:rsidR="00014981" w:rsidRPr="00387E15" w:rsidRDefault="00014981" w:rsidP="00387E15">
      <w:pPr>
        <w:pStyle w:val="Odstavecseseznamem"/>
        <w:numPr>
          <w:ilvl w:val="3"/>
          <w:numId w:val="32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387E15">
        <w:rPr>
          <w:rFonts w:ascii="Times New Roman" w:hAnsi="Times New Roman" w:cs="Times New Roman"/>
          <w:b/>
          <w:i/>
          <w:iCs/>
        </w:rPr>
        <w:t xml:space="preserve">Instalace RAN </w:t>
      </w:r>
    </w:p>
    <w:p w14:paraId="29347505" w14:textId="77777777" w:rsidR="00014981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V této fázi dojde k fyzické instalaci radiových prvků, které budou zajišťovat 5G pokrytí. Dodavatel pečlivě instaluje antény a další potřebné komponenty na předem určená místa, aby bylo dosaženo optimálního signálu. Současně probíhá instalace kabelových rozvodů, které propojují radiové prvky s centrálním serverem a dalšími síťovými prvky.</w:t>
      </w:r>
    </w:p>
    <w:p w14:paraId="056FD932" w14:textId="77777777" w:rsidR="00387E15" w:rsidRPr="00387E15" w:rsidRDefault="00387E15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</w:p>
    <w:p w14:paraId="5C7A188E" w14:textId="77777777" w:rsidR="00014981" w:rsidRPr="00387E15" w:rsidRDefault="00014981" w:rsidP="00387E15">
      <w:pPr>
        <w:pStyle w:val="Odstavecseseznamem"/>
        <w:numPr>
          <w:ilvl w:val="3"/>
          <w:numId w:val="32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387E15">
        <w:rPr>
          <w:rFonts w:ascii="Times New Roman" w:hAnsi="Times New Roman" w:cs="Times New Roman"/>
          <w:b/>
          <w:i/>
          <w:iCs/>
        </w:rPr>
        <w:t xml:space="preserve">Instalace CORE </w:t>
      </w:r>
    </w:p>
    <w:p w14:paraId="530CF453" w14:textId="77777777" w:rsidR="00014981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Centrální server, který bude sloužit jako jádro sítě, bude nainstalován v serverovně nemocnice. Bude realizováno propojení RAN s CORE. Dále budou realizovány prvky vysoké dostupnosti a redundance a bude realizováno fyzické propojení mezi mobilní privátní sítí a infrastrukturou NemCB. Pro možnosti vzdálené správy a dohledu bude realizována separátní nezávislá konektivita.</w:t>
      </w:r>
    </w:p>
    <w:p w14:paraId="2EE9362F" w14:textId="77777777" w:rsidR="00387E15" w:rsidRPr="00387E15" w:rsidRDefault="00387E15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</w:p>
    <w:p w14:paraId="3305EDD8" w14:textId="77777777" w:rsidR="00014981" w:rsidRPr="00014981" w:rsidRDefault="00014981" w:rsidP="00387E15">
      <w:pPr>
        <w:pStyle w:val="Odstavecseseznamem"/>
        <w:numPr>
          <w:ilvl w:val="3"/>
          <w:numId w:val="32"/>
        </w:num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387E15">
        <w:rPr>
          <w:rFonts w:ascii="Times New Roman" w:hAnsi="Times New Roman" w:cs="Times New Roman"/>
          <w:b/>
          <w:i/>
          <w:iCs/>
        </w:rPr>
        <w:t>Instalace softwaru</w:t>
      </w:r>
    </w:p>
    <w:p w14:paraId="05823B35" w14:textId="77777777" w:rsidR="00014981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Po dokončení hardwarové instalace bude nutné nainstalovat veškerý potřebný software, který bude řídit a monitorovat provoz sítě. To zahrnuje instalaci řídícího software, síťových aplikací, bezpečnostních nástrojů a monitorovacích systémů. </w:t>
      </w:r>
    </w:p>
    <w:p w14:paraId="6813E62B" w14:textId="77777777" w:rsidR="00387E15" w:rsidRPr="00387E15" w:rsidRDefault="00387E15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</w:p>
    <w:p w14:paraId="70261B85" w14:textId="77777777" w:rsidR="00014981" w:rsidRPr="00387E15" w:rsidRDefault="00014981" w:rsidP="00387E15">
      <w:pPr>
        <w:pStyle w:val="Odstavecseseznamem"/>
        <w:numPr>
          <w:ilvl w:val="3"/>
          <w:numId w:val="32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387E15">
        <w:rPr>
          <w:rFonts w:ascii="Times New Roman" w:hAnsi="Times New Roman" w:cs="Times New Roman"/>
          <w:b/>
          <w:i/>
          <w:iCs/>
        </w:rPr>
        <w:t>Zajištění a aktivace licencí</w:t>
      </w:r>
    </w:p>
    <w:p w14:paraId="00FAB129" w14:textId="77777777" w:rsidR="00014981" w:rsidRPr="00387E15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Nezbytnou součástí procesu bude také zajištění a aktivace všech potřebných licencí pro použití softwarových aplikací a nástrojů. Licence zajišťují legální používání softwaru a hardwaru a přístup k aktualizacím a technické podpoře. Aktivace licencí je koordinována s dodavateli softwaru a hardwaru, aby byla zajištěna jejich platnost a funkčnost.</w:t>
      </w:r>
    </w:p>
    <w:p w14:paraId="2C6B1E7A" w14:textId="77777777" w:rsidR="00014981" w:rsidRPr="00387E15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lastRenderedPageBreak/>
        <w:t>Tento krok je kritický pro úspěšné nasazení 5G MPN v budově „CH“ a vyžaduje úzkou spolupráci mezi technickými odborníky dodavatele a technickými pracovníky NemCB. Důkladná instalace a konfigurace jsou základem pro efektivní a bezpečné využívání nové technologické infrastruktury, která podpoří modernizaci zdravotnických procesů.</w:t>
      </w:r>
    </w:p>
    <w:p w14:paraId="247D0B16" w14:textId="77777777" w:rsidR="00014981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Výstupem této aktivity je dokončená fyzická instalace 5G MPN v budově „CH“ včetně dokumentace skutečného provedení. Aktivace licencí a fyzické předání do majetku (dodací list).</w:t>
      </w:r>
    </w:p>
    <w:p w14:paraId="6E7669B5" w14:textId="77777777" w:rsidR="00387E15" w:rsidRPr="00387E15" w:rsidRDefault="00387E15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</w:p>
    <w:p w14:paraId="6C1F0506" w14:textId="77777777" w:rsidR="00014981" w:rsidRPr="000D10BF" w:rsidRDefault="00014981" w:rsidP="005F3207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0D10BF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Konfigurace privátní sítě a její zprovoznění</w:t>
      </w:r>
    </w:p>
    <w:p w14:paraId="7D1097F2" w14:textId="77777777" w:rsidR="00014981" w:rsidRPr="00387E15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V rámci této aktivity bude provedena konfigurace a zprovoznění 5G MPN v budově „CH“. Předpokládá se nastavení RAN, CORE a dalších síťových zařízení podle specifikací návrhu. Konfigurace zahrnuje nastavení přístupových bodů, nastavení a optimalizaci frekvenčních pásem a implementaci síťových protokolů, které zajišťují efektivní přenos dat a minimalizaci rušení. </w:t>
      </w:r>
    </w:p>
    <w:p w14:paraId="00A22291" w14:textId="531EC6FA" w:rsidR="00014981" w:rsidRPr="00387E15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Součástí této aktivity je také dodávka SIM karet, konfigurace oprávnění, konfigurace </w:t>
      </w:r>
      <w:r w:rsidRPr="00E67D10">
        <w:rPr>
          <w:rFonts w:ascii="Times New Roman" w:hAnsi="Times New Roman" w:cs="Times New Roman"/>
          <w:bCs/>
        </w:rPr>
        <w:t>firewallů</w:t>
      </w:r>
      <w:r w:rsidR="00DE581A" w:rsidRPr="00E67D10">
        <w:rPr>
          <w:rFonts w:ascii="Times New Roman" w:hAnsi="Times New Roman" w:cs="Times New Roman"/>
          <w:bCs/>
        </w:rPr>
        <w:t xml:space="preserve"> (dodávka firewallů není součástí této VZ</w:t>
      </w:r>
      <w:r w:rsidR="004F2B64" w:rsidRPr="00E67D10">
        <w:rPr>
          <w:rFonts w:ascii="Times New Roman" w:hAnsi="Times New Roman" w:cs="Times New Roman"/>
          <w:bCs/>
        </w:rPr>
        <w:t xml:space="preserve"> a jejich konfigurace je na zadavateli</w:t>
      </w:r>
      <w:r w:rsidR="00DE581A" w:rsidRPr="00E67D10">
        <w:rPr>
          <w:rFonts w:ascii="Times New Roman" w:hAnsi="Times New Roman" w:cs="Times New Roman"/>
          <w:bCs/>
        </w:rPr>
        <w:t>)</w:t>
      </w:r>
      <w:r w:rsidRPr="00E67D10">
        <w:rPr>
          <w:rFonts w:ascii="Times New Roman" w:hAnsi="Times New Roman" w:cs="Times New Roman"/>
          <w:bCs/>
        </w:rPr>
        <w:t>, nastavení</w:t>
      </w:r>
      <w:r w:rsidRPr="00387E15">
        <w:rPr>
          <w:rFonts w:ascii="Times New Roman" w:hAnsi="Times New Roman" w:cs="Times New Roman"/>
          <w:bCs/>
        </w:rPr>
        <w:t xml:space="preserve"> QoS.</w:t>
      </w:r>
    </w:p>
    <w:p w14:paraId="6714CDB2" w14:textId="77777777" w:rsidR="00014981" w:rsidRPr="00387E15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 xml:space="preserve">Po konfiguraci a zabezpečení sítě probíhá důkladné testování její funkčnosti dle testovacího scénáře. Testy zahrnují ověření pokrytí a kvality signálu, ověření rychlosti přenosu dat a spolehlivosti připojení. </w:t>
      </w:r>
    </w:p>
    <w:p w14:paraId="24240846" w14:textId="77777777" w:rsidR="00014981" w:rsidRPr="00387E15" w:rsidRDefault="00014981" w:rsidP="00387E15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387E15">
        <w:rPr>
          <w:rFonts w:ascii="Times New Roman" w:hAnsi="Times New Roman" w:cs="Times New Roman"/>
          <w:bCs/>
        </w:rPr>
        <w:t>Během testování jsou identifikovány a odstraněny případné problémy, aby byla zajištěna optimální výkonnost sítě. Optimalizace zahrnuje úpravy konfigurace pro dosažení nejlepší možné kvality služeb (QoS) a zajištění plynulého provozu.</w:t>
      </w:r>
    </w:p>
    <w:p w14:paraId="155E25DF" w14:textId="77777777" w:rsidR="00014981" w:rsidRPr="00014981" w:rsidRDefault="00014981" w:rsidP="00014981">
      <w:pPr>
        <w:pStyle w:val="Bezmezer"/>
        <w:spacing w:line="360" w:lineRule="auto"/>
        <w:ind w:left="1068"/>
        <w:jc w:val="both"/>
        <w:rPr>
          <w:rFonts w:ascii="Times New Roman" w:hAnsi="Times New Roman" w:cs="Times New Roman"/>
          <w:szCs w:val="20"/>
        </w:rPr>
      </w:pPr>
    </w:p>
    <w:p w14:paraId="7D9F86E7" w14:textId="69FCDA27" w:rsidR="00014981" w:rsidRPr="000D10BF" w:rsidRDefault="00014981" w:rsidP="000D10BF">
      <w:pPr>
        <w:pStyle w:val="Nadpis1"/>
        <w:numPr>
          <w:ilvl w:val="1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12" w:name="_Toc189057842"/>
      <w:r w:rsidRPr="000D10BF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HLAVNÍ AKTIVITA 2 – Vybudování 5G MPN – budova „C“</w:t>
      </w:r>
      <w:bookmarkEnd w:id="12"/>
    </w:p>
    <w:p w14:paraId="6C07520A" w14:textId="77777777" w:rsidR="00014981" w:rsidRPr="000D10BF" w:rsidRDefault="00014981" w:rsidP="000D10BF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0D10BF">
        <w:rPr>
          <w:rFonts w:ascii="Times New Roman" w:hAnsi="Times New Roman" w:cs="Times New Roman"/>
          <w:bCs/>
        </w:rPr>
        <w:t>V rámci této aktivity dojde k vybudování 5G MPN v rámci budovy „C“ NemCB.</w:t>
      </w:r>
    </w:p>
    <w:p w14:paraId="78A3A164" w14:textId="77777777" w:rsidR="00014981" w:rsidRPr="000D10BF" w:rsidRDefault="00014981" w:rsidP="000D10BF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0D10BF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lastRenderedPageBreak/>
        <w:t>Pořízení a instalace HW a souvisejících licencí</w:t>
      </w:r>
    </w:p>
    <w:p w14:paraId="387363F4" w14:textId="77777777" w:rsidR="00014981" w:rsidRPr="000D10BF" w:rsidRDefault="00014981" w:rsidP="000D10BF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0D10BF">
        <w:rPr>
          <w:rFonts w:ascii="Times New Roman" w:hAnsi="Times New Roman" w:cs="Times New Roman"/>
          <w:bCs/>
        </w:rPr>
        <w:t>Cílem této aktivity je zakoupení a instalace potřebného hardwaru a licencí pro vytvoření 5G MPN v budově „C“. Aktivita zahrnuje následující kroky:</w:t>
      </w:r>
    </w:p>
    <w:p w14:paraId="3DCE4D66" w14:textId="77777777" w:rsidR="00014981" w:rsidRPr="000D10BF" w:rsidRDefault="00014981" w:rsidP="000D10BF">
      <w:pPr>
        <w:pStyle w:val="Nadpis1"/>
        <w:numPr>
          <w:ilvl w:val="2"/>
          <w:numId w:val="33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0D10BF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Objednání HW + licence</w:t>
      </w:r>
    </w:p>
    <w:p w14:paraId="2E7C2004" w14:textId="77777777" w:rsidR="00014981" w:rsidRPr="000D10BF" w:rsidRDefault="00014981" w:rsidP="000D10BF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0D10BF">
        <w:rPr>
          <w:rFonts w:ascii="Times New Roman" w:hAnsi="Times New Roman" w:cs="Times New Roman"/>
          <w:bCs/>
        </w:rPr>
        <w:t>Před samotnou instalací a objednáním HW, bude nezbytné provést důkladnou analýzu nemocničního prostředí NemCB, konkrétně budovy „C“ a připravit detailní plán rozmístění hardwarových komponentů. Tato skutečnost zahrnuje identifikaci optimálních míst pro umístění radiových prvků, aby bylo zajištěno maximální pokrytí a minimální interference. Plánování zahrnuje také návrh kabelových rozvodů, které propojí jednotlivé části sítě.</w:t>
      </w:r>
    </w:p>
    <w:p w14:paraId="6AE50ABF" w14:textId="77777777" w:rsidR="00014981" w:rsidRPr="000D10BF" w:rsidRDefault="00014981" w:rsidP="000D10BF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0D10BF">
        <w:rPr>
          <w:rFonts w:ascii="Times New Roman" w:hAnsi="Times New Roman" w:cs="Times New Roman"/>
          <w:bCs/>
        </w:rPr>
        <w:t>Výstupem bude potřebná projektová dokumentace, respektive studie provedení, včetně časového harmonogramu instalace. V neposlední řadě dojde také k vytvoření testovacího scénáře, potřebného pro úspěšné otestování plné funkčnosti privátní sítě.</w:t>
      </w:r>
    </w:p>
    <w:p w14:paraId="6FDA44A9" w14:textId="77777777" w:rsidR="00014981" w:rsidRPr="000D10BF" w:rsidRDefault="00014981" w:rsidP="000D10BF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0D10BF">
        <w:rPr>
          <w:rFonts w:ascii="Times New Roman" w:hAnsi="Times New Roman" w:cs="Times New Roman"/>
          <w:bCs/>
        </w:rPr>
        <w:t xml:space="preserve">Vzhledem k tomu, že instalace bude probíhat za provozu nemocnice, musí harmonogram zohledňovat případné požadavky nemocnice, způsob a čas realizace. </w:t>
      </w:r>
    </w:p>
    <w:p w14:paraId="2388EA3A" w14:textId="283A496B" w:rsidR="00014981" w:rsidRPr="000D10BF" w:rsidRDefault="00014981" w:rsidP="000D10BF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0D10BF">
        <w:rPr>
          <w:rFonts w:ascii="Times New Roman" w:hAnsi="Times New Roman" w:cs="Times New Roman"/>
          <w:bCs/>
        </w:rPr>
        <w:t>V rámci této aktivity bude zajištěno objednání a dodání HW zařízení potřebného pro pokrytí budovy „C“ 5G MPN. Tyto prvky budou klíčové pro zajištění vysokorychlostního a spolehlivého připojení, které je nezbytné pro operativní přístup ke zdravotnické dokumentaci a interní komunikaci. Jedná se zejména o:</w:t>
      </w:r>
    </w:p>
    <w:p w14:paraId="568E7D06" w14:textId="77777777" w:rsidR="00014981" w:rsidRPr="00DC7C7B" w:rsidRDefault="00014981" w:rsidP="00DC7C7B">
      <w:pPr>
        <w:pStyle w:val="Odstavecseseznamem"/>
        <w:numPr>
          <w:ilvl w:val="3"/>
          <w:numId w:val="34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DC7C7B">
        <w:rPr>
          <w:rFonts w:ascii="Times New Roman" w:hAnsi="Times New Roman" w:cs="Times New Roman"/>
          <w:b/>
          <w:i/>
          <w:iCs/>
        </w:rPr>
        <w:t>Radiové vysílače pro privátní sítě.</w:t>
      </w:r>
    </w:p>
    <w:p w14:paraId="335F33BC" w14:textId="77777777" w:rsidR="00014981" w:rsidRPr="00DC7C7B" w:rsidRDefault="00014981" w:rsidP="00DC7C7B">
      <w:pPr>
        <w:pStyle w:val="Odstavecseseznamem"/>
        <w:numPr>
          <w:ilvl w:val="3"/>
          <w:numId w:val="34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DC7C7B">
        <w:rPr>
          <w:rFonts w:ascii="Times New Roman" w:hAnsi="Times New Roman" w:cs="Times New Roman"/>
          <w:b/>
          <w:i/>
          <w:iCs/>
        </w:rPr>
        <w:t>Antény.</w:t>
      </w:r>
    </w:p>
    <w:p w14:paraId="665083FE" w14:textId="77777777" w:rsidR="00014981" w:rsidRPr="00DC7C7B" w:rsidRDefault="00014981" w:rsidP="00DC7C7B">
      <w:pPr>
        <w:pStyle w:val="Odstavecseseznamem"/>
        <w:numPr>
          <w:ilvl w:val="3"/>
          <w:numId w:val="34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DC7C7B">
        <w:rPr>
          <w:rFonts w:ascii="Times New Roman" w:hAnsi="Times New Roman" w:cs="Times New Roman"/>
          <w:b/>
          <w:i/>
          <w:iCs/>
        </w:rPr>
        <w:t>Kabeláže.</w:t>
      </w:r>
    </w:p>
    <w:p w14:paraId="39E4992A" w14:textId="77777777" w:rsidR="00014981" w:rsidRPr="00DC7C7B" w:rsidRDefault="00014981" w:rsidP="00DC7C7B">
      <w:pPr>
        <w:pStyle w:val="Odstavecseseznamem"/>
        <w:numPr>
          <w:ilvl w:val="3"/>
          <w:numId w:val="34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DC7C7B">
        <w:rPr>
          <w:rFonts w:ascii="Times New Roman" w:hAnsi="Times New Roman" w:cs="Times New Roman"/>
          <w:b/>
          <w:i/>
          <w:iCs/>
        </w:rPr>
        <w:t>Prvky aktivní infrastruktury.</w:t>
      </w:r>
    </w:p>
    <w:p w14:paraId="11D4BDB2" w14:textId="77777777" w:rsidR="00014981" w:rsidRPr="00DC7C7B" w:rsidRDefault="00014981" w:rsidP="00DC7C7B">
      <w:pPr>
        <w:pStyle w:val="Odstavecseseznamem"/>
        <w:numPr>
          <w:ilvl w:val="3"/>
          <w:numId w:val="34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DC7C7B">
        <w:rPr>
          <w:rFonts w:ascii="Times New Roman" w:hAnsi="Times New Roman" w:cs="Times New Roman"/>
          <w:b/>
          <w:i/>
          <w:iCs/>
        </w:rPr>
        <w:t>Instalační materiál a podpůrný – (racky, držáky, PDU, UPS a další vybavení).</w:t>
      </w:r>
    </w:p>
    <w:p w14:paraId="297E1C8C" w14:textId="77777777" w:rsidR="00014981" w:rsidRDefault="00014981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DC7C7B">
        <w:rPr>
          <w:rFonts w:ascii="Times New Roman" w:hAnsi="Times New Roman" w:cs="Times New Roman"/>
          <w:bCs/>
        </w:rPr>
        <w:t>Níže jsou zobrazeny obrázky vybraného HW vybavení v rámci projektu.</w:t>
      </w:r>
    </w:p>
    <w:p w14:paraId="367C2E9C" w14:textId="77777777" w:rsidR="005C0985" w:rsidRDefault="005C0985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1E3F1011" w14:textId="77777777" w:rsidR="005C0985" w:rsidRDefault="005C0985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7C0D93FF" w14:textId="77777777" w:rsidR="005C0985" w:rsidRDefault="005C0985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36AE515A" w14:textId="77777777" w:rsidR="005C0985" w:rsidRDefault="005C0985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565FBEA1" w14:textId="77777777" w:rsidR="005C0985" w:rsidRPr="00465E96" w:rsidRDefault="005C0985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46FFB783" w14:textId="77777777" w:rsidR="008C5CCE" w:rsidRDefault="008C5CCE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  <w:bookmarkStart w:id="13" w:name="_Toc189057880"/>
    </w:p>
    <w:p w14:paraId="164194C5" w14:textId="4E348D73" w:rsidR="00014981" w:rsidRPr="00014981" w:rsidRDefault="00014981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014981">
        <w:rPr>
          <w:rFonts w:ascii="Times New Roman" w:hAnsi="Times New Roman" w:cs="Times New Roman"/>
          <w:sz w:val="20"/>
          <w:szCs w:val="20"/>
        </w:rPr>
        <w:lastRenderedPageBreak/>
        <w:t xml:space="preserve">Obrázek </w:t>
      </w:r>
      <w:r w:rsidRPr="00014981">
        <w:rPr>
          <w:rFonts w:ascii="Times New Roman" w:hAnsi="Times New Roman" w:cs="Times New Roman"/>
          <w:sz w:val="20"/>
          <w:szCs w:val="20"/>
        </w:rPr>
        <w:fldChar w:fldCharType="begin"/>
      </w:r>
      <w:r w:rsidRPr="00014981">
        <w:rPr>
          <w:rFonts w:ascii="Times New Roman" w:hAnsi="Times New Roman" w:cs="Times New Roman"/>
          <w:sz w:val="20"/>
          <w:szCs w:val="20"/>
        </w:rPr>
        <w:instrText xml:space="preserve"> SEQ Obrázek \* ARABIC </w:instrText>
      </w:r>
      <w:r w:rsidRPr="00014981">
        <w:rPr>
          <w:rFonts w:ascii="Times New Roman" w:hAnsi="Times New Roman" w:cs="Times New Roman"/>
          <w:sz w:val="20"/>
          <w:szCs w:val="20"/>
        </w:rPr>
        <w:fldChar w:fldCharType="separate"/>
      </w:r>
      <w:r w:rsidR="007838D6">
        <w:rPr>
          <w:rFonts w:ascii="Times New Roman" w:hAnsi="Times New Roman" w:cs="Times New Roman"/>
          <w:noProof/>
          <w:sz w:val="20"/>
          <w:szCs w:val="20"/>
        </w:rPr>
        <w:t>7</w:t>
      </w:r>
      <w:r w:rsidRPr="00014981">
        <w:rPr>
          <w:rFonts w:ascii="Times New Roman" w:hAnsi="Times New Roman" w:cs="Times New Roman"/>
          <w:sz w:val="20"/>
          <w:szCs w:val="20"/>
        </w:rPr>
        <w:fldChar w:fldCharType="end"/>
      </w:r>
      <w:r w:rsidRPr="00014981">
        <w:rPr>
          <w:rFonts w:ascii="Times New Roman" w:hAnsi="Times New Roman" w:cs="Times New Roman"/>
          <w:sz w:val="20"/>
          <w:szCs w:val="20"/>
        </w:rPr>
        <w:t xml:space="preserve"> – Radiové jednotky</w:t>
      </w:r>
      <w:bookmarkEnd w:id="13"/>
    </w:p>
    <w:p w14:paraId="6CF507FB" w14:textId="77777777" w:rsidR="00014981" w:rsidRPr="00014981" w:rsidRDefault="00014981" w:rsidP="00014981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014981">
        <w:rPr>
          <w:rFonts w:ascii="Times New Roman" w:hAnsi="Times New Roman" w:cs="Times New Roman"/>
          <w:noProof/>
        </w:rPr>
        <w:drawing>
          <wp:inline distT="0" distB="0" distL="0" distR="0" wp14:anchorId="127CA3D6" wp14:editId="52A5FF10">
            <wp:extent cx="1587500" cy="2158412"/>
            <wp:effectExtent l="0" t="0" r="0" b="0"/>
            <wp:docPr id="1101632509" name="Obrázek 1" descr="Obsah obrázku přístroj, Elektronické zařízení, elektronika, smartphon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47962" name="Obrázek 1" descr="Obsah obrázku přístroj, Elektronické zařízení, elektronika, smartphone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15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81">
        <w:rPr>
          <w:rFonts w:ascii="Times New Roman" w:hAnsi="Times New Roman" w:cs="Times New Roman"/>
          <w:b/>
          <w:bCs/>
          <w:i/>
          <w:iCs/>
          <w:sz w:val="20"/>
          <w:szCs w:val="20"/>
        </w:rPr>
        <w:tab/>
      </w:r>
      <w:r w:rsidRPr="00014981">
        <w:rPr>
          <w:rFonts w:ascii="Times New Roman" w:hAnsi="Times New Roman" w:cs="Times New Roman"/>
          <w:b/>
          <w:bCs/>
          <w:i/>
          <w:iCs/>
          <w:sz w:val="20"/>
          <w:szCs w:val="20"/>
        </w:rPr>
        <w:tab/>
        <w:t xml:space="preserve">               </w:t>
      </w:r>
      <w:r w:rsidRPr="00014981">
        <w:rPr>
          <w:rFonts w:ascii="Times New Roman" w:hAnsi="Times New Roman" w:cs="Times New Roman"/>
          <w:b/>
          <w:bCs/>
          <w:i/>
          <w:iCs/>
          <w:sz w:val="20"/>
          <w:szCs w:val="20"/>
        </w:rPr>
        <w:tab/>
      </w:r>
      <w:r w:rsidRPr="00014981">
        <w:rPr>
          <w:rFonts w:ascii="Times New Roman" w:hAnsi="Times New Roman" w:cs="Times New Roman"/>
          <w:noProof/>
        </w:rPr>
        <w:drawing>
          <wp:inline distT="0" distB="0" distL="0" distR="0" wp14:anchorId="4536FD1A" wp14:editId="6998A4B0">
            <wp:extent cx="1749425" cy="2258348"/>
            <wp:effectExtent l="0" t="0" r="3175" b="8890"/>
            <wp:docPr id="1905969037" name="Obrázek 1" descr="Obsah obrázku zástrč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08550" name="Obrázek 1" descr="Obsah obrázku zástrčka&#10;&#10;Obsah vygenerovaný umělou inteligencí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5381" cy="226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0DCA" w14:textId="77777777" w:rsidR="00014981" w:rsidRPr="00014981" w:rsidRDefault="00014981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14:paraId="275DBD8D" w14:textId="77777777" w:rsidR="00014981" w:rsidRPr="00014981" w:rsidRDefault="00014981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14:paraId="523D826B" w14:textId="4B0284F6" w:rsidR="00014981" w:rsidRPr="00014981" w:rsidRDefault="00014981" w:rsidP="00014981">
      <w:pPr>
        <w:pStyle w:val="Titulek"/>
        <w:ind w:left="360"/>
        <w:jc w:val="center"/>
        <w:rPr>
          <w:rFonts w:ascii="Times New Roman" w:hAnsi="Times New Roman" w:cs="Times New Roman"/>
          <w:sz w:val="20"/>
          <w:szCs w:val="20"/>
        </w:rPr>
      </w:pPr>
      <w:bookmarkStart w:id="14" w:name="_Toc189057881"/>
      <w:r w:rsidRPr="00014981">
        <w:rPr>
          <w:rFonts w:ascii="Times New Roman" w:hAnsi="Times New Roman" w:cs="Times New Roman"/>
          <w:sz w:val="20"/>
          <w:szCs w:val="20"/>
        </w:rPr>
        <w:t xml:space="preserve">Obrázek </w:t>
      </w:r>
      <w:r w:rsidRPr="00014981">
        <w:rPr>
          <w:rFonts w:ascii="Times New Roman" w:hAnsi="Times New Roman" w:cs="Times New Roman"/>
          <w:sz w:val="20"/>
          <w:szCs w:val="20"/>
        </w:rPr>
        <w:fldChar w:fldCharType="begin"/>
      </w:r>
      <w:r w:rsidRPr="00014981">
        <w:rPr>
          <w:rFonts w:ascii="Times New Roman" w:hAnsi="Times New Roman" w:cs="Times New Roman"/>
          <w:sz w:val="20"/>
          <w:szCs w:val="20"/>
        </w:rPr>
        <w:instrText xml:space="preserve"> SEQ Obrázek \* ARABIC </w:instrText>
      </w:r>
      <w:r w:rsidRPr="00014981">
        <w:rPr>
          <w:rFonts w:ascii="Times New Roman" w:hAnsi="Times New Roman" w:cs="Times New Roman"/>
          <w:sz w:val="20"/>
          <w:szCs w:val="20"/>
        </w:rPr>
        <w:fldChar w:fldCharType="separate"/>
      </w:r>
      <w:r w:rsidR="007838D6">
        <w:rPr>
          <w:rFonts w:ascii="Times New Roman" w:hAnsi="Times New Roman" w:cs="Times New Roman"/>
          <w:noProof/>
          <w:sz w:val="20"/>
          <w:szCs w:val="20"/>
        </w:rPr>
        <w:t>8</w:t>
      </w:r>
      <w:r w:rsidRPr="00014981">
        <w:rPr>
          <w:rFonts w:ascii="Times New Roman" w:hAnsi="Times New Roman" w:cs="Times New Roman"/>
          <w:sz w:val="20"/>
          <w:szCs w:val="20"/>
        </w:rPr>
        <w:fldChar w:fldCharType="end"/>
      </w:r>
      <w:r w:rsidRPr="00014981">
        <w:rPr>
          <w:rFonts w:ascii="Times New Roman" w:hAnsi="Times New Roman" w:cs="Times New Roman"/>
          <w:sz w:val="20"/>
          <w:szCs w:val="20"/>
        </w:rPr>
        <w:t xml:space="preserve"> – IRU</w:t>
      </w:r>
      <w:r w:rsidR="0077192C">
        <w:rPr>
          <w:rFonts w:ascii="Times New Roman" w:hAnsi="Times New Roman" w:cs="Times New Roman"/>
          <w:sz w:val="20"/>
          <w:szCs w:val="20"/>
        </w:rPr>
        <w:t xml:space="preserve"> </w:t>
      </w:r>
      <w:r w:rsidRPr="00014981">
        <w:rPr>
          <w:rFonts w:ascii="Times New Roman" w:hAnsi="Times New Roman" w:cs="Times New Roman"/>
          <w:sz w:val="20"/>
          <w:szCs w:val="20"/>
        </w:rPr>
        <w:t>(switche)</w:t>
      </w:r>
      <w:bookmarkEnd w:id="14"/>
    </w:p>
    <w:p w14:paraId="1CC1258E" w14:textId="77777777" w:rsidR="00014981" w:rsidRPr="00014981" w:rsidRDefault="00014981" w:rsidP="00014981">
      <w:pPr>
        <w:jc w:val="center"/>
        <w:rPr>
          <w:rFonts w:ascii="Times New Roman" w:hAnsi="Times New Roman" w:cs="Times New Roman"/>
        </w:rPr>
      </w:pPr>
      <w:r w:rsidRPr="00014981">
        <w:rPr>
          <w:rFonts w:ascii="Times New Roman" w:hAnsi="Times New Roman" w:cs="Times New Roman"/>
          <w:noProof/>
        </w:rPr>
        <w:drawing>
          <wp:inline distT="0" distB="0" distL="0" distR="0" wp14:anchorId="1FF2D067" wp14:editId="4131B870">
            <wp:extent cx="2314062" cy="913958"/>
            <wp:effectExtent l="0" t="0" r="0" b="635"/>
            <wp:docPr id="455350363" name="Picture 2" descr="Taking the next step in the indoor revolution">
              <a:extLst xmlns:a="http://schemas.openxmlformats.org/drawingml/2006/main">
                <a:ext uri="{FF2B5EF4-FFF2-40B4-BE49-F238E27FC236}">
                  <a16:creationId xmlns:a16="http://schemas.microsoft.com/office/drawing/2014/main" id="{CEBB9EC3-3B51-45FF-8048-9B6829D3A1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Taking the next step in the indoor revolution">
                      <a:extLst>
                        <a:ext uri="{FF2B5EF4-FFF2-40B4-BE49-F238E27FC236}">
                          <a16:creationId xmlns:a16="http://schemas.microsoft.com/office/drawing/2014/main" id="{CEBB9EC3-3B51-45FF-8048-9B6829D3A1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62" cy="91395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974ABBC" w14:textId="77777777" w:rsidR="00994EDC" w:rsidRDefault="00994EDC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38CA7488" w14:textId="17B58324" w:rsidR="00014981" w:rsidRPr="00465E96" w:rsidRDefault="00014981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465E96">
        <w:rPr>
          <w:rFonts w:ascii="Times New Roman" w:hAnsi="Times New Roman" w:cs="Times New Roman"/>
          <w:bCs/>
        </w:rPr>
        <w:t>Dále bude zajištěno objednání a dodání Licencí pro provoz 5G MPN. Licence budou zahrnovat práva na používání softwarových platforem a nástrojů potřebných pro provoz, správu a monitorování sítě.</w:t>
      </w:r>
    </w:p>
    <w:p w14:paraId="49E544DF" w14:textId="77777777" w:rsidR="00014981" w:rsidRPr="000D10BF" w:rsidRDefault="00014981" w:rsidP="000D10BF">
      <w:pPr>
        <w:pStyle w:val="Nadpis1"/>
        <w:numPr>
          <w:ilvl w:val="2"/>
          <w:numId w:val="33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0D10BF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Instalace HW + SW + licencí</w:t>
      </w:r>
    </w:p>
    <w:p w14:paraId="7B8FF314" w14:textId="77777777" w:rsidR="00014981" w:rsidRDefault="00014981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465E96">
        <w:rPr>
          <w:rFonts w:ascii="Times New Roman" w:hAnsi="Times New Roman" w:cs="Times New Roman"/>
          <w:bCs/>
        </w:rPr>
        <w:t>Tento krok zahrnuje komplexní proces instalace a konfigurace hardwarových a softwarových komponentů potřebných pro zprovoznění 5G MPN v budově „C“. Proces instalace lze rozdělit do několika fází:</w:t>
      </w:r>
    </w:p>
    <w:p w14:paraId="5C0D549D" w14:textId="77777777" w:rsidR="008C5CCE" w:rsidRPr="00465E96" w:rsidRDefault="008C5CCE" w:rsidP="00465E96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</w:p>
    <w:p w14:paraId="5C6D3ED3" w14:textId="77777777" w:rsidR="00014981" w:rsidRPr="000D2F16" w:rsidRDefault="00014981" w:rsidP="000D2F16">
      <w:pPr>
        <w:pStyle w:val="Odstavecseseznamem"/>
        <w:numPr>
          <w:ilvl w:val="3"/>
          <w:numId w:val="35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0D2F16">
        <w:rPr>
          <w:rFonts w:ascii="Times New Roman" w:hAnsi="Times New Roman" w:cs="Times New Roman"/>
          <w:b/>
          <w:i/>
          <w:iCs/>
        </w:rPr>
        <w:t xml:space="preserve">Instalace RAN </w:t>
      </w:r>
    </w:p>
    <w:p w14:paraId="66100888" w14:textId="684C2EED" w:rsidR="00014981" w:rsidRDefault="00014981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0D2F16">
        <w:rPr>
          <w:rFonts w:ascii="Times New Roman" w:hAnsi="Times New Roman" w:cs="Times New Roman"/>
          <w:bCs/>
        </w:rPr>
        <w:t xml:space="preserve">V této fázi dojde k fyzické instalaci radiových prvků, které budou zajišťovat 5G pokrytí v budově „C“. Dodavatel pečlivě instaluje antény a další potřebné komponenty na předem určená místa, aby bylo dosaženo optimálního signálu. </w:t>
      </w:r>
      <w:r w:rsidRPr="000D2F16">
        <w:rPr>
          <w:rFonts w:ascii="Times New Roman" w:hAnsi="Times New Roman" w:cs="Times New Roman"/>
          <w:bCs/>
        </w:rPr>
        <w:lastRenderedPageBreak/>
        <w:t>Současně probíhá instalace kabelových rozvodů, které propojují radiové prvky s centrálním serverem a dalšími síťovými prvky v budově „CH“.</w:t>
      </w:r>
    </w:p>
    <w:p w14:paraId="04E92504" w14:textId="77777777" w:rsidR="008C5CCE" w:rsidRDefault="008C5CCE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</w:p>
    <w:p w14:paraId="1024281E" w14:textId="77777777" w:rsidR="00014981" w:rsidRPr="000D2F16" w:rsidRDefault="00014981" w:rsidP="000D2F16">
      <w:pPr>
        <w:pStyle w:val="Odstavecseseznamem"/>
        <w:numPr>
          <w:ilvl w:val="3"/>
          <w:numId w:val="35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0D2F16">
        <w:rPr>
          <w:rFonts w:ascii="Times New Roman" w:hAnsi="Times New Roman" w:cs="Times New Roman"/>
          <w:b/>
          <w:i/>
          <w:iCs/>
        </w:rPr>
        <w:t>Instalace softwaru</w:t>
      </w:r>
    </w:p>
    <w:p w14:paraId="5623D127" w14:textId="77777777" w:rsidR="00014981" w:rsidRDefault="00014981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0D2F16">
        <w:rPr>
          <w:rFonts w:ascii="Times New Roman" w:hAnsi="Times New Roman" w:cs="Times New Roman"/>
          <w:bCs/>
        </w:rPr>
        <w:t xml:space="preserve">Po dokončení hardwarové instalace bude nutné nainstalovat veškerý potřebný software, který bude řídit a monitorovat provoz sítě. To zahrnuje instalaci řídícího software, síťových aplikací, bezpečnostních nástrojů a monitorovacích systémů. </w:t>
      </w:r>
    </w:p>
    <w:p w14:paraId="40FB63AB" w14:textId="77777777" w:rsidR="000D2F16" w:rsidRPr="000D2F16" w:rsidRDefault="000D2F16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</w:p>
    <w:p w14:paraId="371B9F3C" w14:textId="77777777" w:rsidR="00014981" w:rsidRPr="000D2F16" w:rsidRDefault="00014981" w:rsidP="000D2F16">
      <w:pPr>
        <w:pStyle w:val="Odstavecseseznamem"/>
        <w:numPr>
          <w:ilvl w:val="3"/>
          <w:numId w:val="35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0D2F16">
        <w:rPr>
          <w:rFonts w:ascii="Times New Roman" w:hAnsi="Times New Roman" w:cs="Times New Roman"/>
          <w:b/>
          <w:i/>
          <w:iCs/>
        </w:rPr>
        <w:t>Zajištění a aktivace licencí</w:t>
      </w:r>
    </w:p>
    <w:p w14:paraId="39B88103" w14:textId="77777777" w:rsidR="00014981" w:rsidRPr="000D2F16" w:rsidRDefault="00014981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0D2F16">
        <w:rPr>
          <w:rFonts w:ascii="Times New Roman" w:hAnsi="Times New Roman" w:cs="Times New Roman"/>
          <w:bCs/>
        </w:rPr>
        <w:t>Nezbytnou součástí procesu bude také zajištění a aktivace všech potřebných licencí pro použití softwarových aplikací a nástrojů. Licence zajišťují legální používání softwaru a hardwaru a přístup k aktualizacím a technické podpoře. Aktivace licencí je koordinována s dodavateli softwaru a hardwaru, aby byla zajištěna jejich platnost a funkčnost.</w:t>
      </w:r>
    </w:p>
    <w:p w14:paraId="763A1D1D" w14:textId="77777777" w:rsidR="00014981" w:rsidRPr="000D2F16" w:rsidRDefault="00014981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0D2F16">
        <w:rPr>
          <w:rFonts w:ascii="Times New Roman" w:hAnsi="Times New Roman" w:cs="Times New Roman"/>
          <w:bCs/>
        </w:rPr>
        <w:t>Tento krok je kritický pro úspěšné nasazení 5G MPN a vyžaduje úzkou spolupráci mezi technickými odborníky dodavatele a technickými pracovníky NemCB. Důkladná instalace a konfigurace jsou základem pro efektivní a bezpečné využívání nové technologické infrastruktury, která podpoří modernizaci zdravotnických procesů.</w:t>
      </w:r>
    </w:p>
    <w:p w14:paraId="2E7BD740" w14:textId="77777777" w:rsidR="00014981" w:rsidRPr="000D2F16" w:rsidRDefault="00014981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0D2F16">
        <w:rPr>
          <w:rFonts w:ascii="Times New Roman" w:hAnsi="Times New Roman" w:cs="Times New Roman"/>
          <w:bCs/>
        </w:rPr>
        <w:t>Výstupem této aktivity je dokončená fyzická instalace 5G MPN v budově „C“ včetně dokumentace skutečného provedení. Aktivace licencí a fyzické předání do majetku (dodací list).</w:t>
      </w:r>
    </w:p>
    <w:p w14:paraId="5FFD7383" w14:textId="77777777" w:rsidR="00014981" w:rsidRPr="000D10BF" w:rsidRDefault="00014981" w:rsidP="005F3207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0D10BF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Konfigurace privátní sítě a její zprovoznění</w:t>
      </w:r>
    </w:p>
    <w:p w14:paraId="19454A73" w14:textId="77777777" w:rsidR="00014981" w:rsidRPr="000D2F16" w:rsidRDefault="00014981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0D2F16">
        <w:rPr>
          <w:rFonts w:ascii="Times New Roman" w:hAnsi="Times New Roman" w:cs="Times New Roman"/>
          <w:bCs/>
        </w:rPr>
        <w:t xml:space="preserve">V rámci této aktivity bude provedena konfigurace a zprovoznění 5G MPN v budově „C“. Předpokládá se nastavení RAN a dalších síťových zařízení podle specifikací návrhu. Konfigurace zahrnuje nastavení přístupových bodů, nastavení a optimalizaci frekvenčních pásem a implementaci síťových protokolů, které zajišťují efektivní přenos dat a minimalizaci rušení. </w:t>
      </w:r>
    </w:p>
    <w:p w14:paraId="1245D9CC" w14:textId="3E6E8B57" w:rsidR="00014981" w:rsidRPr="000D2F16" w:rsidRDefault="00014981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0D2F16">
        <w:rPr>
          <w:rFonts w:ascii="Times New Roman" w:hAnsi="Times New Roman" w:cs="Times New Roman"/>
          <w:bCs/>
        </w:rPr>
        <w:lastRenderedPageBreak/>
        <w:t xml:space="preserve">Součástí této aktivity je také dodávka SIM karet, konfigurace oprávnění, konfigurace </w:t>
      </w:r>
      <w:r w:rsidR="00E67D10" w:rsidRPr="000D2F16">
        <w:rPr>
          <w:rFonts w:ascii="Times New Roman" w:hAnsi="Times New Roman" w:cs="Times New Roman"/>
          <w:bCs/>
        </w:rPr>
        <w:t>firewallů</w:t>
      </w:r>
      <w:r w:rsidR="00E67D10">
        <w:rPr>
          <w:rFonts w:ascii="Times New Roman" w:hAnsi="Times New Roman" w:cs="Times New Roman"/>
          <w:bCs/>
        </w:rPr>
        <w:t xml:space="preserve"> </w:t>
      </w:r>
      <w:r w:rsidR="00E67D10" w:rsidRPr="00E67D10">
        <w:rPr>
          <w:rFonts w:ascii="Times New Roman" w:hAnsi="Times New Roman" w:cs="Times New Roman"/>
          <w:bCs/>
        </w:rPr>
        <w:t>(dodávka firewallů není součástí této VZ a jejich konfigurace je na zadavateli)</w:t>
      </w:r>
      <w:r w:rsidRPr="000D2F16">
        <w:rPr>
          <w:rFonts w:ascii="Times New Roman" w:hAnsi="Times New Roman" w:cs="Times New Roman"/>
          <w:bCs/>
        </w:rPr>
        <w:t>, nastavení QoS.</w:t>
      </w:r>
    </w:p>
    <w:p w14:paraId="1CC12D8B" w14:textId="0B4CB9B1" w:rsidR="00014981" w:rsidRPr="000D2F16" w:rsidRDefault="00014981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0D2F16">
        <w:rPr>
          <w:rFonts w:ascii="Times New Roman" w:hAnsi="Times New Roman" w:cs="Times New Roman"/>
          <w:bCs/>
        </w:rPr>
        <w:t xml:space="preserve">Po konfiguraci a zabezpečení sítě probíhá důkladné testování její funkčnosti dle testovacího scénáře. </w:t>
      </w:r>
      <w:r w:rsidR="008D2743">
        <w:rPr>
          <w:rFonts w:ascii="Times New Roman" w:hAnsi="Times New Roman" w:cs="Times New Roman"/>
          <w:bCs/>
        </w:rPr>
        <w:t xml:space="preserve">Testovací scénář bude vytvořen dodavatelem ve spolupráci  s NemCB. </w:t>
      </w:r>
      <w:r w:rsidRPr="000D2F16">
        <w:rPr>
          <w:rFonts w:ascii="Times New Roman" w:hAnsi="Times New Roman" w:cs="Times New Roman"/>
          <w:bCs/>
        </w:rPr>
        <w:t xml:space="preserve">Testy zahrnují ověření pokrytí a kvality signálu, ověření rychlosti přenosu dat a spolehlivosti připojení. </w:t>
      </w:r>
    </w:p>
    <w:p w14:paraId="39FCFD72" w14:textId="77777777" w:rsidR="00014981" w:rsidRPr="000D2F16" w:rsidRDefault="00014981" w:rsidP="000D2F16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</w:rPr>
      </w:pPr>
      <w:r w:rsidRPr="000D2F16">
        <w:rPr>
          <w:rFonts w:ascii="Times New Roman" w:hAnsi="Times New Roman" w:cs="Times New Roman"/>
          <w:bCs/>
        </w:rPr>
        <w:t>Během testování jsou identifikovány a odstraněny případné problémy, aby byla zajištěna optimální výkonnost sítě. Optimalizace zahrnuje úpravy konfigurace pro dosažení nejlepší možné kvality služeb (QoS) a zajištění plynulého provozu.</w:t>
      </w:r>
    </w:p>
    <w:p w14:paraId="4C798B42" w14:textId="3EB31E17" w:rsidR="00014981" w:rsidRDefault="00014981" w:rsidP="005F3207">
      <w:pPr>
        <w:pStyle w:val="Nadpis1"/>
        <w:numPr>
          <w:ilvl w:val="1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15" w:name="_Toc189057843"/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Hlavní aktivita 3 – Nákup a Propojení koncových zařízení a jejich INTEGRACE </w:t>
      </w:r>
      <w:r w:rsidR="00060335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v</w:t>
      </w:r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 rámci 5G MPN</w:t>
      </w:r>
      <w:bookmarkEnd w:id="15"/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 </w:t>
      </w:r>
    </w:p>
    <w:p w14:paraId="50137F70" w14:textId="162C24CC" w:rsidR="00880873" w:rsidRPr="00880873" w:rsidRDefault="00880873" w:rsidP="00880873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Cs/>
        </w:rPr>
      </w:pPr>
      <w:r w:rsidRPr="00880873">
        <w:rPr>
          <w:rFonts w:ascii="Times New Roman" w:hAnsi="Times New Roman" w:cs="Times New Roman"/>
          <w:bCs/>
        </w:rPr>
        <w:t xml:space="preserve">V rámci této </w:t>
      </w:r>
      <w:r>
        <w:rPr>
          <w:rFonts w:ascii="Times New Roman" w:hAnsi="Times New Roman" w:cs="Times New Roman"/>
          <w:bCs/>
        </w:rPr>
        <w:t xml:space="preserve">aktivity </w:t>
      </w:r>
      <w:r w:rsidRPr="00880873">
        <w:rPr>
          <w:rFonts w:ascii="Times New Roman" w:hAnsi="Times New Roman" w:cs="Times New Roman"/>
          <w:bCs/>
        </w:rPr>
        <w:t>jsou naplánovány ní</w:t>
      </w:r>
      <w:r>
        <w:rPr>
          <w:rFonts w:ascii="Times New Roman" w:hAnsi="Times New Roman" w:cs="Times New Roman"/>
          <w:bCs/>
        </w:rPr>
        <w:t xml:space="preserve">že </w:t>
      </w:r>
      <w:r w:rsidRPr="00880873">
        <w:rPr>
          <w:rFonts w:ascii="Times New Roman" w:hAnsi="Times New Roman" w:cs="Times New Roman"/>
          <w:bCs/>
        </w:rPr>
        <w:t xml:space="preserve">uvedené kroky a </w:t>
      </w:r>
      <w:r>
        <w:rPr>
          <w:rFonts w:ascii="Times New Roman" w:hAnsi="Times New Roman" w:cs="Times New Roman"/>
          <w:bCs/>
        </w:rPr>
        <w:t>činnosti</w:t>
      </w:r>
      <w:r w:rsidRPr="00880873">
        <w:rPr>
          <w:rFonts w:ascii="Times New Roman" w:hAnsi="Times New Roman" w:cs="Times New Roman"/>
          <w:bCs/>
        </w:rPr>
        <w:t>.</w:t>
      </w:r>
    </w:p>
    <w:p w14:paraId="2B49FA49" w14:textId="77777777" w:rsidR="00880873" w:rsidRPr="00880873" w:rsidRDefault="00880873" w:rsidP="00880873"/>
    <w:p w14:paraId="6DE03313" w14:textId="77777777" w:rsidR="00014981" w:rsidRPr="005F3207" w:rsidRDefault="00014981" w:rsidP="005F3207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Nákup koncových zařízení, jejich testování a připojení k 5G síti</w:t>
      </w:r>
    </w:p>
    <w:p w14:paraId="4D144069" w14:textId="778323B5" w:rsidR="00014981" w:rsidRPr="005F3207" w:rsidRDefault="00014981" w:rsidP="005F320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5F3207">
        <w:rPr>
          <w:rFonts w:ascii="Times New Roman" w:hAnsi="Times New Roman" w:cs="Times New Roman"/>
          <w:bCs/>
        </w:rPr>
        <w:t xml:space="preserve">Během této aktivity bude zajištěno objednání a dodání koncových zařízení, jako jsou </w:t>
      </w:r>
      <w:r w:rsidR="00735FB1">
        <w:rPr>
          <w:rFonts w:ascii="Times New Roman" w:hAnsi="Times New Roman" w:cs="Times New Roman"/>
          <w:bCs/>
        </w:rPr>
        <w:t>t</w:t>
      </w:r>
      <w:r w:rsidR="00A81F1B">
        <w:rPr>
          <w:rFonts w:ascii="Times New Roman" w:hAnsi="Times New Roman" w:cs="Times New Roman"/>
          <w:bCs/>
        </w:rPr>
        <w:t xml:space="preserve">ablety, menší </w:t>
      </w:r>
      <w:r w:rsidRPr="005F3207">
        <w:rPr>
          <w:rFonts w:ascii="Times New Roman" w:hAnsi="Times New Roman" w:cs="Times New Roman"/>
          <w:bCs/>
        </w:rPr>
        <w:t>PDA</w:t>
      </w:r>
      <w:r w:rsidR="00A231C6">
        <w:rPr>
          <w:rFonts w:ascii="Times New Roman" w:hAnsi="Times New Roman" w:cs="Times New Roman"/>
          <w:bCs/>
        </w:rPr>
        <w:t>, obojí vybavené</w:t>
      </w:r>
      <w:r w:rsidRPr="005F3207">
        <w:rPr>
          <w:rFonts w:ascii="Times New Roman" w:hAnsi="Times New Roman" w:cs="Times New Roman"/>
          <w:bCs/>
        </w:rPr>
        <w:t xml:space="preserve"> skenery</w:t>
      </w:r>
      <w:r w:rsidR="00A231C6">
        <w:rPr>
          <w:rFonts w:ascii="Times New Roman" w:hAnsi="Times New Roman" w:cs="Times New Roman"/>
          <w:bCs/>
        </w:rPr>
        <w:t xml:space="preserve"> </w:t>
      </w:r>
      <w:proofErr w:type="gramStart"/>
      <w:r w:rsidR="00A231C6">
        <w:rPr>
          <w:rFonts w:ascii="Times New Roman" w:hAnsi="Times New Roman" w:cs="Times New Roman"/>
          <w:bCs/>
        </w:rPr>
        <w:t>2D</w:t>
      </w:r>
      <w:proofErr w:type="gramEnd"/>
      <w:r w:rsidR="00A231C6">
        <w:rPr>
          <w:rFonts w:ascii="Times New Roman" w:hAnsi="Times New Roman" w:cs="Times New Roman"/>
          <w:bCs/>
        </w:rPr>
        <w:t xml:space="preserve"> a čárových kódů</w:t>
      </w:r>
      <w:r w:rsidRPr="005F3207">
        <w:rPr>
          <w:rFonts w:ascii="Times New Roman" w:hAnsi="Times New Roman" w:cs="Times New Roman"/>
          <w:bCs/>
        </w:rPr>
        <w:t xml:space="preserve">, které budou sloužit pro </w:t>
      </w:r>
      <w:r w:rsidR="00A231C6">
        <w:rPr>
          <w:rFonts w:ascii="Times New Roman" w:hAnsi="Times New Roman" w:cs="Times New Roman"/>
          <w:bCs/>
        </w:rPr>
        <w:t>načítání pacientských náramků, materiálů, léků, atd</w:t>
      </w:r>
      <w:r w:rsidRPr="005F3207">
        <w:rPr>
          <w:rFonts w:ascii="Times New Roman" w:hAnsi="Times New Roman" w:cs="Times New Roman"/>
          <w:bCs/>
        </w:rPr>
        <w:t xml:space="preserve">. </w:t>
      </w:r>
    </w:p>
    <w:p w14:paraId="1CF7D430" w14:textId="7CFDC126" w:rsidR="00014981" w:rsidRPr="00A81F1B" w:rsidRDefault="008D4DB6" w:rsidP="005F3207">
      <w:pPr>
        <w:pStyle w:val="Odstavecseseznamem"/>
        <w:numPr>
          <w:ilvl w:val="3"/>
          <w:numId w:val="36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A81F1B">
        <w:rPr>
          <w:rFonts w:ascii="Times New Roman" w:hAnsi="Times New Roman" w:cs="Times New Roman"/>
          <w:b/>
          <w:i/>
          <w:iCs/>
        </w:rPr>
        <w:t>Tablety</w:t>
      </w:r>
      <w:r w:rsidR="005D284F">
        <w:rPr>
          <w:rFonts w:ascii="Times New Roman" w:hAnsi="Times New Roman" w:cs="Times New Roman"/>
          <w:b/>
          <w:i/>
          <w:iCs/>
        </w:rPr>
        <w:t xml:space="preserve"> </w:t>
      </w:r>
      <w:r w:rsidR="005D284F" w:rsidRPr="008D4DB6">
        <w:rPr>
          <w:rFonts w:ascii="Times New Roman" w:hAnsi="Times New Roman" w:cs="Times New Roman"/>
          <w:b/>
          <w:i/>
          <w:iCs/>
        </w:rPr>
        <w:t>včetně sken</w:t>
      </w:r>
      <w:r w:rsidR="00A231C6">
        <w:rPr>
          <w:rFonts w:ascii="Times New Roman" w:hAnsi="Times New Roman" w:cs="Times New Roman"/>
          <w:b/>
          <w:i/>
          <w:iCs/>
        </w:rPr>
        <w:t>er</w:t>
      </w:r>
      <w:r w:rsidR="005D284F" w:rsidRPr="008D4DB6">
        <w:rPr>
          <w:rFonts w:ascii="Times New Roman" w:hAnsi="Times New Roman" w:cs="Times New Roman"/>
          <w:b/>
          <w:i/>
          <w:iCs/>
        </w:rPr>
        <w:t xml:space="preserve">u čárových a </w:t>
      </w:r>
      <w:proofErr w:type="gramStart"/>
      <w:r w:rsidR="00A231C6">
        <w:rPr>
          <w:rFonts w:ascii="Times New Roman" w:hAnsi="Times New Roman" w:cs="Times New Roman"/>
          <w:b/>
          <w:i/>
          <w:iCs/>
        </w:rPr>
        <w:t>2D</w:t>
      </w:r>
      <w:proofErr w:type="gramEnd"/>
      <w:r w:rsidR="00A231C6" w:rsidRPr="008D4DB6">
        <w:rPr>
          <w:rFonts w:ascii="Times New Roman" w:hAnsi="Times New Roman" w:cs="Times New Roman"/>
          <w:b/>
          <w:i/>
          <w:iCs/>
        </w:rPr>
        <w:t xml:space="preserve"> </w:t>
      </w:r>
      <w:r w:rsidR="005D284F" w:rsidRPr="008D4DB6">
        <w:rPr>
          <w:rFonts w:ascii="Times New Roman" w:hAnsi="Times New Roman" w:cs="Times New Roman"/>
          <w:b/>
          <w:i/>
          <w:iCs/>
        </w:rPr>
        <w:t>kódů</w:t>
      </w:r>
      <w:r w:rsidRPr="00A81F1B">
        <w:rPr>
          <w:rFonts w:ascii="Times New Roman" w:hAnsi="Times New Roman" w:cs="Times New Roman"/>
          <w:b/>
          <w:i/>
          <w:iCs/>
        </w:rPr>
        <w:t>.</w:t>
      </w:r>
    </w:p>
    <w:p w14:paraId="19CEA3CA" w14:textId="2DE7CC50" w:rsidR="008D4DB6" w:rsidRDefault="008D4DB6" w:rsidP="005F3207">
      <w:pPr>
        <w:pStyle w:val="Odstavecseseznamem"/>
        <w:numPr>
          <w:ilvl w:val="3"/>
          <w:numId w:val="36"/>
        </w:numPr>
        <w:spacing w:line="360" w:lineRule="auto"/>
        <w:jc w:val="both"/>
        <w:rPr>
          <w:rFonts w:ascii="Times New Roman" w:hAnsi="Times New Roman" w:cs="Times New Roman"/>
          <w:b/>
          <w:i/>
          <w:iCs/>
        </w:rPr>
      </w:pPr>
      <w:r w:rsidRPr="008D4DB6">
        <w:rPr>
          <w:rFonts w:ascii="Times New Roman" w:hAnsi="Times New Roman" w:cs="Times New Roman"/>
          <w:b/>
          <w:i/>
          <w:iCs/>
        </w:rPr>
        <w:t>Menší PDA včetně sken</w:t>
      </w:r>
      <w:r w:rsidR="00A231C6">
        <w:rPr>
          <w:rFonts w:ascii="Times New Roman" w:hAnsi="Times New Roman" w:cs="Times New Roman"/>
          <w:b/>
          <w:i/>
          <w:iCs/>
        </w:rPr>
        <w:t>er</w:t>
      </w:r>
      <w:r w:rsidRPr="008D4DB6">
        <w:rPr>
          <w:rFonts w:ascii="Times New Roman" w:hAnsi="Times New Roman" w:cs="Times New Roman"/>
          <w:b/>
          <w:i/>
          <w:iCs/>
        </w:rPr>
        <w:t xml:space="preserve">u čárových a </w:t>
      </w:r>
      <w:bookmarkStart w:id="16" w:name="_GoBack"/>
      <w:proofErr w:type="gramStart"/>
      <w:r w:rsidR="00A231C6">
        <w:rPr>
          <w:rFonts w:ascii="Times New Roman" w:hAnsi="Times New Roman" w:cs="Times New Roman"/>
          <w:b/>
          <w:i/>
          <w:iCs/>
        </w:rPr>
        <w:t>2D</w:t>
      </w:r>
      <w:bookmarkEnd w:id="16"/>
      <w:proofErr w:type="gramEnd"/>
      <w:r w:rsidRPr="008D4DB6">
        <w:rPr>
          <w:rFonts w:ascii="Times New Roman" w:hAnsi="Times New Roman" w:cs="Times New Roman"/>
          <w:b/>
          <w:i/>
          <w:iCs/>
        </w:rPr>
        <w:t xml:space="preserve"> kódů</w:t>
      </w:r>
      <w:r>
        <w:rPr>
          <w:rFonts w:ascii="Times New Roman" w:hAnsi="Times New Roman" w:cs="Times New Roman"/>
          <w:b/>
          <w:i/>
          <w:iCs/>
        </w:rPr>
        <w:t>.</w:t>
      </w:r>
    </w:p>
    <w:p w14:paraId="06F461A1" w14:textId="2DDB0A8E" w:rsidR="0009565A" w:rsidRPr="0009565A" w:rsidRDefault="00014981" w:rsidP="0009565A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5F3207">
        <w:rPr>
          <w:rFonts w:ascii="Times New Roman" w:hAnsi="Times New Roman" w:cs="Times New Roman"/>
          <w:bCs/>
        </w:rPr>
        <w:t xml:space="preserve">Dále bude v rámci této aktivity zajištěno, že všechna koncová zařízení, která budou používána zaměstnanci nemocnice, jsou správně připojena k nově zřízené 5G MPN a fungují podle očekávání. Cílem je ověřit, že zařízení poskytují spolehlivý a bezpečný přístup k síti. </w:t>
      </w:r>
      <w:r w:rsidR="0009565A">
        <w:rPr>
          <w:rFonts w:ascii="Times New Roman" w:hAnsi="Times New Roman" w:cs="Times New Roman"/>
          <w:bCs/>
        </w:rPr>
        <w:t xml:space="preserve">Tato aktivita nezahrnuje </w:t>
      </w:r>
      <w:r w:rsidR="0009565A" w:rsidRPr="0009565A">
        <w:rPr>
          <w:rFonts w:ascii="Times New Roman" w:hAnsi="Times New Roman" w:cs="Times New Roman"/>
          <w:bCs/>
        </w:rPr>
        <w:t>integraci do nemocničního informačního systému (NIS)</w:t>
      </w:r>
      <w:r w:rsidR="0009565A">
        <w:rPr>
          <w:rFonts w:ascii="Times New Roman" w:hAnsi="Times New Roman" w:cs="Times New Roman"/>
          <w:bCs/>
        </w:rPr>
        <w:t xml:space="preserve">. </w:t>
      </w:r>
      <w:r w:rsidRPr="005F3207">
        <w:rPr>
          <w:rFonts w:ascii="Times New Roman" w:hAnsi="Times New Roman" w:cs="Times New Roman"/>
          <w:bCs/>
        </w:rPr>
        <w:t xml:space="preserve">Proces </w:t>
      </w:r>
      <w:r w:rsidR="004F2B64">
        <w:rPr>
          <w:rFonts w:ascii="Times New Roman" w:hAnsi="Times New Roman" w:cs="Times New Roman"/>
          <w:bCs/>
        </w:rPr>
        <w:t xml:space="preserve">integrace </w:t>
      </w:r>
      <w:r w:rsidRPr="005F3207">
        <w:rPr>
          <w:rFonts w:ascii="Times New Roman" w:hAnsi="Times New Roman" w:cs="Times New Roman"/>
          <w:bCs/>
        </w:rPr>
        <w:t>lze opět rozdělit do několika</w:t>
      </w:r>
      <w:r w:rsidR="004F2B64">
        <w:rPr>
          <w:rFonts w:ascii="Times New Roman" w:hAnsi="Times New Roman" w:cs="Times New Roman"/>
          <w:bCs/>
        </w:rPr>
        <w:t xml:space="preserve"> níže uvedených</w:t>
      </w:r>
      <w:r w:rsidRPr="005F3207">
        <w:rPr>
          <w:rFonts w:ascii="Times New Roman" w:hAnsi="Times New Roman" w:cs="Times New Roman"/>
          <w:bCs/>
        </w:rPr>
        <w:t xml:space="preserve"> kroků.</w:t>
      </w:r>
    </w:p>
    <w:p w14:paraId="717C6114" w14:textId="77777777" w:rsidR="00014981" w:rsidRPr="005F3207" w:rsidRDefault="00014981" w:rsidP="005F3207">
      <w:pPr>
        <w:pStyle w:val="Nadpis1"/>
        <w:numPr>
          <w:ilvl w:val="2"/>
          <w:numId w:val="37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Příprava zařízení pro testování</w:t>
      </w:r>
    </w:p>
    <w:p w14:paraId="4BA5405D" w14:textId="1944F4CF" w:rsidR="00014981" w:rsidRPr="005F3207" w:rsidRDefault="00014981" w:rsidP="005F320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5F3207">
        <w:rPr>
          <w:rFonts w:ascii="Times New Roman" w:hAnsi="Times New Roman" w:cs="Times New Roman"/>
          <w:bCs/>
        </w:rPr>
        <w:t>Všechna koncová zařízení budou připravena k testování. To zahrnuje jejich zprovoznění a konfiguraci pro přístup k 5G MPN. Každé zařízení je nakonfigurováno tak, aby splňovalo požadavky NemCB a bylo kompatibilní s novou sítí.</w:t>
      </w:r>
    </w:p>
    <w:p w14:paraId="1DA3129E" w14:textId="77777777" w:rsidR="00014981" w:rsidRPr="005F3207" w:rsidRDefault="00014981" w:rsidP="005F3207">
      <w:pPr>
        <w:pStyle w:val="Nadpis1"/>
        <w:numPr>
          <w:ilvl w:val="2"/>
          <w:numId w:val="37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lastRenderedPageBreak/>
        <w:t>Ověření připojení k síti</w:t>
      </w:r>
    </w:p>
    <w:p w14:paraId="140E0148" w14:textId="77777777" w:rsidR="00014981" w:rsidRPr="005F3207" w:rsidRDefault="00014981" w:rsidP="005F320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5F3207">
        <w:rPr>
          <w:rFonts w:ascii="Times New Roman" w:hAnsi="Times New Roman" w:cs="Times New Roman"/>
          <w:bCs/>
        </w:rPr>
        <w:t>Testování začíná ověřením, že každé zařízení se může úspěšně připojit k 5G MPN. Techničtí pracovníci dodavatele provádějí testy připojení v různých částech nemocničního areálu, aby zajistili, že pokrytí signálem je všude dostatečné a stabilní. Ověřuje se, že zařízení zůstávají připojena bez výpadků, a že přenos dat je rychlý a spolehlivý.</w:t>
      </w:r>
    </w:p>
    <w:p w14:paraId="7853DE60" w14:textId="77777777" w:rsidR="00014981" w:rsidRPr="005F3207" w:rsidRDefault="00014981" w:rsidP="005F3207">
      <w:pPr>
        <w:pStyle w:val="Nadpis1"/>
        <w:numPr>
          <w:ilvl w:val="2"/>
          <w:numId w:val="37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Testování funkčnosti aplikací a služeb</w:t>
      </w:r>
    </w:p>
    <w:p w14:paraId="4487040F" w14:textId="14805D7F" w:rsidR="00014981" w:rsidRPr="005F3207" w:rsidRDefault="00014981" w:rsidP="005F320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5F3207">
        <w:rPr>
          <w:rFonts w:ascii="Times New Roman" w:hAnsi="Times New Roman" w:cs="Times New Roman"/>
          <w:bCs/>
        </w:rPr>
        <w:t>Dalším krokem je testování funkčnosti aplikací a služeb na koncových zařízeních. To zahrnuje ověření, že zdravotnický personál může efektivně používat aplikace pro přístup k elektronické dokumentaci, interní komunikaci a další klíčové funkce. Testuje se také integrace s nemocničním informačním systémem a dalšími IT systémy NemCB.</w:t>
      </w:r>
      <w:r w:rsidR="003838CA">
        <w:rPr>
          <w:rFonts w:ascii="Times New Roman" w:hAnsi="Times New Roman" w:cs="Times New Roman"/>
          <w:bCs/>
        </w:rPr>
        <w:t xml:space="preserve"> Tuto aktivitu bude zajišťovat primárně Zadavatel.</w:t>
      </w:r>
    </w:p>
    <w:p w14:paraId="0AB37E9B" w14:textId="77777777" w:rsidR="00014981" w:rsidRPr="005F3207" w:rsidRDefault="00014981" w:rsidP="005F3207">
      <w:pPr>
        <w:pStyle w:val="Nadpis1"/>
        <w:numPr>
          <w:ilvl w:val="2"/>
          <w:numId w:val="37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Identifikace a řešení problémů</w:t>
      </w:r>
    </w:p>
    <w:p w14:paraId="230CBAE8" w14:textId="77777777" w:rsidR="00014981" w:rsidRPr="005F3207" w:rsidRDefault="00014981" w:rsidP="005F320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5F3207">
        <w:rPr>
          <w:rFonts w:ascii="Times New Roman" w:hAnsi="Times New Roman" w:cs="Times New Roman"/>
          <w:bCs/>
        </w:rPr>
        <w:t>Během testování mohou být identifikovány různé problémy, jako jsou slabé signály, pomalé připojení nebo problémy s aplikacemi. Techničtí pracovníci dodavatele okamžitě řeší tyto problémy, aby zajistili, že všechna zařízení fungují optimálně. To zahrnuje úpravy konfigurace, aktualizace softwaru a další opatření k odstranění zjištěných nedostatků.</w:t>
      </w:r>
    </w:p>
    <w:p w14:paraId="3A6B0B68" w14:textId="77777777" w:rsidR="00014981" w:rsidRPr="005F3207" w:rsidRDefault="00014981" w:rsidP="005F3207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Předání sítě k plnému využití zákazníkovi</w:t>
      </w:r>
    </w:p>
    <w:p w14:paraId="37A1664E" w14:textId="77777777" w:rsidR="00014981" w:rsidRPr="005F3207" w:rsidRDefault="00014981" w:rsidP="005F320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5F3207">
        <w:rPr>
          <w:rFonts w:ascii="Times New Roman" w:hAnsi="Times New Roman" w:cs="Times New Roman"/>
          <w:bCs/>
        </w:rPr>
        <w:t xml:space="preserve">Po dokončení instalace a testování je 5G MPN připravena k předání. Technický tým dodavatele provede finální kontrolu, aby se ujistil, že vše funguje podle plánu, a že síť splňuje všechny požadované standardy a specifikace. Jakmile je vše zkontrolováno a schváleno, dojde k formálnímu předání sítě obou budov „CH“ a „C“ NemCB. To zahrnuje podpis předávacího protokolu, který potvrzuje, že NemCB přijala síť, a že je připravena ji plně využívat. Tento dokument také zaznamenává, že veškeré práce byly dokončeny, proběhlo otestování dle testovacího scénáře, a že síť je funkční. V předávacím protokolu mohou být uvedeny i drobné nedostatky, včetně termínu jejich odstranění a případných sankcí při nedodržení daných lhůt. Tato aktivita je ukončena </w:t>
      </w:r>
      <w:r w:rsidRPr="005F3207">
        <w:rPr>
          <w:rFonts w:ascii="Times New Roman" w:hAnsi="Times New Roman" w:cs="Times New Roman"/>
          <w:bCs/>
        </w:rPr>
        <w:lastRenderedPageBreak/>
        <w:t>zajištěním hladkého přechodu 5G MPN do provozní fáze, kdy bude síť plně využívána NemCB.</w:t>
      </w:r>
    </w:p>
    <w:p w14:paraId="0558E0DB" w14:textId="77777777" w:rsidR="00014981" w:rsidRPr="005F3207" w:rsidRDefault="00014981" w:rsidP="005F3207">
      <w:pPr>
        <w:pStyle w:val="Nadpis1"/>
        <w:numPr>
          <w:ilvl w:val="2"/>
          <w:numId w:val="29"/>
        </w:numPr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Školení zaměstnanců</w:t>
      </w:r>
    </w:p>
    <w:p w14:paraId="3DB6D633" w14:textId="4B18DD33" w:rsidR="00014981" w:rsidRPr="005F3207" w:rsidRDefault="00014981" w:rsidP="005F3207">
      <w:pPr>
        <w:spacing w:line="360" w:lineRule="auto"/>
        <w:ind w:left="720"/>
        <w:contextualSpacing/>
        <w:jc w:val="both"/>
        <w:rPr>
          <w:rFonts w:ascii="Times New Roman" w:hAnsi="Times New Roman" w:cs="Times New Roman"/>
          <w:bCs/>
        </w:rPr>
      </w:pPr>
      <w:r w:rsidRPr="005F3207">
        <w:rPr>
          <w:rFonts w:ascii="Times New Roman" w:hAnsi="Times New Roman" w:cs="Times New Roman"/>
          <w:bCs/>
        </w:rPr>
        <w:t>Před předáním sítě do provozu dojde ke školení personálu nemocnice, aby byli schopni efektivně využívat novou technologii a řešit základní problémy. Poskytovatel může nabídnout školení a podporu, které pomohou zaměstnancům nemocnice lépe porozumět fungování sítě.</w:t>
      </w:r>
    </w:p>
    <w:p w14:paraId="7F50A92E" w14:textId="77777777" w:rsidR="00014981" w:rsidRPr="00014981" w:rsidRDefault="00014981" w:rsidP="00014981">
      <w:pPr>
        <w:pStyle w:val="Bezmezer"/>
        <w:spacing w:line="360" w:lineRule="auto"/>
        <w:ind w:left="1080"/>
        <w:jc w:val="both"/>
        <w:rPr>
          <w:rFonts w:ascii="Times New Roman" w:hAnsi="Times New Roman" w:cs="Times New Roman"/>
          <w:szCs w:val="20"/>
        </w:rPr>
      </w:pPr>
    </w:p>
    <w:p w14:paraId="00000029" w14:textId="23904137" w:rsidR="00A900C0" w:rsidRPr="005F3207" w:rsidRDefault="007A4338" w:rsidP="005F3207">
      <w:pPr>
        <w:pStyle w:val="Nadpis1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Požadavky na dodávku</w:t>
      </w:r>
    </w:p>
    <w:p w14:paraId="0000002A" w14:textId="77777777" w:rsidR="00A900C0" w:rsidRPr="00014981" w:rsidRDefault="007A4338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Všechny dodávané komponenty budou dodány včetně veškerého software a licencí potřebných k jejich provozu a ke splnění požadovaných vlastností a parametrů.</w:t>
      </w:r>
    </w:p>
    <w:p w14:paraId="0000002B" w14:textId="77777777" w:rsidR="00A900C0" w:rsidRPr="00014981" w:rsidRDefault="007A4338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Minimální doba pro poskytování všech licencí je stanovena na 60 měsíců.</w:t>
      </w:r>
    </w:p>
    <w:p w14:paraId="0000002C" w14:textId="77777777" w:rsidR="00A900C0" w:rsidRPr="00014981" w:rsidRDefault="007A4338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Nabízený a dodaný hardware i SW musí být zcela nový, nepoužitý, plně funkční a kompletní (včetně příslušenství).</w:t>
      </w:r>
    </w:p>
    <w:p w14:paraId="0000002D" w14:textId="77777777" w:rsidR="00A900C0" w:rsidRPr="00014981" w:rsidRDefault="007A4338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Požadavky zákona o kybernetické bezpečnosti:</w:t>
      </w:r>
    </w:p>
    <w:p w14:paraId="0000002E" w14:textId="6466D606" w:rsidR="00A900C0" w:rsidRPr="00014981" w:rsidRDefault="007A4338" w:rsidP="005C7492">
      <w:pPr>
        <w:pStyle w:val="Odstavecseseznamem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 xml:space="preserve">Zadavatel </w:t>
      </w:r>
      <w:r w:rsidR="0003466B" w:rsidRPr="00014981">
        <w:rPr>
          <w:rFonts w:ascii="Times New Roman" w:hAnsi="Times New Roman" w:cs="Times New Roman"/>
          <w:bCs/>
        </w:rPr>
        <w:t>zohledňuje</w:t>
      </w:r>
      <w:r w:rsidRPr="00014981">
        <w:rPr>
          <w:rFonts w:ascii="Times New Roman" w:hAnsi="Times New Roman" w:cs="Times New Roman"/>
          <w:bCs/>
        </w:rPr>
        <w:t xml:space="preserve"> varování NÚKIB ze dne 17. 12. 2018, sp. zn. 110-536/2018, č. j. 3012/2018-NÚKIB-E/110 (dále také jen „varování NÚKIB“). Pro zajištění této povinnost</w:t>
      </w:r>
      <w:r w:rsidR="00752BF3" w:rsidRPr="00014981">
        <w:rPr>
          <w:rFonts w:ascii="Times New Roman" w:hAnsi="Times New Roman" w:cs="Times New Roman"/>
          <w:bCs/>
        </w:rPr>
        <w:t>i</w:t>
      </w:r>
      <w:r w:rsidRPr="00014981">
        <w:rPr>
          <w:rFonts w:ascii="Times New Roman" w:hAnsi="Times New Roman" w:cs="Times New Roman"/>
          <w:bCs/>
        </w:rPr>
        <w:t xml:space="preserve"> zadavatel v souladu s § 4 odst. 4 ZKB a § 37 odst. 1 písm. b) zákona provede hodnocení rizik ve smyslu § 2 písm. d) vyhlášky č. 82/2018 Sb., o bezpečnostních opatřeních, kybernetických bezpečnostních incidentech, reaktivních opatřeních, náležitostech podání v oblasti kybernetické bezpečnosti a likvidaci dat (vyhláška o kybernetické bezpečnosti) (dále jen „VKB“), nabízeného řešení. V případě, že nabízené zboží (žádná jeho položka) neobsahuje produkty uvedené ve varování NÚKIB, tj. nabízené řešení neobsahuje žádné technické ani programové prostředky společností Huawei Technologies Co., Ltd. Šen-čen, Čínská lidová republika, nebo ZTE Corporation, Šen-čen, Čínská lidová republika, ani jejich dceřiných společností, prohlásí účastník zadávacího řízení tuto skutečnost do své nabídky, tj. doloží v nabídce čestné prohlášení, že žádná položka  nabízeného řešení neobsahuje </w:t>
      </w:r>
      <w:r w:rsidRPr="00014981">
        <w:rPr>
          <w:rFonts w:ascii="Times New Roman" w:hAnsi="Times New Roman" w:cs="Times New Roman"/>
          <w:bCs/>
        </w:rPr>
        <w:lastRenderedPageBreak/>
        <w:t>žádné technické ani programové prostředky společností Huawei Technologies Co., Ltd. Šen-čen, Čínská lidová republika, nebo ZTE Corporation, Šen-čen, Čínská lidová republika, ani jejich dceřiných společností. Zadavatel upozorňuje, že v případě, že po uzavření smlouvy vyjde najevo, že toto čestné prohlášení neodpovídá skutečnosti, bude oprávněn odstoupit od smlouvy.</w:t>
      </w:r>
    </w:p>
    <w:p w14:paraId="75AC50F3" w14:textId="77777777" w:rsidR="00EB2D02" w:rsidRPr="00014981" w:rsidRDefault="00EB2D02" w:rsidP="00873E05">
      <w:pPr>
        <w:pStyle w:val="Odstavecseseznamem"/>
        <w:spacing w:line="360" w:lineRule="auto"/>
        <w:jc w:val="both"/>
        <w:rPr>
          <w:rFonts w:ascii="Times New Roman" w:hAnsi="Times New Roman" w:cs="Times New Roman"/>
          <w:bCs/>
        </w:rPr>
      </w:pPr>
    </w:p>
    <w:p w14:paraId="0000002F" w14:textId="77777777" w:rsidR="00A900C0" w:rsidRPr="005F3207" w:rsidRDefault="007A4338" w:rsidP="005F3207">
      <w:pPr>
        <w:pStyle w:val="Nadpis1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Požadavky na správu a údržbu</w:t>
      </w:r>
    </w:p>
    <w:p w14:paraId="00000030" w14:textId="77777777" w:rsidR="00A900C0" w:rsidRPr="00014981" w:rsidRDefault="007A4338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Zálohování a obnova: Implementace mechanismů pro zálohování konfigurací a dat a pro obnovu v případě výpadku.</w:t>
      </w:r>
    </w:p>
    <w:p w14:paraId="288A3AC9" w14:textId="77777777" w:rsidR="002F0CAD" w:rsidRPr="00014981" w:rsidRDefault="007A4338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Podpora a údržba: Poskytnutí záruky na síť a zajištění pravidelných aktualizací a údržby po celou dobu životnosti sítě</w:t>
      </w:r>
      <w:r w:rsidR="002F0CAD" w:rsidRPr="00014981">
        <w:rPr>
          <w:rFonts w:ascii="Times New Roman" w:hAnsi="Times New Roman" w:cs="Times New Roman"/>
          <w:bCs/>
        </w:rPr>
        <w:t xml:space="preserve"> </w:t>
      </w:r>
    </w:p>
    <w:p w14:paraId="00000032" w14:textId="635747B2" w:rsidR="00A900C0" w:rsidRPr="00014981" w:rsidRDefault="00C879B9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Poz</w:t>
      </w:r>
      <w:r w:rsidR="002F0CAD" w:rsidRPr="00014981">
        <w:rPr>
          <w:rFonts w:ascii="Times New Roman" w:hAnsi="Times New Roman" w:cs="Times New Roman"/>
          <w:bCs/>
        </w:rPr>
        <w:t xml:space="preserve">áruční podpora </w:t>
      </w:r>
      <w:r w:rsidR="0064701C">
        <w:rPr>
          <w:rFonts w:ascii="Times New Roman" w:hAnsi="Times New Roman" w:cs="Times New Roman"/>
          <w:bCs/>
        </w:rPr>
        <w:t>na dobu neurčitou s výpovědní lhůtou 6 měsíc</w:t>
      </w:r>
      <w:r w:rsidRPr="00014981">
        <w:rPr>
          <w:rFonts w:ascii="Times New Roman" w:hAnsi="Times New Roman" w:cs="Times New Roman"/>
          <w:bCs/>
        </w:rPr>
        <w:t>ů.</w:t>
      </w:r>
    </w:p>
    <w:p w14:paraId="77C96CE5" w14:textId="77777777" w:rsidR="00EB2D02" w:rsidRPr="00014981" w:rsidRDefault="00EB2D02" w:rsidP="00873E05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400"/>
        <w:jc w:val="both"/>
        <w:rPr>
          <w:rFonts w:ascii="Times New Roman" w:hAnsi="Times New Roman" w:cs="Times New Roman"/>
          <w:bCs/>
        </w:rPr>
      </w:pPr>
    </w:p>
    <w:p w14:paraId="00000033" w14:textId="77777777" w:rsidR="00A900C0" w:rsidRPr="005F3207" w:rsidRDefault="007A4338" w:rsidP="005F3207">
      <w:pPr>
        <w:pStyle w:val="Nadpis1"/>
        <w:numPr>
          <w:ilvl w:val="0"/>
          <w:numId w:val="29"/>
        </w:numP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 w:rsidRPr="005F3207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Požadavky na školení a podporu</w:t>
      </w:r>
    </w:p>
    <w:p w14:paraId="00000034" w14:textId="19FD6D0E" w:rsidR="00A900C0" w:rsidRPr="00014981" w:rsidRDefault="007A4338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Školení pro administrátory a techniky: Poskytnutí školení pro správu a údržbu 5G sítě. Školení by mělo pokrýt základní principy a řešení problémů.</w:t>
      </w:r>
    </w:p>
    <w:p w14:paraId="00000035" w14:textId="77777777" w:rsidR="00A900C0" w:rsidRDefault="007A4338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014981">
        <w:rPr>
          <w:rFonts w:ascii="Times New Roman" w:hAnsi="Times New Roman" w:cs="Times New Roman"/>
          <w:bCs/>
        </w:rPr>
        <w:t>Podpora pro uživatele: Zajištění uživatelské podpory pro zaměstnance organizace, včetně řešení problémů spojených s připojením a využíváním sítě.</w:t>
      </w:r>
    </w:p>
    <w:p w14:paraId="311F3B87" w14:textId="0076693D" w:rsidR="00FA768B" w:rsidRPr="00014981" w:rsidRDefault="00FA768B" w:rsidP="00873E05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Školení zaměstnanců nemocnice</w:t>
      </w:r>
      <w:r w:rsidR="000E7345">
        <w:rPr>
          <w:rFonts w:ascii="Times New Roman" w:hAnsi="Times New Roman" w:cs="Times New Roman"/>
          <w:bCs/>
        </w:rPr>
        <w:t xml:space="preserve"> – celkem </w:t>
      </w:r>
      <w:r w:rsidR="004249FB">
        <w:rPr>
          <w:rFonts w:ascii="Times New Roman" w:hAnsi="Times New Roman" w:cs="Times New Roman"/>
          <w:bCs/>
        </w:rPr>
        <w:t xml:space="preserve">max </w:t>
      </w:r>
      <w:r w:rsidR="000E7345">
        <w:rPr>
          <w:rFonts w:ascii="Times New Roman" w:hAnsi="Times New Roman" w:cs="Times New Roman"/>
          <w:bCs/>
        </w:rPr>
        <w:t>24</w:t>
      </w:r>
      <w:r w:rsidR="00473A9C">
        <w:rPr>
          <w:rFonts w:ascii="Times New Roman" w:hAnsi="Times New Roman" w:cs="Times New Roman"/>
          <w:bCs/>
        </w:rPr>
        <w:t xml:space="preserve"> osob</w:t>
      </w:r>
      <w:r>
        <w:rPr>
          <w:rFonts w:ascii="Times New Roman" w:hAnsi="Times New Roman" w:cs="Times New Roman"/>
          <w:bCs/>
        </w:rPr>
        <w:t>.</w:t>
      </w:r>
    </w:p>
    <w:p w14:paraId="00000036" w14:textId="77777777" w:rsidR="00A900C0" w:rsidRPr="00014981" w:rsidRDefault="00A900C0" w:rsidP="00873E05">
      <w:pPr>
        <w:spacing w:before="120" w:after="120" w:line="360" w:lineRule="auto"/>
        <w:jc w:val="both"/>
        <w:rPr>
          <w:rFonts w:ascii="Times New Roman" w:eastAsia="Arial" w:hAnsi="Times New Roman" w:cs="Times New Roman"/>
          <w:sz w:val="20"/>
          <w:szCs w:val="20"/>
        </w:rPr>
      </w:pPr>
    </w:p>
    <w:sectPr w:rsidR="00A900C0" w:rsidRPr="00014981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59474" w14:textId="77777777" w:rsidR="007A4338" w:rsidRDefault="007A4338">
      <w:r>
        <w:separator/>
      </w:r>
    </w:p>
  </w:endnote>
  <w:endnote w:type="continuationSeparator" w:id="0">
    <w:p w14:paraId="463564A0" w14:textId="77777777" w:rsidR="007A4338" w:rsidRDefault="007A4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horndale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5570760A-9D06-4254-8B0A-2B2008A1FFB2}"/>
    <w:embedBold r:id="rId2" w:fontKey="{043AF379-CE08-4911-B0C3-5817BD6B93F5}"/>
    <w:embedItalic r:id="rId3" w:fontKey="{E43307F9-BAE0-435A-A26F-9DC3C4572494}"/>
    <w:embedBoldItalic r:id="rId4" w:fontKey="{0465DBB1-DA63-4C3B-941D-9264D22D2506}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AFC346BE-21A3-4468-BCC4-BE91E9E7B2C9}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6" w:fontKey="{3C67FDA7-76C1-41D5-887A-F5709644F7AC}"/>
  </w:font>
  <w:font w:name="Arial">
    <w:altName w:val="helveticaCE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7" w:fontKey="{9777BB8A-7100-480E-A6E1-9F71262FF73B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58D32384-84C9-4800-AD34-FB3B43829C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C8B360E-3574-4E72-A7B1-23C788F04E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03D40" w14:textId="121BACE6" w:rsidR="0007636A" w:rsidRPr="0007636A" w:rsidRDefault="0007636A">
    <w:pPr>
      <w:pStyle w:val="Zpat"/>
      <w:rPr>
        <w:rFonts w:ascii="Times New Roman" w:hAnsi="Times New Roman" w:cs="Times New Roman"/>
        <w:i/>
        <w:iCs/>
      </w:rPr>
    </w:pPr>
    <w:r w:rsidRPr="0007636A">
      <w:rPr>
        <w:rFonts w:ascii="Times New Roman" w:hAnsi="Times New Roman" w:cs="Times New Roman"/>
        <w:i/>
        <w:iCs/>
      </w:rPr>
      <w:t xml:space="preserve">Příloha č. </w:t>
    </w:r>
    <w:r>
      <w:rPr>
        <w:rFonts w:ascii="Times New Roman" w:hAnsi="Times New Roman" w:cs="Times New Roman"/>
        <w:i/>
        <w:iCs/>
      </w:rPr>
      <w:t>3</w:t>
    </w:r>
    <w:r w:rsidRPr="0007636A">
      <w:rPr>
        <w:rFonts w:ascii="Times New Roman" w:hAnsi="Times New Roman" w:cs="Times New Roman"/>
        <w:i/>
        <w:iCs/>
      </w:rPr>
      <w:t xml:space="preserve"> – ZD – </w:t>
    </w:r>
    <w:r>
      <w:rPr>
        <w:rFonts w:ascii="Times New Roman" w:hAnsi="Times New Roman" w:cs="Times New Roman"/>
        <w:i/>
        <w:iCs/>
      </w:rPr>
      <w:t>Technická specifikace</w:t>
    </w:r>
    <w:sdt>
      <w:sdtPr>
        <w:rPr>
          <w:rFonts w:ascii="Times New Roman" w:hAnsi="Times New Roman" w:cs="Times New Roman"/>
          <w:i/>
          <w:iCs/>
        </w:rPr>
        <w:id w:val="-1023082441"/>
        <w:docPartObj>
          <w:docPartGallery w:val="Page Numbers (Bottom of Page)"/>
          <w:docPartUnique/>
        </w:docPartObj>
      </w:sdtPr>
      <w:sdtEndPr/>
      <w:sdtContent>
        <w:r w:rsidR="00E14BC6">
          <w:rPr>
            <w:rFonts w:ascii="Times New Roman" w:hAnsi="Times New Roman" w:cs="Times New Roman"/>
            <w:i/>
            <w:iCs/>
          </w:rPr>
          <w:tab/>
        </w:r>
        <w:r w:rsidRPr="0007636A">
          <w:rPr>
            <w:rFonts w:ascii="Times New Roman" w:hAnsi="Times New Roman" w:cs="Times New Roman"/>
            <w:i/>
            <w:iCs/>
          </w:rPr>
          <w:tab/>
        </w:r>
        <w:r w:rsidRPr="0007636A">
          <w:rPr>
            <w:rFonts w:ascii="Times New Roman" w:hAnsi="Times New Roman" w:cs="Times New Roman"/>
            <w:i/>
            <w:iCs/>
          </w:rPr>
          <w:fldChar w:fldCharType="begin"/>
        </w:r>
        <w:r w:rsidRPr="0007636A">
          <w:rPr>
            <w:rFonts w:ascii="Times New Roman" w:hAnsi="Times New Roman" w:cs="Times New Roman"/>
            <w:i/>
            <w:iCs/>
          </w:rPr>
          <w:instrText>PAGE   \* MERGEFORMAT</w:instrText>
        </w:r>
        <w:r w:rsidRPr="0007636A">
          <w:rPr>
            <w:rFonts w:ascii="Times New Roman" w:hAnsi="Times New Roman" w:cs="Times New Roman"/>
            <w:i/>
            <w:iCs/>
          </w:rPr>
          <w:fldChar w:fldCharType="separate"/>
        </w:r>
        <w:r w:rsidRPr="0007636A">
          <w:rPr>
            <w:rFonts w:ascii="Times New Roman" w:hAnsi="Times New Roman" w:cs="Times New Roman"/>
            <w:i/>
            <w:iCs/>
          </w:rPr>
          <w:t>1</w:t>
        </w:r>
        <w:r w:rsidRPr="0007636A">
          <w:rPr>
            <w:rFonts w:ascii="Times New Roman" w:hAnsi="Times New Roman" w:cs="Times New Roman"/>
            <w:i/>
            <w:iCs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9D1D8" w14:textId="77777777" w:rsidR="007A4338" w:rsidRDefault="007A4338">
      <w:r>
        <w:separator/>
      </w:r>
    </w:p>
  </w:footnote>
  <w:footnote w:type="continuationSeparator" w:id="0">
    <w:p w14:paraId="2C02767D" w14:textId="77777777" w:rsidR="007A4338" w:rsidRDefault="007A4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7" w14:textId="318864AE" w:rsidR="00A900C0" w:rsidRDefault="000A5413">
    <w:pPr>
      <w:rPr>
        <w:noProof/>
      </w:rPr>
    </w:pPr>
    <w:r>
      <w:rPr>
        <w:noProof/>
      </w:rPr>
      <w:drawing>
        <wp:inline distT="0" distB="0" distL="0" distR="0" wp14:anchorId="2C9E6C06" wp14:editId="01E23B09">
          <wp:extent cx="5651500" cy="798812"/>
          <wp:effectExtent l="0" t="0" r="0" b="1905"/>
          <wp:docPr id="1633833425" name="Obrázek 1633833425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871044" name="Obrázek 757871044" descr="Obsah obrázku text, Písmo, snímek obrazovky, Elektricky modrá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09052" cy="821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4918">
      <w:rPr>
        <w:noProof/>
      </w:rPr>
      <w:t xml:space="preserve">     </w:t>
    </w:r>
  </w:p>
  <w:p w14:paraId="4F6AC749" w14:textId="1CB566E7" w:rsidR="000A5413" w:rsidRDefault="000A5413" w:rsidP="000A5413">
    <w:pPr>
      <w:tabs>
        <w:tab w:val="left" w:pos="5695"/>
      </w:tabs>
      <w:rPr>
        <w:noProof/>
      </w:rPr>
    </w:pPr>
    <w:r>
      <w:rPr>
        <w:noProof/>
      </w:rPr>
      <w:tab/>
    </w:r>
  </w:p>
  <w:p w14:paraId="73A5E3F9" w14:textId="77777777" w:rsidR="00C846DD" w:rsidRPr="000A5413" w:rsidRDefault="00C846DD" w:rsidP="000A5413">
    <w:pPr>
      <w:pStyle w:val="Zhlav"/>
      <w:tabs>
        <w:tab w:val="clear" w:pos="4536"/>
        <w:tab w:val="clear" w:pos="9072"/>
        <w:tab w:val="left" w:pos="1662"/>
      </w:tabs>
      <w:jc w:val="right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04456"/>
    <w:multiLevelType w:val="multilevel"/>
    <w:tmpl w:val="CA20E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C87EAF"/>
    <w:multiLevelType w:val="multilevel"/>
    <w:tmpl w:val="C3507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436201"/>
    <w:multiLevelType w:val="multilevel"/>
    <w:tmpl w:val="F8624ECA"/>
    <w:lvl w:ilvl="0">
      <w:start w:val="2"/>
      <w:numFmt w:val="bullet"/>
      <w:lvlText w:val="-"/>
      <w:lvlJc w:val="left"/>
      <w:pPr>
        <w:ind w:left="40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6E2C62"/>
    <w:multiLevelType w:val="multilevel"/>
    <w:tmpl w:val="4358E3B4"/>
    <w:lvl w:ilvl="0">
      <w:start w:val="1"/>
      <w:numFmt w:val="lowerLetter"/>
      <w:lvlText w:val="%1."/>
      <w:lvlJc w:val="left"/>
      <w:pPr>
        <w:ind w:left="2484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3924"/>
        </w:tabs>
        <w:ind w:left="3924" w:hanging="360"/>
      </w:pPr>
    </w:lvl>
    <w:lvl w:ilvl="3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entative="1">
      <w:start w:val="1"/>
      <w:numFmt w:val="decimal"/>
      <w:lvlText w:val="%5."/>
      <w:lvlJc w:val="left"/>
      <w:pPr>
        <w:tabs>
          <w:tab w:val="num" w:pos="5364"/>
        </w:tabs>
        <w:ind w:left="5364" w:hanging="360"/>
      </w:pPr>
    </w:lvl>
    <w:lvl w:ilvl="5" w:tentative="1">
      <w:start w:val="1"/>
      <w:numFmt w:val="decimal"/>
      <w:lvlText w:val="%6."/>
      <w:lvlJc w:val="left"/>
      <w:pPr>
        <w:tabs>
          <w:tab w:val="num" w:pos="6084"/>
        </w:tabs>
        <w:ind w:left="6084" w:hanging="360"/>
      </w:pPr>
    </w:lvl>
    <w:lvl w:ilvl="6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entative="1">
      <w:start w:val="1"/>
      <w:numFmt w:val="decimal"/>
      <w:lvlText w:val="%8."/>
      <w:lvlJc w:val="left"/>
      <w:pPr>
        <w:tabs>
          <w:tab w:val="num" w:pos="7524"/>
        </w:tabs>
        <w:ind w:left="7524" w:hanging="360"/>
      </w:pPr>
    </w:lvl>
    <w:lvl w:ilvl="8" w:tentative="1">
      <w:start w:val="1"/>
      <w:numFmt w:val="decimal"/>
      <w:lvlText w:val="%9."/>
      <w:lvlJc w:val="left"/>
      <w:pPr>
        <w:tabs>
          <w:tab w:val="num" w:pos="8244"/>
        </w:tabs>
        <w:ind w:left="8244" w:hanging="360"/>
      </w:pPr>
    </w:lvl>
  </w:abstractNum>
  <w:abstractNum w:abstractNumId="4" w15:restartNumberingAfterBreak="0">
    <w:nsid w:val="0F3E7C12"/>
    <w:multiLevelType w:val="multilevel"/>
    <w:tmpl w:val="CA20E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10336F"/>
    <w:multiLevelType w:val="hybridMultilevel"/>
    <w:tmpl w:val="B2F4ABBE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094495"/>
    <w:multiLevelType w:val="multilevel"/>
    <w:tmpl w:val="A4EEDA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FB3FE2"/>
    <w:multiLevelType w:val="hybridMultilevel"/>
    <w:tmpl w:val="ED3CA8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639D8"/>
    <w:multiLevelType w:val="multilevel"/>
    <w:tmpl w:val="3EF6F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C6D3F7C"/>
    <w:multiLevelType w:val="hybridMultilevel"/>
    <w:tmpl w:val="6412895C"/>
    <w:lvl w:ilvl="0" w:tplc="FFFFFFFF">
      <w:start w:val="1"/>
      <w:numFmt w:val="lowerLetter"/>
      <w:lvlText w:val="%1."/>
      <w:lvlJc w:val="left"/>
      <w:pPr>
        <w:ind w:left="2214" w:hanging="360"/>
      </w:pPr>
      <w:rPr>
        <w:b w:val="0"/>
        <w:bCs w:val="0"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1F4003E0"/>
    <w:multiLevelType w:val="hybridMultilevel"/>
    <w:tmpl w:val="B4107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37708"/>
    <w:multiLevelType w:val="hybridMultilevel"/>
    <w:tmpl w:val="62560B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95492"/>
    <w:multiLevelType w:val="hybridMultilevel"/>
    <w:tmpl w:val="6412895C"/>
    <w:lvl w:ilvl="0" w:tplc="FFFFFFFF">
      <w:start w:val="1"/>
      <w:numFmt w:val="lowerLetter"/>
      <w:lvlText w:val="%1."/>
      <w:lvlJc w:val="left"/>
      <w:pPr>
        <w:ind w:left="1440" w:hanging="360"/>
      </w:pPr>
      <w:rPr>
        <w:b w:val="0"/>
        <w:bCs w:val="0"/>
        <w:i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60718"/>
    <w:multiLevelType w:val="multilevel"/>
    <w:tmpl w:val="0405001F"/>
    <w:lvl w:ilvl="0">
      <w:start w:val="1"/>
      <w:numFmt w:val="decimal"/>
      <w:lvlText w:val="%1."/>
      <w:lvlJc w:val="left"/>
      <w:pPr>
        <w:ind w:left="1776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4" w15:restartNumberingAfterBreak="0">
    <w:nsid w:val="24FD3723"/>
    <w:multiLevelType w:val="hybridMultilevel"/>
    <w:tmpl w:val="5A6436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7EF87A82">
      <w:start w:val="4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F14098"/>
    <w:multiLevelType w:val="hybridMultilevel"/>
    <w:tmpl w:val="00EE0A5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/>
        <w:i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575D1"/>
    <w:multiLevelType w:val="hybridMultilevel"/>
    <w:tmpl w:val="3C109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328F8"/>
    <w:multiLevelType w:val="multilevel"/>
    <w:tmpl w:val="0405001F"/>
    <w:lvl w:ilvl="0">
      <w:start w:val="1"/>
      <w:numFmt w:val="decimal"/>
      <w:lvlText w:val="%1."/>
      <w:lvlJc w:val="left"/>
      <w:pPr>
        <w:ind w:left="1776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8" w15:restartNumberingAfterBreak="0">
    <w:nsid w:val="3084658E"/>
    <w:multiLevelType w:val="hybridMultilevel"/>
    <w:tmpl w:val="6412895C"/>
    <w:lvl w:ilvl="0" w:tplc="FFFFFFFF">
      <w:start w:val="1"/>
      <w:numFmt w:val="lowerLetter"/>
      <w:lvlText w:val="%1."/>
      <w:lvlJc w:val="left"/>
      <w:pPr>
        <w:ind w:left="2214" w:hanging="360"/>
      </w:pPr>
      <w:rPr>
        <w:b w:val="0"/>
        <w:bCs w:val="0"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321D2F7D"/>
    <w:multiLevelType w:val="multilevel"/>
    <w:tmpl w:val="CA20E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227E6E"/>
    <w:multiLevelType w:val="multilevel"/>
    <w:tmpl w:val="5BB0D380"/>
    <w:lvl w:ilvl="0">
      <w:start w:val="1"/>
      <w:numFmt w:val="decimal"/>
      <w:lvlText w:val="%1."/>
      <w:lvlJc w:val="left"/>
      <w:pPr>
        <w:ind w:left="1428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1" w15:restartNumberingAfterBreak="0">
    <w:nsid w:val="39BE7065"/>
    <w:multiLevelType w:val="hybridMultilevel"/>
    <w:tmpl w:val="2A848A2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CE4328E"/>
    <w:multiLevelType w:val="multilevel"/>
    <w:tmpl w:val="C3507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206E2F"/>
    <w:multiLevelType w:val="multilevel"/>
    <w:tmpl w:val="B4D6FC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EA01747"/>
    <w:multiLevelType w:val="hybridMultilevel"/>
    <w:tmpl w:val="A3DCD12C"/>
    <w:lvl w:ilvl="0" w:tplc="26D414C2">
      <w:start w:val="1"/>
      <w:numFmt w:val="lowerLetter"/>
      <w:lvlText w:val="%1)"/>
      <w:lvlJc w:val="left"/>
      <w:pPr>
        <w:ind w:left="1080" w:hanging="360"/>
      </w:pPr>
      <w:rPr>
        <w:b/>
        <w:bCs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24C7AF2"/>
    <w:multiLevelType w:val="multilevel"/>
    <w:tmpl w:val="CA20E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68B6694"/>
    <w:multiLevelType w:val="multilevel"/>
    <w:tmpl w:val="926E0F6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8D406F2"/>
    <w:multiLevelType w:val="multilevel"/>
    <w:tmpl w:val="CA20E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933378F"/>
    <w:multiLevelType w:val="hybridMultilevel"/>
    <w:tmpl w:val="6412895C"/>
    <w:lvl w:ilvl="0" w:tplc="FFFFFFFF">
      <w:start w:val="1"/>
      <w:numFmt w:val="lowerLetter"/>
      <w:lvlText w:val="%1."/>
      <w:lvlJc w:val="left"/>
      <w:pPr>
        <w:ind w:left="2214" w:hanging="360"/>
      </w:pPr>
      <w:rPr>
        <w:b w:val="0"/>
        <w:bCs w:val="0"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62FF2A6C"/>
    <w:multiLevelType w:val="hybridMultilevel"/>
    <w:tmpl w:val="440CCB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41255E"/>
    <w:multiLevelType w:val="multilevel"/>
    <w:tmpl w:val="3EF6F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8D909F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99F5663"/>
    <w:multiLevelType w:val="multilevel"/>
    <w:tmpl w:val="3EF6F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A1F6FD5"/>
    <w:multiLevelType w:val="hybridMultilevel"/>
    <w:tmpl w:val="3C32C362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AAF782F"/>
    <w:multiLevelType w:val="hybridMultilevel"/>
    <w:tmpl w:val="F67A2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5979C0"/>
    <w:multiLevelType w:val="multilevel"/>
    <w:tmpl w:val="C3507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9650CE"/>
    <w:multiLevelType w:val="hybridMultilevel"/>
    <w:tmpl w:val="6412895C"/>
    <w:lvl w:ilvl="0" w:tplc="FFFFFFFF">
      <w:start w:val="1"/>
      <w:numFmt w:val="lowerLetter"/>
      <w:lvlText w:val="%1."/>
      <w:lvlJc w:val="left"/>
      <w:pPr>
        <w:ind w:left="1440" w:hanging="360"/>
      </w:pPr>
      <w:rPr>
        <w:b w:val="0"/>
        <w:bCs w:val="0"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C515D6"/>
    <w:multiLevelType w:val="hybridMultilevel"/>
    <w:tmpl w:val="6412895C"/>
    <w:lvl w:ilvl="0" w:tplc="FFFFFFFF">
      <w:start w:val="1"/>
      <w:numFmt w:val="lowerLetter"/>
      <w:lvlText w:val="%1."/>
      <w:lvlJc w:val="left"/>
      <w:pPr>
        <w:ind w:left="1440" w:hanging="360"/>
      </w:pPr>
      <w:rPr>
        <w:b w:val="0"/>
        <w:bCs w:val="0"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FA37BC"/>
    <w:multiLevelType w:val="hybridMultilevel"/>
    <w:tmpl w:val="D4986F9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5D705EE"/>
    <w:multiLevelType w:val="multilevel"/>
    <w:tmpl w:val="4358E3B4"/>
    <w:lvl w:ilvl="0">
      <w:start w:val="1"/>
      <w:numFmt w:val="lowerLetter"/>
      <w:lvlText w:val="%1."/>
      <w:lvlJc w:val="left"/>
      <w:pPr>
        <w:ind w:left="2484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3924"/>
        </w:tabs>
        <w:ind w:left="3924" w:hanging="360"/>
      </w:pPr>
    </w:lvl>
    <w:lvl w:ilvl="3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entative="1">
      <w:start w:val="1"/>
      <w:numFmt w:val="decimal"/>
      <w:lvlText w:val="%5."/>
      <w:lvlJc w:val="left"/>
      <w:pPr>
        <w:tabs>
          <w:tab w:val="num" w:pos="5364"/>
        </w:tabs>
        <w:ind w:left="5364" w:hanging="360"/>
      </w:pPr>
    </w:lvl>
    <w:lvl w:ilvl="5" w:tentative="1">
      <w:start w:val="1"/>
      <w:numFmt w:val="decimal"/>
      <w:lvlText w:val="%6."/>
      <w:lvlJc w:val="left"/>
      <w:pPr>
        <w:tabs>
          <w:tab w:val="num" w:pos="6084"/>
        </w:tabs>
        <w:ind w:left="6084" w:hanging="360"/>
      </w:pPr>
    </w:lvl>
    <w:lvl w:ilvl="6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entative="1">
      <w:start w:val="1"/>
      <w:numFmt w:val="decimal"/>
      <w:lvlText w:val="%8."/>
      <w:lvlJc w:val="left"/>
      <w:pPr>
        <w:tabs>
          <w:tab w:val="num" w:pos="7524"/>
        </w:tabs>
        <w:ind w:left="7524" w:hanging="360"/>
      </w:pPr>
    </w:lvl>
    <w:lvl w:ilvl="8" w:tentative="1">
      <w:start w:val="1"/>
      <w:numFmt w:val="decimal"/>
      <w:lvlText w:val="%9."/>
      <w:lvlJc w:val="left"/>
      <w:pPr>
        <w:tabs>
          <w:tab w:val="num" w:pos="8244"/>
        </w:tabs>
        <w:ind w:left="8244" w:hanging="360"/>
      </w:pPr>
    </w:lvl>
  </w:abstractNum>
  <w:abstractNum w:abstractNumId="40" w15:restartNumberingAfterBreak="0">
    <w:nsid w:val="7B617A4F"/>
    <w:multiLevelType w:val="hybridMultilevel"/>
    <w:tmpl w:val="FEA227A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/>
        <w:i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82E2D"/>
    <w:multiLevelType w:val="hybridMultilevel"/>
    <w:tmpl w:val="82CA23BC"/>
    <w:lvl w:ilvl="0" w:tplc="2A00BA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/>
        <w:i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A86BE8"/>
    <w:multiLevelType w:val="multilevel"/>
    <w:tmpl w:val="0405001F"/>
    <w:lvl w:ilvl="0">
      <w:start w:val="1"/>
      <w:numFmt w:val="decimal"/>
      <w:lvlText w:val="%1."/>
      <w:lvlJc w:val="left"/>
      <w:pPr>
        <w:ind w:left="1776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43" w15:restartNumberingAfterBreak="0">
    <w:nsid w:val="7E4C7C59"/>
    <w:multiLevelType w:val="hybridMultilevel"/>
    <w:tmpl w:val="6412895C"/>
    <w:lvl w:ilvl="0" w:tplc="FFFFFFFF">
      <w:start w:val="1"/>
      <w:numFmt w:val="lowerLetter"/>
      <w:lvlText w:val="%1."/>
      <w:lvlJc w:val="left"/>
      <w:pPr>
        <w:ind w:left="1440" w:hanging="360"/>
      </w:pPr>
      <w:rPr>
        <w:b w:val="0"/>
        <w:bCs w:val="0"/>
        <w:i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29"/>
  </w:num>
  <w:num w:numId="4">
    <w:abstractNumId w:val="10"/>
  </w:num>
  <w:num w:numId="5">
    <w:abstractNumId w:val="34"/>
  </w:num>
  <w:num w:numId="6">
    <w:abstractNumId w:val="7"/>
  </w:num>
  <w:num w:numId="7">
    <w:abstractNumId w:val="15"/>
  </w:num>
  <w:num w:numId="8">
    <w:abstractNumId w:val="41"/>
  </w:num>
  <w:num w:numId="9">
    <w:abstractNumId w:val="12"/>
  </w:num>
  <w:num w:numId="10">
    <w:abstractNumId w:val="37"/>
  </w:num>
  <w:num w:numId="11">
    <w:abstractNumId w:val="26"/>
  </w:num>
  <w:num w:numId="12">
    <w:abstractNumId w:val="40"/>
  </w:num>
  <w:num w:numId="13">
    <w:abstractNumId w:val="31"/>
  </w:num>
  <w:num w:numId="14">
    <w:abstractNumId w:val="21"/>
  </w:num>
  <w:num w:numId="15">
    <w:abstractNumId w:val="38"/>
  </w:num>
  <w:num w:numId="16">
    <w:abstractNumId w:val="35"/>
  </w:num>
  <w:num w:numId="17">
    <w:abstractNumId w:val="14"/>
  </w:num>
  <w:num w:numId="18">
    <w:abstractNumId w:val="13"/>
  </w:num>
  <w:num w:numId="19">
    <w:abstractNumId w:val="3"/>
  </w:num>
  <w:num w:numId="20">
    <w:abstractNumId w:val="17"/>
  </w:num>
  <w:num w:numId="21">
    <w:abstractNumId w:val="33"/>
  </w:num>
  <w:num w:numId="22">
    <w:abstractNumId w:val="22"/>
  </w:num>
  <w:num w:numId="23">
    <w:abstractNumId w:val="5"/>
  </w:num>
  <w:num w:numId="24">
    <w:abstractNumId w:val="42"/>
  </w:num>
  <w:num w:numId="25">
    <w:abstractNumId w:val="1"/>
  </w:num>
  <w:num w:numId="26">
    <w:abstractNumId w:val="39"/>
  </w:num>
  <w:num w:numId="27">
    <w:abstractNumId w:val="11"/>
  </w:num>
  <w:num w:numId="28">
    <w:abstractNumId w:val="16"/>
  </w:num>
  <w:num w:numId="29">
    <w:abstractNumId w:val="6"/>
  </w:num>
  <w:num w:numId="30">
    <w:abstractNumId w:val="30"/>
  </w:num>
  <w:num w:numId="31">
    <w:abstractNumId w:val="27"/>
  </w:num>
  <w:num w:numId="32">
    <w:abstractNumId w:val="0"/>
  </w:num>
  <w:num w:numId="33">
    <w:abstractNumId w:val="32"/>
  </w:num>
  <w:num w:numId="34">
    <w:abstractNumId w:val="25"/>
  </w:num>
  <w:num w:numId="35">
    <w:abstractNumId w:val="19"/>
  </w:num>
  <w:num w:numId="36">
    <w:abstractNumId w:val="4"/>
  </w:num>
  <w:num w:numId="37">
    <w:abstractNumId w:val="8"/>
  </w:num>
  <w:num w:numId="38">
    <w:abstractNumId w:val="20"/>
  </w:num>
  <w:num w:numId="39">
    <w:abstractNumId w:val="24"/>
  </w:num>
  <w:num w:numId="40">
    <w:abstractNumId w:val="9"/>
  </w:num>
  <w:num w:numId="41">
    <w:abstractNumId w:val="28"/>
  </w:num>
  <w:num w:numId="42">
    <w:abstractNumId w:val="18"/>
  </w:num>
  <w:num w:numId="43">
    <w:abstractNumId w:val="43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0C0"/>
    <w:rsid w:val="0000358A"/>
    <w:rsid w:val="000056F7"/>
    <w:rsid w:val="00014981"/>
    <w:rsid w:val="00015299"/>
    <w:rsid w:val="00030196"/>
    <w:rsid w:val="00031F90"/>
    <w:rsid w:val="0003466B"/>
    <w:rsid w:val="00044F58"/>
    <w:rsid w:val="0005157C"/>
    <w:rsid w:val="00060335"/>
    <w:rsid w:val="00064918"/>
    <w:rsid w:val="00065C35"/>
    <w:rsid w:val="000744B8"/>
    <w:rsid w:val="0007636A"/>
    <w:rsid w:val="0009565A"/>
    <w:rsid w:val="000A1DBC"/>
    <w:rsid w:val="000A5413"/>
    <w:rsid w:val="000D10BF"/>
    <w:rsid w:val="000D2F16"/>
    <w:rsid w:val="000E0334"/>
    <w:rsid w:val="000E7345"/>
    <w:rsid w:val="000F3329"/>
    <w:rsid w:val="00110ACD"/>
    <w:rsid w:val="0019648F"/>
    <w:rsid w:val="001B1652"/>
    <w:rsid w:val="001B3320"/>
    <w:rsid w:val="001B520C"/>
    <w:rsid w:val="001D3A4F"/>
    <w:rsid w:val="001E303E"/>
    <w:rsid w:val="00246A9B"/>
    <w:rsid w:val="002749B6"/>
    <w:rsid w:val="0028757D"/>
    <w:rsid w:val="002C488F"/>
    <w:rsid w:val="002E390A"/>
    <w:rsid w:val="002E4358"/>
    <w:rsid w:val="002F0CAD"/>
    <w:rsid w:val="00310991"/>
    <w:rsid w:val="00331A4B"/>
    <w:rsid w:val="00373018"/>
    <w:rsid w:val="003838CA"/>
    <w:rsid w:val="00387E15"/>
    <w:rsid w:val="003D5587"/>
    <w:rsid w:val="003E1BAB"/>
    <w:rsid w:val="004249FB"/>
    <w:rsid w:val="004468D1"/>
    <w:rsid w:val="0045592B"/>
    <w:rsid w:val="00465E96"/>
    <w:rsid w:val="00473A9C"/>
    <w:rsid w:val="00474FBC"/>
    <w:rsid w:val="00485DD4"/>
    <w:rsid w:val="004931E8"/>
    <w:rsid w:val="00496BE2"/>
    <w:rsid w:val="004A7379"/>
    <w:rsid w:val="004B4A4B"/>
    <w:rsid w:val="004E6796"/>
    <w:rsid w:val="004F2B64"/>
    <w:rsid w:val="005005F6"/>
    <w:rsid w:val="005016CA"/>
    <w:rsid w:val="00503656"/>
    <w:rsid w:val="005272D6"/>
    <w:rsid w:val="0052747B"/>
    <w:rsid w:val="00540724"/>
    <w:rsid w:val="00552AD3"/>
    <w:rsid w:val="00557ED8"/>
    <w:rsid w:val="0056590A"/>
    <w:rsid w:val="00575FAA"/>
    <w:rsid w:val="005819E3"/>
    <w:rsid w:val="005C0985"/>
    <w:rsid w:val="005C7492"/>
    <w:rsid w:val="005D04B3"/>
    <w:rsid w:val="005D284F"/>
    <w:rsid w:val="005F3207"/>
    <w:rsid w:val="00606512"/>
    <w:rsid w:val="00607476"/>
    <w:rsid w:val="0064701C"/>
    <w:rsid w:val="00666984"/>
    <w:rsid w:val="00676596"/>
    <w:rsid w:val="00687A7C"/>
    <w:rsid w:val="006B3A02"/>
    <w:rsid w:val="006D4265"/>
    <w:rsid w:val="006D4528"/>
    <w:rsid w:val="006E240A"/>
    <w:rsid w:val="006E37F7"/>
    <w:rsid w:val="006E60C4"/>
    <w:rsid w:val="0070484C"/>
    <w:rsid w:val="00715CA7"/>
    <w:rsid w:val="00735FB1"/>
    <w:rsid w:val="00752BF3"/>
    <w:rsid w:val="0076108A"/>
    <w:rsid w:val="0077192C"/>
    <w:rsid w:val="007838D6"/>
    <w:rsid w:val="007A4338"/>
    <w:rsid w:val="007A57AD"/>
    <w:rsid w:val="007A5F1D"/>
    <w:rsid w:val="007E1918"/>
    <w:rsid w:val="007E732B"/>
    <w:rsid w:val="008000A4"/>
    <w:rsid w:val="00830438"/>
    <w:rsid w:val="00855859"/>
    <w:rsid w:val="00873E05"/>
    <w:rsid w:val="00875834"/>
    <w:rsid w:val="00880873"/>
    <w:rsid w:val="008C5CCE"/>
    <w:rsid w:val="008D2743"/>
    <w:rsid w:val="008D4DB6"/>
    <w:rsid w:val="00914F23"/>
    <w:rsid w:val="0092162B"/>
    <w:rsid w:val="00922118"/>
    <w:rsid w:val="00994EDC"/>
    <w:rsid w:val="009A472B"/>
    <w:rsid w:val="009A67FF"/>
    <w:rsid w:val="009C7357"/>
    <w:rsid w:val="009F2B5D"/>
    <w:rsid w:val="00A0412D"/>
    <w:rsid w:val="00A231C6"/>
    <w:rsid w:val="00A267B7"/>
    <w:rsid w:val="00A34693"/>
    <w:rsid w:val="00A811C6"/>
    <w:rsid w:val="00A81E18"/>
    <w:rsid w:val="00A81F1B"/>
    <w:rsid w:val="00A8713B"/>
    <w:rsid w:val="00A900C0"/>
    <w:rsid w:val="00A92D98"/>
    <w:rsid w:val="00AB139A"/>
    <w:rsid w:val="00B315B9"/>
    <w:rsid w:val="00B72956"/>
    <w:rsid w:val="00BC2316"/>
    <w:rsid w:val="00BC599C"/>
    <w:rsid w:val="00BE257F"/>
    <w:rsid w:val="00BE2757"/>
    <w:rsid w:val="00C10E77"/>
    <w:rsid w:val="00C13044"/>
    <w:rsid w:val="00C846DD"/>
    <w:rsid w:val="00C879B9"/>
    <w:rsid w:val="00CA539D"/>
    <w:rsid w:val="00CB4217"/>
    <w:rsid w:val="00CD1752"/>
    <w:rsid w:val="00CF12AF"/>
    <w:rsid w:val="00D97D32"/>
    <w:rsid w:val="00DA3135"/>
    <w:rsid w:val="00DC7C7B"/>
    <w:rsid w:val="00DE581A"/>
    <w:rsid w:val="00E054D6"/>
    <w:rsid w:val="00E13AD2"/>
    <w:rsid w:val="00E14BC6"/>
    <w:rsid w:val="00E20298"/>
    <w:rsid w:val="00E2107A"/>
    <w:rsid w:val="00E21D1F"/>
    <w:rsid w:val="00E30485"/>
    <w:rsid w:val="00E41505"/>
    <w:rsid w:val="00E42145"/>
    <w:rsid w:val="00E539C9"/>
    <w:rsid w:val="00E67D10"/>
    <w:rsid w:val="00E73058"/>
    <w:rsid w:val="00E93E53"/>
    <w:rsid w:val="00EA402D"/>
    <w:rsid w:val="00EB2D02"/>
    <w:rsid w:val="00EC74E0"/>
    <w:rsid w:val="00EF0146"/>
    <w:rsid w:val="00F47A56"/>
    <w:rsid w:val="00F66EC4"/>
    <w:rsid w:val="00F97AC1"/>
    <w:rsid w:val="00FA768B"/>
    <w:rsid w:val="00FD7C43"/>
    <w:rsid w:val="00FE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4E6939"/>
  <w15:docId w15:val="{AA25C918-186F-4C03-826F-E14D73CB4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257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257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257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257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257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257B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257B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257B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257B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C257B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257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257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257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257B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C257B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257B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257B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257B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257B5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C257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257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257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257B5"/>
    <w:rPr>
      <w:i/>
      <w:iCs/>
      <w:color w:val="404040" w:themeColor="text1" w:themeTint="BF"/>
    </w:rPr>
  </w:style>
  <w:style w:type="paragraph" w:styleId="Odstavecseseznamem">
    <w:name w:val="List Paragraph"/>
    <w:aliases w:val="Nad,Odstavec cíl se seznamem,Odstavec se seznamem5,Odstavec_muj,Odrážky,nad 1,Název grafu,List Paragraph,Barevný seznam – zvýraznění 11,Seznam_odrazky,dd_odrazky,NAKIT List Paragraph,Odstavec 1,text seznam,Odstavec se seznamem1"/>
    <w:basedOn w:val="Normln"/>
    <w:link w:val="OdstavecseseznamemChar"/>
    <w:uiPriority w:val="34"/>
    <w:qFormat/>
    <w:rsid w:val="00C257B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257B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257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257B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257B5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semiHidden/>
    <w:unhideWhenUsed/>
    <w:rsid w:val="00C257B5"/>
    <w:rPr>
      <w:color w:val="0000FF"/>
      <w:u w:val="single"/>
    </w:rPr>
  </w:style>
  <w:style w:type="character" w:customStyle="1" w:styleId="OdstavecseseznamemChar">
    <w:name w:val="Odstavec se seznamem Char"/>
    <w:aliases w:val="Nad Char,Odstavec cíl se seznamem Char,Odstavec se seznamem5 Char,Odstavec_muj Char,Odrážky Char,nad 1 Char,Název grafu Char,List Paragraph Char,Barevný seznam – zvýraznění 11 Char,Seznam_odrazky Char,dd_odrazky Char"/>
    <w:basedOn w:val="Standardnpsmoodstavce"/>
    <w:link w:val="Odstavecseseznamem"/>
    <w:uiPriority w:val="34"/>
    <w:qFormat/>
    <w:locked/>
    <w:rsid w:val="00C257B5"/>
  </w:style>
  <w:style w:type="paragraph" w:styleId="Bezmezer">
    <w:name w:val="No Spacing"/>
    <w:link w:val="BezmezerChar"/>
    <w:uiPriority w:val="1"/>
    <w:qFormat/>
    <w:rsid w:val="00C257B5"/>
    <w:pPr>
      <w:spacing w:before="40" w:after="40"/>
    </w:pPr>
    <w:rPr>
      <w:rFonts w:ascii="Arial" w:hAnsi="Arial"/>
      <w:sz w:val="20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C257B5"/>
    <w:rPr>
      <w:rFonts w:ascii="Arial" w:hAnsi="Arial"/>
      <w:kern w:val="0"/>
      <w:sz w:val="20"/>
      <w:szCs w:val="22"/>
    </w:rPr>
  </w:style>
  <w:style w:type="paragraph" w:customStyle="1" w:styleId="p1">
    <w:name w:val="p1"/>
    <w:basedOn w:val="Normln"/>
    <w:rsid w:val="00A956E8"/>
    <w:rPr>
      <w:rFonts w:ascii="Arial" w:eastAsia="Times New Roman" w:hAnsi="Arial" w:cs="Arial"/>
      <w:color w:val="000000"/>
      <w:sz w:val="14"/>
      <w:szCs w:val="14"/>
    </w:rPr>
  </w:style>
  <w:style w:type="paragraph" w:styleId="Zhlav">
    <w:name w:val="header"/>
    <w:basedOn w:val="Normln"/>
    <w:link w:val="ZhlavChar"/>
    <w:uiPriority w:val="99"/>
    <w:unhideWhenUsed/>
    <w:rsid w:val="0006491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64918"/>
  </w:style>
  <w:style w:type="paragraph" w:styleId="Zpat">
    <w:name w:val="footer"/>
    <w:basedOn w:val="Normln"/>
    <w:link w:val="ZpatChar"/>
    <w:uiPriority w:val="99"/>
    <w:unhideWhenUsed/>
    <w:rsid w:val="0006491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64918"/>
  </w:style>
  <w:style w:type="paragraph" w:customStyle="1" w:styleId="Zkladnodstavec">
    <w:name w:val="[Základní odstavec]"/>
    <w:basedOn w:val="Normln"/>
    <w:uiPriority w:val="99"/>
    <w:rsid w:val="005016C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Revize">
    <w:name w:val="Revision"/>
    <w:hidden/>
    <w:uiPriority w:val="99"/>
    <w:semiHidden/>
    <w:rsid w:val="00B315B9"/>
  </w:style>
  <w:style w:type="paragraph" w:styleId="Zkladntext">
    <w:name w:val="Body Text"/>
    <w:basedOn w:val="Normln"/>
    <w:link w:val="ZkladntextChar"/>
    <w:rsid w:val="0007636A"/>
    <w:pPr>
      <w:widowControl w:val="0"/>
      <w:suppressAutoHyphens/>
      <w:spacing w:after="283"/>
    </w:pPr>
    <w:rPr>
      <w:rFonts w:ascii="Liberation Serif" w:eastAsia="Arial Unicode MS" w:hAnsi="Liberation Serif" w:cs="Lucida Sans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07636A"/>
    <w:rPr>
      <w:rFonts w:ascii="Liberation Serif" w:eastAsia="Arial Unicode MS" w:hAnsi="Liberation Serif" w:cs="Lucida Sans"/>
      <w:lang w:val="en-US" w:eastAsia="zh-CN" w:bidi="hi-IN"/>
    </w:rPr>
  </w:style>
  <w:style w:type="table" w:styleId="Mkatabulky">
    <w:name w:val="Table Grid"/>
    <w:basedOn w:val="Normlntabulka"/>
    <w:uiPriority w:val="59"/>
    <w:qFormat/>
    <w:rsid w:val="000744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014981"/>
    <w:pPr>
      <w:spacing w:after="200"/>
    </w:pPr>
    <w:rPr>
      <w:rFonts w:asciiTheme="minorHAnsi" w:eastAsiaTheme="minorHAnsi" w:hAnsiTheme="minorHAnsi" w:cstheme="minorBidi"/>
      <w:i/>
      <w:iCs/>
      <w:color w:val="0E2841" w:themeColor="text2"/>
      <w:sz w:val="18"/>
      <w:szCs w:val="18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E37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E37F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E37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37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37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31C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31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www.google.com/maps/place/data=!4m2!3m1!1s0x470b360f4992aec3:0xd69c6c6de8f7463b?sa=X&amp;ved=1t:8290&amp;ictx=111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+rFLUXOe1P/PZRWZdGUwnkQL3A==">CgMxLjA4AHIhMWZNam85bGRHWlh5QVF6eUVCNndmUG1QcnFURG15aXYt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DE1350-5589-4D1C-AEBA-442F385D9E1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f8a142f-f8e1-47f5-bdab-718b4b85da93}" enabled="1" method="Standard" siteId="{b287c0b1-6968-4dc8-9732-8d00f2760e8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4216</Words>
  <Characters>24878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Škovronková Šárka</dc:creator>
  <cp:lastModifiedBy>Ing. Michaela Michalcová</cp:lastModifiedBy>
  <cp:revision>3</cp:revision>
  <dcterms:created xsi:type="dcterms:W3CDTF">2025-11-05T14:47:00Z</dcterms:created>
  <dcterms:modified xsi:type="dcterms:W3CDTF">2025-11-06T11:33:00Z</dcterms:modified>
</cp:coreProperties>
</file>