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95F" w14:textId="29EFAD0A" w:rsidR="00D63B44" w:rsidRPr="005177CF" w:rsidRDefault="00502C30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S</w:t>
      </w:r>
      <w:r w:rsidR="00D63B44"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 xml:space="preserve">MLOUVA </w:t>
      </w:r>
      <w:r>
        <w:rPr>
          <w:rFonts w:asciiTheme="minorHAnsi" w:hAnsiTheme="minorHAnsi" w:cstheme="minorHAnsi"/>
          <w:noProof w:val="0"/>
          <w:sz w:val="32"/>
          <w:szCs w:val="32"/>
          <w:lang w:val="cs-CZ"/>
        </w:rPr>
        <w:t>O VÝPŮJČCE</w:t>
      </w:r>
    </w:p>
    <w:p w14:paraId="37A84E6C" w14:textId="29D562EE" w:rsidR="00D63B44" w:rsidRDefault="00D63B44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6933CFD3" w14:textId="77777777" w:rsidR="006C770C" w:rsidRDefault="006C770C" w:rsidP="00AF7153">
      <w:pPr>
        <w:pStyle w:val="Nadpis"/>
        <w:spacing w:before="120"/>
        <w:outlineLvl w:val="0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5A5D2775" w14:textId="77777777" w:rsidR="00666297" w:rsidRPr="009A01FA" w:rsidRDefault="00666297" w:rsidP="00666297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42BFA6AB" w14:textId="77777777" w:rsidR="00666297" w:rsidRPr="0087384D" w:rsidRDefault="00666297" w:rsidP="00666297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zapsána v obchodním rejstříku vedeném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4D69CEEE" w14:textId="77777777" w:rsidR="00666297" w:rsidRPr="0087384D" w:rsidRDefault="00666297" w:rsidP="00666297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7384D">
        <w:rPr>
          <w:rFonts w:asciiTheme="minorHAnsi" w:hAnsiTheme="minorHAnsi" w:cstheme="minorHAnsi"/>
          <w:sz w:val="22"/>
          <w:szCs w:val="22"/>
          <w:lang w:val="cs-CZ"/>
        </w:rPr>
        <w:t>se sídlem:</w:t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6F344E02" w14:textId="77777777" w:rsidR="00666297" w:rsidRPr="0087384D" w:rsidRDefault="00666297" w:rsidP="00666297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7384D">
        <w:rPr>
          <w:rFonts w:asciiTheme="minorHAnsi" w:hAnsiTheme="minorHAnsi" w:cstheme="minorHAnsi"/>
          <w:sz w:val="22"/>
          <w:szCs w:val="22"/>
          <w:lang w:val="cs-CZ"/>
        </w:rPr>
        <w:t xml:space="preserve">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  <w:t xml:space="preserve">DIČ: </w:t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44A1A2DB" w14:textId="77777777" w:rsidR="00666297" w:rsidRPr="0087384D" w:rsidRDefault="00666297" w:rsidP="00666297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7384D">
        <w:rPr>
          <w:rFonts w:asciiTheme="minorHAnsi" w:hAnsiTheme="minorHAnsi" w:cstheme="minorHAnsi"/>
          <w:sz w:val="22"/>
          <w:szCs w:val="22"/>
          <w:lang w:val="cs-CZ"/>
        </w:rPr>
        <w:t>zastoupený:</w:t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07F1766A" w14:textId="77777777" w:rsidR="00666297" w:rsidRPr="0087384D" w:rsidRDefault="00666297" w:rsidP="00666297">
      <w:pPr>
        <w:spacing w:line="276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87384D">
        <w:rPr>
          <w:rFonts w:asciiTheme="minorHAnsi" w:hAnsiTheme="minorHAnsi" w:cstheme="minorHAnsi"/>
          <w:sz w:val="22"/>
          <w:szCs w:val="22"/>
          <w:lang w:val="cs-CZ"/>
        </w:rPr>
        <w:t xml:space="preserve">bankovní spojení: </w:t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49781034" w14:textId="55588597" w:rsidR="005177CF" w:rsidRDefault="00666297" w:rsidP="00666297">
      <w:pPr>
        <w:rPr>
          <w:rFonts w:asciiTheme="minorHAnsi" w:hAnsiTheme="minorHAnsi" w:cstheme="minorHAnsi"/>
          <w:b/>
          <w:bCs/>
          <w:noProof w:val="0"/>
          <w:sz w:val="22"/>
          <w:szCs w:val="22"/>
          <w:lang w:val="cs-CZ"/>
        </w:rPr>
      </w:pPr>
      <w:r w:rsidRPr="0087384D">
        <w:rPr>
          <w:rFonts w:asciiTheme="minorHAnsi" w:hAnsiTheme="minorHAnsi" w:cstheme="minorHAnsi"/>
          <w:sz w:val="22"/>
          <w:szCs w:val="22"/>
          <w:lang w:val="cs-CZ"/>
        </w:rPr>
        <w:t>číslo účtu:</w:t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7384D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5177CF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</w:p>
    <w:p w14:paraId="18297D7B" w14:textId="77777777" w:rsidR="00666297" w:rsidRDefault="00666297" w:rsidP="00666297">
      <w:pPr>
        <w:rPr>
          <w:rFonts w:asciiTheme="minorHAnsi" w:hAnsiTheme="minorHAnsi" w:cstheme="minorHAnsi"/>
          <w:sz w:val="22"/>
          <w:szCs w:val="22"/>
        </w:rPr>
      </w:pPr>
    </w:p>
    <w:p w14:paraId="0F0757B6" w14:textId="6A42FC0A" w:rsidR="00AF7153" w:rsidRPr="005177CF" w:rsidRDefault="00AF7153" w:rsidP="00AF7153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 w:rsidRPr="005177CF">
        <w:rPr>
          <w:rFonts w:asciiTheme="minorHAnsi" w:hAnsiTheme="minorHAnsi" w:cstheme="minorHAnsi"/>
          <w:b/>
          <w:sz w:val="22"/>
          <w:szCs w:val="22"/>
        </w:rPr>
        <w:t>p</w:t>
      </w:r>
      <w:r w:rsidR="001E7C6B">
        <w:rPr>
          <w:rFonts w:asciiTheme="minorHAnsi" w:hAnsiTheme="minorHAnsi" w:cstheme="minorHAnsi"/>
          <w:b/>
          <w:sz w:val="22"/>
          <w:szCs w:val="22"/>
        </w:rPr>
        <w:t>ůjčitel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 w:rsidR="001E7C6B">
        <w:rPr>
          <w:rFonts w:asciiTheme="minorHAnsi" w:hAnsiTheme="minorHAnsi" w:cstheme="minorHAnsi"/>
          <w:sz w:val="22"/>
          <w:szCs w:val="22"/>
        </w:rPr>
        <w:t>p</w:t>
      </w:r>
      <w:r w:rsidR="00502C30">
        <w:rPr>
          <w:rFonts w:asciiTheme="minorHAnsi" w:hAnsiTheme="minorHAnsi" w:cstheme="minorHAnsi"/>
          <w:sz w:val="22"/>
          <w:szCs w:val="22"/>
        </w:rPr>
        <w:t>ůjčitel</w:t>
      </w:r>
      <w:r w:rsidRPr="005177CF">
        <w:rPr>
          <w:rFonts w:asciiTheme="minorHAnsi" w:hAnsiTheme="minorHAnsi" w:cstheme="minorHAnsi"/>
          <w:sz w:val="22"/>
          <w:szCs w:val="22"/>
        </w:rPr>
        <w:t>“)</w:t>
      </w:r>
    </w:p>
    <w:p w14:paraId="27BC9C1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BCCFF6" w14:textId="77777777" w:rsidR="00AF7153" w:rsidRPr="00AF7153" w:rsidRDefault="00AF7153" w:rsidP="00AF7153">
      <w:pPr>
        <w:jc w:val="center"/>
        <w:rPr>
          <w:rFonts w:asciiTheme="minorHAnsi" w:hAnsiTheme="minorHAnsi" w:cstheme="minorHAnsi"/>
          <w:sz w:val="24"/>
          <w:szCs w:val="24"/>
        </w:rPr>
      </w:pPr>
      <w:r w:rsidRPr="00AF7153">
        <w:rPr>
          <w:rFonts w:asciiTheme="minorHAnsi" w:hAnsiTheme="minorHAnsi" w:cstheme="minorHAnsi"/>
          <w:b/>
          <w:sz w:val="24"/>
          <w:szCs w:val="24"/>
        </w:rPr>
        <w:t>a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743FE94A" w14:textId="77777777" w:rsidR="00666297" w:rsidRDefault="00666297" w:rsidP="00666297">
      <w:pPr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cs-CZ"/>
        </w:rPr>
        <w:t>Nemocnice Tábor, a.s.</w:t>
      </w:r>
    </w:p>
    <w:p w14:paraId="52E5BB43" w14:textId="77777777" w:rsidR="00666297" w:rsidRPr="00AD79DC" w:rsidRDefault="00666297" w:rsidP="00666297">
      <w:pPr>
        <w:pStyle w:val="Default"/>
        <w:rPr>
          <w:rFonts w:ascii="Calibri" w:hAnsi="Calibri" w:cs="Calibri"/>
          <w:sz w:val="22"/>
          <w:szCs w:val="22"/>
        </w:rPr>
      </w:pPr>
      <w:r w:rsidRPr="00AD79DC">
        <w:rPr>
          <w:rFonts w:ascii="Calibri" w:hAnsi="Calibri" w:cs="Calibri"/>
          <w:sz w:val="22"/>
          <w:szCs w:val="22"/>
        </w:rPr>
        <w:t>zapsaná v obchodním rejstříku vedeném Krajským soudem v Českých Budějovicích, oddíl B, vložka 1463</w:t>
      </w:r>
    </w:p>
    <w:p w14:paraId="524DCB16" w14:textId="77777777" w:rsidR="00666297" w:rsidRPr="00AD79DC" w:rsidRDefault="00666297" w:rsidP="00666297">
      <w:pPr>
        <w:pStyle w:val="Default"/>
        <w:rPr>
          <w:rFonts w:ascii="Calibri" w:hAnsi="Calibri" w:cs="Calibri"/>
          <w:sz w:val="22"/>
          <w:szCs w:val="22"/>
        </w:rPr>
      </w:pPr>
      <w:r w:rsidRPr="00AD79DC">
        <w:rPr>
          <w:rFonts w:ascii="Calibri" w:hAnsi="Calibri" w:cs="Calibri"/>
          <w:sz w:val="22"/>
          <w:szCs w:val="22"/>
        </w:rPr>
        <w:t xml:space="preserve">se sídlem: kpt. Jaroše 2000, 390 03 Tábor </w:t>
      </w:r>
    </w:p>
    <w:p w14:paraId="0D74EB5A" w14:textId="77777777" w:rsidR="00666297" w:rsidRPr="00AD79DC" w:rsidRDefault="00666297" w:rsidP="00666297">
      <w:pPr>
        <w:pStyle w:val="Default"/>
        <w:rPr>
          <w:rFonts w:ascii="Calibri" w:hAnsi="Calibri" w:cs="Calibri"/>
          <w:sz w:val="22"/>
          <w:szCs w:val="22"/>
        </w:rPr>
      </w:pPr>
      <w:r w:rsidRPr="00AD79DC">
        <w:rPr>
          <w:rFonts w:ascii="Calibri" w:hAnsi="Calibri" w:cs="Calibri"/>
          <w:sz w:val="22"/>
          <w:szCs w:val="22"/>
        </w:rPr>
        <w:t>IČ: 26095203</w:t>
      </w:r>
      <w:r>
        <w:rPr>
          <w:rFonts w:ascii="Calibri" w:hAnsi="Calibri" w:cs="Calibri"/>
          <w:sz w:val="22"/>
          <w:szCs w:val="22"/>
        </w:rPr>
        <w:t xml:space="preserve">     </w:t>
      </w:r>
      <w:r w:rsidRPr="00AD79DC">
        <w:rPr>
          <w:rFonts w:ascii="Calibri" w:hAnsi="Calibri" w:cs="Calibri"/>
          <w:sz w:val="22"/>
          <w:szCs w:val="22"/>
        </w:rPr>
        <w:t>DIČ: CZ699005400</w:t>
      </w:r>
    </w:p>
    <w:p w14:paraId="5975A5CC" w14:textId="77777777" w:rsidR="00666297" w:rsidRDefault="00666297" w:rsidP="00666297">
      <w:pPr>
        <w:pStyle w:val="Default"/>
        <w:rPr>
          <w:rFonts w:ascii="Calibri" w:hAnsi="Calibri" w:cs="Calibri"/>
          <w:sz w:val="22"/>
          <w:szCs w:val="22"/>
        </w:rPr>
      </w:pPr>
      <w:r w:rsidRPr="00AD79DC">
        <w:rPr>
          <w:rFonts w:ascii="Calibri" w:hAnsi="Calibri" w:cs="Calibri"/>
          <w:sz w:val="22"/>
          <w:szCs w:val="22"/>
        </w:rPr>
        <w:t>zastoupená: Ing. Ivo Houškou, MBA, předsedou představenstv</w:t>
      </w:r>
      <w:r>
        <w:rPr>
          <w:rFonts w:ascii="Calibri" w:hAnsi="Calibri" w:cs="Calibri"/>
          <w:sz w:val="22"/>
          <w:szCs w:val="22"/>
        </w:rPr>
        <w:t>a</w:t>
      </w:r>
    </w:p>
    <w:p w14:paraId="6EAFB278" w14:textId="1166759A" w:rsidR="00824B7C" w:rsidRDefault="00666297" w:rsidP="00666297">
      <w:pPr>
        <w:spacing w:line="276" w:lineRule="auto"/>
        <w:rPr>
          <w:rFonts w:ascii="Calibri" w:hAnsi="Calibri" w:cs="Calibri"/>
          <w:sz w:val="22"/>
          <w:szCs w:val="22"/>
        </w:rPr>
      </w:pPr>
      <w:r w:rsidRPr="00AD79DC">
        <w:rPr>
          <w:rFonts w:ascii="Calibri" w:hAnsi="Calibri" w:cs="Calibri"/>
          <w:sz w:val="22"/>
          <w:szCs w:val="22"/>
        </w:rPr>
        <w:t>bankovní spojení: 199229020/0300</w:t>
      </w:r>
    </w:p>
    <w:p w14:paraId="26FAB452" w14:textId="77777777" w:rsidR="00666297" w:rsidRPr="005177CF" w:rsidRDefault="00666297" w:rsidP="00666297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F437ABC" w14:textId="06EB6FE5" w:rsidR="00AF7153" w:rsidRPr="009A01FA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1E7C6B">
        <w:rPr>
          <w:rFonts w:asciiTheme="minorHAnsi" w:hAnsiTheme="minorHAnsi" w:cstheme="minorHAnsi"/>
          <w:b/>
          <w:sz w:val="22"/>
          <w:szCs w:val="22"/>
          <w:lang w:val="cs-CZ"/>
        </w:rPr>
        <w:t>vypůjčitel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1E7C6B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502C30">
        <w:rPr>
          <w:rFonts w:asciiTheme="minorHAnsi" w:hAnsiTheme="minorHAnsi" w:cstheme="minorHAnsi"/>
          <w:sz w:val="22"/>
          <w:szCs w:val="22"/>
          <w:lang w:val="cs-CZ"/>
        </w:rPr>
        <w:t>ypůjčitel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1AC8463B" w14:textId="07B8091D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103B074C" w14:textId="77777777" w:rsidR="00AF7153" w:rsidRPr="009A01FA" w:rsidRDefault="00AF7153" w:rsidP="00AF7153">
      <w:pPr>
        <w:rPr>
          <w:rFonts w:ascii="Arial" w:hAnsi="Arial" w:cs="Arial"/>
          <w:sz w:val="16"/>
          <w:szCs w:val="16"/>
          <w:lang w:val="cs-CZ"/>
        </w:rPr>
      </w:pPr>
    </w:p>
    <w:p w14:paraId="4393BB7C" w14:textId="1A06F08E" w:rsidR="00AF7153" w:rsidRPr="009A01FA" w:rsidRDefault="00AF7153" w:rsidP="006C7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Hlk88567058"/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uzavírají dnešního dne, měsíce a roku dle ustanovení </w:t>
      </w:r>
      <w:r w:rsidR="00502C30" w:rsidRPr="00502C30">
        <w:rPr>
          <w:rFonts w:asciiTheme="minorHAnsi" w:hAnsiTheme="minorHAnsi" w:cstheme="minorHAnsi"/>
          <w:sz w:val="22"/>
          <w:szCs w:val="22"/>
          <w:lang w:val="cs-CZ"/>
        </w:rPr>
        <w:t xml:space="preserve">s § 2193 </w:t>
      </w:r>
      <w:r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a násl. zákona č. 89/2012 Sb., občanský zákoník, v platném znění (dále jen „z. č. 89/2012 Sb.“) </w:t>
      </w:r>
      <w:r w:rsidR="007B24EC" w:rsidRPr="009A01FA">
        <w:rPr>
          <w:rFonts w:asciiTheme="minorHAnsi" w:hAnsiTheme="minorHAnsi" w:cstheme="minorHAnsi"/>
          <w:sz w:val="22"/>
          <w:szCs w:val="22"/>
          <w:lang w:val="cs-CZ"/>
        </w:rPr>
        <w:t xml:space="preserve">a na základě vyhodnocení výsledků </w:t>
      </w:r>
      <w:bookmarkEnd w:id="0"/>
      <w:r w:rsidR="009F3648" w:rsidRPr="00931CC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podlimitní </w:t>
      </w:r>
      <w:r w:rsidR="009F3648" w:rsidRPr="00931CC6">
        <w:rPr>
          <w:rFonts w:asciiTheme="minorHAnsi" w:hAnsiTheme="minorHAnsi" w:cstheme="minorHAnsi"/>
          <w:b/>
          <w:sz w:val="22"/>
          <w:szCs w:val="22"/>
          <w:lang w:val="cs-CZ"/>
        </w:rPr>
        <w:t>veřejné zakázky s názvem „</w:t>
      </w:r>
      <w:r w:rsidR="009F3648" w:rsidRPr="00931CC6">
        <w:rPr>
          <w:rFonts w:asciiTheme="minorHAnsi" w:hAnsiTheme="minorHAnsi" w:cstheme="minorHAnsi"/>
          <w:b/>
          <w:bCs/>
          <w:i/>
          <w:sz w:val="22"/>
          <w:szCs w:val="22"/>
        </w:rPr>
        <w:t>Dodávky spotřebního materiálu pro provádění analýzy acidobazické rovnováhy s výpůjčkou analyzátoru</w:t>
      </w:r>
      <w:r w:rsidR="009F3648" w:rsidRPr="00931CC6">
        <w:rPr>
          <w:rFonts w:asciiTheme="minorHAnsi" w:hAnsiTheme="minorHAnsi" w:cstheme="minorHAnsi"/>
          <w:b/>
          <w:sz w:val="22"/>
          <w:szCs w:val="22"/>
          <w:lang w:val="cs-CZ"/>
        </w:rPr>
        <w:t xml:space="preserve">“, interní ev. č. </w:t>
      </w:r>
      <w:r w:rsidR="009F3648" w:rsidRPr="00931CC6">
        <w:rPr>
          <w:rFonts w:asciiTheme="minorHAnsi" w:hAnsiTheme="minorHAnsi" w:cstheme="minorHAnsi"/>
          <w:sz w:val="22"/>
          <w:szCs w:val="22"/>
        </w:rPr>
        <w:t>06/08/2025/ZT</w:t>
      </w:r>
      <w:r w:rsidR="009F3648" w:rsidRPr="00931CC6">
        <w:rPr>
          <w:rFonts w:asciiTheme="minorHAnsi" w:hAnsiTheme="minorHAnsi" w:cstheme="minorHAnsi"/>
          <w:bCs/>
          <w:sz w:val="22"/>
          <w:szCs w:val="22"/>
          <w:lang w:val="cs-CZ"/>
        </w:rPr>
        <w:t>, vyhlášené</w:t>
      </w:r>
      <w:r w:rsidR="009F3648" w:rsidRPr="00931CC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9F3648">
        <w:rPr>
          <w:rFonts w:asciiTheme="minorHAnsi" w:hAnsiTheme="minorHAnsi" w:cstheme="minorHAnsi"/>
          <w:b/>
          <w:sz w:val="22"/>
          <w:szCs w:val="22"/>
          <w:lang w:val="cs-CZ"/>
        </w:rPr>
        <w:t xml:space="preserve">ve zjednodušeném podlimitním </w:t>
      </w:r>
      <w:r w:rsidR="009F3648" w:rsidRPr="00931CC6">
        <w:rPr>
          <w:rFonts w:asciiTheme="minorHAnsi" w:hAnsiTheme="minorHAnsi" w:cstheme="minorHAnsi"/>
          <w:b/>
          <w:sz w:val="22"/>
          <w:szCs w:val="22"/>
          <w:lang w:val="cs-CZ"/>
        </w:rPr>
        <w:t>řízení</w:t>
      </w:r>
      <w:r w:rsidR="009F3648" w:rsidRPr="00931CC6">
        <w:rPr>
          <w:rFonts w:asciiTheme="minorHAnsi" w:hAnsiTheme="minorHAnsi" w:cstheme="minorHAnsi"/>
          <w:sz w:val="22"/>
          <w:szCs w:val="22"/>
          <w:lang w:val="cs-CZ"/>
        </w:rPr>
        <w:t xml:space="preserve"> dle zákona č. 134/2016 Sb., o zadávání </w:t>
      </w:r>
      <w:r w:rsidR="009F3648" w:rsidRPr="00666297">
        <w:rPr>
          <w:rFonts w:asciiTheme="minorHAnsi" w:hAnsiTheme="minorHAnsi" w:cstheme="minorHAnsi"/>
          <w:sz w:val="22"/>
          <w:szCs w:val="22"/>
          <w:lang w:val="cs-CZ"/>
        </w:rPr>
        <w:t>veřejných zakázek (dále jen „z. č. 134/2016 Sb.“) (dále jen „veřejná zakázka“), tuto</w:t>
      </w:r>
    </w:p>
    <w:p w14:paraId="657CBB91" w14:textId="0D588107" w:rsidR="006C770C" w:rsidRPr="009A01FA" w:rsidRDefault="00AF7153" w:rsidP="000542EC">
      <w:pPr>
        <w:spacing w:before="24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>smlouvu</w:t>
      </w:r>
      <w:r w:rsidR="00502C3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o výpůjčce</w:t>
      </w:r>
      <w:r w:rsidRPr="009A01FA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</w:p>
    <w:p w14:paraId="3662046D" w14:textId="3A5B0256" w:rsidR="00D63B44" w:rsidRPr="006C1DB7" w:rsidRDefault="00BB7929" w:rsidP="009A01FA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6B3384F7" w14:textId="68CF56CF" w:rsidR="00377B02" w:rsidRDefault="00377B02" w:rsidP="000C4BC0">
      <w:pPr>
        <w:pStyle w:val="Zkladntext"/>
        <w:numPr>
          <w:ilvl w:val="0"/>
          <w:numId w:val="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Půjčitel prohlašuje, že je výlučným vlastníkem níže uvedeného předmětu výpůjčky</w:t>
      </w:r>
      <w:r w:rsidR="00766457">
        <w:rPr>
          <w:rFonts w:asciiTheme="minorHAnsi" w:hAnsiTheme="minorHAnsi" w:cstheme="minorHAnsi"/>
          <w:noProof w:val="0"/>
          <w:lang w:val="cs-CZ"/>
        </w:rPr>
        <w:t xml:space="preserve"> (dále jen „předmět výpůjčky“</w:t>
      </w:r>
      <w:r w:rsidR="00331299">
        <w:rPr>
          <w:rFonts w:asciiTheme="minorHAnsi" w:hAnsiTheme="minorHAnsi" w:cstheme="minorHAnsi"/>
          <w:noProof w:val="0"/>
          <w:lang w:val="cs-CZ"/>
        </w:rPr>
        <w:t>)</w:t>
      </w:r>
      <w:r w:rsidRPr="00C255DC">
        <w:rPr>
          <w:rFonts w:asciiTheme="minorHAnsi" w:hAnsiTheme="minorHAnsi" w:cstheme="minorHAnsi"/>
          <w:noProof w:val="0"/>
          <w:lang w:val="cs-CZ"/>
        </w:rPr>
        <w:t>, a že je oprávněn s ním nakládat v mezích právního řádu.</w:t>
      </w:r>
    </w:p>
    <w:p w14:paraId="781F2D81" w14:textId="77777777" w:rsidR="00187441" w:rsidRPr="00C255DC" w:rsidRDefault="00187441" w:rsidP="00187441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4ADFDF7" w14:textId="03DD25D8" w:rsidR="00824B7C" w:rsidRPr="009F3648" w:rsidRDefault="00377B02" w:rsidP="009F3648">
      <w:pPr>
        <w:pStyle w:val="Zkladntext"/>
        <w:numPr>
          <w:ilvl w:val="0"/>
          <w:numId w:val="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Půjčitel touto smlouvou přenechává vypůjčiteli k bezplatnému dočasnému užívání dle podmínek této smlouvy tento předmět výpůjčky</w:t>
      </w:r>
      <w:bookmarkStart w:id="1" w:name="_Hlk534712096"/>
      <w:r w:rsidR="009F3648">
        <w:rPr>
          <w:rFonts w:asciiTheme="minorHAnsi" w:hAnsiTheme="minorHAnsi" w:cstheme="minorHAnsi"/>
          <w:noProof w:val="0"/>
          <w:lang w:val="cs-CZ"/>
        </w:rPr>
        <w:t xml:space="preserve"> 2k</w:t>
      </w:r>
      <w:r w:rsidR="009F3648" w:rsidRPr="009F3648">
        <w:rPr>
          <w:rFonts w:asciiTheme="minorHAnsi" w:hAnsiTheme="minorHAnsi" w:cstheme="minorHAnsi"/>
          <w:noProof w:val="0"/>
          <w:lang w:val="cs-CZ"/>
        </w:rPr>
        <w:t>s</w:t>
      </w:r>
      <w:r w:rsidR="009F3648">
        <w:rPr>
          <w:rFonts w:asciiTheme="minorHAnsi" w:hAnsiTheme="minorHAnsi" w:cstheme="minorHAnsi"/>
          <w:noProof w:val="0"/>
          <w:lang w:val="cs-CZ"/>
        </w:rPr>
        <w:t xml:space="preserve"> </w:t>
      </w:r>
      <w:r w:rsidR="00824B7C" w:rsidRPr="009F3648">
        <w:rPr>
          <w:rFonts w:asciiTheme="minorHAnsi" w:hAnsiTheme="minorHAnsi" w:cstheme="minorHAnsi"/>
          <w:noProof w:val="0"/>
          <w:lang w:val="cs-CZ"/>
        </w:rPr>
        <w:t>analyzátor</w:t>
      </w:r>
      <w:r w:rsidR="00666297">
        <w:rPr>
          <w:rFonts w:asciiTheme="minorHAnsi" w:hAnsiTheme="minorHAnsi" w:cstheme="minorHAnsi"/>
          <w:noProof w:val="0"/>
          <w:lang w:val="cs-CZ"/>
        </w:rPr>
        <w:t>ů</w:t>
      </w:r>
      <w:r w:rsidR="00824B7C" w:rsidRPr="009F3648">
        <w:rPr>
          <w:rFonts w:asciiTheme="minorHAnsi" w:hAnsiTheme="minorHAnsi" w:cstheme="minorHAnsi"/>
          <w:noProof w:val="0"/>
          <w:lang w:val="cs-CZ"/>
        </w:rPr>
        <w:t xml:space="preserve"> pro provádění </w:t>
      </w:r>
      <w:r w:rsidR="009F3648" w:rsidRPr="009F3648">
        <w:rPr>
          <w:rFonts w:asciiTheme="minorHAnsi" w:hAnsiTheme="minorHAnsi" w:cstheme="minorHAnsi"/>
          <w:noProof w:val="0"/>
          <w:lang w:val="cs-CZ"/>
        </w:rPr>
        <w:t>analýzy acidobazické</w:t>
      </w:r>
      <w:r w:rsidR="009F3648">
        <w:rPr>
          <w:rFonts w:asciiTheme="minorHAnsi" w:hAnsiTheme="minorHAnsi" w:cstheme="minorHAnsi"/>
          <w:noProof w:val="0"/>
          <w:lang w:val="cs-CZ"/>
        </w:rPr>
        <w:t xml:space="preserve"> rovnováhy</w:t>
      </w:r>
      <w:r w:rsidR="009F3648" w:rsidRPr="009F3648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6AC6A012" w14:textId="77777777" w:rsidR="00824B7C" w:rsidRDefault="00766457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…..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typ</w:t>
      </w:r>
      <w:r w:rsidRPr="00824B7C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="00377B02"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DOPLNÍ  ÚČASTNÍK</w:t>
      </w:r>
      <w:r w:rsidR="00377B02" w:rsidRPr="00824B7C">
        <w:rPr>
          <w:rFonts w:asciiTheme="minorHAnsi" w:hAnsiTheme="minorHAnsi" w:cstheme="minorHAnsi"/>
          <w:noProof w:val="0"/>
          <w:lang w:val="cs-CZ"/>
        </w:rPr>
        <w:t>,</w:t>
      </w:r>
      <w:r w:rsidRPr="00824B7C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19E76831" w14:textId="133FEEF9" w:rsidR="00824B7C" w:rsidRPr="00666297" w:rsidRDefault="00766457" w:rsidP="000C4BC0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noProof w:val="0"/>
          <w:lang w:val="cs-CZ"/>
        </w:rPr>
        <w:t xml:space="preserve">v hodnotě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…………………… Kč</w:t>
      </w:r>
      <w:r w:rsidR="00666297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/ks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 xml:space="preserve"> DOPLNÍ ÚČASTNÍK</w:t>
      </w:r>
      <w:r w:rsidR="00EB6133" w:rsidRPr="00824B7C">
        <w:rPr>
          <w:rFonts w:asciiTheme="minorHAnsi" w:hAnsiTheme="minorHAnsi" w:cstheme="minorHAnsi"/>
          <w:b/>
          <w:bCs/>
          <w:noProof w:val="0"/>
          <w:lang w:val="cs-CZ"/>
        </w:rPr>
        <w:t xml:space="preserve">, </w:t>
      </w:r>
    </w:p>
    <w:p w14:paraId="06DB1BDF" w14:textId="76266479" w:rsidR="009F3648" w:rsidRPr="00666297" w:rsidRDefault="00666297" w:rsidP="00B53577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985" w:hanging="567"/>
        <w:rPr>
          <w:rFonts w:asciiTheme="minorHAnsi" w:hAnsiTheme="minorHAnsi" w:cstheme="minorHAnsi"/>
          <w:noProof w:val="0"/>
          <w:lang w:val="cs-CZ"/>
        </w:rPr>
      </w:pPr>
      <w:r w:rsidRPr="00666297">
        <w:rPr>
          <w:rFonts w:asciiTheme="minorHAnsi" w:hAnsiTheme="minorHAnsi" w:cstheme="minorHAnsi"/>
          <w:noProof w:val="0"/>
          <w:lang w:val="cs-CZ"/>
        </w:rPr>
        <w:t>v celkové hodnotě</w:t>
      </w:r>
      <w:r w:rsidRPr="00666297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824B7C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…………………… Kč DOPLNÍ ÚČASTNÍK</w:t>
      </w:r>
    </w:p>
    <w:bookmarkEnd w:id="1"/>
    <w:p w14:paraId="48BDBECD" w14:textId="77777777" w:rsidR="00666297" w:rsidRDefault="00824B7C" w:rsidP="00757B7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ab/>
      </w:r>
    </w:p>
    <w:p w14:paraId="6ECD4C4A" w14:textId="39E95DBC" w:rsidR="00824B7C" w:rsidRDefault="00824B7C" w:rsidP="00757B7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824B7C">
        <w:rPr>
          <w:rFonts w:asciiTheme="minorHAnsi" w:hAnsiTheme="minorHAnsi" w:cstheme="minorHAnsi"/>
          <w:noProof w:val="0"/>
          <w:lang w:val="cs-CZ"/>
        </w:rPr>
        <w:t>dle specifikace uvedené v příloze a) této smlouvy</w:t>
      </w:r>
    </w:p>
    <w:p w14:paraId="61669B2A" w14:textId="18F7A04C" w:rsidR="00377B02" w:rsidRDefault="00377B02" w:rsidP="00377B0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ab/>
      </w:r>
      <w:r w:rsidRPr="00354AE3">
        <w:rPr>
          <w:rFonts w:asciiTheme="minorHAnsi" w:hAnsiTheme="minorHAnsi" w:cstheme="minorHAnsi"/>
          <w:noProof w:val="0"/>
          <w:lang w:val="cs-CZ"/>
        </w:rPr>
        <w:tab/>
        <w:t>(dále jen „předmět výpůjčky“).</w:t>
      </w:r>
    </w:p>
    <w:p w14:paraId="17D39A07" w14:textId="77777777" w:rsidR="00824B7C" w:rsidRDefault="00824B7C" w:rsidP="00377B0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</w:p>
    <w:p w14:paraId="4BD32F55" w14:textId="77777777" w:rsidR="00766457" w:rsidRPr="00354AE3" w:rsidRDefault="00766457" w:rsidP="00377B0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</w:p>
    <w:p w14:paraId="4CA7BB83" w14:textId="290684D6" w:rsidR="00881A90" w:rsidRPr="000E4737" w:rsidRDefault="00766457" w:rsidP="000C4BC0">
      <w:pPr>
        <w:pStyle w:val="Zkladntext"/>
        <w:numPr>
          <w:ilvl w:val="0"/>
          <w:numId w:val="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Vyp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ůjčitel </w:t>
      </w:r>
      <w:r>
        <w:rPr>
          <w:rFonts w:asciiTheme="minorHAnsi" w:hAnsiTheme="minorHAnsi" w:cstheme="minorHAnsi"/>
          <w:noProof w:val="0"/>
          <w:lang w:val="cs-CZ"/>
        </w:rPr>
        <w:t xml:space="preserve">se zavazuje předmět výpůjčky vrátit půjčiteli, jakmile jej nebude potřebovat nebo </w:t>
      </w:r>
      <w:r w:rsidR="00881A90">
        <w:rPr>
          <w:rFonts w:asciiTheme="minorHAnsi" w:hAnsiTheme="minorHAnsi" w:cstheme="minorHAnsi"/>
          <w:noProof w:val="0"/>
          <w:lang w:val="cs-CZ"/>
        </w:rPr>
        <w:t>až uplyne doba výpůjčky, podle toho, která skutečnost nastane dříve.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Dojde-li během trvání této smlouvy k poškození předmětu výpůjčky</w:t>
      </w:r>
      <w:r w:rsidR="002321FC">
        <w:rPr>
          <w:rFonts w:asciiTheme="minorHAnsi" w:hAnsiTheme="minorHAnsi" w:cstheme="minorHAnsi"/>
          <w:noProof w:val="0"/>
          <w:lang w:val="cs-CZ"/>
        </w:rPr>
        <w:t xml:space="preserve"> či jeho části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>takovým způsobem, že nebude způsobilý sloužit zamýšlenému účelu</w:t>
      </w:r>
      <w:r w:rsidR="00273369">
        <w:rPr>
          <w:rFonts w:asciiTheme="minorHAnsi" w:hAnsiTheme="minorHAnsi" w:cstheme="minorHAnsi"/>
          <w:noProof w:val="0"/>
          <w:lang w:val="cs-CZ"/>
        </w:rPr>
        <w:t xml:space="preserve"> </w:t>
      </w:r>
      <w:r w:rsidR="00273369" w:rsidRPr="00273369">
        <w:rPr>
          <w:rFonts w:asciiTheme="minorHAnsi" w:hAnsiTheme="minorHAnsi" w:cstheme="minorHAnsi"/>
          <w:noProof w:val="0"/>
          <w:lang w:val="cs-CZ"/>
        </w:rPr>
        <w:t>(vč. případného pozbytí platnosti certifikátu dle platné legislativy)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, je </w:t>
      </w:r>
      <w:r w:rsidR="002321FC" w:rsidRPr="00292860">
        <w:rPr>
          <w:rFonts w:asciiTheme="minorHAnsi" w:hAnsiTheme="minorHAnsi" w:cstheme="minorHAnsi"/>
          <w:noProof w:val="0"/>
          <w:lang w:val="cs-CZ"/>
        </w:rPr>
        <w:t>p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ůjčitel povinen </w:t>
      </w:r>
      <w:r w:rsidR="002321FC" w:rsidRPr="00292860">
        <w:rPr>
          <w:rFonts w:asciiTheme="minorHAnsi" w:hAnsiTheme="minorHAnsi" w:cstheme="minorHAnsi"/>
          <w:noProof w:val="0"/>
          <w:lang w:val="cs-CZ"/>
        </w:rPr>
        <w:t>v</w:t>
      </w:r>
      <w:r w:rsidR="00D9313A" w:rsidRPr="00292860">
        <w:rPr>
          <w:rFonts w:asciiTheme="minorHAnsi" w:hAnsiTheme="minorHAnsi" w:cstheme="minorHAnsi"/>
          <w:noProof w:val="0"/>
          <w:lang w:val="cs-CZ"/>
        </w:rPr>
        <w:t xml:space="preserve">ypůjčiteli dodat náhradní plnění ve lhůtě </w:t>
      </w:r>
      <w:r w:rsidR="00D9313A" w:rsidRPr="005F1550">
        <w:rPr>
          <w:rFonts w:asciiTheme="minorHAnsi" w:hAnsiTheme="minorHAnsi" w:cstheme="minorHAnsi"/>
          <w:noProof w:val="0"/>
          <w:lang w:val="cs-CZ"/>
        </w:rPr>
        <w:t>5 týdnů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 od oznámení ze strany </w:t>
      </w:r>
      <w:r w:rsidR="002321FC">
        <w:rPr>
          <w:rFonts w:asciiTheme="minorHAnsi" w:hAnsiTheme="minorHAnsi" w:cstheme="minorHAnsi"/>
          <w:noProof w:val="0"/>
          <w:lang w:val="cs-CZ"/>
        </w:rPr>
        <w:t>vyp</w:t>
      </w:r>
      <w:r w:rsidR="00D9313A">
        <w:rPr>
          <w:rFonts w:asciiTheme="minorHAnsi" w:hAnsiTheme="minorHAnsi" w:cstheme="minorHAnsi"/>
          <w:noProof w:val="0"/>
          <w:lang w:val="cs-CZ"/>
        </w:rPr>
        <w:t xml:space="preserve">ůjčitele, a to </w:t>
      </w:r>
      <w:r w:rsidR="00D9313A" w:rsidRPr="000E4737">
        <w:rPr>
          <w:rFonts w:asciiTheme="minorHAnsi" w:hAnsiTheme="minorHAnsi" w:cstheme="minorHAnsi"/>
          <w:noProof w:val="0"/>
          <w:lang w:val="cs-CZ"/>
        </w:rPr>
        <w:t xml:space="preserve">kvalitativně stejný či lepší. </w:t>
      </w:r>
      <w:r w:rsidR="00F97975">
        <w:rPr>
          <w:rFonts w:asciiTheme="minorHAnsi" w:hAnsiTheme="minorHAnsi" w:cstheme="minorHAnsi"/>
          <w:noProof w:val="0"/>
          <w:lang w:val="cs-CZ"/>
        </w:rPr>
        <w:t xml:space="preserve">Toto ustanovení neplatí, došlo-li k poškození předmětu výpůjčky z důvodu nesprávného zacházení ze strany </w:t>
      </w:r>
      <w:r w:rsidR="002321FC">
        <w:rPr>
          <w:rFonts w:asciiTheme="minorHAnsi" w:hAnsiTheme="minorHAnsi" w:cstheme="minorHAnsi"/>
          <w:noProof w:val="0"/>
          <w:lang w:val="cs-CZ"/>
        </w:rPr>
        <w:t>vyp</w:t>
      </w:r>
      <w:r w:rsidR="00F97975">
        <w:rPr>
          <w:rFonts w:asciiTheme="minorHAnsi" w:hAnsiTheme="minorHAnsi" w:cstheme="minorHAnsi"/>
          <w:noProof w:val="0"/>
          <w:lang w:val="cs-CZ"/>
        </w:rPr>
        <w:t>ůjčitele.</w:t>
      </w:r>
    </w:p>
    <w:p w14:paraId="296E1ADC" w14:textId="77777777" w:rsidR="00767AEC" w:rsidRPr="000E4737" w:rsidRDefault="00767AEC" w:rsidP="00767AE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F8F3F8" w14:textId="69713A46" w:rsidR="00D76651" w:rsidRDefault="00D76651" w:rsidP="005F155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Je-li k užívání předmětu výpůjčky třeba udělení rovněž licence k software, je součástí předmětu této smlouvy rovněž oprávnění k výkonu práva duševního vlastnictví</w:t>
      </w:r>
      <w:r w:rsidR="00646B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 takovému software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Licence se poskytuje jako bezplatná, v neomezeném rozsahu nevýhradní, místně neomezená a časově omezená na dobu trvání smlouvy. V případě potřeby poskytnutí licence od třetí strany (tj. využití externího software) se půjčitel zavazuje zajistit pro Vypůjčitele tuto licenci na své náklady a v rozsahu uvedeném v tomto odstavci. </w:t>
      </w:r>
      <w:r w:rsidR="00646B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Vypůjčitel není oprávněn udělit podlicenci bez souhlasu Půjčitele. </w:t>
      </w:r>
    </w:p>
    <w:p w14:paraId="40C75933" w14:textId="47E89DC2" w:rsidR="00D76651" w:rsidRDefault="00D76651" w:rsidP="00D7665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 </w:t>
      </w:r>
    </w:p>
    <w:p w14:paraId="48F3D9EF" w14:textId="00EA8A46" w:rsidR="00692E32" w:rsidRPr="005F1550" w:rsidRDefault="00967655" w:rsidP="005F155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="00B460EF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ůjčitel a </w:t>
      </w:r>
      <w:r w:rsidR="00B91F2B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</w:t>
      </w:r>
      <w:r w:rsidR="00B460EF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ypůjčitel</w:t>
      </w:r>
      <w:r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se zavazují komunikovat ohledně předmětu plnění dle této smlouvy prostřednictvím </w:t>
      </w:r>
      <w:r w:rsidR="000E4737" w:rsidRPr="000E473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pověřených osob.</w:t>
      </w:r>
    </w:p>
    <w:p w14:paraId="6C8EF959" w14:textId="4400B787" w:rsidR="00692E32" w:rsidRPr="005F1550" w:rsidRDefault="00692E32" w:rsidP="005F1550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p w14:paraId="467DB4F2" w14:textId="31DBFE81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13F04B06" w:rsidR="001159EC" w:rsidRPr="001159EC" w:rsidRDefault="00881A90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Předání a doba výpůjčky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4C3B9ABE" w14:textId="77777777" w:rsidR="009F3648" w:rsidRPr="009F3648" w:rsidRDefault="00506C78" w:rsidP="009F364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noProof w:val="0"/>
          <w:lang w:val="cs-CZ"/>
        </w:rPr>
      </w:pP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 předání předmětu výpůjčky a jeho převzetí dojde </w:t>
      </w:r>
      <w:r w:rsidR="00757B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sídle vypůjčitele, na oddělení </w:t>
      </w:r>
      <w:r w:rsidR="00E21A9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33129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linické biochemie Nemocnice Tábor, a.s.</w:t>
      </w:r>
      <w:r w:rsidR="00FA57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(dále také jen „OKB“)</w:t>
      </w:r>
      <w:r w:rsidR="009F36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6DA3A340" w14:textId="03747A7E" w:rsidR="00D723DD" w:rsidRPr="009F3648" w:rsidRDefault="009F3648" w:rsidP="009F3648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E3C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 předat </w:t>
      </w:r>
      <w:r w:rsid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1 ks </w:t>
      </w:r>
      <w:r w:rsidRP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zařízení nejpozději do </w:t>
      </w:r>
      <w:r w:rsidR="00666297" w:rsidRP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4</w:t>
      </w:r>
      <w:r w:rsidRP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týdnů ode dne </w:t>
      </w:r>
      <w:r w:rsidR="003E3CAB" w:rsidRP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zaslání výzvy k zahájení plnění</w:t>
      </w:r>
      <w:r w:rsidR="00666297" w:rsidRP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1 ks zařízení nejpozději do 12 týdnů ode dne zaslání výzvy k zahájení</w:t>
      </w:r>
      <w:r w:rsidR="0066629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plnění</w:t>
      </w:r>
      <w:r w:rsidR="003E3C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Pr="009F36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</w:p>
    <w:p w14:paraId="4EF8BC76" w14:textId="07270A84" w:rsidR="00F43FA5" w:rsidRPr="00F43FA5" w:rsidRDefault="00D723DD" w:rsidP="000C4BC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Půjčitel předá vypůjčiteli předmět výpůjčky v sídle vypůjčitele na základě předávacího protokolu, stejným způsobem bude předmět výpůjčky vrácen.</w:t>
      </w:r>
      <w:r w:rsidR="00F43FA5"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 vrácení předmětu výpůjčky dojde ve stejném místě, jako v předchozím bodě. Vypůjčitel je povinen alespoň </w:t>
      </w:r>
      <w:r w:rsidR="002321FC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 měsíce</w:t>
      </w:r>
      <w:r w:rsidR="002321FC"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F43FA5" w:rsidRPr="00F43FA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předem zaslat půjčiteli zprávu o tom, že předmět výpůjčky vrátí. Půjčitel je pak povinen předmět výpůjčky ve stanovené době převzít. Předmět výpůjčky musí být půjčiteli vrácen ve stavu, v jakém byl vypůjčitelem převzat, s přihlédnutím k obvyklému opotřebení.</w:t>
      </w:r>
    </w:p>
    <w:p w14:paraId="459ADE44" w14:textId="65943B8D" w:rsidR="00D723DD" w:rsidRDefault="00D723DD" w:rsidP="000C4BC0">
      <w:pPr>
        <w:pStyle w:val="Zkladntext"/>
        <w:numPr>
          <w:ilvl w:val="0"/>
          <w:numId w:val="5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Tato smlouva o výpůjčce bude uzavřena po dobu </w:t>
      </w:r>
      <w:r w:rsidRPr="00354AE3">
        <w:rPr>
          <w:rFonts w:asciiTheme="minorHAnsi" w:hAnsiTheme="minorHAnsi" w:cstheme="minorHAnsi"/>
          <w:noProof w:val="0"/>
          <w:lang w:val="cs-CZ"/>
        </w:rPr>
        <w:t>trvání Rámcové kupní smlouvy</w:t>
      </w:r>
      <w:r w:rsidR="00757B78">
        <w:rPr>
          <w:rFonts w:asciiTheme="minorHAnsi" w:hAnsiTheme="minorHAnsi" w:cstheme="minorHAnsi"/>
          <w:noProof w:val="0"/>
          <w:lang w:val="cs-CZ"/>
        </w:rPr>
        <w:t xml:space="preserve">, </w:t>
      </w:r>
      <w:r w:rsidR="00F87F16">
        <w:rPr>
          <w:rFonts w:asciiTheme="minorHAnsi" w:hAnsiTheme="minorHAnsi" w:cstheme="minorHAnsi"/>
          <w:noProof w:val="0"/>
          <w:lang w:val="cs-CZ"/>
        </w:rPr>
        <w:t xml:space="preserve">která </w:t>
      </w:r>
      <w:r w:rsidR="00757B78">
        <w:rPr>
          <w:rFonts w:asciiTheme="minorHAnsi" w:hAnsiTheme="minorHAnsi" w:cstheme="minorHAnsi"/>
          <w:noProof w:val="0"/>
          <w:lang w:val="cs-CZ"/>
        </w:rPr>
        <w:t>bude rovněž výsledkem předmětné veřejné zakázky.</w:t>
      </w:r>
      <w:r>
        <w:rPr>
          <w:rFonts w:asciiTheme="minorHAnsi" w:hAnsiTheme="minorHAnsi" w:cstheme="minorHAnsi"/>
          <w:noProof w:val="0"/>
          <w:lang w:val="cs-CZ"/>
        </w:rPr>
        <w:t xml:space="preserve"> Po uplynutí doby výpůjčky je půjčitel povinen převzít předmět výpůjčky na příslušném pracovišti vypůjčitele</w:t>
      </w:r>
      <w:r w:rsidR="00F43FA5">
        <w:rPr>
          <w:rFonts w:asciiTheme="minorHAnsi" w:hAnsiTheme="minorHAnsi" w:cstheme="minorHAnsi"/>
          <w:noProof w:val="0"/>
          <w:lang w:val="cs-CZ"/>
        </w:rPr>
        <w:t xml:space="preserve"> nebo bude předmět výpůjčky odeslán půjčiteli na jeho náklady.</w:t>
      </w:r>
    </w:p>
    <w:p w14:paraId="1F054A98" w14:textId="1A2D8D3B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23BB3D9C" w:rsidR="001159EC" w:rsidRDefault="00B91F2B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Práva a povinnosti půjčitele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23C5461D" w14:textId="17233632" w:rsidR="000E7E0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>Půjčitel je povinen předat vypůjčiteli předmět výpůjčky ve stavu způsobilém</w:t>
      </w:r>
      <w:r w:rsidR="00F87F16">
        <w:rPr>
          <w:rFonts w:asciiTheme="minorHAnsi" w:hAnsiTheme="minorHAnsi" w:cstheme="minorHAnsi"/>
          <w:noProof w:val="0"/>
          <w:lang w:val="cs-CZ"/>
        </w:rPr>
        <w:t xml:space="preserve"> k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řádnému užívání. </w:t>
      </w:r>
    </w:p>
    <w:p w14:paraId="6FFA1C14" w14:textId="77777777" w:rsidR="000E7E00" w:rsidRPr="00354AE3" w:rsidRDefault="000E7E00" w:rsidP="000E7E00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21F7CDB" w14:textId="4A34ACAD" w:rsidR="000E7E00" w:rsidRPr="001C2252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 xml:space="preserve">Půjčitel je povinen řádně vypůjčitele proškolit o užívání předmětu výpůjčky a příslušného spotřebního </w:t>
      </w:r>
      <w:r w:rsidRPr="00354AE3">
        <w:rPr>
          <w:rFonts w:asciiTheme="minorHAnsi" w:hAnsiTheme="minorHAnsi" w:cstheme="minorHAnsi"/>
          <w:noProof w:val="0"/>
          <w:lang w:val="cs-CZ"/>
        </w:rPr>
        <w:lastRenderedPageBreak/>
        <w:t xml:space="preserve">materiálu 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dle zákona č. </w:t>
      </w:r>
      <w:r w:rsidR="00FD2D6A" w:rsidRPr="001C2252">
        <w:rPr>
          <w:rFonts w:asciiTheme="minorHAnsi" w:hAnsiTheme="minorHAnsi" w:cstheme="minorHAnsi"/>
          <w:noProof w:val="0"/>
          <w:lang w:val="cs-CZ"/>
        </w:rPr>
        <w:t>375/2022</w:t>
      </w:r>
      <w:r w:rsidR="00757B78" w:rsidRPr="001C2252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C2252">
        <w:rPr>
          <w:rFonts w:asciiTheme="minorHAnsi" w:hAnsiTheme="minorHAnsi" w:cstheme="minorHAnsi"/>
          <w:noProof w:val="0"/>
          <w:lang w:val="cs-CZ"/>
        </w:rPr>
        <w:t>Sb. V den předání předmětu výpůjčky vypůjčiteli se půjčitel zavazuje mu předat též protokol o zaškolení příslušného zdravotnického personálu vypůjčitele.</w:t>
      </w:r>
    </w:p>
    <w:p w14:paraId="58A1C1FB" w14:textId="77777777" w:rsidR="000E7E00" w:rsidRDefault="000E7E00" w:rsidP="000E7E00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9B52F21" w14:textId="4F118203" w:rsidR="00FB2F51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 xml:space="preserve">Půjčitel prohlašuje, že předmět výpůjčky splňuje požadavky stanovené platnými právními předpisy a je způsobilý k použití při poskytování zdravotních služeb. Dále půjčitel prohlašuje, </w:t>
      </w:r>
      <w:r w:rsidRPr="004B4EAD">
        <w:rPr>
          <w:rFonts w:asciiTheme="minorHAnsi" w:hAnsiTheme="minorHAnsi" w:cstheme="minorHAnsi"/>
          <w:noProof w:val="0"/>
          <w:lang w:val="cs-CZ"/>
        </w:rPr>
        <w:t xml:space="preserve">že předmětné přístrojové vybavení je </w:t>
      </w:r>
      <w:r w:rsidRPr="00292893">
        <w:rPr>
          <w:rFonts w:asciiTheme="minorHAnsi" w:hAnsiTheme="minorHAnsi" w:cstheme="minorHAnsi"/>
          <w:lang w:val="cs-CZ"/>
        </w:rPr>
        <w:t>nové</w:t>
      </w:r>
      <w:r w:rsidR="002321FC">
        <w:rPr>
          <w:rFonts w:asciiTheme="minorHAnsi" w:hAnsiTheme="minorHAnsi" w:cstheme="minorHAnsi"/>
          <w:lang w:val="cs-CZ"/>
        </w:rPr>
        <w:t>, s rokem</w:t>
      </w:r>
      <w:r w:rsidR="00532EFB">
        <w:rPr>
          <w:rFonts w:asciiTheme="minorHAnsi" w:hAnsiTheme="minorHAnsi" w:cstheme="minorHAnsi"/>
          <w:lang w:val="cs-CZ"/>
        </w:rPr>
        <w:t xml:space="preserve"> výroby 202</w:t>
      </w:r>
      <w:r w:rsidR="009F3648">
        <w:rPr>
          <w:rFonts w:asciiTheme="minorHAnsi" w:hAnsiTheme="minorHAnsi" w:cstheme="minorHAnsi"/>
          <w:lang w:val="cs-CZ"/>
        </w:rPr>
        <w:t>4</w:t>
      </w:r>
      <w:r w:rsidR="00532EFB">
        <w:rPr>
          <w:rFonts w:asciiTheme="minorHAnsi" w:hAnsiTheme="minorHAnsi" w:cstheme="minorHAnsi"/>
          <w:lang w:val="cs-CZ"/>
        </w:rPr>
        <w:t xml:space="preserve"> a novější</w:t>
      </w:r>
      <w:r w:rsidRPr="004B4EAD">
        <w:rPr>
          <w:rFonts w:asciiTheme="minorHAnsi" w:hAnsiTheme="minorHAnsi" w:cstheme="minorHAnsi"/>
          <w:noProof w:val="0"/>
          <w:lang w:val="cs-CZ"/>
        </w:rPr>
        <w:t>. Součástí předmětu výpůjčky je instalace předmětu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 výpůjčky</w:t>
      </w:r>
      <w:r>
        <w:rPr>
          <w:rFonts w:asciiTheme="minorHAnsi" w:hAnsiTheme="minorHAnsi" w:cstheme="minorHAnsi"/>
          <w:noProof w:val="0"/>
          <w:lang w:val="cs-CZ"/>
        </w:rPr>
        <w:t xml:space="preserve"> a provedení </w:t>
      </w:r>
      <w:r w:rsidR="009D2ACE">
        <w:rPr>
          <w:rFonts w:asciiTheme="minorHAnsi" w:hAnsiTheme="minorHAnsi" w:cstheme="minorHAnsi"/>
          <w:noProof w:val="0"/>
          <w:lang w:val="cs-CZ"/>
        </w:rPr>
        <w:t xml:space="preserve">funkční zkoušky, </w:t>
      </w:r>
      <w:r>
        <w:rPr>
          <w:rFonts w:asciiTheme="minorHAnsi" w:hAnsiTheme="minorHAnsi" w:cstheme="minorHAnsi"/>
          <w:noProof w:val="0"/>
          <w:lang w:val="cs-CZ"/>
        </w:rPr>
        <w:t>instalační validace</w:t>
      </w:r>
      <w:r w:rsidR="00FB2F51">
        <w:rPr>
          <w:rFonts w:asciiTheme="minorHAnsi" w:hAnsiTheme="minorHAnsi" w:cstheme="minorHAnsi"/>
          <w:noProof w:val="0"/>
          <w:lang w:val="cs-CZ"/>
        </w:rPr>
        <w:t>, zaškolení personálu</w:t>
      </w:r>
      <w:r w:rsidR="009D2ACE">
        <w:rPr>
          <w:rFonts w:asciiTheme="minorHAnsi" w:hAnsiTheme="minorHAnsi" w:cstheme="minorHAnsi"/>
          <w:noProof w:val="0"/>
          <w:lang w:val="cs-CZ"/>
        </w:rPr>
        <w:t xml:space="preserve"> a připojení na LIS vypůjčitele</w:t>
      </w:r>
      <w:r w:rsidRPr="00C255DC">
        <w:rPr>
          <w:rFonts w:asciiTheme="minorHAnsi" w:hAnsiTheme="minorHAnsi" w:cstheme="minorHAnsi"/>
          <w:noProof w:val="0"/>
          <w:lang w:val="cs-CZ"/>
        </w:rPr>
        <w:t>. Spolu s předmětem výpůjčky předá půjčitel vypůjčiteli</w:t>
      </w:r>
      <w:r w:rsidR="00FB2F51">
        <w:rPr>
          <w:rFonts w:asciiTheme="minorHAnsi" w:hAnsiTheme="minorHAnsi" w:cstheme="minorHAnsi"/>
          <w:noProof w:val="0"/>
          <w:lang w:val="cs-CZ"/>
        </w:rPr>
        <w:t>:</w:t>
      </w:r>
    </w:p>
    <w:p w14:paraId="5A3F3419" w14:textId="77777777" w:rsid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02AD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instalační protokol s potvrzením že přístroj je plně funkční a schopný správného provozu,</w:t>
      </w:r>
    </w:p>
    <w:p w14:paraId="45BE9A11" w14:textId="77777777" w:rsidR="00B04A06" w:rsidRPr="00E02AD7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protokol o instalační validaci,</w:t>
      </w:r>
    </w:p>
    <w:p w14:paraId="3C296919" w14:textId="7DC3637E" w:rsid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 o zaškolení příslušného zdravotnického personálu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vypůjčitele,</w:t>
      </w:r>
    </w:p>
    <w:p w14:paraId="1BB1C5A4" w14:textId="77777777" w:rsidR="00B04A06" w:rsidRPr="00EF340A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EF340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platná prohlášení o shodě nebo jejich kopie, vydaná dle evropské či národní legislativy,</w:t>
      </w:r>
    </w:p>
    <w:p w14:paraId="0DF7EB17" w14:textId="77777777" w:rsidR="00B04A06" w:rsidRPr="00505CCB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osvědčení, certifikáty a atesty, které jsou vydávány k tomu oprávněnými osobami pro jednotlivé specifické druhy výrobků dle zvláštních předpisů,</w:t>
      </w:r>
    </w:p>
    <w:p w14:paraId="7B0281E8" w14:textId="66E69B54" w:rsidR="00B04A06" w:rsidRPr="001770E9" w:rsidRDefault="00B04A06" w:rsidP="000C4BC0">
      <w:pPr>
        <w:pStyle w:val="Odstavecseseznamem"/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originální zákaznickou dokumentaci výrobce pro dodané zboží, která bude obsahovat návody k obsluze a uživatelskou dokumentaci, včetně manuálu pro software, v českém jazyce (v tištěné i elektronické podobě v rozsahu shodném s originálním návodem); pokud není v návodu pro obsluhu uveden vhodný způsob čištění, desinfekce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sterilizace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a případně jiné </w:t>
      </w:r>
      <w:r w:rsidRPr="005612A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relevantní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způsoby údržby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dodaných zařízení, zavazuje se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půjčitel předat vypůjčiteli</w:t>
      </w:r>
      <w:r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předat zvláštní přílohu k návodu k obsluze, ve které budou tyto informace uvedeny,</w:t>
      </w:r>
    </w:p>
    <w:p w14:paraId="2A3E9619" w14:textId="77777777" w:rsidR="00B04A06" w:rsidRPr="0075110B" w:rsidRDefault="00B04A06" w:rsidP="000C4BC0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75110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potřebný spotřební materiál nutný pro předvedení všech funkcí a uvedení do provozu</w:t>
      </w:r>
    </w:p>
    <w:p w14:paraId="3E10F774" w14:textId="77777777" w:rsidR="00B04A06" w:rsidRPr="00505CCB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příslušenství nutné pro funkci a ověřování stavu zařízení,</w:t>
      </w:r>
    </w:p>
    <w:p w14:paraId="29490999" w14:textId="77777777" w:rsidR="00B04A06" w:rsidRP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lang w:val="cs-CZ"/>
        </w:rPr>
      </w:pPr>
      <w:r w:rsidRPr="00B04A0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certifikát servisního technika (techniků), který je oprávněn a vyškolen k provádění periodického i mimořádného servisu, </w:t>
      </w:r>
    </w:p>
    <w:p w14:paraId="46DDF2FC" w14:textId="72020AD8" w:rsidR="00FB2F51" w:rsidRPr="00B04A06" w:rsidRDefault="00B04A06" w:rsidP="000C4BC0">
      <w:pPr>
        <w:numPr>
          <w:ilvl w:val="1"/>
          <w:numId w:val="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lang w:val="cs-CZ"/>
        </w:rPr>
      </w:pPr>
      <w:r w:rsidRPr="00B04A0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veškeré další podklady potřebné k užívání zboží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p w14:paraId="33990DEB" w14:textId="77777777" w:rsidR="009D2ACE" w:rsidRDefault="009D2ACE" w:rsidP="009D2ACE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69662151" w14:textId="47E055CE" w:rsidR="003A682D" w:rsidRPr="001C2252" w:rsidRDefault="003A682D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C2252">
        <w:rPr>
          <w:rFonts w:asciiTheme="minorHAnsi" w:hAnsiTheme="minorHAnsi" w:cstheme="minorHAnsi"/>
          <w:noProof w:val="0"/>
          <w:lang w:val="cs-CZ"/>
        </w:rPr>
        <w:t xml:space="preserve">Dojde-li během trvání smlouvy k aktualizaci či změně návodu k použití či jiného související dokumentace, je Půjčitel povinen předložit tuto aktualizovanou dokumentaci Vypůjčiteli bez zbytečného odkladu. </w:t>
      </w:r>
    </w:p>
    <w:p w14:paraId="04488A8B" w14:textId="77777777" w:rsidR="003A682D" w:rsidRPr="001C2252" w:rsidRDefault="003A682D" w:rsidP="003A682D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E7E889E" w14:textId="5FDB4B30" w:rsidR="00F56D6C" w:rsidRPr="001C2252" w:rsidRDefault="00F56D6C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C2252">
        <w:rPr>
          <w:rFonts w:asciiTheme="minorHAnsi" w:hAnsiTheme="minorHAnsi" w:cstheme="minorHAnsi"/>
          <w:noProof w:val="0"/>
          <w:lang w:val="cs-CZ"/>
        </w:rPr>
        <w:t xml:space="preserve">Používá-li v době podpisu této smlouvy půjčitel certifikáty k předmětu výpůjčce v souladu s čl. 120 MDR a čl. 110 IVDR vydané dle MDD či IVDD (tzv. </w:t>
      </w:r>
      <w:proofErr w:type="spellStart"/>
      <w:r w:rsidRPr="001C2252">
        <w:rPr>
          <w:rFonts w:asciiTheme="minorHAnsi" w:hAnsiTheme="minorHAnsi" w:cstheme="minorHAnsi"/>
          <w:noProof w:val="0"/>
          <w:lang w:val="cs-CZ"/>
        </w:rPr>
        <w:t>legacy</w:t>
      </w:r>
      <w:proofErr w:type="spellEnd"/>
      <w:r w:rsidRPr="001C2252">
        <w:rPr>
          <w:rFonts w:asciiTheme="minorHAnsi" w:hAnsiTheme="minorHAnsi" w:cstheme="minorHAnsi"/>
          <w:noProof w:val="0"/>
          <w:lang w:val="cs-CZ"/>
        </w:rPr>
        <w:t xml:space="preserve"> </w:t>
      </w:r>
      <w:proofErr w:type="spellStart"/>
      <w:r w:rsidRPr="001C2252">
        <w:rPr>
          <w:rFonts w:asciiTheme="minorHAnsi" w:hAnsiTheme="minorHAnsi" w:cstheme="minorHAnsi"/>
          <w:noProof w:val="0"/>
          <w:lang w:val="cs-CZ"/>
        </w:rPr>
        <w:t>devices</w:t>
      </w:r>
      <w:proofErr w:type="spellEnd"/>
      <w:r w:rsidRPr="001C2252">
        <w:rPr>
          <w:rFonts w:asciiTheme="minorHAnsi" w:hAnsiTheme="minorHAnsi" w:cstheme="minorHAnsi"/>
          <w:noProof w:val="0"/>
          <w:lang w:val="cs-CZ"/>
        </w:rPr>
        <w:t xml:space="preserve">), je povinen v době dokončení certifikace předmětu výpůjčky dle MDR či IVDR, předat vypůjčiteli prohlášení o shodě vydané dle MDR či IVDR. V případě nesplnění této povinnosti ze strany půjčitele ani přes písemné upozornění vypůjčitele, je vypůjčitel oprávněn od této smlouvy odstoupit. </w:t>
      </w:r>
    </w:p>
    <w:p w14:paraId="36FC8631" w14:textId="77777777" w:rsidR="00F56D6C" w:rsidRDefault="00F56D6C" w:rsidP="00FF671A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9E9DD71" w14:textId="49784AAE" w:rsidR="000E7E00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>Půjčitel se zavazuje po dobu trvání výpůjčky provádět zaškolení nových zaměstnanců vypůjčitele zdarma dle potřeby</w:t>
      </w:r>
      <w:r w:rsidR="00A66765">
        <w:rPr>
          <w:rFonts w:asciiTheme="minorHAnsi" w:hAnsiTheme="minorHAnsi" w:cstheme="minorHAnsi"/>
          <w:noProof w:val="0"/>
          <w:lang w:val="cs-CZ"/>
        </w:rPr>
        <w:t>,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a to </w:t>
      </w:r>
      <w:r w:rsidRPr="00A66765">
        <w:rPr>
          <w:rFonts w:asciiTheme="minorHAnsi" w:hAnsiTheme="minorHAnsi" w:cstheme="minorHAnsi"/>
          <w:noProof w:val="0"/>
          <w:color w:val="auto"/>
          <w:lang w:val="cs-CZ"/>
        </w:rPr>
        <w:t xml:space="preserve">do </w:t>
      </w:r>
      <w:r w:rsidR="005D29D3" w:rsidRPr="00A66765">
        <w:rPr>
          <w:rFonts w:asciiTheme="minorHAnsi" w:hAnsiTheme="minorHAnsi" w:cstheme="minorHAnsi"/>
          <w:noProof w:val="0"/>
          <w:color w:val="auto"/>
          <w:lang w:val="cs-CZ"/>
        </w:rPr>
        <w:t xml:space="preserve">14 </w:t>
      </w:r>
      <w:r w:rsidRPr="00A66765">
        <w:rPr>
          <w:rFonts w:asciiTheme="minorHAnsi" w:hAnsiTheme="minorHAnsi" w:cstheme="minorHAnsi"/>
          <w:noProof w:val="0"/>
          <w:color w:val="auto"/>
          <w:lang w:val="cs-CZ"/>
        </w:rPr>
        <w:t xml:space="preserve">dnů </w:t>
      </w:r>
      <w:r w:rsidRPr="00354AE3">
        <w:rPr>
          <w:rFonts w:asciiTheme="minorHAnsi" w:hAnsiTheme="minorHAnsi" w:cstheme="minorHAnsi"/>
          <w:noProof w:val="0"/>
          <w:lang w:val="cs-CZ"/>
        </w:rPr>
        <w:t>od objednání</w:t>
      </w:r>
      <w:r w:rsidR="00322871">
        <w:rPr>
          <w:rFonts w:asciiTheme="minorHAnsi" w:hAnsiTheme="minorHAnsi" w:cstheme="minorHAnsi"/>
          <w:noProof w:val="0"/>
          <w:lang w:val="cs-CZ"/>
        </w:rPr>
        <w:t xml:space="preserve"> u pověřené osoby.</w:t>
      </w:r>
    </w:p>
    <w:p w14:paraId="47ED8449" w14:textId="77777777" w:rsidR="009D2ACE" w:rsidRDefault="009D2ACE" w:rsidP="009D2ACE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52DB0734" w14:textId="77777777" w:rsidR="001C2252" w:rsidRDefault="000E7E00" w:rsidP="001C2252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C2252">
        <w:rPr>
          <w:rFonts w:asciiTheme="minorHAnsi" w:hAnsiTheme="minorHAnsi" w:cstheme="minorHAnsi"/>
          <w:noProof w:val="0"/>
          <w:lang w:val="cs-CZ"/>
        </w:rPr>
        <w:t>Půjčitel má právo na provedení kontrol u vypůjčitele, a to za účelem provádění oprav na přístroji vč. preventivních prohlídek</w:t>
      </w:r>
      <w:r w:rsidR="00AF0593" w:rsidRPr="001C2252">
        <w:rPr>
          <w:rFonts w:asciiTheme="minorHAnsi" w:hAnsiTheme="minorHAnsi" w:cstheme="minorHAnsi"/>
          <w:noProof w:val="0"/>
          <w:lang w:val="cs-CZ"/>
        </w:rPr>
        <w:t xml:space="preserve"> (vč. BTK)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 a za účelem kontroly užívání přístroje vypůjčitelem. O provedení kontroly je půjčitel povinen vypůjčitele informovat alespoň </w:t>
      </w:r>
      <w:r w:rsidR="00D36BB8" w:rsidRPr="001C2252">
        <w:rPr>
          <w:rFonts w:asciiTheme="minorHAnsi" w:hAnsiTheme="minorHAnsi" w:cstheme="minorHAnsi"/>
          <w:noProof w:val="0"/>
          <w:lang w:val="cs-CZ"/>
        </w:rPr>
        <w:t xml:space="preserve">pět </w:t>
      </w:r>
      <w:r w:rsidRPr="001C2252">
        <w:rPr>
          <w:rFonts w:asciiTheme="minorHAnsi" w:hAnsiTheme="minorHAnsi" w:cstheme="minorHAnsi"/>
          <w:noProof w:val="0"/>
          <w:lang w:val="cs-CZ"/>
        </w:rPr>
        <w:t>pracovní</w:t>
      </w:r>
      <w:r w:rsidR="00D36BB8" w:rsidRPr="001C2252">
        <w:rPr>
          <w:rFonts w:asciiTheme="minorHAnsi" w:hAnsiTheme="minorHAnsi" w:cstheme="minorHAnsi"/>
          <w:noProof w:val="0"/>
          <w:lang w:val="cs-CZ"/>
        </w:rPr>
        <w:t>ch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 dn</w:t>
      </w:r>
      <w:r w:rsidR="00D36BB8" w:rsidRPr="001C2252">
        <w:rPr>
          <w:rFonts w:asciiTheme="minorHAnsi" w:hAnsiTheme="minorHAnsi" w:cstheme="minorHAnsi"/>
          <w:noProof w:val="0"/>
          <w:lang w:val="cs-CZ"/>
        </w:rPr>
        <w:t>ů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 předem.</w:t>
      </w:r>
    </w:p>
    <w:p w14:paraId="37B03EF1" w14:textId="77777777" w:rsidR="001C2252" w:rsidRDefault="001C2252" w:rsidP="001C225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3098761E" w14:textId="23491D88" w:rsidR="000E7E00" w:rsidRPr="001C2252" w:rsidRDefault="000E7E00" w:rsidP="001C2252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1C2252">
        <w:rPr>
          <w:rFonts w:asciiTheme="minorHAnsi" w:hAnsiTheme="minorHAnsi" w:cstheme="minorHAnsi"/>
          <w:noProof w:val="0"/>
          <w:lang w:val="cs-CZ"/>
        </w:rPr>
        <w:t>Půjčitel je povinen zajistit vypůjčiteli nezbytný servis</w:t>
      </w:r>
      <w:r w:rsidR="00C61D26" w:rsidRPr="001C2252">
        <w:rPr>
          <w:rFonts w:asciiTheme="minorHAnsi" w:hAnsiTheme="minorHAnsi" w:cstheme="minorHAnsi"/>
          <w:noProof w:val="0"/>
          <w:lang w:val="cs-CZ"/>
        </w:rPr>
        <w:t>, dodávky náhradních dílů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 a pravidelné kontroly a pravidelné validace přístroje v souladu se zákonem </w:t>
      </w:r>
      <w:r w:rsidR="00356B3A" w:rsidRPr="001C2252">
        <w:rPr>
          <w:rFonts w:asciiTheme="minorHAnsi" w:hAnsiTheme="minorHAnsi" w:cstheme="minorHAnsi"/>
          <w:noProof w:val="0"/>
          <w:lang w:val="cs-CZ"/>
        </w:rPr>
        <w:t>č.</w:t>
      </w:r>
      <w:r w:rsidR="00937851" w:rsidRPr="001C2252">
        <w:rPr>
          <w:rFonts w:asciiTheme="minorHAnsi" w:hAnsiTheme="minorHAnsi" w:cstheme="minorHAnsi"/>
          <w:noProof w:val="0"/>
          <w:lang w:val="cs-CZ"/>
        </w:rPr>
        <w:t xml:space="preserve"> 375/2022</w:t>
      </w:r>
      <w:r w:rsidR="00AF0593" w:rsidRPr="001C2252">
        <w:rPr>
          <w:rFonts w:asciiTheme="minorHAnsi" w:hAnsiTheme="minorHAnsi" w:cstheme="minorHAnsi"/>
          <w:noProof w:val="0"/>
          <w:lang w:val="cs-CZ"/>
        </w:rPr>
        <w:t xml:space="preserve"> </w:t>
      </w:r>
      <w:r w:rsidR="00937851" w:rsidRPr="001C2252">
        <w:rPr>
          <w:rFonts w:asciiTheme="minorHAnsi" w:hAnsiTheme="minorHAnsi" w:cstheme="minorHAnsi"/>
          <w:noProof w:val="0"/>
          <w:lang w:val="cs-CZ"/>
        </w:rPr>
        <w:t xml:space="preserve">Sb. o zdravotnických prostředcích a diagnostických zdravotnických prostředcích in vitro, </w:t>
      </w:r>
      <w:r w:rsidR="00356B3A" w:rsidRPr="001C2252">
        <w:rPr>
          <w:rFonts w:asciiTheme="minorHAnsi" w:hAnsiTheme="minorHAnsi" w:cstheme="minorHAnsi"/>
          <w:noProof w:val="0"/>
          <w:lang w:val="cs-CZ"/>
        </w:rPr>
        <w:t>v platném znění</w:t>
      </w:r>
      <w:r w:rsidR="00322871" w:rsidRPr="001C2252">
        <w:rPr>
          <w:rFonts w:asciiTheme="minorHAnsi" w:hAnsiTheme="minorHAnsi" w:cstheme="minorHAnsi"/>
          <w:noProof w:val="0"/>
          <w:lang w:val="cs-CZ"/>
        </w:rPr>
        <w:t>. BTK je půjčitel povinen provádět</w:t>
      </w:r>
      <w:r w:rsidRPr="001C2252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minimálně </w:t>
      </w:r>
      <w:r w:rsidR="00322871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jednou </w:t>
      </w:r>
      <w:r w:rsidR="00292860" w:rsidRPr="001C2252">
        <w:rPr>
          <w:rFonts w:asciiTheme="minorHAnsi" w:hAnsiTheme="minorHAnsi" w:cstheme="minorHAnsi"/>
          <w:noProof w:val="0"/>
          <w:color w:val="auto"/>
          <w:lang w:val="cs-CZ"/>
        </w:rPr>
        <w:t>za po sobě jdoucích 12 měsíců</w:t>
      </w:r>
      <w:r w:rsidR="00D36BB8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nebo častěji dle požadavků výrobce</w:t>
      </w:r>
      <w:r w:rsidR="00322871" w:rsidRPr="001C2252">
        <w:rPr>
          <w:rFonts w:asciiTheme="minorHAnsi" w:hAnsiTheme="minorHAnsi" w:cstheme="minorHAnsi"/>
          <w:noProof w:val="0"/>
          <w:color w:val="auto"/>
          <w:lang w:val="cs-CZ"/>
        </w:rPr>
        <w:t>. Činnosti dle této smlouvy provádí půjčitel</w:t>
      </w:r>
      <w:r w:rsidR="005D29D3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1C2252">
        <w:rPr>
          <w:rFonts w:asciiTheme="minorHAnsi" w:hAnsiTheme="minorHAnsi" w:cstheme="minorHAnsi"/>
          <w:noProof w:val="0"/>
          <w:color w:val="auto"/>
          <w:lang w:val="cs-CZ"/>
        </w:rPr>
        <w:t>na vlastní náklady po dobu výpůjčky, přičemž opravy přístroje budou prováděny dle možností půjčitele v co nejkratší době</w:t>
      </w:r>
      <w:r w:rsidR="00754045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ve lhůtách uvedených v tomto bodě dále. Půjčitel se zavazuje nastoupit k odstranění nahlášené vady a vady nevyžadující použití náhradních dílů odstranit do</w:t>
      </w:r>
      <w:r w:rsid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3</w:t>
      </w:r>
      <w:r w:rsidR="00D36BB8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8D35B8" w:rsidRPr="001C2252">
        <w:rPr>
          <w:rFonts w:asciiTheme="minorHAnsi" w:hAnsiTheme="minorHAnsi" w:cstheme="minorHAnsi"/>
          <w:noProof w:val="0"/>
          <w:color w:val="auto"/>
          <w:lang w:val="cs-CZ"/>
        </w:rPr>
        <w:t>pracovní</w:t>
      </w:r>
      <w:r w:rsidR="001C2252">
        <w:rPr>
          <w:rFonts w:asciiTheme="minorHAnsi" w:hAnsiTheme="minorHAnsi" w:cstheme="minorHAnsi"/>
          <w:noProof w:val="0"/>
          <w:color w:val="auto"/>
          <w:lang w:val="cs-CZ"/>
        </w:rPr>
        <w:t>ch</w:t>
      </w:r>
      <w:r w:rsidR="00322871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A66765" w:rsidRPr="001C2252">
        <w:rPr>
          <w:rFonts w:asciiTheme="minorHAnsi" w:hAnsiTheme="minorHAnsi" w:cstheme="minorHAnsi"/>
          <w:noProof w:val="0"/>
          <w:color w:val="auto"/>
          <w:lang w:val="cs-CZ"/>
        </w:rPr>
        <w:t>dn</w:t>
      </w:r>
      <w:r w:rsidR="001C2252">
        <w:rPr>
          <w:rFonts w:asciiTheme="minorHAnsi" w:hAnsiTheme="minorHAnsi" w:cstheme="minorHAnsi"/>
          <w:noProof w:val="0"/>
          <w:color w:val="auto"/>
          <w:lang w:val="cs-CZ"/>
        </w:rPr>
        <w:t>ů</w:t>
      </w:r>
      <w:r w:rsidR="00754045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od nahlášení vady vypůjčitelem</w:t>
      </w:r>
      <w:r w:rsidR="00D36BB8" w:rsidRPr="001C2252">
        <w:rPr>
          <w:rFonts w:asciiTheme="minorHAnsi" w:hAnsiTheme="minorHAnsi" w:cstheme="minorHAnsi"/>
          <w:noProof w:val="0"/>
          <w:color w:val="auto"/>
          <w:lang w:val="cs-CZ"/>
        </w:rPr>
        <w:t>, v případě, že bude nahlášena vada po 13. hodině, potom se den nahlášení do této lhůty nezapočítává</w:t>
      </w:r>
      <w:r w:rsidR="00754045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. U vad vyžadujících použití náhradních dílů se zavazuje půjčitel odstranit tyto vady do </w:t>
      </w:r>
      <w:r w:rsidR="001C2252" w:rsidRPr="001C2252">
        <w:rPr>
          <w:rFonts w:asciiTheme="minorHAnsi" w:hAnsiTheme="minorHAnsi" w:cstheme="minorHAnsi"/>
          <w:noProof w:val="0"/>
          <w:color w:val="auto"/>
          <w:lang w:val="cs-CZ"/>
        </w:rPr>
        <w:t>7</w:t>
      </w:r>
      <w:r w:rsidR="00A01188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kalendářních</w:t>
      </w:r>
      <w:r w:rsidR="00754045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dn</w:t>
      </w:r>
      <w:r w:rsidR="00A01188" w:rsidRPr="001C2252">
        <w:rPr>
          <w:rFonts w:asciiTheme="minorHAnsi" w:hAnsiTheme="minorHAnsi" w:cstheme="minorHAnsi"/>
          <w:noProof w:val="0"/>
          <w:color w:val="auto"/>
          <w:lang w:val="cs-CZ"/>
        </w:rPr>
        <w:t>ů</w:t>
      </w:r>
      <w:r w:rsidR="00754045"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 od nahlášení vady. </w:t>
      </w:r>
      <w:r w:rsidRPr="001C2252">
        <w:rPr>
          <w:rFonts w:asciiTheme="minorHAnsi" w:hAnsiTheme="minorHAnsi" w:cstheme="minorHAnsi"/>
          <w:noProof w:val="0"/>
          <w:color w:val="auto"/>
          <w:lang w:val="cs-CZ"/>
        </w:rPr>
        <w:t xml:space="preserve">Pokud </w:t>
      </w:r>
      <w:r w:rsidRPr="001C2252">
        <w:rPr>
          <w:rFonts w:asciiTheme="minorHAnsi" w:hAnsiTheme="minorHAnsi" w:cstheme="minorHAnsi"/>
          <w:noProof w:val="0"/>
          <w:lang w:val="cs-CZ"/>
        </w:rPr>
        <w:t>však závadu na předmětu výpůjčky způsobil vypůjčitel tím, že předmět výpůjčky užíval v rozporu s návodem k používání nebo v rozporu s pokynem půjčitele, hradí veškeré náklady spojené s opravou přístroje vypůjčitel. Protokol o provedení servisního zákroku nebo pravidelné kontrole předá půjčitel osobě oprávněné jednat ve věcech technických</w:t>
      </w:r>
      <w:r w:rsidR="00A01188" w:rsidRPr="001C2252">
        <w:rPr>
          <w:rFonts w:asciiTheme="minorHAnsi" w:hAnsiTheme="minorHAnsi" w:cstheme="minorHAnsi"/>
          <w:noProof w:val="0"/>
          <w:lang w:val="cs-CZ"/>
        </w:rPr>
        <w:t xml:space="preserve"> nebo jím pověřené osobě</w:t>
      </w:r>
      <w:r w:rsidR="00754045" w:rsidRPr="001C2252">
        <w:rPr>
          <w:rFonts w:asciiTheme="minorHAnsi" w:hAnsiTheme="minorHAnsi" w:cstheme="minorHAnsi"/>
          <w:noProof w:val="0"/>
          <w:lang w:val="cs-CZ"/>
        </w:rPr>
        <w:t xml:space="preserve">, a to nejpozději do </w:t>
      </w:r>
      <w:r w:rsidR="00433C28" w:rsidRPr="001C2252">
        <w:rPr>
          <w:rFonts w:asciiTheme="minorHAnsi" w:hAnsiTheme="minorHAnsi" w:cstheme="minorHAnsi"/>
          <w:noProof w:val="0"/>
          <w:lang w:val="cs-CZ"/>
        </w:rPr>
        <w:t xml:space="preserve">5 pracovních </w:t>
      </w:r>
      <w:r w:rsidR="00754045" w:rsidRPr="001C2252">
        <w:rPr>
          <w:rFonts w:asciiTheme="minorHAnsi" w:hAnsiTheme="minorHAnsi" w:cstheme="minorHAnsi"/>
          <w:noProof w:val="0"/>
          <w:lang w:val="cs-CZ"/>
        </w:rPr>
        <w:t>dnů</w:t>
      </w:r>
      <w:r w:rsidR="00C61D26" w:rsidRPr="001C2252">
        <w:rPr>
          <w:rFonts w:asciiTheme="minorHAnsi" w:hAnsiTheme="minorHAnsi" w:cstheme="minorHAnsi"/>
          <w:noProof w:val="0"/>
          <w:lang w:val="cs-CZ"/>
        </w:rPr>
        <w:t xml:space="preserve"> od provedení</w:t>
      </w:r>
      <w:r w:rsidRPr="001C2252">
        <w:rPr>
          <w:rFonts w:asciiTheme="minorHAnsi" w:hAnsiTheme="minorHAnsi" w:cstheme="minorHAnsi"/>
          <w:noProof w:val="0"/>
          <w:lang w:val="cs-CZ"/>
        </w:rPr>
        <w:t>.</w:t>
      </w:r>
      <w:r w:rsidR="00D32FB6" w:rsidRPr="001C2252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6BBDBD12" w14:textId="77777777" w:rsidR="00754045" w:rsidRDefault="00754045" w:rsidP="00754045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3523E47C" w14:textId="445D6015" w:rsidR="00D928CF" w:rsidRDefault="00D928CF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Půjčitel se zavazuje provádět bezplatný servis k předmětu výpůjčky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</w:t>
      </w:r>
      <w:r w:rsidR="00E70A3C">
        <w:rPr>
          <w:rFonts w:asciiTheme="minorHAnsi" w:hAnsiTheme="minorHAnsi" w:cstheme="minorHAnsi"/>
          <w:noProof w:val="0"/>
          <w:lang w:val="cs-CZ"/>
        </w:rPr>
        <w:t xml:space="preserve">na </w:t>
      </w:r>
      <w:r w:rsidRPr="00D928CF">
        <w:rPr>
          <w:rFonts w:asciiTheme="minorHAnsi" w:hAnsiTheme="minorHAnsi" w:cstheme="minorHAnsi"/>
          <w:noProof w:val="0"/>
          <w:lang w:val="cs-CZ"/>
        </w:rPr>
        <w:t>Oddělení klinické biochemie</w:t>
      </w:r>
      <w:r w:rsidR="00E70A3C">
        <w:rPr>
          <w:rFonts w:asciiTheme="minorHAnsi" w:hAnsiTheme="minorHAnsi" w:cstheme="minorHAnsi"/>
          <w:noProof w:val="0"/>
          <w:lang w:val="cs-CZ"/>
        </w:rPr>
        <w:t xml:space="preserve"> zdravotnického zařízení vypůjčitele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nebo bude-li to umožňovat povaha konkrétních servisních služeb a povaha (technické vybavenost) zařízení, prostřednictvím vzdáleného přístupu půjčitele k zařízení. Podmínky pro vzdálený přístup k zařízení budou definovány v samostatné smlouvě "Podmínky přístupu do počítačové sítě vypůjčitele," kterou obě strany sepíš</w:t>
      </w:r>
      <w:r w:rsidR="00E70A3C">
        <w:rPr>
          <w:rFonts w:asciiTheme="minorHAnsi" w:hAnsiTheme="minorHAnsi" w:cstheme="minorHAnsi"/>
          <w:noProof w:val="0"/>
          <w:lang w:val="cs-CZ"/>
        </w:rPr>
        <w:t>í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a podepíš</w:t>
      </w:r>
      <w:r w:rsidR="00E70A3C">
        <w:rPr>
          <w:rFonts w:asciiTheme="minorHAnsi" w:hAnsiTheme="minorHAnsi" w:cstheme="minorHAnsi"/>
          <w:noProof w:val="0"/>
          <w:lang w:val="cs-CZ"/>
        </w:rPr>
        <w:t>í</w:t>
      </w:r>
      <w:r w:rsidRPr="00D928CF">
        <w:rPr>
          <w:rFonts w:asciiTheme="minorHAnsi" w:hAnsiTheme="minorHAnsi" w:cstheme="minorHAnsi"/>
          <w:noProof w:val="0"/>
          <w:lang w:val="cs-CZ"/>
        </w:rPr>
        <w:t xml:space="preserve"> po podpisu smlouvy o výpůjčce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7CCEEF1B" w14:textId="77777777" w:rsidR="00D928CF" w:rsidRDefault="00D928CF" w:rsidP="00D928CF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3F838AF" w14:textId="676F552F" w:rsidR="000E7E00" w:rsidRPr="00354AE3" w:rsidRDefault="000E7E00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54AE3">
        <w:rPr>
          <w:rFonts w:asciiTheme="minorHAnsi" w:hAnsiTheme="minorHAnsi" w:cstheme="minorHAnsi"/>
          <w:noProof w:val="0"/>
          <w:lang w:val="cs-CZ"/>
        </w:rPr>
        <w:t xml:space="preserve">Půjčitel prohlašuje, že je v Registru zdravotnických prostředků a osob registrován jako osoba provádějící servis zdravotnických prostředků a má oprávnění k provádění servisu předmětu výpůjčky od výrobce nebo jím autorizované osoby. </w:t>
      </w:r>
      <w:r w:rsidR="00356B3A" w:rsidRPr="00354AE3">
        <w:rPr>
          <w:rFonts w:asciiTheme="minorHAnsi" w:hAnsiTheme="minorHAnsi" w:cstheme="minorHAnsi"/>
          <w:noProof w:val="0"/>
          <w:lang w:val="cs-CZ"/>
        </w:rPr>
        <w:t xml:space="preserve">Půjčitel prohlašuje, že pokud je předmět výpůjčky zdravotnický prostředek </w:t>
      </w:r>
      <w:r w:rsidR="00356B3A" w:rsidRPr="002A7D77">
        <w:rPr>
          <w:rFonts w:asciiTheme="minorHAnsi" w:hAnsiTheme="minorHAnsi" w:cstheme="minorHAnsi"/>
          <w:noProof w:val="0"/>
          <w:lang w:val="cs-CZ"/>
        </w:rPr>
        <w:t>dle zákona č.</w:t>
      </w:r>
      <w:r w:rsidR="00937851" w:rsidRPr="002A7D77">
        <w:rPr>
          <w:rFonts w:asciiTheme="minorHAnsi" w:hAnsiTheme="minorHAnsi" w:cstheme="minorHAnsi"/>
          <w:noProof w:val="0"/>
          <w:lang w:val="cs-CZ"/>
        </w:rPr>
        <w:t xml:space="preserve"> 375/2022Sb. o zdravotnických prostředcích a diagnostických zdravotnických prostředcích in vitro</w:t>
      </w:r>
      <w:r w:rsidR="00356B3A" w:rsidRPr="002A7D77">
        <w:rPr>
          <w:rFonts w:asciiTheme="minorHAnsi" w:hAnsiTheme="minorHAnsi" w:cstheme="minorHAnsi"/>
          <w:noProof w:val="0"/>
          <w:lang w:val="cs-CZ"/>
        </w:rPr>
        <w:t xml:space="preserve">, v platném znění., pak tento zdravotnický prostředek splňuje podmínky stanovené tímto zákonem. </w:t>
      </w:r>
      <w:r w:rsidRPr="002A7D77">
        <w:rPr>
          <w:rFonts w:asciiTheme="minorHAnsi" w:hAnsiTheme="minorHAnsi" w:cstheme="minorHAnsi"/>
          <w:noProof w:val="0"/>
          <w:lang w:val="cs-CZ"/>
        </w:rPr>
        <w:t>Půjčitel na žádost vypůjčitele předloží potvrzení o</w:t>
      </w:r>
      <w:r w:rsidRPr="00354AE3">
        <w:rPr>
          <w:rFonts w:asciiTheme="minorHAnsi" w:hAnsiTheme="minorHAnsi" w:cstheme="minorHAnsi"/>
          <w:noProof w:val="0"/>
          <w:lang w:val="cs-CZ"/>
        </w:rPr>
        <w:t xml:space="preserve"> oprávnění k servisu předmětu výpůjčky</w:t>
      </w:r>
      <w:r w:rsidR="00BD46CA">
        <w:rPr>
          <w:rFonts w:asciiTheme="minorHAnsi" w:hAnsiTheme="minorHAnsi" w:cstheme="minorHAnsi"/>
          <w:noProof w:val="0"/>
          <w:lang w:val="cs-CZ"/>
        </w:rPr>
        <w:t xml:space="preserve"> nejpozději do 14 kalendářních dnů od žádosti. </w:t>
      </w:r>
    </w:p>
    <w:p w14:paraId="22C44FAF" w14:textId="7DA90A37" w:rsidR="005A5E8B" w:rsidRDefault="005A5E8B" w:rsidP="005A5E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764BC4C" w14:textId="14F570CF" w:rsidR="00C61D26" w:rsidRDefault="00C61D26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61D26">
        <w:rPr>
          <w:rFonts w:asciiTheme="minorHAnsi" w:hAnsiTheme="minorHAnsi" w:cstheme="minorHAnsi"/>
          <w:noProof w:val="0"/>
          <w:lang w:val="cs-CZ"/>
        </w:rPr>
        <w:t>Půjčitel se zavazuje, že v případě ukončení podpory analy</w:t>
      </w:r>
      <w:r w:rsidR="00AB1C3D">
        <w:rPr>
          <w:rFonts w:asciiTheme="minorHAnsi" w:hAnsiTheme="minorHAnsi" w:cstheme="minorHAnsi"/>
          <w:noProof w:val="0"/>
          <w:lang w:val="cs-CZ"/>
        </w:rPr>
        <w:t>zátoru</w:t>
      </w:r>
      <w:r w:rsidRPr="00C61D26">
        <w:rPr>
          <w:rFonts w:asciiTheme="minorHAnsi" w:hAnsiTheme="minorHAnsi" w:cstheme="minorHAnsi"/>
          <w:noProof w:val="0"/>
          <w:lang w:val="cs-CZ"/>
        </w:rPr>
        <w:t>, vymění po dohodě s vypůjčitelem analy</w:t>
      </w:r>
      <w:r w:rsidR="00AB1C3D">
        <w:rPr>
          <w:rFonts w:asciiTheme="minorHAnsi" w:hAnsiTheme="minorHAnsi" w:cstheme="minorHAnsi"/>
          <w:noProof w:val="0"/>
          <w:lang w:val="cs-CZ"/>
        </w:rPr>
        <w:t>zátor z</w:t>
      </w:r>
      <w:r w:rsidRPr="00C61D26">
        <w:rPr>
          <w:rFonts w:asciiTheme="minorHAnsi" w:hAnsiTheme="minorHAnsi" w:cstheme="minorHAnsi"/>
          <w:noProof w:val="0"/>
          <w:lang w:val="cs-CZ"/>
        </w:rPr>
        <w:t xml:space="preserve">a nový. Pokud by toto nebylo možné, upozorní půjčitel písemně vypůjčitele nejméně </w:t>
      </w:r>
      <w:r>
        <w:rPr>
          <w:rFonts w:asciiTheme="minorHAnsi" w:hAnsiTheme="minorHAnsi" w:cstheme="minorHAnsi"/>
          <w:noProof w:val="0"/>
          <w:lang w:val="cs-CZ"/>
        </w:rPr>
        <w:t>6</w:t>
      </w:r>
      <w:r w:rsidRPr="00C61D26">
        <w:rPr>
          <w:rFonts w:asciiTheme="minorHAnsi" w:hAnsiTheme="minorHAnsi" w:cstheme="minorHAnsi"/>
          <w:noProof w:val="0"/>
          <w:lang w:val="cs-CZ"/>
        </w:rPr>
        <w:t xml:space="preserve"> měsíc</w:t>
      </w:r>
      <w:r>
        <w:rPr>
          <w:rFonts w:asciiTheme="minorHAnsi" w:hAnsiTheme="minorHAnsi" w:cstheme="minorHAnsi"/>
          <w:noProof w:val="0"/>
          <w:lang w:val="cs-CZ"/>
        </w:rPr>
        <w:t>ů</w:t>
      </w:r>
      <w:r w:rsidRPr="00C61D26">
        <w:rPr>
          <w:rFonts w:asciiTheme="minorHAnsi" w:hAnsiTheme="minorHAnsi" w:cstheme="minorHAnsi"/>
          <w:noProof w:val="0"/>
          <w:lang w:val="cs-CZ"/>
        </w:rPr>
        <w:t xml:space="preserve"> předem.</w:t>
      </w:r>
    </w:p>
    <w:p w14:paraId="24ACD28F" w14:textId="77777777" w:rsidR="00C61D26" w:rsidRDefault="00C61D26" w:rsidP="00C61D26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7B023EF" w14:textId="11F9746E" w:rsidR="00C61D26" w:rsidRPr="00FB2F51" w:rsidRDefault="00C61D26" w:rsidP="000C4BC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B2F5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 nedodržení termínu nástupu na opravu, dále za nedodržení termínu odstranění řádně reklamované vady</w:t>
      </w:r>
      <w:r w:rsidRP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dále pokud půjčitel neprovede pravidelnou bezpečnostně technickou kontrolu (elektrickou kontrolu, revizi)  nařízenou výrobcem </w:t>
      </w:r>
      <w:r w:rsidR="00356B3A" w:rsidRP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dle zákona č.</w:t>
      </w:r>
      <w:r w:rsidR="00937851" w:rsidRP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375/2022</w:t>
      </w:r>
      <w:r w:rsidR="000542EC" w:rsidRP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937851" w:rsidRP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Sb. o zdravotnických prostředcích</w:t>
      </w:r>
      <w:r w:rsidR="00937851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diagnostických zdravotnických prostředcích in vitro</w:t>
      </w:r>
      <w:r w:rsidR="00356B3A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v platném znění, 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nebo revizi/prohlídku/kalibraci/validaci v předepsaném intervalu dle odst. </w:t>
      </w:r>
      <w:r w:rsidR="00826304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8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tohoto článku smlouvy a za nedodržení zaslání protokolu o provedené kontrole do </w:t>
      </w:r>
      <w:r w:rsid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10</w:t>
      </w:r>
      <w:r w:rsidR="0064072A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pracovních dnů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dle odst. </w:t>
      </w:r>
      <w:r w:rsidR="00826304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8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tohoto článku smlouvy,  má vypůjčitel právo účtovat smluvní pokutu ve výši </w:t>
      </w:r>
      <w:r w:rsidR="002A7D7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1</w:t>
      </w:r>
      <w:r w:rsidR="000542EC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.000</w:t>
      </w:r>
      <w:r w:rsidR="00FB2F51"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,-</w:t>
      </w:r>
      <w:r w:rsidRPr="00852B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Kč za každý započatý den prodlení</w:t>
      </w:r>
      <w:r w:rsidRPr="00FB2F5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0C5822D3" w14:textId="77777777" w:rsidR="00C61D26" w:rsidRPr="00C61D26" w:rsidRDefault="00C61D26" w:rsidP="00C61D26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4B8D2F0" w14:textId="408CC77E" w:rsidR="00324D28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AC44BE">
        <w:rPr>
          <w:rFonts w:asciiTheme="minorHAnsi" w:hAnsiTheme="minorHAnsi" w:cstheme="minorHAnsi"/>
          <w:noProof w:val="0"/>
          <w:lang w:val="cs-CZ"/>
        </w:rPr>
        <w:t xml:space="preserve">Servis bude vykonáván servisními techniky ze servisního střediska </w:t>
      </w:r>
      <w:r>
        <w:rPr>
          <w:rFonts w:asciiTheme="minorHAnsi" w:hAnsiTheme="minorHAnsi" w:cstheme="minorHAnsi"/>
          <w:noProof w:val="0"/>
          <w:lang w:val="cs-CZ"/>
        </w:rPr>
        <w:t>půjčitele</w:t>
      </w:r>
      <w:r w:rsidRPr="00AC44BE">
        <w:rPr>
          <w:rFonts w:asciiTheme="minorHAnsi" w:hAnsiTheme="minorHAnsi" w:cstheme="minorHAnsi"/>
          <w:noProof w:val="0"/>
          <w:lang w:val="cs-CZ"/>
        </w:rPr>
        <w:t>, přičemž veškerá písemná, telefonická či osobní komunikace bude vedena v českém jazyce.</w:t>
      </w:r>
    </w:p>
    <w:p w14:paraId="3E860FF8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DE002A3" w14:textId="223D1963" w:rsidR="00324D28" w:rsidRPr="00324D28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Půjčitel plně odpovídá za škody, které způsobí svou činností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24D28">
        <w:rPr>
          <w:rFonts w:asciiTheme="minorHAnsi" w:hAnsiTheme="minorHAnsi" w:cstheme="minorHAnsi"/>
          <w:noProof w:val="0"/>
          <w:lang w:val="cs-CZ"/>
        </w:rPr>
        <w:t xml:space="preserve"> a/nebo činností svých pracovníků a/nebo činností třetí osoby, kterou pověří prováděním servisních prací. </w:t>
      </w:r>
    </w:p>
    <w:p w14:paraId="25D20DA5" w14:textId="77777777" w:rsidR="00324D28" w:rsidRPr="00FD7872" w:rsidRDefault="00324D28" w:rsidP="00324D2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6623209" w14:textId="67C03892" w:rsidR="00324D28" w:rsidRDefault="00324D28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37F78">
        <w:rPr>
          <w:rFonts w:asciiTheme="minorHAnsi" w:hAnsiTheme="minorHAnsi" w:cstheme="minorHAnsi"/>
          <w:noProof w:val="0"/>
          <w:lang w:val="cs-CZ"/>
        </w:rPr>
        <w:t>P</w:t>
      </w:r>
      <w:r>
        <w:rPr>
          <w:rFonts w:asciiTheme="minorHAnsi" w:hAnsiTheme="minorHAnsi" w:cstheme="minorHAnsi"/>
          <w:noProof w:val="0"/>
          <w:lang w:val="cs-CZ"/>
        </w:rPr>
        <w:t>ůjčitel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je povinen nahradit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lang w:val="cs-CZ"/>
        </w:rPr>
        <w:t>vypůjčiteli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či třetím subjektům, ať již úmyslně či z nedbalosti.</w:t>
      </w:r>
    </w:p>
    <w:p w14:paraId="1E63E95A" w14:textId="77777777" w:rsidR="00324D28" w:rsidRDefault="00324D28" w:rsidP="00324D2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67DC05B3" w14:textId="693F3C3C" w:rsidR="00C61D26" w:rsidRDefault="00C61D26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61D26">
        <w:rPr>
          <w:rFonts w:asciiTheme="minorHAnsi" w:hAnsiTheme="minorHAnsi" w:cstheme="minorHAnsi"/>
          <w:noProof w:val="0"/>
          <w:lang w:val="cs-CZ"/>
        </w:rPr>
        <w:t xml:space="preserve">Jestliže půjčitel zjistí, že vypůjčitel neužívá předmět výpůjčky řádně nebo ho užívá v rozporu s účelem, ke kterému slouží, je </w:t>
      </w:r>
      <w:r w:rsidR="00322871">
        <w:rPr>
          <w:rFonts w:asciiTheme="minorHAnsi" w:hAnsiTheme="minorHAnsi" w:cstheme="minorHAnsi"/>
          <w:noProof w:val="0"/>
          <w:lang w:val="cs-CZ"/>
        </w:rPr>
        <w:t xml:space="preserve">povinen na tuto skutečnost vypůjčitele písemně upozornit. Pokud vypůjčitel nezjedná nápravu ani do jednoho měsíce od písemné výzvy, je půjčitel oprávněn </w:t>
      </w:r>
      <w:r w:rsidRPr="00C61D26">
        <w:rPr>
          <w:rFonts w:asciiTheme="minorHAnsi" w:hAnsiTheme="minorHAnsi" w:cstheme="minorHAnsi"/>
          <w:noProof w:val="0"/>
          <w:lang w:val="cs-CZ"/>
        </w:rPr>
        <w:t xml:space="preserve">požadovat vrácení předmětu výpůjčky </w:t>
      </w:r>
      <w:r w:rsidRPr="00D32FB6">
        <w:rPr>
          <w:rFonts w:asciiTheme="minorHAnsi" w:hAnsiTheme="minorHAnsi" w:cstheme="minorHAnsi"/>
          <w:noProof w:val="0"/>
          <w:lang w:val="cs-CZ"/>
        </w:rPr>
        <w:t xml:space="preserve">před skončením stanovené doby výpůjčky. Vypůjčitel je v tomto případě povinen vrátit předmět výpůjčky nejpozději </w:t>
      </w:r>
      <w:r w:rsidRPr="00ED081E">
        <w:rPr>
          <w:rFonts w:asciiTheme="minorHAnsi" w:hAnsiTheme="minorHAnsi" w:cstheme="minorHAnsi"/>
          <w:noProof w:val="0"/>
          <w:lang w:val="cs-CZ"/>
        </w:rPr>
        <w:t xml:space="preserve">do </w:t>
      </w:r>
      <w:r w:rsidR="00D32FB6" w:rsidRPr="00D32FB6">
        <w:rPr>
          <w:rFonts w:asciiTheme="minorHAnsi" w:hAnsiTheme="minorHAnsi" w:cstheme="minorHAnsi"/>
          <w:noProof w:val="0"/>
          <w:lang w:val="cs-CZ"/>
        </w:rPr>
        <w:t xml:space="preserve">tří </w:t>
      </w:r>
      <w:r w:rsidR="00322871" w:rsidRPr="00D32FB6">
        <w:rPr>
          <w:rFonts w:asciiTheme="minorHAnsi" w:hAnsiTheme="minorHAnsi" w:cstheme="minorHAnsi"/>
          <w:noProof w:val="0"/>
          <w:lang w:val="cs-CZ"/>
        </w:rPr>
        <w:t>měsíců</w:t>
      </w:r>
      <w:r w:rsidRPr="00C61D26">
        <w:rPr>
          <w:rFonts w:asciiTheme="minorHAnsi" w:hAnsiTheme="minorHAnsi" w:cstheme="minorHAnsi"/>
          <w:noProof w:val="0"/>
          <w:lang w:val="cs-CZ"/>
        </w:rPr>
        <w:t xml:space="preserve"> poté, kdy byl půjčitelem k vrácení vyzván. V dané souvislosti platí článek II. odst.2.</w:t>
      </w:r>
    </w:p>
    <w:p w14:paraId="0AD8D851" w14:textId="77777777" w:rsidR="00FB2F51" w:rsidRDefault="00FB2F51" w:rsidP="00FB2F51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00CEF2B" w14:textId="2CFAB5CA" w:rsidR="00FB2F51" w:rsidRDefault="00FB2F51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B2F51">
        <w:rPr>
          <w:rFonts w:asciiTheme="minorHAnsi" w:hAnsiTheme="minorHAnsi" w:cstheme="minorHAnsi"/>
          <w:noProof w:val="0"/>
          <w:lang w:val="cs-CZ"/>
        </w:rPr>
        <w:t xml:space="preserve">Půjčitel je povinen </w:t>
      </w:r>
      <w:r w:rsidRPr="00D32FB6">
        <w:rPr>
          <w:rFonts w:asciiTheme="minorHAnsi" w:hAnsiTheme="minorHAnsi" w:cstheme="minorHAnsi"/>
          <w:noProof w:val="0"/>
          <w:lang w:val="cs-CZ"/>
        </w:rPr>
        <w:t xml:space="preserve">uplatnit svá </w:t>
      </w:r>
      <w:r w:rsidRPr="00ED081E">
        <w:rPr>
          <w:rFonts w:asciiTheme="minorHAnsi" w:hAnsiTheme="minorHAnsi" w:cstheme="minorHAnsi"/>
          <w:noProof w:val="0"/>
          <w:lang w:val="cs-CZ"/>
        </w:rPr>
        <w:t>případná práva do tří měsíců od vrácení</w:t>
      </w:r>
      <w:r w:rsidRPr="00D32FB6">
        <w:rPr>
          <w:rFonts w:asciiTheme="minorHAnsi" w:hAnsiTheme="minorHAnsi" w:cstheme="minorHAnsi"/>
          <w:noProof w:val="0"/>
          <w:lang w:val="cs-CZ"/>
        </w:rPr>
        <w:t xml:space="preserve"> předmětu</w:t>
      </w:r>
      <w:r w:rsidRPr="00FB2F51">
        <w:rPr>
          <w:rFonts w:asciiTheme="minorHAnsi" w:hAnsiTheme="minorHAnsi" w:cstheme="minorHAnsi"/>
          <w:noProof w:val="0"/>
          <w:lang w:val="cs-CZ"/>
        </w:rPr>
        <w:t xml:space="preserve"> výpůjčky, jinak je soud dle § 2200 NOZ nepřizná, namítne-li druhá strana opožděné uplatnění práva. </w:t>
      </w:r>
    </w:p>
    <w:p w14:paraId="5231EF21" w14:textId="77777777" w:rsidR="00593172" w:rsidRDefault="00593172" w:rsidP="0059317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72BFF2FB" w14:textId="4CAC7CED" w:rsidR="00593172" w:rsidRPr="00D32FB6" w:rsidRDefault="00593172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593172">
        <w:rPr>
          <w:rFonts w:asciiTheme="minorHAnsi" w:hAnsiTheme="minorHAnsi" w:cstheme="minorHAnsi"/>
          <w:noProof w:val="0"/>
          <w:lang w:val="cs-CZ"/>
        </w:rPr>
        <w:t>P</w:t>
      </w:r>
      <w:r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se zavazuje zachovávat mlčenlivost ve vztahu ke všem informacím a skutečnostem, které se dozví o </w:t>
      </w:r>
      <w:r w:rsidR="00490543">
        <w:rPr>
          <w:rFonts w:asciiTheme="minorHAnsi" w:hAnsiTheme="minorHAnsi" w:cstheme="minorHAnsi"/>
          <w:noProof w:val="0"/>
          <w:lang w:val="cs-CZ"/>
        </w:rPr>
        <w:t>vypůjčiteli</w:t>
      </w:r>
      <w:r w:rsidRPr="00593172">
        <w:rPr>
          <w:rFonts w:asciiTheme="minorHAnsi" w:hAnsiTheme="minorHAnsi" w:cstheme="minorHAnsi"/>
          <w:noProof w:val="0"/>
          <w:lang w:val="cs-CZ"/>
        </w:rPr>
        <w:t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P</w:t>
      </w:r>
      <w:r w:rsidR="00490543"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je povinen nakládat s osobními údaji a zejména s údaji o zdravotním stavu, genetickými a biometrickými údaji v souladu s Nařízením Evropského parlamentu a Rady (EU) 2016/679 (GDPR) a příslušnými ustanoveními zákona č. 110/2019 Sb., o zpracování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P</w:t>
      </w:r>
      <w:r w:rsidR="00490543">
        <w:rPr>
          <w:rFonts w:asciiTheme="minorHAnsi" w:hAnsiTheme="minorHAnsi" w:cstheme="minorHAnsi"/>
          <w:noProof w:val="0"/>
          <w:lang w:val="cs-CZ"/>
        </w:rPr>
        <w:t>ůjčitel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se dále zavazuje, pakliže to bude v konkrétním případě relevantní, uzavřít s </w:t>
      </w:r>
      <w:r w:rsidR="00490543">
        <w:rPr>
          <w:rFonts w:asciiTheme="minorHAnsi" w:hAnsiTheme="minorHAnsi" w:cstheme="minorHAnsi"/>
          <w:noProof w:val="0"/>
          <w:lang w:val="cs-CZ"/>
        </w:rPr>
        <w:t>vypůjčitelem</w:t>
      </w:r>
      <w:r w:rsidRPr="00593172">
        <w:rPr>
          <w:rFonts w:asciiTheme="minorHAnsi" w:hAnsiTheme="minorHAnsi" w:cstheme="minorHAnsi"/>
          <w:noProof w:val="0"/>
          <w:lang w:val="cs-CZ"/>
        </w:rPr>
        <w:t xml:space="preserve"> smlouvu o zpracování </w:t>
      </w:r>
      <w:r w:rsidRPr="00D32FB6">
        <w:rPr>
          <w:rFonts w:asciiTheme="minorHAnsi" w:hAnsiTheme="minorHAnsi" w:cstheme="minorHAnsi"/>
          <w:noProof w:val="0"/>
          <w:lang w:val="cs-CZ"/>
        </w:rPr>
        <w:t xml:space="preserve">osobních údajů dle GDPR. </w:t>
      </w:r>
    </w:p>
    <w:p w14:paraId="19D5E801" w14:textId="77777777" w:rsidR="009651AE" w:rsidRPr="00D32FB6" w:rsidRDefault="009651AE" w:rsidP="0089473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766E6969" w14:textId="780F20E6" w:rsidR="009651AE" w:rsidRPr="00ED081E" w:rsidRDefault="009651AE" w:rsidP="000C4BC0">
      <w:pPr>
        <w:pStyle w:val="Zkladntext"/>
        <w:numPr>
          <w:ilvl w:val="0"/>
          <w:numId w:val="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D32FB6">
        <w:rPr>
          <w:rFonts w:asciiTheme="minorHAnsi" w:hAnsiTheme="minorHAnsi" w:cstheme="minorHAnsi"/>
          <w:noProof w:val="0"/>
          <w:color w:val="auto"/>
          <w:lang w:val="cs-CZ"/>
        </w:rPr>
        <w:t xml:space="preserve">Půjčitel si je vědom skutečnosti, že Vypůjčitel má zájem o realizaci předmětu této smlouvy v souladu se zásadami sociálně odpovědného zadávání veřejných zakázek. Půjčitel se proto výslovně zavazuje zajistit dodržování pracovněprávních předpisů, zejména zákona č. 262/2006 Sb., zákoník práce, ve znění pozdějších předpisů (se zvláštním zřetelem na regulaci odměňování, pracovní doby, doby odpočinku mezi směnami, placené přesčasy atp.), zákona č. 435/2004 Sb., o zaměstnanosti, ve znění pozdějších předpisů (se zvláštním zřetelem na regulaci zaměstnávání cizinců), a dále předpisy týkající se zaměstnanosti a bezpečnosti a ochrany zdraví při práci, a to vůči všem osobám, které se na plnění zakázky podílejí a bez ohledu na to, zda jsou práce na předmětu plnění prováděny bezprostředně Půjčitelem či jeho poddodavateli. Půjčitel prohlašuje, že všechny osoby, které se na plnění zakázky budou podílet, jsou vedeny v příslušných registrech, například v registru pojištěnců ČSSZ, a mají příslušná povolení k pobytu v ČR. </w:t>
      </w:r>
    </w:p>
    <w:p w14:paraId="131B40BE" w14:textId="4A87B392" w:rsidR="001159EC" w:rsidRPr="00AE28D1" w:rsidRDefault="001159EC" w:rsidP="006C1DB7">
      <w:pPr>
        <w:pStyle w:val="Nadpis1"/>
      </w:pPr>
      <w:r w:rsidRPr="00AE28D1">
        <w:t>Čl. IV</w:t>
      </w:r>
    </w:p>
    <w:p w14:paraId="178F7AD0" w14:textId="563345CE" w:rsidR="001159EC" w:rsidRDefault="00F416E5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Práva a povinnosti vypůjčitele</w:t>
      </w:r>
    </w:p>
    <w:p w14:paraId="1AA2D8FA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7BF5A1FB" w14:textId="383CB2B3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962F12">
        <w:rPr>
          <w:rFonts w:asciiTheme="minorHAnsi" w:hAnsiTheme="minorHAnsi" w:cstheme="minorHAnsi"/>
          <w:noProof w:val="0"/>
          <w:lang w:val="cs-CZ"/>
        </w:rPr>
        <w:t xml:space="preserve">Vypůjčitel je oprávněn předmět výpůjčky použít pouze v sídle vypůjčitele, na adrese </w:t>
      </w:r>
      <w:r w:rsidR="000542EC">
        <w:rPr>
          <w:rFonts w:asciiTheme="minorHAnsi" w:hAnsiTheme="minorHAnsi" w:cstheme="minorHAnsi"/>
          <w:noProof w:val="0"/>
          <w:lang w:val="cs-CZ"/>
        </w:rPr>
        <w:t>Kpt. Jaroše 2000, 390 03 Tábor.</w:t>
      </w:r>
      <w:r w:rsidRPr="00962F12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41BF7E9C" w14:textId="77777777" w:rsidR="00962F12" w:rsidRPr="00962F12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0830758" w14:textId="3A15899E" w:rsidR="00324D28" w:rsidRDefault="00324D28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Vypůjčitel se zavazuje se ke dni předání předmětu výpůjčky seznámit s technickým stavem předmětu výpůjčky a s požadavky na jeho obsluhu a údržbu. </w:t>
      </w:r>
    </w:p>
    <w:p w14:paraId="1C97C4A5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53F1E9F3" w14:textId="77777777" w:rsidR="00962F12" w:rsidRP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962F12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řádně užívat v souladu s účelem, ke kterému slouží, chránit jej před poškozením, ztrátou či zničením. Vypůjčitel není oprávněn přenechat předmět výpůjčky třetí osobě bez předchozího souhlasu půjčitele. </w:t>
      </w:r>
    </w:p>
    <w:p w14:paraId="47859C2B" w14:textId="77777777" w:rsidR="00962F12" w:rsidRPr="00D91A3A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8BFAF38" w14:textId="7C707164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91A3A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vrátit půjčiteli ve stavu, v jakém jej převzal, s přihlédnutím k obvyklému opotřebení. </w:t>
      </w:r>
    </w:p>
    <w:p w14:paraId="00BB0F14" w14:textId="77777777" w:rsidR="00962F12" w:rsidRPr="00D91A3A" w:rsidRDefault="00962F12" w:rsidP="00962F12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0CB1B503" w14:textId="7A689EEA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91A3A">
        <w:rPr>
          <w:rFonts w:asciiTheme="minorHAnsi" w:hAnsiTheme="minorHAnsi" w:cstheme="minorHAnsi"/>
          <w:noProof w:val="0"/>
          <w:lang w:val="cs-CZ"/>
        </w:rPr>
        <w:t xml:space="preserve">Vypůjčitel je povinen předmět výpůjčky půjčiteli vrátit, jakmile jej nepotřebuje, nejpozději však ke dni uplynutí doby trvání sjednané v čl. </w:t>
      </w:r>
      <w:r>
        <w:rPr>
          <w:rFonts w:asciiTheme="minorHAnsi" w:hAnsiTheme="minorHAnsi" w:cstheme="minorHAnsi"/>
          <w:noProof w:val="0"/>
          <w:lang w:val="cs-CZ"/>
        </w:rPr>
        <w:t>II</w:t>
      </w:r>
      <w:r w:rsidRPr="00D91A3A">
        <w:rPr>
          <w:rFonts w:asciiTheme="minorHAnsi" w:hAnsiTheme="minorHAnsi" w:cstheme="minorHAnsi"/>
          <w:noProof w:val="0"/>
          <w:lang w:val="cs-CZ"/>
        </w:rPr>
        <w:t xml:space="preserve"> této smlouvy, nedohodnou-li se strany jinak.</w:t>
      </w:r>
    </w:p>
    <w:p w14:paraId="16B44FA8" w14:textId="77777777" w:rsidR="00962F12" w:rsidRDefault="00962F12" w:rsidP="00962F1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1879FA60" w14:textId="5F4DB107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A3608A">
        <w:rPr>
          <w:rFonts w:asciiTheme="minorHAnsi" w:hAnsiTheme="minorHAnsi" w:cstheme="minorHAnsi"/>
          <w:noProof w:val="0"/>
          <w:lang w:val="cs-CZ"/>
        </w:rPr>
        <w:t>Vypůjčitel je povinen neprodleně písemně informovat půjčitele o všech skutečnostech ovlivňujících provoz předmětu výpůjčky</w:t>
      </w:r>
      <w:r>
        <w:rPr>
          <w:rFonts w:asciiTheme="minorHAnsi" w:hAnsiTheme="minorHAnsi" w:cstheme="minorHAnsi"/>
          <w:noProof w:val="0"/>
          <w:lang w:val="cs-CZ"/>
        </w:rPr>
        <w:t xml:space="preserve"> a potřebě veškerých oprav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962F12">
        <w:rPr>
          <w:rFonts w:asciiTheme="minorHAnsi" w:hAnsiTheme="minorHAnsi" w:cstheme="minorHAnsi"/>
          <w:noProof w:val="0"/>
          <w:lang w:val="cs-CZ"/>
        </w:rPr>
        <w:t xml:space="preserve">předmětu výpůjčky 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a </w:t>
      </w:r>
      <w:r>
        <w:rPr>
          <w:rFonts w:asciiTheme="minorHAnsi" w:hAnsiTheme="minorHAnsi" w:cstheme="minorHAnsi"/>
          <w:noProof w:val="0"/>
          <w:lang w:val="cs-CZ"/>
        </w:rPr>
        <w:t xml:space="preserve">dále </w:t>
      </w:r>
      <w:r w:rsidRPr="00A3608A">
        <w:rPr>
          <w:rFonts w:asciiTheme="minorHAnsi" w:hAnsiTheme="minorHAnsi" w:cstheme="minorHAnsi"/>
          <w:noProof w:val="0"/>
          <w:lang w:val="cs-CZ"/>
        </w:rPr>
        <w:t xml:space="preserve">vést o všech technických problémech předmětu výpůjčky záznamy. V okamžiku, kdy vypůjčitel zjistí, že předmět výpůjčky není k řádnému používání způsobilý, je povinen jeho provoz přerušit. </w:t>
      </w:r>
    </w:p>
    <w:p w14:paraId="7B5C5492" w14:textId="77777777" w:rsidR="00962F12" w:rsidRPr="00851229" w:rsidRDefault="00962F12" w:rsidP="00FF6B15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3C1580C" w14:textId="19C186B2" w:rsidR="00FF6B15" w:rsidRPr="00FF6B15" w:rsidRDefault="00FF6B15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F6B15">
        <w:rPr>
          <w:rFonts w:asciiTheme="minorHAnsi" w:hAnsiTheme="minorHAnsi" w:cstheme="minorHAnsi"/>
          <w:noProof w:val="0"/>
          <w:lang w:val="cs-CZ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součinnost.</w:t>
      </w:r>
    </w:p>
    <w:p w14:paraId="660FAF43" w14:textId="77777777" w:rsidR="00FF6B15" w:rsidRPr="00FF6B15" w:rsidRDefault="00FF6B15" w:rsidP="00FF6B15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1A86F6E4" w14:textId="71D49DB9" w:rsidR="00962F12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851229">
        <w:rPr>
          <w:rFonts w:asciiTheme="minorHAnsi" w:hAnsiTheme="minorHAnsi" w:cstheme="minorHAnsi"/>
          <w:noProof w:val="0"/>
          <w:lang w:val="cs-CZ"/>
        </w:rPr>
        <w:t>Vypůjčitel se touto smlouvou zavazuje nezajišťovat servis a opravy prostřednictvím jiného subjektu než prostřednictvím půjčitele. Při porušení tohoto ustanovení je povinen náklady na servis či opravy provedené jiným subjektem hradit ze svého a odpovídá p</w:t>
      </w:r>
      <w:r w:rsidRPr="006D3C0B">
        <w:rPr>
          <w:rFonts w:asciiTheme="minorHAnsi" w:hAnsiTheme="minorHAnsi" w:cstheme="minorHAnsi"/>
          <w:noProof w:val="0"/>
          <w:lang w:val="cs-CZ"/>
        </w:rPr>
        <w:t>ůjčiteli za případnou škodu, která by tímto na předmětu výpůjčky vznikla.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Toto ustanovení nemá vliv oprávnění vypůjčitele provést servis prostřednictvím třetí osoby při nečinnosti vypůjčitele dle čl. III. odst. </w:t>
      </w:r>
      <w:r w:rsidR="00EF5307">
        <w:rPr>
          <w:rFonts w:asciiTheme="minorHAnsi" w:hAnsiTheme="minorHAnsi" w:cstheme="minorHAnsi"/>
          <w:noProof w:val="0"/>
          <w:lang w:val="cs-CZ"/>
        </w:rPr>
        <w:t xml:space="preserve">7 </w:t>
      </w:r>
      <w:r w:rsidR="00D32FB6">
        <w:rPr>
          <w:rFonts w:asciiTheme="minorHAnsi" w:hAnsiTheme="minorHAnsi" w:cstheme="minorHAnsi"/>
          <w:noProof w:val="0"/>
          <w:lang w:val="cs-CZ"/>
        </w:rPr>
        <w:t>této smlouvy.</w:t>
      </w:r>
    </w:p>
    <w:p w14:paraId="3B3B2AFE" w14:textId="77777777" w:rsidR="00962F12" w:rsidRDefault="00962F12" w:rsidP="00962F12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258E094D" w14:textId="0641325F" w:rsidR="00324D28" w:rsidRPr="00324D28" w:rsidRDefault="00324D28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324D28">
        <w:rPr>
          <w:rFonts w:asciiTheme="minorHAnsi" w:hAnsiTheme="minorHAnsi" w:cstheme="minorHAnsi"/>
          <w:noProof w:val="0"/>
          <w:lang w:val="cs-CZ"/>
        </w:rPr>
        <w:t xml:space="preserve">Vypůjčitel je povinen umožnit půjčiteli na jeho žádost danou </w:t>
      </w:r>
      <w:r w:rsidRPr="00292860">
        <w:rPr>
          <w:rFonts w:asciiTheme="minorHAnsi" w:hAnsiTheme="minorHAnsi" w:cstheme="minorHAnsi"/>
          <w:noProof w:val="0"/>
          <w:lang w:val="cs-CZ"/>
        </w:rPr>
        <w:t xml:space="preserve">vypůjčiteli nejméně </w:t>
      </w:r>
      <w:r w:rsidR="00EF5307">
        <w:rPr>
          <w:rFonts w:asciiTheme="minorHAnsi" w:hAnsiTheme="minorHAnsi" w:cstheme="minorHAnsi"/>
          <w:noProof w:val="0"/>
          <w:lang w:val="cs-CZ"/>
        </w:rPr>
        <w:t>3 pracovní</w:t>
      </w:r>
      <w:r w:rsidRPr="00BB0C1D">
        <w:rPr>
          <w:rFonts w:asciiTheme="minorHAnsi" w:hAnsiTheme="minorHAnsi" w:cstheme="minorHAnsi"/>
          <w:noProof w:val="0"/>
          <w:lang w:val="cs-CZ"/>
        </w:rPr>
        <w:t xml:space="preserve"> dny</w:t>
      </w:r>
      <w:r w:rsidRPr="00324D28">
        <w:rPr>
          <w:rFonts w:asciiTheme="minorHAnsi" w:hAnsiTheme="minorHAnsi" w:cstheme="minorHAnsi"/>
          <w:noProof w:val="0"/>
          <w:lang w:val="cs-CZ"/>
        </w:rPr>
        <w:t xml:space="preserve"> předem přístup k předmětu výpůjčky za účelem kontroly, zda vypůjčitel předmět výpůjčky užívá řádným způsobem a za účelem pravidelné servisní prohlídky.</w:t>
      </w:r>
    </w:p>
    <w:p w14:paraId="22BF7789" w14:textId="77777777" w:rsidR="00324D28" w:rsidRDefault="00324D28" w:rsidP="00324D28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46BA3D47" w14:textId="555C6D4C" w:rsidR="00962F12" w:rsidRPr="00D7522C" w:rsidRDefault="00962F12" w:rsidP="000C4BC0">
      <w:pPr>
        <w:pStyle w:val="Zkladntext"/>
        <w:numPr>
          <w:ilvl w:val="0"/>
          <w:numId w:val="8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7522C">
        <w:rPr>
          <w:rFonts w:asciiTheme="minorHAnsi" w:hAnsiTheme="minorHAnsi" w:cstheme="minorHAnsi"/>
          <w:noProof w:val="0"/>
          <w:lang w:val="cs-CZ"/>
        </w:rPr>
        <w:t>Vypůjčitel je povinen uplatnit svá případná práva do tří měsíců od vrácení předmětu výpůjčky, jinak je soud dle § 2200 NOZ nepřizná, namítne-li druhá strana opožděné uplatnění práva.</w:t>
      </w:r>
    </w:p>
    <w:p w14:paraId="123C6B58" w14:textId="55DF184B" w:rsidR="001836C5" w:rsidRDefault="001836C5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AB3DAB2" w14:textId="77777777" w:rsidR="00C5213F" w:rsidRDefault="00C5213F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0E8D01D" w14:textId="4E8490FF" w:rsidR="000D6E84" w:rsidRDefault="000D6E84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5EF744E" w14:textId="773F60AB" w:rsidR="000D6E84" w:rsidRPr="00D7522C" w:rsidRDefault="000D6E84" w:rsidP="000D6E84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outlineLvl w:val="0"/>
        <w:rPr>
          <w:rFonts w:asciiTheme="minorHAnsi" w:hAnsiTheme="minorHAnsi" w:cstheme="minorHAnsi"/>
          <w:b/>
          <w:bCs/>
          <w:noProof w:val="0"/>
          <w:lang w:val="cs-CZ"/>
        </w:rPr>
      </w:pPr>
      <w:r w:rsidRPr="00D7522C">
        <w:rPr>
          <w:rFonts w:asciiTheme="minorHAnsi" w:hAnsiTheme="minorHAnsi" w:cstheme="minorHAnsi"/>
          <w:b/>
          <w:bCs/>
          <w:noProof w:val="0"/>
          <w:lang w:val="cs-CZ"/>
        </w:rPr>
        <w:t>V.</w:t>
      </w:r>
    </w:p>
    <w:p w14:paraId="4E4D91DA" w14:textId="77777777" w:rsidR="000D6E84" w:rsidRPr="00D7522C" w:rsidRDefault="000D6E84" w:rsidP="000D6E84">
      <w:pPr>
        <w:pStyle w:val="Zkladntext"/>
        <w:tabs>
          <w:tab w:val="left" w:pos="284"/>
          <w:tab w:val="left" w:pos="567"/>
          <w:tab w:val="left" w:pos="851"/>
        </w:tabs>
        <w:spacing w:after="240"/>
        <w:ind w:left="284" w:hanging="284"/>
        <w:jc w:val="center"/>
        <w:outlineLvl w:val="0"/>
        <w:rPr>
          <w:rFonts w:asciiTheme="minorHAnsi" w:hAnsiTheme="minorHAnsi" w:cstheme="minorHAnsi"/>
          <w:b/>
          <w:bCs/>
          <w:noProof w:val="0"/>
          <w:lang w:val="cs-CZ"/>
        </w:rPr>
      </w:pPr>
      <w:r w:rsidRPr="00D7522C">
        <w:rPr>
          <w:rFonts w:asciiTheme="minorHAnsi" w:hAnsiTheme="minorHAnsi" w:cstheme="minorHAnsi"/>
          <w:b/>
          <w:bCs/>
          <w:noProof w:val="0"/>
          <w:lang w:val="cs-CZ"/>
        </w:rPr>
        <w:t>Ukončení smlouvy</w:t>
      </w:r>
    </w:p>
    <w:p w14:paraId="3F0858A3" w14:textId="477F4A28" w:rsidR="009651AE" w:rsidRPr="00DB6B08" w:rsidRDefault="009651AE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B6B08">
        <w:rPr>
          <w:rFonts w:asciiTheme="minorHAnsi" w:hAnsiTheme="minorHAnsi" w:cstheme="minorHAnsi"/>
          <w:noProof w:val="0"/>
          <w:lang w:val="cs-CZ"/>
        </w:rPr>
        <w:t>Smluvní strany jsou oprávněny tuto smlouvu kdykoliv písemně vypovědět, a to i bez uvedení důvodu, formou doporučeného dopisu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či datovou schránkou</w:t>
      </w:r>
      <w:r w:rsidRPr="00DB6B08">
        <w:rPr>
          <w:rFonts w:asciiTheme="minorHAnsi" w:hAnsiTheme="minorHAnsi" w:cstheme="minorHAnsi"/>
          <w:noProof w:val="0"/>
          <w:lang w:val="cs-CZ"/>
        </w:rPr>
        <w:t xml:space="preserve">. Výpovědní lhůta v délce </w:t>
      </w:r>
      <w:r w:rsidR="00EF5307">
        <w:rPr>
          <w:rFonts w:asciiTheme="minorHAnsi" w:hAnsiTheme="minorHAnsi" w:cstheme="minorHAnsi"/>
          <w:noProof w:val="0"/>
          <w:lang w:val="cs-CZ"/>
        </w:rPr>
        <w:t>6</w:t>
      </w:r>
      <w:r w:rsidR="003A682D">
        <w:rPr>
          <w:rFonts w:asciiTheme="minorHAnsi" w:hAnsiTheme="minorHAnsi" w:cstheme="minorHAnsi"/>
          <w:noProof w:val="0"/>
          <w:lang w:val="cs-CZ"/>
        </w:rPr>
        <w:t xml:space="preserve"> </w:t>
      </w:r>
      <w:r w:rsidRPr="00DB6B08">
        <w:rPr>
          <w:rFonts w:asciiTheme="minorHAnsi" w:hAnsiTheme="minorHAnsi" w:cstheme="minorHAnsi"/>
          <w:noProof w:val="0"/>
          <w:lang w:val="cs-CZ"/>
        </w:rPr>
        <w:t>měsíců začíná běžet 1. dnem měsíce následujícího po měsíci, ve kterém byla doručena výpověď smlouvy druhé smluvní straně.</w:t>
      </w:r>
      <w:r w:rsidR="003A682D">
        <w:rPr>
          <w:rFonts w:asciiTheme="minorHAnsi" w:hAnsiTheme="minorHAnsi" w:cstheme="minorHAnsi"/>
          <w:noProof w:val="0"/>
          <w:lang w:val="cs-CZ"/>
        </w:rPr>
        <w:t xml:space="preserve"> Půjčitel je v takovém případě povinen zajistit Vypůjčiteli součinnost k zajištění kontinuity provozu Vypůjčitele při poskytování zdravotních služeb. </w:t>
      </w:r>
    </w:p>
    <w:p w14:paraId="4F3823AA" w14:textId="77777777" w:rsidR="000D6E84" w:rsidRPr="00C255DC" w:rsidRDefault="000D6E84" w:rsidP="000D6E8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2B042C89" w14:textId="0E648263" w:rsidR="000D6E84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 xml:space="preserve">Půjčitel je oprávněn od této smlouvy odstoupit v případě, že vypůjčitel umožnil užívání předmětu výpůjčky třetí osobě, neužívá předmět výpůjčky řádně nebo v případě, že vypůjčitel poruší svou povinnost v </w:t>
      </w:r>
      <w:r w:rsidRPr="00C0421F">
        <w:rPr>
          <w:rFonts w:asciiTheme="minorHAnsi" w:hAnsiTheme="minorHAnsi" w:cstheme="minorHAnsi"/>
          <w:noProof w:val="0"/>
          <w:lang w:val="cs-CZ"/>
        </w:rPr>
        <w:t xml:space="preserve">čl. IV bodu </w:t>
      </w:r>
      <w:r w:rsidR="00C0421F" w:rsidRPr="00C0421F">
        <w:rPr>
          <w:rFonts w:asciiTheme="minorHAnsi" w:hAnsiTheme="minorHAnsi" w:cstheme="minorHAnsi"/>
          <w:noProof w:val="0"/>
          <w:lang w:val="cs-CZ"/>
        </w:rPr>
        <w:t>6</w:t>
      </w:r>
      <w:r w:rsidRPr="00C0421F">
        <w:rPr>
          <w:rFonts w:asciiTheme="minorHAnsi" w:hAnsiTheme="minorHAnsi" w:cstheme="minorHAnsi"/>
          <w:noProof w:val="0"/>
          <w:lang w:val="cs-CZ"/>
        </w:rPr>
        <w:t xml:space="preserve"> této</w:t>
      </w:r>
      <w:r w:rsidRPr="00C255DC">
        <w:rPr>
          <w:rFonts w:asciiTheme="minorHAnsi" w:hAnsiTheme="minorHAnsi" w:cstheme="minorHAnsi"/>
          <w:noProof w:val="0"/>
          <w:lang w:val="cs-CZ"/>
        </w:rPr>
        <w:t xml:space="preserve"> smlouvy. </w:t>
      </w:r>
    </w:p>
    <w:p w14:paraId="5D3F1A0C" w14:textId="77777777" w:rsidR="000D6E84" w:rsidRDefault="000D6E84" w:rsidP="000D6E84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5A2D5DD5" w14:textId="7F7A00A4" w:rsidR="000D6E84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C255DC">
        <w:rPr>
          <w:rFonts w:asciiTheme="minorHAnsi" w:hAnsiTheme="minorHAnsi" w:cstheme="minorHAnsi"/>
          <w:noProof w:val="0"/>
          <w:lang w:val="cs-CZ"/>
        </w:rPr>
        <w:t>Vypůjčitel je oprávněn od smlouvy odstoupit, zjistí-li po řádném předání předmětu výpůjčky, že předmět výpůjčky má vady, které brání jeho řádnému užívání.</w:t>
      </w:r>
      <w:r w:rsidR="00D32FB6">
        <w:rPr>
          <w:rFonts w:asciiTheme="minorHAnsi" w:hAnsiTheme="minorHAnsi" w:cstheme="minorHAnsi"/>
          <w:noProof w:val="0"/>
          <w:lang w:val="cs-CZ"/>
        </w:rPr>
        <w:t xml:space="preserve"> Vypůjčitel je rovněž oprávněn odstoupit od smlouvy v případě, kdy půjčitel ani přes písemné upozornění řádně neplní své povinnosti, zejména neposkytl dle této smlouvy instruktáž zaměstnancům vypůjčitele, neprovedl servis dle této smlouvy atp. </w:t>
      </w:r>
    </w:p>
    <w:p w14:paraId="31B3C30F" w14:textId="77777777" w:rsidR="000D6E84" w:rsidRDefault="000D6E84" w:rsidP="000D6E84">
      <w:pPr>
        <w:pStyle w:val="Odstavecseseznamem"/>
        <w:rPr>
          <w:rFonts w:asciiTheme="minorHAnsi" w:hAnsiTheme="minorHAnsi" w:cstheme="minorHAnsi"/>
          <w:noProof w:val="0"/>
          <w:lang w:val="cs-CZ"/>
        </w:rPr>
      </w:pPr>
    </w:p>
    <w:p w14:paraId="19759AF5" w14:textId="37E89C4A" w:rsidR="000D6E84" w:rsidRPr="00BB0C1D" w:rsidRDefault="000D6E84" w:rsidP="000C4BC0">
      <w:pPr>
        <w:pStyle w:val="Zkladntext"/>
        <w:numPr>
          <w:ilvl w:val="0"/>
          <w:numId w:val="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D32FB6">
        <w:rPr>
          <w:rFonts w:asciiTheme="minorHAnsi" w:hAnsiTheme="minorHAnsi" w:cstheme="minorHAnsi"/>
          <w:noProof w:val="0"/>
          <w:lang w:val="cs-CZ"/>
        </w:rPr>
        <w:t xml:space="preserve">Odstoupení je účinné dnem doručení písemného oznámení o odstoupení a vypůjčitel je v takovém případě povinen předmět výpůjčky vrátit </w:t>
      </w:r>
      <w:r w:rsidRPr="00BB0C1D">
        <w:rPr>
          <w:rFonts w:asciiTheme="minorHAnsi" w:hAnsiTheme="minorHAnsi" w:cstheme="minorHAnsi"/>
          <w:noProof w:val="0"/>
          <w:lang w:val="cs-CZ"/>
        </w:rPr>
        <w:t xml:space="preserve">nejpozději do </w:t>
      </w:r>
      <w:r w:rsidR="00EF5307">
        <w:rPr>
          <w:rFonts w:asciiTheme="minorHAnsi" w:hAnsiTheme="minorHAnsi" w:cstheme="minorHAnsi"/>
          <w:noProof w:val="0"/>
          <w:lang w:val="cs-CZ"/>
        </w:rPr>
        <w:t>6</w:t>
      </w:r>
      <w:r w:rsidR="00D32FB6" w:rsidRPr="00BB0C1D">
        <w:rPr>
          <w:rFonts w:asciiTheme="minorHAnsi" w:hAnsiTheme="minorHAnsi" w:cstheme="minorHAnsi"/>
          <w:noProof w:val="0"/>
          <w:lang w:val="cs-CZ"/>
        </w:rPr>
        <w:t xml:space="preserve"> měsíců od účinnosti odstoupení.</w:t>
      </w:r>
      <w:r w:rsidRPr="00BB0C1D">
        <w:rPr>
          <w:rFonts w:asciiTheme="minorHAnsi" w:hAnsiTheme="minorHAnsi" w:cstheme="minorHAnsi"/>
          <w:noProof w:val="0"/>
          <w:lang w:val="cs-CZ"/>
        </w:rPr>
        <w:t xml:space="preserve">  </w:t>
      </w:r>
    </w:p>
    <w:p w14:paraId="4EBB63C6" w14:textId="77777777" w:rsidR="000D6E84" w:rsidRPr="001836C5" w:rsidRDefault="000D6E84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B0B7586" w14:textId="30E6ED3C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 xml:space="preserve">Čl. </w:t>
      </w:r>
      <w:r w:rsidR="000D6E84">
        <w:rPr>
          <w:color w:val="auto"/>
        </w:rPr>
        <w:t>VI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7EAC6D48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150D59ED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 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7777777" w:rsidR="00727138" w:rsidRPr="0073706B" w:rsidRDefault="00727138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dohodly, že právní vztahy touto smlouvou výslovně neupravené se řídí ustanoveními zákona č. 89/2012 Sb., občanského zákoníku.</w:t>
      </w:r>
    </w:p>
    <w:p w14:paraId="37340860" w14:textId="1826EE3E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593172">
        <w:rPr>
          <w:rFonts w:asciiTheme="minorHAnsi" w:hAnsiTheme="minorHAnsi" w:cstheme="minorHAnsi"/>
          <w:noProof w:val="0"/>
          <w:color w:val="auto"/>
          <w:lang w:val="cs-CZ"/>
        </w:rPr>
        <w:t>vypůjčitele.</w:t>
      </w:r>
    </w:p>
    <w:p w14:paraId="70CADC10" w14:textId="7F8AD9D8" w:rsidR="0042745F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Obsah této smlouvy je možné měnit jen písemnými dodatky, podepsanými statutárními zástupci smluvních stran. Součástí této smlouvy jsou veškeré přílohy uvedené v textu této smlouvy či v textu případných Dodatků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3CA54E36" w:rsidR="001159EC" w:rsidRPr="009A01FA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je vyhotovena ve 2 stejnopisech s platností originálu, z nichž každá ze smluvních stran 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obdrží smlouvu v 1 vyhotovení</w:t>
      </w:r>
      <w:r w:rsidR="00444D47">
        <w:rPr>
          <w:rFonts w:asciiTheme="minorHAnsi" w:hAnsiTheme="minorHAnsi" w:cstheme="minorHAnsi"/>
          <w:noProof w:val="0"/>
          <w:color w:val="auto"/>
          <w:lang w:val="cs-CZ"/>
        </w:rPr>
        <w:t>, případně v jednom elektronickém originálu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2FB67012" w14:textId="06BB10B5" w:rsidR="00BA3630" w:rsidRDefault="001159EC" w:rsidP="000C4BC0">
      <w:pPr>
        <w:pStyle w:val="Zkladntext"/>
        <w:numPr>
          <w:ilvl w:val="0"/>
          <w:numId w:val="2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2" w:name="_Hlk5873131"/>
      <w:r w:rsidRPr="009A01FA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9A01FA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Pr="009A01F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bookmarkEnd w:id="2"/>
    <w:p w14:paraId="0E56F80D" w14:textId="27E8F51F" w:rsidR="00123758" w:rsidRDefault="00123758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</w:p>
    <w:p w14:paraId="74B96F71" w14:textId="68B54CFA" w:rsidR="001159EC" w:rsidRPr="0073706B" w:rsidRDefault="001159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51E4D719" w14:textId="77777777" w:rsidR="00AE28D1" w:rsidRPr="0073706B" w:rsidRDefault="00AE28D1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1F283E0" w14:textId="1DCC6132" w:rsidR="00947995" w:rsidRDefault="00AE28D1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Příloha </w:t>
      </w:r>
      <w:r w:rsidR="00EF5307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–</w:t>
      </w:r>
      <w:r w:rsidR="00BD0998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bookmarkStart w:id="3" w:name="_Hlk514406448"/>
      <w:r w:rsidR="00947995" w:rsidRPr="0073706B">
        <w:rPr>
          <w:rFonts w:asciiTheme="minorHAnsi" w:hAnsiTheme="minorHAnsi" w:cstheme="minorHAnsi"/>
          <w:color w:val="auto"/>
          <w:lang w:val="cs-CZ"/>
        </w:rPr>
        <w:t xml:space="preserve">Technická specifikace předmětu plnění 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>(</w:t>
      </w:r>
      <w:r w:rsidR="00947995">
        <w:rPr>
          <w:rFonts w:asciiTheme="minorHAnsi" w:hAnsiTheme="minorHAnsi" w:cstheme="minorHAnsi"/>
          <w:noProof w:val="0"/>
          <w:color w:val="auto"/>
          <w:lang w:val="cs-CZ"/>
        </w:rPr>
        <w:t>účastník</w:t>
      </w:r>
      <w:r w:rsidR="00947995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vyplní a přiloží do nabídky)</w:t>
      </w:r>
    </w:p>
    <w:p w14:paraId="2A3B4CF4" w14:textId="77777777" w:rsidR="00D4630A" w:rsidRDefault="00D4630A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1634C96" w14:textId="697DEF0E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F48E0C0" w14:textId="49E2F878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36301D1" w14:textId="5A40DF4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V Táboře dne ______________</w:t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  <w:t>V _____________ dne __________</w:t>
      </w:r>
    </w:p>
    <w:p w14:paraId="05C2CBF1" w14:textId="1D168204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0386A667" w14:textId="5FAA73D0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929EDD2" w14:textId="4895636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26138FFC" w14:textId="57876C0B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B667B3A" w14:textId="5C934279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_________________________</w:t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</w:r>
      <w:r>
        <w:rPr>
          <w:rFonts w:asciiTheme="minorHAnsi" w:hAnsiTheme="minorHAnsi" w:cstheme="minorHAnsi"/>
          <w:noProof w:val="0"/>
          <w:color w:val="auto"/>
          <w:lang w:val="cs-CZ"/>
        </w:rPr>
        <w:tab/>
        <w:t>____________________________</w:t>
      </w:r>
    </w:p>
    <w:p w14:paraId="186A168B" w14:textId="0584A333" w:rsidR="000542EC" w:rsidRDefault="000542EC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Nemocnice Tábor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>, a.s.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r w:rsidR="00D4630A" w:rsidRPr="00D4630A">
        <w:rPr>
          <w:rFonts w:asciiTheme="minorHAnsi" w:hAnsiTheme="minorHAnsi" w:cstheme="minorHAnsi"/>
          <w:noProof w:val="0"/>
          <w:color w:val="auto"/>
          <w:highlight w:val="yellow"/>
          <w:lang w:val="cs-CZ"/>
        </w:rPr>
        <w:t>(DOPLNÍ DODAVATEL)</w:t>
      </w:r>
    </w:p>
    <w:p w14:paraId="729CF4FC" w14:textId="77777777" w:rsidR="000C4BC0" w:rsidRDefault="00D4630A" w:rsidP="000542EC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Ing. Ivo Houška, MBA</w:t>
      </w:r>
    </w:p>
    <w:p w14:paraId="5472BB8C" w14:textId="63E793B3" w:rsidR="00BC7076" w:rsidRPr="0073706B" w:rsidRDefault="000C4BC0" w:rsidP="002A7D77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  <w:sectPr w:rsidR="00BC7076" w:rsidRPr="0073706B" w:rsidSect="00F7238C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1843" w:right="1134" w:bottom="1559" w:left="1134" w:header="1418" w:footer="737" w:gutter="0"/>
          <w:cols w:space="709"/>
          <w:docGrid w:linePitch="272"/>
        </w:sectPr>
      </w:pPr>
      <w:r>
        <w:rPr>
          <w:rFonts w:asciiTheme="minorHAnsi" w:hAnsiTheme="minorHAnsi" w:cstheme="minorHAnsi"/>
          <w:noProof w:val="0"/>
          <w:color w:val="auto"/>
          <w:lang w:val="cs-CZ"/>
        </w:rPr>
        <w:t>Předseda představenstva</w:t>
      </w:r>
      <w:r w:rsidR="00D4630A">
        <w:rPr>
          <w:rFonts w:asciiTheme="minorHAnsi" w:hAnsiTheme="minorHAnsi" w:cstheme="minorHAnsi"/>
          <w:noProof w:val="0"/>
          <w:color w:val="auto"/>
          <w:lang w:val="cs-CZ"/>
        </w:rPr>
        <w:tab/>
      </w:r>
      <w:bookmarkEnd w:id="3"/>
    </w:p>
    <w:p w14:paraId="0F29572E" w14:textId="1AD4197D" w:rsidR="00BC7076" w:rsidRPr="00220AFF" w:rsidRDefault="00BC7076" w:rsidP="002A7D77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noProof w:val="0"/>
          <w:lang w:val="cs-CZ"/>
        </w:rPr>
      </w:pPr>
    </w:p>
    <w:sectPr w:rsidR="00BC7076" w:rsidRPr="00220AFF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A0B0" w14:textId="77777777" w:rsidR="00F03241" w:rsidRDefault="00F03241">
      <w:r>
        <w:separator/>
      </w:r>
    </w:p>
  </w:endnote>
  <w:endnote w:type="continuationSeparator" w:id="0">
    <w:p w14:paraId="518B4392" w14:textId="77777777" w:rsidR="00F03241" w:rsidRDefault="00F0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600012C4" w:rsidR="00D63B44" w:rsidRPr="00AE28D1" w:rsidRDefault="00BA3630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tab/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3B0093">
      <w:rPr>
        <w:rFonts w:asciiTheme="minorHAnsi" w:hAnsiTheme="minorHAnsi"/>
        <w:sz w:val="18"/>
        <w:szCs w:val="18"/>
      </w:rPr>
      <w:t>2</w:t>
    </w:r>
    <w:r w:rsidR="00D5063A" w:rsidRPr="00AE28D1">
      <w:rPr>
        <w:rFonts w:asciiTheme="minorHAnsi" w:hAnsiTheme="minorHAnsi"/>
        <w:sz w:val="18"/>
        <w:szCs w:val="18"/>
      </w:rPr>
      <w:fldChar w:fldCharType="end"/>
    </w:r>
    <w:r w:rsidR="00D5063A" w:rsidRPr="00AE28D1">
      <w:rPr>
        <w:rFonts w:asciiTheme="minorHAnsi" w:hAnsiTheme="minorHAnsi"/>
        <w:sz w:val="18"/>
        <w:szCs w:val="18"/>
      </w:rPr>
      <w:t xml:space="preserve"> / </w:t>
    </w:r>
    <w:r w:rsidR="00D5063A" w:rsidRPr="00AE28D1">
      <w:rPr>
        <w:rFonts w:asciiTheme="minorHAnsi" w:hAnsiTheme="minorHAnsi"/>
        <w:sz w:val="18"/>
        <w:szCs w:val="18"/>
      </w:rPr>
      <w:fldChar w:fldCharType="begin"/>
    </w:r>
    <w:r w:rsidR="00D5063A"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="00D5063A" w:rsidRPr="00AE28D1">
      <w:rPr>
        <w:rFonts w:asciiTheme="minorHAnsi" w:hAnsiTheme="minorHAnsi"/>
        <w:sz w:val="18"/>
        <w:szCs w:val="18"/>
      </w:rPr>
      <w:fldChar w:fldCharType="separate"/>
    </w:r>
    <w:r w:rsidR="003B0093">
      <w:rPr>
        <w:rFonts w:asciiTheme="minorHAnsi" w:hAnsiTheme="minorHAnsi"/>
        <w:sz w:val="18"/>
        <w:szCs w:val="18"/>
      </w:rPr>
      <w:t>8</w:t>
    </w:r>
    <w:r w:rsidR="00D5063A" w:rsidRPr="00AE28D1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AC74" w14:textId="4F69D232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19xxxP03@P05_Kupni_smlouva_ZT.docx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2AAB" w14:textId="77777777" w:rsidR="00F03241" w:rsidRDefault="00F03241">
      <w:r>
        <w:separator/>
      </w:r>
    </w:p>
  </w:footnote>
  <w:footnote w:type="continuationSeparator" w:id="0">
    <w:p w14:paraId="019421A3" w14:textId="77777777" w:rsidR="00F03241" w:rsidRDefault="00F0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95B8" w14:textId="22F757EA" w:rsidR="00D63B44" w:rsidRPr="006B6A43" w:rsidRDefault="00D63B44" w:rsidP="006B6A43">
    <w:pPr>
      <w:pStyle w:val="Zkladntext"/>
      <w:tabs>
        <w:tab w:val="center" w:leader="dot" w:pos="1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04D417B"/>
    <w:multiLevelType w:val="hybridMultilevel"/>
    <w:tmpl w:val="186C39B0"/>
    <w:lvl w:ilvl="0" w:tplc="87F443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9116D"/>
    <w:multiLevelType w:val="hybridMultilevel"/>
    <w:tmpl w:val="E45A1430"/>
    <w:lvl w:ilvl="0" w:tplc="AA26F8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7C51652"/>
    <w:multiLevelType w:val="hybridMultilevel"/>
    <w:tmpl w:val="08D67E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615B55"/>
    <w:multiLevelType w:val="hybridMultilevel"/>
    <w:tmpl w:val="C8340EEC"/>
    <w:lvl w:ilvl="0" w:tplc="16F03DCC">
      <w:start w:val="1"/>
      <w:numFmt w:val="decimal"/>
      <w:pStyle w:val="textsmlouvy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415C9"/>
    <w:multiLevelType w:val="hybridMultilevel"/>
    <w:tmpl w:val="EB884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22B56"/>
    <w:multiLevelType w:val="hybridMultilevel"/>
    <w:tmpl w:val="FCCEF14A"/>
    <w:lvl w:ilvl="0" w:tplc="7856F328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11B6C82"/>
    <w:multiLevelType w:val="hybridMultilevel"/>
    <w:tmpl w:val="49E4428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803837"/>
    <w:multiLevelType w:val="hybridMultilevel"/>
    <w:tmpl w:val="EF3A2B30"/>
    <w:lvl w:ilvl="0" w:tplc="488EDD1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4A44CD"/>
    <w:multiLevelType w:val="hybridMultilevel"/>
    <w:tmpl w:val="46408720"/>
    <w:lvl w:ilvl="0" w:tplc="A1B0728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D300CAA"/>
    <w:multiLevelType w:val="hybridMultilevel"/>
    <w:tmpl w:val="875C3B9C"/>
    <w:lvl w:ilvl="0" w:tplc="2DFC87DC">
      <w:start w:val="1"/>
      <w:numFmt w:val="lowerLetter"/>
      <w:lvlText w:val="%1)"/>
      <w:lvlJc w:val="left"/>
      <w:pPr>
        <w:ind w:left="89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614" w:hanging="360"/>
      </w:pPr>
    </w:lvl>
    <w:lvl w:ilvl="2" w:tplc="0405001B" w:tentative="1">
      <w:start w:val="1"/>
      <w:numFmt w:val="lowerRoman"/>
      <w:lvlText w:val="%3."/>
      <w:lvlJc w:val="right"/>
      <w:pPr>
        <w:ind w:left="2334" w:hanging="180"/>
      </w:pPr>
    </w:lvl>
    <w:lvl w:ilvl="3" w:tplc="0405000F" w:tentative="1">
      <w:start w:val="1"/>
      <w:numFmt w:val="decimal"/>
      <w:lvlText w:val="%4."/>
      <w:lvlJc w:val="left"/>
      <w:pPr>
        <w:ind w:left="3054" w:hanging="360"/>
      </w:pPr>
    </w:lvl>
    <w:lvl w:ilvl="4" w:tplc="04050019" w:tentative="1">
      <w:start w:val="1"/>
      <w:numFmt w:val="lowerLetter"/>
      <w:lvlText w:val="%5."/>
      <w:lvlJc w:val="left"/>
      <w:pPr>
        <w:ind w:left="3774" w:hanging="360"/>
      </w:pPr>
    </w:lvl>
    <w:lvl w:ilvl="5" w:tplc="0405001B" w:tentative="1">
      <w:start w:val="1"/>
      <w:numFmt w:val="lowerRoman"/>
      <w:lvlText w:val="%6."/>
      <w:lvlJc w:val="right"/>
      <w:pPr>
        <w:ind w:left="4494" w:hanging="180"/>
      </w:pPr>
    </w:lvl>
    <w:lvl w:ilvl="6" w:tplc="0405000F" w:tentative="1">
      <w:start w:val="1"/>
      <w:numFmt w:val="decimal"/>
      <w:lvlText w:val="%7."/>
      <w:lvlJc w:val="left"/>
      <w:pPr>
        <w:ind w:left="5214" w:hanging="360"/>
      </w:pPr>
    </w:lvl>
    <w:lvl w:ilvl="7" w:tplc="04050019" w:tentative="1">
      <w:start w:val="1"/>
      <w:numFmt w:val="lowerLetter"/>
      <w:lvlText w:val="%8."/>
      <w:lvlJc w:val="left"/>
      <w:pPr>
        <w:ind w:left="5934" w:hanging="360"/>
      </w:pPr>
    </w:lvl>
    <w:lvl w:ilvl="8" w:tplc="040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9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0" w15:restartNumberingAfterBreak="0">
    <w:nsid w:val="7E0F4841"/>
    <w:multiLevelType w:val="hybridMultilevel"/>
    <w:tmpl w:val="08B8E16E"/>
    <w:lvl w:ilvl="0" w:tplc="F02E9B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C8C4BAF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636966">
    <w:abstractNumId w:val="19"/>
  </w:num>
  <w:num w:numId="2" w16cid:durableId="1286306646">
    <w:abstractNumId w:val="8"/>
  </w:num>
  <w:num w:numId="3" w16cid:durableId="1500342984">
    <w:abstractNumId w:val="6"/>
  </w:num>
  <w:num w:numId="4" w16cid:durableId="2106147240">
    <w:abstractNumId w:val="12"/>
  </w:num>
  <w:num w:numId="5" w16cid:durableId="1574780917">
    <w:abstractNumId w:val="9"/>
  </w:num>
  <w:num w:numId="6" w16cid:durableId="620453448">
    <w:abstractNumId w:val="5"/>
  </w:num>
  <w:num w:numId="7" w16cid:durableId="374621179">
    <w:abstractNumId w:val="16"/>
  </w:num>
  <w:num w:numId="8" w16cid:durableId="1210803119">
    <w:abstractNumId w:val="20"/>
  </w:num>
  <w:num w:numId="9" w16cid:durableId="1354459279">
    <w:abstractNumId w:val="15"/>
  </w:num>
  <w:num w:numId="10" w16cid:durableId="2112700599">
    <w:abstractNumId w:val="18"/>
  </w:num>
  <w:num w:numId="11" w16cid:durableId="552158352">
    <w:abstractNumId w:val="17"/>
  </w:num>
  <w:num w:numId="12" w16cid:durableId="2067600604">
    <w:abstractNumId w:val="13"/>
  </w:num>
  <w:num w:numId="13" w16cid:durableId="799611200">
    <w:abstractNumId w:val="10"/>
  </w:num>
  <w:num w:numId="14" w16cid:durableId="186529178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2AB1"/>
    <w:rsid w:val="00002FEF"/>
    <w:rsid w:val="000179F6"/>
    <w:rsid w:val="00017F8D"/>
    <w:rsid w:val="000261EE"/>
    <w:rsid w:val="0002659C"/>
    <w:rsid w:val="00040DFC"/>
    <w:rsid w:val="00045E6A"/>
    <w:rsid w:val="00046E54"/>
    <w:rsid w:val="00046E7B"/>
    <w:rsid w:val="00051DD6"/>
    <w:rsid w:val="000527E1"/>
    <w:rsid w:val="00053602"/>
    <w:rsid w:val="000542EC"/>
    <w:rsid w:val="00055F7B"/>
    <w:rsid w:val="0007094A"/>
    <w:rsid w:val="00070B9E"/>
    <w:rsid w:val="000736AB"/>
    <w:rsid w:val="00076D79"/>
    <w:rsid w:val="00077D85"/>
    <w:rsid w:val="000804C9"/>
    <w:rsid w:val="000840EC"/>
    <w:rsid w:val="00085990"/>
    <w:rsid w:val="000943CC"/>
    <w:rsid w:val="00095258"/>
    <w:rsid w:val="000A1364"/>
    <w:rsid w:val="000A3F4E"/>
    <w:rsid w:val="000A64D0"/>
    <w:rsid w:val="000A7811"/>
    <w:rsid w:val="000B2A09"/>
    <w:rsid w:val="000B78AE"/>
    <w:rsid w:val="000C4BC0"/>
    <w:rsid w:val="000C5325"/>
    <w:rsid w:val="000D0628"/>
    <w:rsid w:val="000D6816"/>
    <w:rsid w:val="000D6E84"/>
    <w:rsid w:val="000E1908"/>
    <w:rsid w:val="000E4737"/>
    <w:rsid w:val="000E72BC"/>
    <w:rsid w:val="000E7E00"/>
    <w:rsid w:val="000F086B"/>
    <w:rsid w:val="000F6BB5"/>
    <w:rsid w:val="00102BAB"/>
    <w:rsid w:val="0011130A"/>
    <w:rsid w:val="001159EC"/>
    <w:rsid w:val="00121B02"/>
    <w:rsid w:val="00123758"/>
    <w:rsid w:val="00126CA9"/>
    <w:rsid w:val="001329EF"/>
    <w:rsid w:val="001406AC"/>
    <w:rsid w:val="00144BF1"/>
    <w:rsid w:val="001558C1"/>
    <w:rsid w:val="00160C1E"/>
    <w:rsid w:val="00173166"/>
    <w:rsid w:val="0017321D"/>
    <w:rsid w:val="00173BEC"/>
    <w:rsid w:val="00176DCD"/>
    <w:rsid w:val="001770E9"/>
    <w:rsid w:val="0018057C"/>
    <w:rsid w:val="001808E2"/>
    <w:rsid w:val="001836C5"/>
    <w:rsid w:val="001838A7"/>
    <w:rsid w:val="001855D3"/>
    <w:rsid w:val="00186D0B"/>
    <w:rsid w:val="00187441"/>
    <w:rsid w:val="00190C91"/>
    <w:rsid w:val="00191F42"/>
    <w:rsid w:val="001924BE"/>
    <w:rsid w:val="001A199C"/>
    <w:rsid w:val="001A1CD7"/>
    <w:rsid w:val="001A412A"/>
    <w:rsid w:val="001B20CA"/>
    <w:rsid w:val="001B5EE9"/>
    <w:rsid w:val="001B76C0"/>
    <w:rsid w:val="001C1306"/>
    <w:rsid w:val="001C15D2"/>
    <w:rsid w:val="001C2252"/>
    <w:rsid w:val="001C3670"/>
    <w:rsid w:val="001C3BFE"/>
    <w:rsid w:val="001C7487"/>
    <w:rsid w:val="001C7EF7"/>
    <w:rsid w:val="001D17C3"/>
    <w:rsid w:val="001D5A4A"/>
    <w:rsid w:val="001D72BC"/>
    <w:rsid w:val="001E6EDF"/>
    <w:rsid w:val="001E77DA"/>
    <w:rsid w:val="001E7C6B"/>
    <w:rsid w:val="001E7F9D"/>
    <w:rsid w:val="001F3139"/>
    <w:rsid w:val="001F649C"/>
    <w:rsid w:val="002009CA"/>
    <w:rsid w:val="00201B24"/>
    <w:rsid w:val="0020436A"/>
    <w:rsid w:val="00206DAE"/>
    <w:rsid w:val="002126E6"/>
    <w:rsid w:val="00212BC9"/>
    <w:rsid w:val="0021622C"/>
    <w:rsid w:val="0021761D"/>
    <w:rsid w:val="00220AFF"/>
    <w:rsid w:val="002321FC"/>
    <w:rsid w:val="00233AD6"/>
    <w:rsid w:val="00243EE4"/>
    <w:rsid w:val="00247BBA"/>
    <w:rsid w:val="002530F7"/>
    <w:rsid w:val="00255947"/>
    <w:rsid w:val="002601CC"/>
    <w:rsid w:val="002628B4"/>
    <w:rsid w:val="002722B8"/>
    <w:rsid w:val="00272DF1"/>
    <w:rsid w:val="00273369"/>
    <w:rsid w:val="00274B7A"/>
    <w:rsid w:val="0027599E"/>
    <w:rsid w:val="0027729A"/>
    <w:rsid w:val="002825AD"/>
    <w:rsid w:val="00283D12"/>
    <w:rsid w:val="00290F90"/>
    <w:rsid w:val="00292860"/>
    <w:rsid w:val="00295A03"/>
    <w:rsid w:val="002963E8"/>
    <w:rsid w:val="00296811"/>
    <w:rsid w:val="002A4C55"/>
    <w:rsid w:val="002A7D77"/>
    <w:rsid w:val="002B0344"/>
    <w:rsid w:val="002C3DE8"/>
    <w:rsid w:val="002C6E1C"/>
    <w:rsid w:val="002D325A"/>
    <w:rsid w:val="00305B09"/>
    <w:rsid w:val="00305CDD"/>
    <w:rsid w:val="00306BBC"/>
    <w:rsid w:val="00307AB8"/>
    <w:rsid w:val="00310301"/>
    <w:rsid w:val="00312DAD"/>
    <w:rsid w:val="00315A71"/>
    <w:rsid w:val="00316865"/>
    <w:rsid w:val="00322871"/>
    <w:rsid w:val="00322A91"/>
    <w:rsid w:val="00324D28"/>
    <w:rsid w:val="00325124"/>
    <w:rsid w:val="00330825"/>
    <w:rsid w:val="00331299"/>
    <w:rsid w:val="0033185C"/>
    <w:rsid w:val="00333F7B"/>
    <w:rsid w:val="00337502"/>
    <w:rsid w:val="00337F78"/>
    <w:rsid w:val="00344348"/>
    <w:rsid w:val="00344B0B"/>
    <w:rsid w:val="00350B03"/>
    <w:rsid w:val="00356B3A"/>
    <w:rsid w:val="003705A9"/>
    <w:rsid w:val="0037104A"/>
    <w:rsid w:val="00374089"/>
    <w:rsid w:val="0037691D"/>
    <w:rsid w:val="00377B02"/>
    <w:rsid w:val="003835D2"/>
    <w:rsid w:val="003839C8"/>
    <w:rsid w:val="0039285C"/>
    <w:rsid w:val="00396E51"/>
    <w:rsid w:val="0039766C"/>
    <w:rsid w:val="003A436D"/>
    <w:rsid w:val="003A682D"/>
    <w:rsid w:val="003B0093"/>
    <w:rsid w:val="003B0B6C"/>
    <w:rsid w:val="003B550D"/>
    <w:rsid w:val="003C2BDC"/>
    <w:rsid w:val="003D05AE"/>
    <w:rsid w:val="003E1ED1"/>
    <w:rsid w:val="003E3CAB"/>
    <w:rsid w:val="003E4D0E"/>
    <w:rsid w:val="003F018B"/>
    <w:rsid w:val="003F101E"/>
    <w:rsid w:val="003F1642"/>
    <w:rsid w:val="003F3899"/>
    <w:rsid w:val="003F5144"/>
    <w:rsid w:val="003F6B4B"/>
    <w:rsid w:val="00400FD2"/>
    <w:rsid w:val="00407008"/>
    <w:rsid w:val="00407DBF"/>
    <w:rsid w:val="00410971"/>
    <w:rsid w:val="00413AD3"/>
    <w:rsid w:val="0041425D"/>
    <w:rsid w:val="0041472A"/>
    <w:rsid w:val="004151E8"/>
    <w:rsid w:val="0041759C"/>
    <w:rsid w:val="00420313"/>
    <w:rsid w:val="004220FF"/>
    <w:rsid w:val="00422312"/>
    <w:rsid w:val="00424FB4"/>
    <w:rsid w:val="0042745F"/>
    <w:rsid w:val="00433C28"/>
    <w:rsid w:val="00433E87"/>
    <w:rsid w:val="00435C45"/>
    <w:rsid w:val="004400A1"/>
    <w:rsid w:val="004405C8"/>
    <w:rsid w:val="00442CC9"/>
    <w:rsid w:val="00444D47"/>
    <w:rsid w:val="0044592E"/>
    <w:rsid w:val="00445964"/>
    <w:rsid w:val="00445A6A"/>
    <w:rsid w:val="0045419F"/>
    <w:rsid w:val="0045625A"/>
    <w:rsid w:val="00464C96"/>
    <w:rsid w:val="00466B0B"/>
    <w:rsid w:val="00473AE6"/>
    <w:rsid w:val="00484699"/>
    <w:rsid w:val="00490543"/>
    <w:rsid w:val="00491154"/>
    <w:rsid w:val="00491F31"/>
    <w:rsid w:val="00495DA1"/>
    <w:rsid w:val="004A377D"/>
    <w:rsid w:val="004A37A5"/>
    <w:rsid w:val="004A6E2B"/>
    <w:rsid w:val="004B2693"/>
    <w:rsid w:val="004B5CBA"/>
    <w:rsid w:val="004D2DB5"/>
    <w:rsid w:val="004D315A"/>
    <w:rsid w:val="004D4620"/>
    <w:rsid w:val="004D5023"/>
    <w:rsid w:val="004D5BE3"/>
    <w:rsid w:val="004E0E34"/>
    <w:rsid w:val="004E1133"/>
    <w:rsid w:val="004E5342"/>
    <w:rsid w:val="004E6E5B"/>
    <w:rsid w:val="004F071C"/>
    <w:rsid w:val="004F16D4"/>
    <w:rsid w:val="004F4144"/>
    <w:rsid w:val="00500074"/>
    <w:rsid w:val="0050041C"/>
    <w:rsid w:val="00502C30"/>
    <w:rsid w:val="00505CCB"/>
    <w:rsid w:val="00506C78"/>
    <w:rsid w:val="00514249"/>
    <w:rsid w:val="0051558C"/>
    <w:rsid w:val="005176C4"/>
    <w:rsid w:val="005177CF"/>
    <w:rsid w:val="00521925"/>
    <w:rsid w:val="00527C73"/>
    <w:rsid w:val="00532EFB"/>
    <w:rsid w:val="0053346F"/>
    <w:rsid w:val="005342F2"/>
    <w:rsid w:val="005357C7"/>
    <w:rsid w:val="00536298"/>
    <w:rsid w:val="0054136C"/>
    <w:rsid w:val="005428C3"/>
    <w:rsid w:val="00544D7A"/>
    <w:rsid w:val="00545321"/>
    <w:rsid w:val="00546051"/>
    <w:rsid w:val="00547E33"/>
    <w:rsid w:val="00552EB7"/>
    <w:rsid w:val="00553CB7"/>
    <w:rsid w:val="00557ED6"/>
    <w:rsid w:val="005612A4"/>
    <w:rsid w:val="00562FFA"/>
    <w:rsid w:val="00564493"/>
    <w:rsid w:val="00570A8A"/>
    <w:rsid w:val="00571935"/>
    <w:rsid w:val="00580641"/>
    <w:rsid w:val="005822EC"/>
    <w:rsid w:val="00582EA9"/>
    <w:rsid w:val="00586071"/>
    <w:rsid w:val="00591F94"/>
    <w:rsid w:val="00593172"/>
    <w:rsid w:val="00595B11"/>
    <w:rsid w:val="005A10F5"/>
    <w:rsid w:val="005A3A4F"/>
    <w:rsid w:val="005A5E8B"/>
    <w:rsid w:val="005B07C4"/>
    <w:rsid w:val="005B3DCB"/>
    <w:rsid w:val="005B50F6"/>
    <w:rsid w:val="005B5CB0"/>
    <w:rsid w:val="005B7E4E"/>
    <w:rsid w:val="005C05AF"/>
    <w:rsid w:val="005C10D9"/>
    <w:rsid w:val="005C114F"/>
    <w:rsid w:val="005C447B"/>
    <w:rsid w:val="005C7FC1"/>
    <w:rsid w:val="005D276B"/>
    <w:rsid w:val="005D29D3"/>
    <w:rsid w:val="005D59E8"/>
    <w:rsid w:val="005D7D50"/>
    <w:rsid w:val="005E5606"/>
    <w:rsid w:val="005E6272"/>
    <w:rsid w:val="005E69F3"/>
    <w:rsid w:val="005E7D33"/>
    <w:rsid w:val="005F1550"/>
    <w:rsid w:val="005F6248"/>
    <w:rsid w:val="005F6EC3"/>
    <w:rsid w:val="0060518A"/>
    <w:rsid w:val="00606990"/>
    <w:rsid w:val="006117DB"/>
    <w:rsid w:val="00627104"/>
    <w:rsid w:val="00627921"/>
    <w:rsid w:val="006347EB"/>
    <w:rsid w:val="0063507D"/>
    <w:rsid w:val="00635181"/>
    <w:rsid w:val="0063632F"/>
    <w:rsid w:val="00636CE8"/>
    <w:rsid w:val="0064072A"/>
    <w:rsid w:val="00646B50"/>
    <w:rsid w:val="0064743F"/>
    <w:rsid w:val="00652D9B"/>
    <w:rsid w:val="0065541E"/>
    <w:rsid w:val="00661275"/>
    <w:rsid w:val="0066238B"/>
    <w:rsid w:val="0066302C"/>
    <w:rsid w:val="00665CD5"/>
    <w:rsid w:val="00666297"/>
    <w:rsid w:val="00671AE2"/>
    <w:rsid w:val="006743BC"/>
    <w:rsid w:val="00677652"/>
    <w:rsid w:val="00686E0B"/>
    <w:rsid w:val="00690451"/>
    <w:rsid w:val="006914FA"/>
    <w:rsid w:val="00692E32"/>
    <w:rsid w:val="006935A3"/>
    <w:rsid w:val="0069568E"/>
    <w:rsid w:val="006A0E69"/>
    <w:rsid w:val="006A2104"/>
    <w:rsid w:val="006A2D2B"/>
    <w:rsid w:val="006A3C0F"/>
    <w:rsid w:val="006A47C3"/>
    <w:rsid w:val="006A54BD"/>
    <w:rsid w:val="006A7A84"/>
    <w:rsid w:val="006A7C25"/>
    <w:rsid w:val="006A7F53"/>
    <w:rsid w:val="006B16E4"/>
    <w:rsid w:val="006B2394"/>
    <w:rsid w:val="006B2C60"/>
    <w:rsid w:val="006B6A43"/>
    <w:rsid w:val="006C1926"/>
    <w:rsid w:val="006C1DB7"/>
    <w:rsid w:val="006C770C"/>
    <w:rsid w:val="006D0009"/>
    <w:rsid w:val="006D1AF4"/>
    <w:rsid w:val="006D2138"/>
    <w:rsid w:val="006E0162"/>
    <w:rsid w:val="006E033D"/>
    <w:rsid w:val="006F1D59"/>
    <w:rsid w:val="007000AE"/>
    <w:rsid w:val="00702042"/>
    <w:rsid w:val="00707415"/>
    <w:rsid w:val="00707FFE"/>
    <w:rsid w:val="00727138"/>
    <w:rsid w:val="00732825"/>
    <w:rsid w:val="0073421B"/>
    <w:rsid w:val="00736EBA"/>
    <w:rsid w:val="0073706B"/>
    <w:rsid w:val="0073749D"/>
    <w:rsid w:val="007427B9"/>
    <w:rsid w:val="00750CCC"/>
    <w:rsid w:val="007517E9"/>
    <w:rsid w:val="00754045"/>
    <w:rsid w:val="00756E5E"/>
    <w:rsid w:val="00757B78"/>
    <w:rsid w:val="00762AAB"/>
    <w:rsid w:val="007657B0"/>
    <w:rsid w:val="00766457"/>
    <w:rsid w:val="007675A2"/>
    <w:rsid w:val="00767AEC"/>
    <w:rsid w:val="007739F5"/>
    <w:rsid w:val="007767DB"/>
    <w:rsid w:val="007808C1"/>
    <w:rsid w:val="007861E9"/>
    <w:rsid w:val="00786A3D"/>
    <w:rsid w:val="00787F8B"/>
    <w:rsid w:val="007921D2"/>
    <w:rsid w:val="007969E7"/>
    <w:rsid w:val="007A1305"/>
    <w:rsid w:val="007A2B5D"/>
    <w:rsid w:val="007A2EC2"/>
    <w:rsid w:val="007A53B1"/>
    <w:rsid w:val="007A7677"/>
    <w:rsid w:val="007B22DB"/>
    <w:rsid w:val="007B24EC"/>
    <w:rsid w:val="007B4252"/>
    <w:rsid w:val="007B77DA"/>
    <w:rsid w:val="007C2256"/>
    <w:rsid w:val="007C4AE2"/>
    <w:rsid w:val="007C5F9A"/>
    <w:rsid w:val="007D0072"/>
    <w:rsid w:val="007D1675"/>
    <w:rsid w:val="007D2D6C"/>
    <w:rsid w:val="007E36EE"/>
    <w:rsid w:val="007E472A"/>
    <w:rsid w:val="007E4ADB"/>
    <w:rsid w:val="007F2710"/>
    <w:rsid w:val="007F4B72"/>
    <w:rsid w:val="007F6AB3"/>
    <w:rsid w:val="007F6DB4"/>
    <w:rsid w:val="00800377"/>
    <w:rsid w:val="008019C9"/>
    <w:rsid w:val="00802D7F"/>
    <w:rsid w:val="00804008"/>
    <w:rsid w:val="00805C16"/>
    <w:rsid w:val="00810814"/>
    <w:rsid w:val="00813479"/>
    <w:rsid w:val="008155C8"/>
    <w:rsid w:val="00817974"/>
    <w:rsid w:val="008232D0"/>
    <w:rsid w:val="00824B7C"/>
    <w:rsid w:val="00826304"/>
    <w:rsid w:val="00827B39"/>
    <w:rsid w:val="008324E5"/>
    <w:rsid w:val="00833AB1"/>
    <w:rsid w:val="00834A93"/>
    <w:rsid w:val="00836748"/>
    <w:rsid w:val="00840597"/>
    <w:rsid w:val="00851154"/>
    <w:rsid w:val="00852BD8"/>
    <w:rsid w:val="00853589"/>
    <w:rsid w:val="00853C11"/>
    <w:rsid w:val="008579DC"/>
    <w:rsid w:val="008611D5"/>
    <w:rsid w:val="00862933"/>
    <w:rsid w:val="00862E3D"/>
    <w:rsid w:val="00863CA5"/>
    <w:rsid w:val="00871806"/>
    <w:rsid w:val="008756B7"/>
    <w:rsid w:val="00875988"/>
    <w:rsid w:val="00877FB2"/>
    <w:rsid w:val="00881A90"/>
    <w:rsid w:val="008911A1"/>
    <w:rsid w:val="00894733"/>
    <w:rsid w:val="00895822"/>
    <w:rsid w:val="0089669A"/>
    <w:rsid w:val="008A1DE1"/>
    <w:rsid w:val="008A2159"/>
    <w:rsid w:val="008A267A"/>
    <w:rsid w:val="008A3A41"/>
    <w:rsid w:val="008B226F"/>
    <w:rsid w:val="008B32B1"/>
    <w:rsid w:val="008B676A"/>
    <w:rsid w:val="008B68E4"/>
    <w:rsid w:val="008B6AED"/>
    <w:rsid w:val="008C4E16"/>
    <w:rsid w:val="008C56BA"/>
    <w:rsid w:val="008D0ED1"/>
    <w:rsid w:val="008D35B8"/>
    <w:rsid w:val="008D3F61"/>
    <w:rsid w:val="008D5542"/>
    <w:rsid w:val="008D5E3C"/>
    <w:rsid w:val="008E4B8A"/>
    <w:rsid w:val="008E59BF"/>
    <w:rsid w:val="008E5E30"/>
    <w:rsid w:val="008E6957"/>
    <w:rsid w:val="008F0F28"/>
    <w:rsid w:val="008F33CD"/>
    <w:rsid w:val="008F515E"/>
    <w:rsid w:val="008F67CD"/>
    <w:rsid w:val="0090070D"/>
    <w:rsid w:val="00900DFB"/>
    <w:rsid w:val="00903E2F"/>
    <w:rsid w:val="009100ED"/>
    <w:rsid w:val="00913432"/>
    <w:rsid w:val="00913929"/>
    <w:rsid w:val="009140FD"/>
    <w:rsid w:val="0091612B"/>
    <w:rsid w:val="009256DB"/>
    <w:rsid w:val="00936439"/>
    <w:rsid w:val="00937851"/>
    <w:rsid w:val="0094122E"/>
    <w:rsid w:val="00944CF0"/>
    <w:rsid w:val="00947995"/>
    <w:rsid w:val="0095012D"/>
    <w:rsid w:val="00956A2F"/>
    <w:rsid w:val="009578E4"/>
    <w:rsid w:val="0096034D"/>
    <w:rsid w:val="00962605"/>
    <w:rsid w:val="00962A2C"/>
    <w:rsid w:val="00962F12"/>
    <w:rsid w:val="00964B44"/>
    <w:rsid w:val="009651AE"/>
    <w:rsid w:val="00966A32"/>
    <w:rsid w:val="00967655"/>
    <w:rsid w:val="00971648"/>
    <w:rsid w:val="00972928"/>
    <w:rsid w:val="00973AF5"/>
    <w:rsid w:val="0098329B"/>
    <w:rsid w:val="00987E8A"/>
    <w:rsid w:val="0099688A"/>
    <w:rsid w:val="00996BA8"/>
    <w:rsid w:val="009A01FA"/>
    <w:rsid w:val="009A1ADF"/>
    <w:rsid w:val="009A3E86"/>
    <w:rsid w:val="009A3F9F"/>
    <w:rsid w:val="009A48A2"/>
    <w:rsid w:val="009A57BC"/>
    <w:rsid w:val="009A604C"/>
    <w:rsid w:val="009B0E48"/>
    <w:rsid w:val="009B1F0A"/>
    <w:rsid w:val="009B7360"/>
    <w:rsid w:val="009C5748"/>
    <w:rsid w:val="009D2ACE"/>
    <w:rsid w:val="009E1E3D"/>
    <w:rsid w:val="009E27FD"/>
    <w:rsid w:val="009E66FE"/>
    <w:rsid w:val="009F0630"/>
    <w:rsid w:val="009F23DF"/>
    <w:rsid w:val="009F3648"/>
    <w:rsid w:val="00A001A0"/>
    <w:rsid w:val="00A01188"/>
    <w:rsid w:val="00A02478"/>
    <w:rsid w:val="00A0336D"/>
    <w:rsid w:val="00A146B1"/>
    <w:rsid w:val="00A22124"/>
    <w:rsid w:val="00A2290A"/>
    <w:rsid w:val="00A24297"/>
    <w:rsid w:val="00A32211"/>
    <w:rsid w:val="00A40340"/>
    <w:rsid w:val="00A45F0F"/>
    <w:rsid w:val="00A46E14"/>
    <w:rsid w:val="00A55282"/>
    <w:rsid w:val="00A57516"/>
    <w:rsid w:val="00A602FD"/>
    <w:rsid w:val="00A61563"/>
    <w:rsid w:val="00A61B6D"/>
    <w:rsid w:val="00A6262D"/>
    <w:rsid w:val="00A62F69"/>
    <w:rsid w:val="00A6326B"/>
    <w:rsid w:val="00A66037"/>
    <w:rsid w:val="00A66765"/>
    <w:rsid w:val="00A677E9"/>
    <w:rsid w:val="00A76FE4"/>
    <w:rsid w:val="00A82F64"/>
    <w:rsid w:val="00A915A9"/>
    <w:rsid w:val="00A9368B"/>
    <w:rsid w:val="00A95EF2"/>
    <w:rsid w:val="00AA3359"/>
    <w:rsid w:val="00AA65A2"/>
    <w:rsid w:val="00AA73D8"/>
    <w:rsid w:val="00AA7B17"/>
    <w:rsid w:val="00AB1C0D"/>
    <w:rsid w:val="00AB1C3D"/>
    <w:rsid w:val="00AC44BE"/>
    <w:rsid w:val="00AC66A9"/>
    <w:rsid w:val="00AD0724"/>
    <w:rsid w:val="00AD3920"/>
    <w:rsid w:val="00AD51A7"/>
    <w:rsid w:val="00AD60B5"/>
    <w:rsid w:val="00AD678D"/>
    <w:rsid w:val="00AE1CAC"/>
    <w:rsid w:val="00AE28D1"/>
    <w:rsid w:val="00AE71CE"/>
    <w:rsid w:val="00AF0593"/>
    <w:rsid w:val="00AF22F8"/>
    <w:rsid w:val="00AF7153"/>
    <w:rsid w:val="00AF7EDC"/>
    <w:rsid w:val="00B02626"/>
    <w:rsid w:val="00B04A06"/>
    <w:rsid w:val="00B04E34"/>
    <w:rsid w:val="00B06D4E"/>
    <w:rsid w:val="00B06DFA"/>
    <w:rsid w:val="00B074D8"/>
    <w:rsid w:val="00B132C1"/>
    <w:rsid w:val="00B168CE"/>
    <w:rsid w:val="00B179E5"/>
    <w:rsid w:val="00B17F20"/>
    <w:rsid w:val="00B22D6B"/>
    <w:rsid w:val="00B23CE4"/>
    <w:rsid w:val="00B25895"/>
    <w:rsid w:val="00B26FB3"/>
    <w:rsid w:val="00B301E6"/>
    <w:rsid w:val="00B31487"/>
    <w:rsid w:val="00B34FA7"/>
    <w:rsid w:val="00B363E8"/>
    <w:rsid w:val="00B36E50"/>
    <w:rsid w:val="00B408C8"/>
    <w:rsid w:val="00B40FEF"/>
    <w:rsid w:val="00B44760"/>
    <w:rsid w:val="00B4602D"/>
    <w:rsid w:val="00B460EF"/>
    <w:rsid w:val="00B50077"/>
    <w:rsid w:val="00B545A6"/>
    <w:rsid w:val="00B54DDA"/>
    <w:rsid w:val="00B55B6D"/>
    <w:rsid w:val="00B576CD"/>
    <w:rsid w:val="00B606CC"/>
    <w:rsid w:val="00B617B0"/>
    <w:rsid w:val="00B65382"/>
    <w:rsid w:val="00B65476"/>
    <w:rsid w:val="00B71676"/>
    <w:rsid w:val="00B7228E"/>
    <w:rsid w:val="00B82A03"/>
    <w:rsid w:val="00B8583C"/>
    <w:rsid w:val="00B908AA"/>
    <w:rsid w:val="00B91F2B"/>
    <w:rsid w:val="00B92A62"/>
    <w:rsid w:val="00B93EAC"/>
    <w:rsid w:val="00B963E7"/>
    <w:rsid w:val="00B96EE0"/>
    <w:rsid w:val="00B974AC"/>
    <w:rsid w:val="00BA1C2F"/>
    <w:rsid w:val="00BA1CC7"/>
    <w:rsid w:val="00BA2AF2"/>
    <w:rsid w:val="00BA3630"/>
    <w:rsid w:val="00BA4897"/>
    <w:rsid w:val="00BA4ADA"/>
    <w:rsid w:val="00BB0C1D"/>
    <w:rsid w:val="00BB0C6C"/>
    <w:rsid w:val="00BB730B"/>
    <w:rsid w:val="00BB7929"/>
    <w:rsid w:val="00BC020C"/>
    <w:rsid w:val="00BC41CD"/>
    <w:rsid w:val="00BC4F4A"/>
    <w:rsid w:val="00BC7076"/>
    <w:rsid w:val="00BC7D01"/>
    <w:rsid w:val="00BD0998"/>
    <w:rsid w:val="00BD46CA"/>
    <w:rsid w:val="00BF2A23"/>
    <w:rsid w:val="00BF3ADF"/>
    <w:rsid w:val="00BF404C"/>
    <w:rsid w:val="00C0421F"/>
    <w:rsid w:val="00C076F9"/>
    <w:rsid w:val="00C17E55"/>
    <w:rsid w:val="00C20E86"/>
    <w:rsid w:val="00C24741"/>
    <w:rsid w:val="00C26D53"/>
    <w:rsid w:val="00C306AE"/>
    <w:rsid w:val="00C30A7D"/>
    <w:rsid w:val="00C3483C"/>
    <w:rsid w:val="00C35B4A"/>
    <w:rsid w:val="00C37D6A"/>
    <w:rsid w:val="00C41588"/>
    <w:rsid w:val="00C42E50"/>
    <w:rsid w:val="00C47CA6"/>
    <w:rsid w:val="00C50A9A"/>
    <w:rsid w:val="00C5213F"/>
    <w:rsid w:val="00C56127"/>
    <w:rsid w:val="00C617FE"/>
    <w:rsid w:val="00C61D26"/>
    <w:rsid w:val="00C649BC"/>
    <w:rsid w:val="00C655E7"/>
    <w:rsid w:val="00C70FF4"/>
    <w:rsid w:val="00C73E87"/>
    <w:rsid w:val="00C80951"/>
    <w:rsid w:val="00C82678"/>
    <w:rsid w:val="00C830D6"/>
    <w:rsid w:val="00C87966"/>
    <w:rsid w:val="00C9247C"/>
    <w:rsid w:val="00C960A2"/>
    <w:rsid w:val="00CA0EC7"/>
    <w:rsid w:val="00CA24E0"/>
    <w:rsid w:val="00CA31F5"/>
    <w:rsid w:val="00CA53B6"/>
    <w:rsid w:val="00CA6A1C"/>
    <w:rsid w:val="00CB1BCD"/>
    <w:rsid w:val="00CB1D71"/>
    <w:rsid w:val="00CC01B6"/>
    <w:rsid w:val="00CC0B51"/>
    <w:rsid w:val="00CC0CAA"/>
    <w:rsid w:val="00CC10EB"/>
    <w:rsid w:val="00CC186C"/>
    <w:rsid w:val="00CC25A2"/>
    <w:rsid w:val="00CC430B"/>
    <w:rsid w:val="00CC6F73"/>
    <w:rsid w:val="00CD39AA"/>
    <w:rsid w:val="00CD3C5B"/>
    <w:rsid w:val="00CE3CC0"/>
    <w:rsid w:val="00CE46B7"/>
    <w:rsid w:val="00CE475F"/>
    <w:rsid w:val="00CE4993"/>
    <w:rsid w:val="00CE4F1D"/>
    <w:rsid w:val="00CF1AAF"/>
    <w:rsid w:val="00CF3757"/>
    <w:rsid w:val="00CF7BD6"/>
    <w:rsid w:val="00D01C79"/>
    <w:rsid w:val="00D0443F"/>
    <w:rsid w:val="00D054A1"/>
    <w:rsid w:val="00D21A5D"/>
    <w:rsid w:val="00D269B1"/>
    <w:rsid w:val="00D32FB6"/>
    <w:rsid w:val="00D35BBA"/>
    <w:rsid w:val="00D36BB8"/>
    <w:rsid w:val="00D41854"/>
    <w:rsid w:val="00D426B2"/>
    <w:rsid w:val="00D4630A"/>
    <w:rsid w:val="00D5063A"/>
    <w:rsid w:val="00D50B30"/>
    <w:rsid w:val="00D51C47"/>
    <w:rsid w:val="00D5235E"/>
    <w:rsid w:val="00D54499"/>
    <w:rsid w:val="00D617E2"/>
    <w:rsid w:val="00D624F4"/>
    <w:rsid w:val="00D63B44"/>
    <w:rsid w:val="00D7142A"/>
    <w:rsid w:val="00D723DD"/>
    <w:rsid w:val="00D75CF3"/>
    <w:rsid w:val="00D76651"/>
    <w:rsid w:val="00D7749E"/>
    <w:rsid w:val="00D84B2C"/>
    <w:rsid w:val="00D914EB"/>
    <w:rsid w:val="00D928CF"/>
    <w:rsid w:val="00D9313A"/>
    <w:rsid w:val="00D97198"/>
    <w:rsid w:val="00DB0BE1"/>
    <w:rsid w:val="00DB0E6D"/>
    <w:rsid w:val="00DB2ED3"/>
    <w:rsid w:val="00DC412F"/>
    <w:rsid w:val="00DD173C"/>
    <w:rsid w:val="00DD7850"/>
    <w:rsid w:val="00DE0960"/>
    <w:rsid w:val="00DE1F78"/>
    <w:rsid w:val="00DE34E1"/>
    <w:rsid w:val="00DE7C3E"/>
    <w:rsid w:val="00DF46DD"/>
    <w:rsid w:val="00DF6E86"/>
    <w:rsid w:val="00DF7222"/>
    <w:rsid w:val="00E000F6"/>
    <w:rsid w:val="00E00AFD"/>
    <w:rsid w:val="00E02AD7"/>
    <w:rsid w:val="00E0447F"/>
    <w:rsid w:val="00E06581"/>
    <w:rsid w:val="00E077CD"/>
    <w:rsid w:val="00E13194"/>
    <w:rsid w:val="00E1382F"/>
    <w:rsid w:val="00E16698"/>
    <w:rsid w:val="00E16CA6"/>
    <w:rsid w:val="00E2005F"/>
    <w:rsid w:val="00E20CF7"/>
    <w:rsid w:val="00E20F8E"/>
    <w:rsid w:val="00E21A9F"/>
    <w:rsid w:val="00E2560E"/>
    <w:rsid w:val="00E2686D"/>
    <w:rsid w:val="00E313C5"/>
    <w:rsid w:val="00E31FF3"/>
    <w:rsid w:val="00E34F22"/>
    <w:rsid w:val="00E37288"/>
    <w:rsid w:val="00E4105F"/>
    <w:rsid w:val="00E419E7"/>
    <w:rsid w:val="00E438B4"/>
    <w:rsid w:val="00E459D0"/>
    <w:rsid w:val="00E47478"/>
    <w:rsid w:val="00E47658"/>
    <w:rsid w:val="00E50EBE"/>
    <w:rsid w:val="00E53C32"/>
    <w:rsid w:val="00E56B18"/>
    <w:rsid w:val="00E63510"/>
    <w:rsid w:val="00E70A3C"/>
    <w:rsid w:val="00E71E89"/>
    <w:rsid w:val="00E72C29"/>
    <w:rsid w:val="00E752E4"/>
    <w:rsid w:val="00E75681"/>
    <w:rsid w:val="00E83EA3"/>
    <w:rsid w:val="00E85CEF"/>
    <w:rsid w:val="00E879CD"/>
    <w:rsid w:val="00E919BD"/>
    <w:rsid w:val="00E96C26"/>
    <w:rsid w:val="00EA1862"/>
    <w:rsid w:val="00EA3BDC"/>
    <w:rsid w:val="00EB2A37"/>
    <w:rsid w:val="00EB2F99"/>
    <w:rsid w:val="00EB32A2"/>
    <w:rsid w:val="00EB6133"/>
    <w:rsid w:val="00EC38A0"/>
    <w:rsid w:val="00EC5ECA"/>
    <w:rsid w:val="00EC6D40"/>
    <w:rsid w:val="00ED081E"/>
    <w:rsid w:val="00ED20B2"/>
    <w:rsid w:val="00ED53B2"/>
    <w:rsid w:val="00EE3821"/>
    <w:rsid w:val="00EE40B9"/>
    <w:rsid w:val="00EE6D66"/>
    <w:rsid w:val="00EF340A"/>
    <w:rsid w:val="00EF5307"/>
    <w:rsid w:val="00F03241"/>
    <w:rsid w:val="00F03524"/>
    <w:rsid w:val="00F13F78"/>
    <w:rsid w:val="00F15A91"/>
    <w:rsid w:val="00F17925"/>
    <w:rsid w:val="00F20E94"/>
    <w:rsid w:val="00F2729C"/>
    <w:rsid w:val="00F27E60"/>
    <w:rsid w:val="00F319AA"/>
    <w:rsid w:val="00F33220"/>
    <w:rsid w:val="00F36B3D"/>
    <w:rsid w:val="00F416E5"/>
    <w:rsid w:val="00F422B2"/>
    <w:rsid w:val="00F43FA5"/>
    <w:rsid w:val="00F4436B"/>
    <w:rsid w:val="00F52182"/>
    <w:rsid w:val="00F53469"/>
    <w:rsid w:val="00F56D6C"/>
    <w:rsid w:val="00F60BA8"/>
    <w:rsid w:val="00F60C8B"/>
    <w:rsid w:val="00F63023"/>
    <w:rsid w:val="00F630BF"/>
    <w:rsid w:val="00F71410"/>
    <w:rsid w:val="00F7238C"/>
    <w:rsid w:val="00F724F5"/>
    <w:rsid w:val="00F77CEF"/>
    <w:rsid w:val="00F85203"/>
    <w:rsid w:val="00F85D51"/>
    <w:rsid w:val="00F87F16"/>
    <w:rsid w:val="00F92851"/>
    <w:rsid w:val="00F967DA"/>
    <w:rsid w:val="00F96E97"/>
    <w:rsid w:val="00F97975"/>
    <w:rsid w:val="00F97C31"/>
    <w:rsid w:val="00FA57A6"/>
    <w:rsid w:val="00FA5ABF"/>
    <w:rsid w:val="00FA7111"/>
    <w:rsid w:val="00FA77A7"/>
    <w:rsid w:val="00FB0484"/>
    <w:rsid w:val="00FB0860"/>
    <w:rsid w:val="00FB2F51"/>
    <w:rsid w:val="00FC17D8"/>
    <w:rsid w:val="00FC1A90"/>
    <w:rsid w:val="00FC79E0"/>
    <w:rsid w:val="00FD0FE2"/>
    <w:rsid w:val="00FD1460"/>
    <w:rsid w:val="00FD1731"/>
    <w:rsid w:val="00FD2D6A"/>
    <w:rsid w:val="00FD568B"/>
    <w:rsid w:val="00FD7872"/>
    <w:rsid w:val="00FE19CF"/>
    <w:rsid w:val="00FE640C"/>
    <w:rsid w:val="00FE77C2"/>
    <w:rsid w:val="00FF12DD"/>
    <w:rsid w:val="00FF41E9"/>
    <w:rsid w:val="00FF5A65"/>
    <w:rsid w:val="00FF671A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6E1D599"/>
  <w15:docId w15:val="{F41D4CE4-0644-406E-9814-D0B5D2D5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A06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1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1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1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1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uiPriority w:val="1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A53B1"/>
    <w:rPr>
      <w:noProof/>
      <w:sz w:val="20"/>
      <w:szCs w:val="20"/>
      <w:lang w:val="en-US"/>
    </w:rPr>
  </w:style>
  <w:style w:type="paragraph" w:customStyle="1" w:styleId="textsmlouvy">
    <w:name w:val="text smlouvy"/>
    <w:basedOn w:val="Normln"/>
    <w:next w:val="Normln"/>
    <w:link w:val="textsmlouvyChar"/>
    <w:qFormat/>
    <w:rsid w:val="000C4BC0"/>
    <w:pPr>
      <w:numPr>
        <w:numId w:val="13"/>
      </w:numPr>
      <w:autoSpaceDE/>
      <w:autoSpaceDN/>
      <w:adjustRightInd/>
      <w:spacing w:after="60" w:line="259" w:lineRule="auto"/>
      <w:jc w:val="both"/>
      <w:outlineLvl w:val="2"/>
    </w:pPr>
    <w:rPr>
      <w:rFonts w:eastAsiaTheme="minorHAnsi" w:cstheme="minorBidi"/>
      <w:noProof w:val="0"/>
      <w:sz w:val="24"/>
      <w:szCs w:val="22"/>
      <w:lang w:val="cs-CZ" w:eastAsia="en-US"/>
    </w:rPr>
  </w:style>
  <w:style w:type="character" w:customStyle="1" w:styleId="textsmlouvyChar">
    <w:name w:val="text smlouvy Char"/>
    <w:basedOn w:val="Standardnpsmoodstavce"/>
    <w:link w:val="textsmlouvy"/>
    <w:rsid w:val="000C4BC0"/>
    <w:rPr>
      <w:rFonts w:eastAsiaTheme="minorHAnsi" w:cstheme="minorBidi"/>
      <w:sz w:val="24"/>
      <w:lang w:eastAsia="en-US"/>
    </w:rPr>
  </w:style>
  <w:style w:type="paragraph" w:customStyle="1" w:styleId="6textrove3slovn11">
    <w:name w:val="6. text úroveň 3 číslování 1.1."/>
    <w:basedOn w:val="Normln"/>
    <w:link w:val="6textrove3slovn11Char"/>
    <w:qFormat/>
    <w:rsid w:val="000C4BC0"/>
    <w:pPr>
      <w:autoSpaceDE/>
      <w:autoSpaceDN/>
      <w:adjustRightInd/>
      <w:spacing w:after="60"/>
      <w:ind w:left="284" w:hanging="284"/>
      <w:jc w:val="both"/>
      <w:outlineLvl w:val="2"/>
    </w:pPr>
    <w:rPr>
      <w:rFonts w:eastAsiaTheme="minorHAnsi" w:cstheme="minorBidi"/>
      <w:noProof w:val="0"/>
      <w:sz w:val="24"/>
      <w:szCs w:val="22"/>
      <w:lang w:val="cs-CZ" w:eastAsia="en-US"/>
    </w:rPr>
  </w:style>
  <w:style w:type="character" w:customStyle="1" w:styleId="6textrove3slovn11Char">
    <w:name w:val="6. text úroveň 3 číslování 1.1. Char"/>
    <w:basedOn w:val="Standardnpsmoodstavce"/>
    <w:link w:val="6textrove3slovn11"/>
    <w:rsid w:val="000C4BC0"/>
    <w:rPr>
      <w:rFonts w:eastAsiaTheme="minorHAnsi" w:cstheme="minorBidi"/>
      <w:sz w:val="24"/>
      <w:lang w:eastAsia="en-US"/>
    </w:rPr>
  </w:style>
  <w:style w:type="paragraph" w:customStyle="1" w:styleId="Default">
    <w:name w:val="Default"/>
    <w:rsid w:val="006662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F30D-6147-4E07-911D-414F4D37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2961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Slámová Jana Ing.</cp:lastModifiedBy>
  <cp:revision>9</cp:revision>
  <dcterms:created xsi:type="dcterms:W3CDTF">2023-11-14T08:48:00Z</dcterms:created>
  <dcterms:modified xsi:type="dcterms:W3CDTF">2025-09-11T10:56:00Z</dcterms:modified>
</cp:coreProperties>
</file>