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AA1F" w14:textId="77777777" w:rsidR="00FF71F5" w:rsidRPr="00BC6FB5" w:rsidRDefault="00FF71F5" w:rsidP="00FF71F5">
      <w:pPr>
        <w:shd w:val="clear" w:color="auto" w:fill="D9D9D9" w:themeFill="background1" w:themeFillShade="D9"/>
        <w:spacing w:before="240"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C6FB5">
        <w:rPr>
          <w:rFonts w:asciiTheme="minorHAnsi" w:hAnsiTheme="minorHAnsi" w:cstheme="minorHAnsi"/>
          <w:b/>
          <w:sz w:val="36"/>
          <w:szCs w:val="36"/>
        </w:rPr>
        <w:t>Technická specifikace poptávaného zařízení</w:t>
      </w:r>
    </w:p>
    <w:p w14:paraId="1E522CDF" w14:textId="77777777" w:rsidR="00FF71F5" w:rsidRPr="00BC6FB5" w:rsidRDefault="00FF71F5" w:rsidP="00FF71F5">
      <w:pPr>
        <w:rPr>
          <w:rFonts w:asciiTheme="minorHAnsi" w:hAnsiTheme="minorHAnsi" w:cstheme="minorHAnsi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417"/>
        <w:gridCol w:w="1701"/>
      </w:tblGrid>
      <w:tr w:rsidR="00642FF5" w:rsidRPr="00BC6FB5" w14:paraId="16963A5D" w14:textId="75B7D295" w:rsidTr="00642FF5">
        <w:trPr>
          <w:trHeight w:val="156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3709" w14:textId="77777777" w:rsidR="00642FF5" w:rsidRPr="00BC6FB5" w:rsidRDefault="00642FF5" w:rsidP="00642FF5">
            <w:pPr>
              <w:rPr>
                <w:rFonts w:asciiTheme="minorHAnsi" w:hAnsiTheme="minorHAnsi" w:cstheme="minorHAnsi"/>
                <w:b/>
              </w:rPr>
            </w:pPr>
            <w:r w:rsidRPr="00BC6FB5">
              <w:rPr>
                <w:rFonts w:asciiTheme="minorHAnsi" w:hAnsiTheme="minorHAnsi" w:cstheme="minorHAnsi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7333" w14:textId="34740B62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6FB5">
              <w:rPr>
                <w:rFonts w:asciiTheme="minorHAnsi" w:hAnsiTheme="minorHAnsi" w:cstheme="minorHAnsi"/>
                <w:b/>
              </w:rPr>
              <w:t>Zadavatelem požadovaná mi/max hodnota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CA3" w14:textId="1207043F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6FB5">
              <w:rPr>
                <w:rFonts w:asciiTheme="minorHAnsi" w:hAnsiTheme="minorHAnsi" w:cstheme="minorHAnsi"/>
                <w:b/>
              </w:rPr>
              <w:t>Splnění požadované min/max hodnoty ANO/NE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DD0" w14:textId="46D067F0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6FB5">
              <w:rPr>
                <w:rFonts w:asciiTheme="minorHAnsi" w:hAnsiTheme="minorHAnsi" w:cstheme="minorHAnsi"/>
                <w:b/>
              </w:rPr>
              <w:t>Skuteční hodnota technického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4EF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C6FB5">
              <w:rPr>
                <w:rFonts w:asciiTheme="minorHAnsi" w:hAnsiTheme="minorHAnsi" w:cstheme="minorHAnsi"/>
                <w:b/>
                <w:color w:val="000000" w:themeColor="text1"/>
              </w:rPr>
              <w:t>Dodavatel uvede odkaz na dokument, jímž tento parametr dokládá:</w:t>
            </w:r>
          </w:p>
          <w:p w14:paraId="2816A4A1" w14:textId="246801E5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6FB5">
              <w:rPr>
                <w:rFonts w:asciiTheme="minorHAnsi" w:hAnsiTheme="minorHAnsi" w:cstheme="minorHAnsi"/>
                <w:b/>
                <w:color w:val="000000" w:themeColor="text1"/>
              </w:rPr>
              <w:t>Název dokumentu, číslo stránky dokumentu</w:t>
            </w:r>
          </w:p>
        </w:tc>
      </w:tr>
      <w:tr w:rsidR="00420F72" w:rsidRPr="00BC6FB5" w14:paraId="5522C156" w14:textId="07B669C4" w:rsidTr="00EA066B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3D4C" w14:textId="77777777" w:rsidR="00420F72" w:rsidRPr="00BC6FB5" w:rsidRDefault="00420F72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453E294D" w14:textId="49B0762F" w:rsidTr="00EE109B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2C05E" w14:textId="6A09B5D5" w:rsidR="00642FF5" w:rsidRPr="00BC6FB5" w:rsidRDefault="007F55FA" w:rsidP="00642F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FB5">
              <w:rPr>
                <w:rFonts w:asciiTheme="minorHAnsi" w:hAnsiTheme="minorHAnsi" w:cstheme="minorHAnsi"/>
                <w:b/>
                <w:bCs/>
              </w:rPr>
              <w:t>Acidobazický analyzátor</w:t>
            </w:r>
            <w:r w:rsidR="00180798">
              <w:rPr>
                <w:rFonts w:asciiTheme="minorHAnsi" w:hAnsiTheme="minorHAnsi" w:cstheme="minorHAnsi"/>
                <w:b/>
                <w:bCs/>
              </w:rPr>
              <w:t xml:space="preserve"> – 2 kusy</w:t>
            </w:r>
          </w:p>
        </w:tc>
      </w:tr>
      <w:tr w:rsidR="00642FF5" w:rsidRPr="00BC6FB5" w14:paraId="6ABBE602" w14:textId="118AA114" w:rsidTr="000E3979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17C49" w14:textId="77777777" w:rsidR="00642FF5" w:rsidRPr="00BC6FB5" w:rsidRDefault="00642FF5" w:rsidP="00642FF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BC6FB5">
              <w:rPr>
                <w:rFonts w:asciiTheme="minorHAnsi" w:hAnsiTheme="minorHAnsi" w:cstheme="minorHAnsi"/>
                <w:b/>
                <w:bCs/>
              </w:rPr>
              <w:t xml:space="preserve">Účel použití: </w:t>
            </w:r>
            <w:r w:rsidR="007F55FA" w:rsidRPr="00BC6FB5">
              <w:rPr>
                <w:rFonts w:asciiTheme="minorHAnsi" w:hAnsiTheme="minorHAnsi" w:cstheme="minorHAnsi"/>
              </w:rPr>
              <w:t>Analyzátor pro provádění analýzy acidobazické rovnováhy.</w:t>
            </w:r>
          </w:p>
          <w:p w14:paraId="0E524852" w14:textId="66F56291" w:rsidR="007F55FA" w:rsidRPr="00BC6FB5" w:rsidRDefault="007F55FA" w:rsidP="00642FF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2FF5" w:rsidRPr="00BC6FB5" w14:paraId="6725821C" w14:textId="6EAB6937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AC74" w14:textId="1AF8D7BB" w:rsidR="00642FF5" w:rsidRPr="00DF095E" w:rsidRDefault="007F55FA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Stolní elektrodový analyzátor acidobazické rovnováhy s možností nastavení konfigurace měřených parametrů.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28BF163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DB80FD9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7D9763" w14:textId="68904AA1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0F04476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3F8F8A1A" w14:textId="5C7F48D8" w:rsidTr="00642FF5">
        <w:trPr>
          <w:trHeight w:val="6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183" w14:textId="6243D33D" w:rsidR="00642FF5" w:rsidRPr="00DF095E" w:rsidRDefault="007F55FA" w:rsidP="00BC6FB5">
            <w:pPr>
              <w:pStyle w:val="Bezmezer"/>
              <w:suppressAutoHyphens/>
              <w:spacing w:line="360" w:lineRule="auto"/>
              <w:jc w:val="both"/>
              <w:rPr>
                <w:rFonts w:asciiTheme="minorHAnsi" w:eastAsiaTheme="minorHAnsi" w:hAnsiTheme="minorHAnsi" w:cstheme="minorHAnsi"/>
              </w:rPr>
            </w:pPr>
            <w:r w:rsidRPr="00DF095E">
              <w:rPr>
                <w:rFonts w:asciiTheme="minorHAnsi" w:eastAsiaTheme="minorHAnsi" w:hAnsiTheme="minorHAnsi" w:cstheme="minorHAnsi"/>
              </w:rPr>
              <w:t>Požadované parametry měřené</w:t>
            </w:r>
            <w:r w:rsidR="00BC6FB5" w:rsidRPr="00DF095E">
              <w:rPr>
                <w:rFonts w:asciiTheme="minorHAnsi" w:eastAsiaTheme="minorHAnsi" w:hAnsiTheme="minorHAnsi" w:cstheme="minorHAnsi"/>
              </w:rPr>
              <w:t xml:space="preserve"> </w:t>
            </w:r>
            <w:r w:rsidRPr="00DF095E">
              <w:rPr>
                <w:rFonts w:asciiTheme="minorHAnsi" w:eastAsiaTheme="minorHAnsi" w:hAnsiTheme="minorHAnsi" w:cstheme="minorHAnsi"/>
              </w:rPr>
              <w:t xml:space="preserve">z jednoho vzorku: </w:t>
            </w:r>
            <w:r w:rsidRPr="00DF095E">
              <w:rPr>
                <w:rFonts w:asciiTheme="minorHAnsi" w:hAnsiTheme="minorHAnsi" w:cstheme="minorHAnsi"/>
              </w:rPr>
              <w:t>pH, pCO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2</w:t>
            </w:r>
            <w:r w:rsidRPr="00DF095E">
              <w:rPr>
                <w:rFonts w:asciiTheme="minorHAnsi" w:hAnsiTheme="minorHAnsi" w:cstheme="minorHAnsi"/>
              </w:rPr>
              <w:t>, pO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2</w:t>
            </w:r>
            <w:r w:rsidRPr="00DF095E">
              <w:rPr>
                <w:rFonts w:asciiTheme="minorHAnsi" w:hAnsiTheme="minorHAnsi" w:cstheme="minorHAnsi"/>
              </w:rPr>
              <w:t>, Ca</w:t>
            </w:r>
            <w:r w:rsidRPr="00DF095E">
              <w:rPr>
                <w:rFonts w:asciiTheme="minorHAnsi" w:hAnsiTheme="minorHAnsi" w:cstheme="minorHAnsi"/>
                <w:vertAlign w:val="superscript"/>
              </w:rPr>
              <w:t>2+</w:t>
            </w:r>
            <w:r w:rsidRPr="00DF095E">
              <w:rPr>
                <w:rFonts w:asciiTheme="minorHAnsi" w:hAnsiTheme="minorHAnsi" w:cstheme="minorHAnsi"/>
              </w:rPr>
              <w:t>, sO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 xml:space="preserve">2, </w:t>
            </w:r>
            <w:proofErr w:type="spellStart"/>
            <w:r w:rsidRPr="00DF095E">
              <w:rPr>
                <w:rFonts w:asciiTheme="minorHAnsi" w:hAnsiTheme="minorHAnsi" w:cstheme="minorHAnsi"/>
                <w:i/>
              </w:rPr>
              <w:t>c</w:t>
            </w:r>
            <w:r w:rsidRPr="00DF095E">
              <w:rPr>
                <w:rFonts w:asciiTheme="minorHAnsi" w:hAnsiTheme="minorHAnsi" w:cstheme="minorHAnsi"/>
              </w:rPr>
              <w:t>tHb</w:t>
            </w:r>
            <w:proofErr w:type="spellEnd"/>
            <w:r w:rsidRPr="00DF095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F095E">
              <w:rPr>
                <w:rFonts w:asciiTheme="minorHAnsi" w:hAnsiTheme="minorHAnsi" w:cstheme="minorHAnsi"/>
              </w:rPr>
              <w:t>COHb</w:t>
            </w:r>
            <w:proofErr w:type="spellEnd"/>
            <w:r w:rsidRPr="00DF095E">
              <w:rPr>
                <w:rFonts w:asciiTheme="minorHAnsi" w:hAnsiTheme="minorHAnsi" w:cstheme="minorHAnsi"/>
              </w:rPr>
              <w:t>, 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2</w:t>
            </w:r>
            <w:r w:rsidRPr="00DF095E">
              <w:rPr>
                <w:rFonts w:asciiTheme="minorHAnsi" w:hAnsiTheme="minorHAnsi" w:cstheme="minorHAnsi"/>
              </w:rPr>
              <w:t xml:space="preserve">Hb, </w:t>
            </w:r>
            <w:proofErr w:type="spellStart"/>
            <w:r w:rsidRPr="00DF095E">
              <w:rPr>
                <w:rFonts w:asciiTheme="minorHAnsi" w:hAnsiTheme="minorHAnsi" w:cstheme="minorHAnsi"/>
              </w:rPr>
              <w:t>MetHb</w:t>
            </w:r>
            <w:proofErr w:type="spellEnd"/>
            <w:r w:rsidRPr="00DF095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F095E">
              <w:rPr>
                <w:rFonts w:asciiTheme="minorHAnsi" w:hAnsiTheme="minorHAnsi" w:cstheme="minorHAnsi"/>
              </w:rPr>
              <w:t>HHb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3D18998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8985F63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792A34D" w14:textId="1ADDA361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A1A687A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1212BE63" w14:textId="0226DA47" w:rsidTr="00642FF5">
        <w:trPr>
          <w:trHeight w:val="6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5F02" w14:textId="772F3BE8" w:rsidR="00642FF5" w:rsidRPr="00DF095E" w:rsidRDefault="007F55FA" w:rsidP="00642FF5">
            <w:pPr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Možnost rozšíření měření o parametry: Na</w:t>
            </w:r>
            <w:r w:rsidRPr="00DF095E">
              <w:rPr>
                <w:rFonts w:asciiTheme="minorHAnsi" w:hAnsiTheme="minorHAnsi" w:cstheme="minorHAnsi"/>
                <w:vertAlign w:val="superscript"/>
              </w:rPr>
              <w:t>+</w:t>
            </w:r>
            <w:r w:rsidRPr="00DF095E">
              <w:rPr>
                <w:rFonts w:asciiTheme="minorHAnsi" w:hAnsiTheme="minorHAnsi" w:cstheme="minorHAnsi"/>
              </w:rPr>
              <w:t>, K</w:t>
            </w:r>
            <w:r w:rsidRPr="00DF095E">
              <w:rPr>
                <w:rFonts w:asciiTheme="minorHAnsi" w:hAnsiTheme="minorHAnsi" w:cstheme="minorHAnsi"/>
                <w:vertAlign w:val="superscript"/>
              </w:rPr>
              <w:t>+</w:t>
            </w:r>
            <w:r w:rsidRPr="00DF095E">
              <w:rPr>
                <w:rFonts w:asciiTheme="minorHAnsi" w:hAnsiTheme="minorHAnsi" w:cstheme="minorHAnsi"/>
              </w:rPr>
              <w:t>, Cl</w:t>
            </w:r>
            <w:r w:rsidRPr="00DF095E">
              <w:rPr>
                <w:rFonts w:asciiTheme="minorHAnsi" w:hAnsiTheme="minorHAnsi" w:cstheme="minorHAnsi"/>
                <w:vertAlign w:val="superscript"/>
              </w:rPr>
              <w:t>-</w:t>
            </w:r>
            <w:r w:rsidRPr="00DF095E">
              <w:rPr>
                <w:rFonts w:asciiTheme="minorHAnsi" w:hAnsiTheme="minorHAnsi" w:cstheme="minorHAnsi"/>
              </w:rPr>
              <w:t xml:space="preserve">, laktát, glukóza </w:t>
            </w:r>
            <w:proofErr w:type="spellStart"/>
            <w:r w:rsidRPr="00DF095E">
              <w:rPr>
                <w:rFonts w:asciiTheme="minorHAnsi" w:hAnsiTheme="minorHAnsi" w:cstheme="minorHAnsi"/>
              </w:rPr>
              <w:t>HbF</w:t>
            </w:r>
            <w:proofErr w:type="spellEnd"/>
            <w:r w:rsidRPr="00DF095E">
              <w:rPr>
                <w:rFonts w:asciiTheme="minorHAnsi" w:hAnsiTheme="minorHAnsi" w:cstheme="minorHAnsi"/>
              </w:rPr>
              <w:t xml:space="preserve">, Bil, </w:t>
            </w:r>
            <w:proofErr w:type="spellStart"/>
            <w:r w:rsidRPr="00DF095E">
              <w:rPr>
                <w:rFonts w:asciiTheme="minorHAnsi" w:hAnsiTheme="minorHAnsi" w:cstheme="minorHAnsi"/>
              </w:rPr>
              <w:t>Crea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50095EF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284D33A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CA85D5E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79093FC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3EE3E473" w14:textId="7089FB3F" w:rsidTr="00642FF5">
        <w:trPr>
          <w:trHeight w:val="8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C14" w14:textId="3E4F9A78" w:rsidR="00642FF5" w:rsidRPr="00DF095E" w:rsidRDefault="007F55FA" w:rsidP="00642FF5">
            <w:pPr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Počítané parametry:</w:t>
            </w:r>
            <w:r w:rsidR="00DF095E">
              <w:rPr>
                <w:rFonts w:asciiTheme="minorHAnsi" w:hAnsiTheme="minorHAnsi" w:cstheme="minorHAnsi"/>
              </w:rPr>
              <w:t xml:space="preserve"> </w:t>
            </w:r>
            <w:r w:rsidR="00BC6FB5" w:rsidRPr="00DF095E">
              <w:rPr>
                <w:rFonts w:asciiTheme="minorHAnsi" w:hAnsiTheme="minorHAnsi" w:cstheme="minorHAnsi"/>
              </w:rPr>
              <w:t>min.</w:t>
            </w:r>
            <w:r w:rsidRPr="00DF095E">
              <w:rPr>
                <w:rFonts w:asciiTheme="minorHAnsi" w:hAnsiTheme="minorHAnsi" w:cstheme="minorHAnsi"/>
              </w:rPr>
              <w:t xml:space="preserve"> koncentrace bikarbonátů (HCO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3</w:t>
            </w:r>
            <w:r w:rsidRPr="00DF095E">
              <w:rPr>
                <w:rFonts w:asciiTheme="minorHAnsi" w:hAnsiTheme="minorHAnsi" w:cstheme="minorHAnsi"/>
                <w:vertAlign w:val="superscript"/>
              </w:rPr>
              <w:t>-</w:t>
            </w:r>
            <w:r w:rsidRPr="00DF095E">
              <w:rPr>
                <w:rFonts w:asciiTheme="minorHAnsi" w:hAnsiTheme="minorHAnsi" w:cstheme="minorHAnsi"/>
              </w:rPr>
              <w:t xml:space="preserve">), base </w:t>
            </w:r>
            <w:proofErr w:type="spellStart"/>
            <w:r w:rsidRPr="00DF095E">
              <w:rPr>
                <w:rFonts w:asciiTheme="minorHAnsi" w:hAnsiTheme="minorHAnsi" w:cstheme="minorHAnsi"/>
              </w:rPr>
              <w:t>excess</w:t>
            </w:r>
            <w:proofErr w:type="spellEnd"/>
            <w:r w:rsidRPr="00DF095E">
              <w:rPr>
                <w:rFonts w:asciiTheme="minorHAnsi" w:hAnsiTheme="minorHAnsi" w:cstheme="minorHAnsi"/>
              </w:rPr>
              <w:t xml:space="preserve"> v krvi (BE), hematokrit (</w:t>
            </w:r>
            <w:proofErr w:type="spellStart"/>
            <w:r w:rsidRPr="00DF095E">
              <w:rPr>
                <w:rFonts w:asciiTheme="minorHAnsi" w:hAnsiTheme="minorHAnsi" w:cstheme="minorHAnsi"/>
              </w:rPr>
              <w:t>Hct</w:t>
            </w:r>
            <w:proofErr w:type="spellEnd"/>
            <w:r w:rsidRPr="00DF095E">
              <w:rPr>
                <w:rFonts w:asciiTheme="minorHAnsi" w:hAnsiTheme="minorHAnsi" w:cstheme="minorHAnsi"/>
              </w:rPr>
              <w:t>), pH, pCO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2</w:t>
            </w:r>
            <w:r w:rsidRPr="00DF095E">
              <w:rPr>
                <w:rFonts w:asciiTheme="minorHAnsi" w:hAnsiTheme="minorHAnsi" w:cstheme="minorHAnsi"/>
              </w:rPr>
              <w:t xml:space="preserve"> a pO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 xml:space="preserve">2 </w:t>
            </w:r>
            <w:r w:rsidRPr="00DF095E">
              <w:rPr>
                <w:rFonts w:asciiTheme="minorHAnsi" w:hAnsiTheme="minorHAnsi" w:cstheme="minorHAnsi"/>
              </w:rPr>
              <w:t>korigované na teplotu pacienta, parciální tlak kyslíku při poloviční saturaci hemoglobinu (p50), celková koncentrace CO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2</w:t>
            </w:r>
            <w:r w:rsidRPr="00DF095E">
              <w:rPr>
                <w:rFonts w:asciiTheme="minorHAnsi" w:hAnsiTheme="minorHAnsi" w:cstheme="minorHAnsi"/>
              </w:rPr>
              <w:t xml:space="preserve"> (tCO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2</w:t>
            </w:r>
            <w:r w:rsidRPr="00DF095E">
              <w:rPr>
                <w:rFonts w:asciiTheme="minorHAnsi" w:hAnsiTheme="minorHAnsi" w:cstheme="minorHAnsi"/>
              </w:rPr>
              <w:t>), celková koncentrace 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2</w:t>
            </w:r>
            <w:r w:rsidRPr="00DF095E">
              <w:rPr>
                <w:rFonts w:asciiTheme="minorHAnsi" w:hAnsiTheme="minorHAnsi" w:cstheme="minorHAnsi"/>
              </w:rPr>
              <w:t xml:space="preserve"> (tO</w:t>
            </w:r>
            <w:r w:rsidRPr="00DF095E">
              <w:rPr>
                <w:rFonts w:asciiTheme="minorHAnsi" w:hAnsiTheme="minorHAnsi" w:cstheme="minorHAnsi"/>
                <w:vertAlign w:val="subscript"/>
              </w:rPr>
              <w:t>2</w:t>
            </w:r>
            <w:r w:rsidRPr="00DF095E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0168907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B93A995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4BA6C92" w14:textId="6E4A366B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878826A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6DB40D62" w14:textId="42301751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D2B0" w14:textId="5DE77BF0" w:rsidR="00642FF5" w:rsidRPr="00DF095E" w:rsidRDefault="007F55FA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Analýza plné krve a dialyzátu ze stříkačky i z kapiláry.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67F5659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E207D29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5028BA5" w14:textId="6FEF32DE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9FB4D2D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125B9A06" w14:textId="2CF8B6EC" w:rsidTr="00173FD0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312" w14:textId="168D6957" w:rsidR="00642FF5" w:rsidRPr="00DF095E" w:rsidRDefault="007F55FA" w:rsidP="00642FF5">
            <w:pPr>
              <w:jc w:val="both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lastRenderedPageBreak/>
              <w:t>Objem vzorku pro všechny požadované měřené parametry maximálně 100 µl.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11B1B9" w14:textId="044CAB2C" w:rsidR="00642FF5" w:rsidRPr="00BC6FB5" w:rsidRDefault="002A74AC" w:rsidP="00642FF5">
            <w:pPr>
              <w:rPr>
                <w:rFonts w:asciiTheme="minorHAnsi" w:hAnsiTheme="minorHAnsi" w:cstheme="minorHAnsi"/>
              </w:rPr>
            </w:pPr>
            <w:r w:rsidRPr="00BC6FB5">
              <w:rPr>
                <w:rFonts w:asciiTheme="minorHAnsi" w:hAnsiTheme="minorHAnsi" w:cstheme="minorHAnsi"/>
                <w:sz w:val="20"/>
                <w:szCs w:val="20"/>
              </w:rPr>
              <w:t>maximálně 100 µl.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0DBDA33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71817F4" w14:textId="38B6E23B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C8E379A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73BB7965" w14:textId="56F7EDCE" w:rsidTr="00173FD0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C5D" w14:textId="11A6A33E" w:rsidR="00642FF5" w:rsidRPr="00DF095E" w:rsidRDefault="002A74AC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 xml:space="preserve">Adaptivní mód měření pro objem vzorku o nestandardním objemu (pod 100 µl) pro všechny parametry včetně </w:t>
            </w:r>
            <w:proofErr w:type="spellStart"/>
            <w:r w:rsidRPr="00DF095E">
              <w:rPr>
                <w:rFonts w:asciiTheme="minorHAnsi" w:hAnsiTheme="minorHAnsi" w:cstheme="minorHAnsi"/>
              </w:rPr>
              <w:t>oxymetrie</w:t>
            </w:r>
            <w:proofErr w:type="spellEnd"/>
            <w:r w:rsidRPr="00DF09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069832B" w14:textId="0C4F74E1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ADA0322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6EB80DD" w14:textId="77CF8D38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06AD008" w14:textId="77777777" w:rsidR="00642FF5" w:rsidRPr="00BC6FB5" w:rsidRDefault="00642FF5" w:rsidP="00642FF5">
            <w:pPr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63404C70" w14:textId="2BCEF1F2" w:rsidTr="002A74AC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C90A" w14:textId="01190B2D" w:rsidR="00642FF5" w:rsidRPr="00DF095E" w:rsidRDefault="002A74AC" w:rsidP="00642FF5">
            <w:pPr>
              <w:jc w:val="both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Načtení elektrod, membrán, všech provozních roztoků a kontrolního materiálu přes čárový kód.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13D595E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99A4E5B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21E661E" w14:textId="397ED1A4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D24AB5A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2747EBEB" w14:textId="42CE7EC0" w:rsidTr="002A74AC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7A5" w14:textId="702131A1" w:rsidR="00642FF5" w:rsidRPr="00DF095E" w:rsidRDefault="00764B73" w:rsidP="00642FF5">
            <w:pPr>
              <w:jc w:val="both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Automatická detekce hladiny všech provozních roztoků.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99C1AC3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4BB88E0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E4A666B" w14:textId="479927E3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6E16A8A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1DEFA4CB" w14:textId="50A1259F" w:rsidTr="002A74AC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4CD6" w14:textId="7F0E97B0" w:rsidR="00642FF5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Minimální počet dvoubodových kalibrací – max. 4 za 24 hodin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4CF544" w14:textId="6DDE44BA" w:rsidR="00642FF5" w:rsidRPr="00050C0F" w:rsidRDefault="00BC6FB5" w:rsidP="00642FF5">
            <w:pPr>
              <w:jc w:val="center"/>
              <w:rPr>
                <w:rFonts w:asciiTheme="minorHAnsi" w:hAnsiTheme="minorHAnsi" w:cstheme="minorHAnsi"/>
              </w:rPr>
            </w:pPr>
            <w:r w:rsidRPr="00050C0F">
              <w:rPr>
                <w:rFonts w:asciiTheme="minorHAnsi" w:hAnsiTheme="minorHAnsi" w:cstheme="minorHAnsi"/>
              </w:rPr>
              <w:t>max. 4 za 24 hodin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106A1536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4196976" w14:textId="65D2567D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12D2E2F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7440D58E" w14:textId="4D51B0B8" w:rsidTr="002A74AC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5800" w14:textId="38231CEC" w:rsidR="00642FF5" w:rsidRPr="00DF095E" w:rsidRDefault="00764B73" w:rsidP="00642FF5">
            <w:pPr>
              <w:jc w:val="both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Možnost naprogramování vlastní frekvence provádění kontrolních měření i kalibrací (jak úrovně, tak denní četnosti).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968D7C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0BE766F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B46C001" w14:textId="269DCB8C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1F54F0C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4691B672" w14:textId="4AE64EC8" w:rsidTr="00642FF5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5E2" w14:textId="02E7E114" w:rsidR="00642FF5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proofErr w:type="spellStart"/>
            <w:r w:rsidRPr="00DF095E">
              <w:rPr>
                <w:rFonts w:asciiTheme="minorHAnsi" w:hAnsiTheme="minorHAnsi" w:cstheme="minorHAnsi"/>
              </w:rPr>
              <w:t>Oxymetr</w:t>
            </w:r>
            <w:proofErr w:type="spellEnd"/>
            <w:r w:rsidRPr="00DF095E">
              <w:rPr>
                <w:rFonts w:asciiTheme="minorHAnsi" w:hAnsiTheme="minorHAnsi" w:cstheme="minorHAnsi"/>
              </w:rPr>
              <w:t xml:space="preserve"> s automatickým potlačením a korekcí na interferující látky.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7D5FCF2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755B4B2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E01CFE8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0693D2E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665F3313" w14:textId="605CBE1D" w:rsidTr="002A74AC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BC9E" w14:textId="598015EB" w:rsidR="00642FF5" w:rsidRPr="00DF095E" w:rsidRDefault="00764B73" w:rsidP="00642FF5">
            <w:pPr>
              <w:jc w:val="both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Detekce chyb při nasátí vzorků (homogenita, vzduchové bubliny, sraženiny, množství vzorku).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25CF88D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3B80B7E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86DC65A" w14:textId="437609A6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0F64569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767D270E" w14:textId="62D1C46E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8F87" w14:textId="3F2D0BC0" w:rsidR="00642FF5" w:rsidRPr="00DF095E" w:rsidRDefault="00764B73" w:rsidP="00642FF5">
            <w:pPr>
              <w:jc w:val="both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 xml:space="preserve">Automatická kontrola kvality na minimálně 3 koncentračních úrovních, </w:t>
            </w:r>
            <w:proofErr w:type="spellStart"/>
            <w:r w:rsidRPr="00DF095E">
              <w:rPr>
                <w:rFonts w:asciiTheme="minorHAnsi" w:hAnsiTheme="minorHAnsi" w:cstheme="minorHAnsi"/>
              </w:rPr>
              <w:t>multiparametrové</w:t>
            </w:r>
            <w:proofErr w:type="spellEnd"/>
            <w:r w:rsidRPr="00DF095E">
              <w:rPr>
                <w:rFonts w:asciiTheme="minorHAnsi" w:hAnsiTheme="minorHAnsi" w:cstheme="minorHAnsi"/>
              </w:rPr>
              <w:t xml:space="preserve"> kontroly (vše v jedné kontrole).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3F51F66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DC23EEF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D6F00C4" w14:textId="7286443F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4699065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6BBB7FE4" w14:textId="00D543C5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4BB5" w14:textId="009C28CA" w:rsidR="00642FF5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Statistické vyhodnocení kontroly kvality s vizualizací na obrazovce (</w:t>
            </w:r>
            <w:proofErr w:type="spellStart"/>
            <w:r w:rsidRPr="00DF095E">
              <w:rPr>
                <w:rFonts w:asciiTheme="minorHAnsi" w:hAnsiTheme="minorHAnsi" w:cstheme="minorHAnsi"/>
              </w:rPr>
              <w:t>Levey-Jennings</w:t>
            </w:r>
            <w:proofErr w:type="spellEnd"/>
            <w:r w:rsidRPr="00DF095E">
              <w:rPr>
                <w:rFonts w:asciiTheme="minorHAnsi" w:hAnsiTheme="minorHAnsi" w:cstheme="minorHAnsi"/>
              </w:rPr>
              <w:t xml:space="preserve"> graf).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FF75577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E96995B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5752FE7" w14:textId="39EDB9A2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0957E36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671E4D5F" w14:textId="5217A673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3DD" w14:textId="6720B4B7" w:rsidR="00642FF5" w:rsidRPr="00DF095E" w:rsidRDefault="00BC6FB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Součástí dodávky je U</w:t>
            </w:r>
            <w:r w:rsidR="00764B73" w:rsidRPr="00DF095E">
              <w:rPr>
                <w:rFonts w:asciiTheme="minorHAnsi" w:hAnsiTheme="minorHAnsi" w:cstheme="minorHAnsi"/>
              </w:rPr>
              <w:t>PS</w:t>
            </w:r>
            <w:r w:rsidRPr="00DF095E">
              <w:rPr>
                <w:rFonts w:asciiTheme="minorHAnsi" w:hAnsiTheme="minorHAnsi" w:cstheme="minorHAnsi"/>
              </w:rPr>
              <w:t xml:space="preserve"> pro zálohování </w:t>
            </w:r>
            <w:r w:rsidR="00764B73" w:rsidRPr="00DF095E">
              <w:rPr>
                <w:rFonts w:asciiTheme="minorHAnsi" w:hAnsiTheme="minorHAnsi" w:cstheme="minorHAnsi"/>
              </w:rPr>
              <w:t>při výpadku elektrické sítě</w:t>
            </w:r>
            <w:r w:rsidRPr="00DF095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9F8FDE5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0312F3B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B11278" w14:textId="22C0D004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0595E08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039F780C" w14:textId="2F794FBE" w:rsidTr="00764B73">
        <w:trPr>
          <w:trHeight w:val="9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D651" w14:textId="65F98F66" w:rsidR="00642FF5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Obslužný SW analyzátoru kompletně v češtině s video nápovědami.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A756975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55B9CED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576A4DD" w14:textId="0EF57AD1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BF50928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6F1CBC98" w14:textId="77777777" w:rsidTr="00764B73">
        <w:trPr>
          <w:trHeight w:val="9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B487" w14:textId="1191A3F8" w:rsidR="00764B73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lastRenderedPageBreak/>
              <w:t>Ovládání přístroje a měření po přihlášení osobního ID operátora</w:t>
            </w:r>
            <w:r w:rsidR="00DF09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0627BCE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D3462BA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DBC720E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1705FED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41CE91A5" w14:textId="77777777" w:rsidTr="00764B73">
        <w:trPr>
          <w:trHeight w:val="9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25AD" w14:textId="1B4C10AD" w:rsidR="00764B73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Načtení osobního ID pacienta, případně dalších uživatelsky zvolených parametrů –</w:t>
            </w:r>
            <w:r w:rsidR="00DF095E">
              <w:rPr>
                <w:rFonts w:asciiTheme="minorHAnsi" w:hAnsiTheme="minorHAnsi" w:cstheme="minorHAnsi"/>
              </w:rPr>
              <w:t xml:space="preserve"> </w:t>
            </w:r>
            <w:r w:rsidRPr="00DF095E">
              <w:rPr>
                <w:rFonts w:asciiTheme="minorHAnsi" w:hAnsiTheme="minorHAnsi" w:cstheme="minorHAnsi"/>
              </w:rPr>
              <w:t>čtečka čárového kódu i ruční zadání</w:t>
            </w:r>
            <w:r w:rsidR="00DF09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F603DD4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A30E202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05B2119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31182AA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1E11B83B" w14:textId="77777777" w:rsidTr="00764B73">
        <w:trPr>
          <w:trHeight w:val="9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A4A" w14:textId="00897E2C" w:rsidR="00764B73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Vestavěná tiskárna s volitelnou možností tisknutí/ netisknutí výsledkového protokolu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58CF9D8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4C59BFD1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A20816E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C121DE5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2FF5" w:rsidRPr="00BC6FB5" w14:paraId="75AA23B3" w14:textId="626D3B44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01E3" w14:textId="4C2F96AB" w:rsidR="00642FF5" w:rsidRPr="00DF095E" w:rsidRDefault="00BC6FB5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eastAsia="Times New Roman" w:hAnsiTheme="minorHAnsi" w:cstheme="minorHAnsi"/>
                <w:lang w:eastAsia="cs-CZ"/>
              </w:rPr>
              <w:t>Možnost p</w:t>
            </w:r>
            <w:r w:rsidR="00764B73" w:rsidRPr="00DF095E">
              <w:rPr>
                <w:rFonts w:asciiTheme="minorHAnsi" w:eastAsia="Times New Roman" w:hAnsiTheme="minorHAnsi" w:cstheme="minorHAnsi"/>
                <w:lang w:eastAsia="cs-CZ"/>
              </w:rPr>
              <w:t xml:space="preserve">řipojení analyzátoru do stávajícího LIS </w:t>
            </w:r>
            <w:r w:rsidRPr="00DF095E">
              <w:rPr>
                <w:rFonts w:asciiTheme="minorHAnsi" w:eastAsia="Times New Roman" w:hAnsiTheme="minorHAnsi" w:cstheme="minorHAnsi"/>
                <w:lang w:eastAsia="cs-CZ"/>
              </w:rPr>
              <w:t>(</w:t>
            </w:r>
            <w:proofErr w:type="spellStart"/>
            <w:r w:rsidRPr="00DF095E">
              <w:rPr>
                <w:rFonts w:asciiTheme="minorHAnsi" w:eastAsia="Times New Roman" w:hAnsiTheme="minorHAnsi" w:cstheme="minorHAnsi"/>
                <w:lang w:eastAsia="cs-CZ"/>
              </w:rPr>
              <w:t>OpenLIMS</w:t>
            </w:r>
            <w:proofErr w:type="spellEnd"/>
            <w:r w:rsidRPr="00DF095E">
              <w:rPr>
                <w:rFonts w:asciiTheme="minorHAnsi" w:eastAsia="Times New Roman" w:hAnsiTheme="minorHAnsi" w:cstheme="minorHAnsi"/>
                <w:lang w:eastAsia="cs-CZ"/>
              </w:rPr>
              <w:t xml:space="preserve">) </w:t>
            </w:r>
            <w:r w:rsidR="00764B73" w:rsidRPr="00DF095E">
              <w:rPr>
                <w:rFonts w:asciiTheme="minorHAnsi" w:eastAsia="Times New Roman" w:hAnsiTheme="minorHAnsi" w:cstheme="minorHAnsi"/>
                <w:lang w:eastAsia="cs-CZ"/>
              </w:rPr>
              <w:t>pro obousměrnou komunikaci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0488955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9C96A08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A951DEE" w14:textId="458311A4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13878396" w14:textId="77777777" w:rsidR="00642FF5" w:rsidRPr="00BC6FB5" w:rsidRDefault="00642FF5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17B8D16C" w14:textId="77777777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4EF" w14:textId="060DFF8D" w:rsidR="00764B73" w:rsidRPr="00DF095E" w:rsidRDefault="00764B73" w:rsidP="00642FF5">
            <w:pPr>
              <w:spacing w:before="0" w:after="160" w:line="259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DF095E">
              <w:rPr>
                <w:rFonts w:asciiTheme="minorHAnsi" w:hAnsiTheme="minorHAnsi" w:cstheme="minorHAnsi"/>
              </w:rPr>
              <w:t>Software dálkové správy v českém jazyce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BAEEC28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0A6915F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123D75B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709A2D7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06CD09B6" w14:textId="77777777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628" w14:textId="2D946591" w:rsidR="00764B73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Zavedená samostatná skupina v SEKK pro hodnocení EKK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6670F3F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AC0C152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FC55409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035B0D0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3706AE67" w14:textId="77777777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EF38" w14:textId="791638A9" w:rsidR="00764B73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Dálková správa analyzátorů ze servisního centra dodavatele.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37D4496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7BCF11A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67A5EA5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F8D9E82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58106A41" w14:textId="77777777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9B19" w14:textId="67437C13" w:rsidR="00764B73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Bezplatná technická podpora při řešení technických a analytických problémů (informační servis).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D44F448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95C6511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89E2122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569D4AA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1673B799" w14:textId="77777777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BB0" w14:textId="05B1C5B3" w:rsidR="00764B73" w:rsidRPr="00DF095E" w:rsidRDefault="00764B73" w:rsidP="00642FF5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</w:rPr>
              <w:t>Bezplatné zajištění autorizovaného servisu a oprav pro zapůjčené přístrojové vybavení nejpozději do 48 hod po nahlášení závady.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B1D2478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80CC7C9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D597311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BA00F32" w14:textId="77777777" w:rsidR="00764B73" w:rsidRPr="00BC6FB5" w:rsidRDefault="00764B73" w:rsidP="00642F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62D9F3EB" w14:textId="77777777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3BF" w14:textId="3FD574FA" w:rsidR="00764B73" w:rsidRPr="00DF095E" w:rsidRDefault="00764B73" w:rsidP="00764B73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DF095E">
              <w:rPr>
                <w:rFonts w:asciiTheme="minorHAnsi" w:hAnsiTheme="minorHAnsi" w:cstheme="minorHAnsi"/>
                <w:color w:val="000000"/>
              </w:rPr>
              <w:t>Hot-line včetně víkendů a svátků.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2FADF25" w14:textId="77777777" w:rsidR="00764B73" w:rsidRPr="00BC6FB5" w:rsidRDefault="00764B73" w:rsidP="00764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D4F503A" w14:textId="77777777" w:rsidR="00764B73" w:rsidRPr="00BC6FB5" w:rsidRDefault="00764B73" w:rsidP="00764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6C5AD57" w14:textId="77777777" w:rsidR="00764B73" w:rsidRPr="00BC6FB5" w:rsidRDefault="00764B73" w:rsidP="00764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897CE81" w14:textId="77777777" w:rsidR="00764B73" w:rsidRPr="00BC6FB5" w:rsidRDefault="00764B73" w:rsidP="00764B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4B73" w:rsidRPr="00BC6FB5" w14:paraId="356CD42B" w14:textId="77777777" w:rsidTr="00764B7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6CA8" w14:textId="4555F23F" w:rsidR="00764B73" w:rsidRPr="00DF095E" w:rsidRDefault="00764B73" w:rsidP="00764B73">
            <w:pPr>
              <w:spacing w:before="0" w:after="160" w:line="259" w:lineRule="auto"/>
              <w:rPr>
                <w:rFonts w:asciiTheme="minorHAnsi" w:hAnsiTheme="minorHAnsi" w:cstheme="minorHAnsi"/>
                <w:color w:val="000000"/>
              </w:rPr>
            </w:pPr>
            <w:r w:rsidRPr="00DF095E">
              <w:rPr>
                <w:rFonts w:asciiTheme="minorHAnsi" w:hAnsiTheme="minorHAnsi" w:cstheme="minorHAnsi"/>
                <w:color w:val="000000"/>
              </w:rPr>
              <w:t>Technická dokumentace včetně prohlášení o shodě a manuálu v českém jazyce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9702C77" w14:textId="77777777" w:rsidR="00764B73" w:rsidRPr="00BC6FB5" w:rsidRDefault="00764B73" w:rsidP="00764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F66BD59" w14:textId="77777777" w:rsidR="00764B73" w:rsidRPr="00BC6FB5" w:rsidRDefault="00764B73" w:rsidP="00764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37B03A8" w14:textId="77777777" w:rsidR="00764B73" w:rsidRPr="00BC6FB5" w:rsidRDefault="00764B73" w:rsidP="00764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148157B" w14:textId="77777777" w:rsidR="00764B73" w:rsidRPr="00BC6FB5" w:rsidRDefault="00764B73" w:rsidP="00764B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08149EA6" w14:textId="77777777" w:rsidTr="00106C5C">
        <w:trPr>
          <w:trHeight w:val="56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1FE" w14:textId="1A903D56" w:rsidR="00DF095E" w:rsidRPr="00BC6FB5" w:rsidRDefault="00DF095E" w:rsidP="00764B73">
            <w:pPr>
              <w:jc w:val="center"/>
              <w:rPr>
                <w:rFonts w:asciiTheme="minorHAnsi" w:hAnsiTheme="minorHAnsi" w:cstheme="minorHAnsi"/>
              </w:rPr>
            </w:pPr>
            <w:r w:rsidRPr="003638C8">
              <w:rPr>
                <w:rFonts w:asciiTheme="minorHAnsi" w:hAnsiTheme="minorHAnsi" w:cstheme="minorHAnsi"/>
                <w:b/>
                <w:bCs/>
              </w:rPr>
              <w:t>Požadavky IT</w:t>
            </w:r>
          </w:p>
        </w:tc>
      </w:tr>
      <w:tr w:rsidR="00DF095E" w:rsidRPr="00BC6FB5" w14:paraId="5650AC75" w14:textId="77777777" w:rsidTr="00106C5C">
        <w:trPr>
          <w:trHeight w:val="56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9C07" w14:textId="2002A7A5" w:rsidR="00DF095E" w:rsidRPr="003638C8" w:rsidRDefault="00DF095E" w:rsidP="00DF095E">
            <w:pPr>
              <w:rPr>
                <w:rFonts w:asciiTheme="minorHAnsi" w:hAnsiTheme="minorHAnsi" w:cstheme="minorHAnsi"/>
                <w:b/>
                <w:bCs/>
              </w:rPr>
            </w:pPr>
            <w:r w:rsidRPr="003638C8">
              <w:rPr>
                <w:rFonts w:asciiTheme="minorHAnsi" w:hAnsiTheme="minorHAnsi" w:cstheme="minorHAnsi"/>
                <w:b/>
                <w:bCs/>
              </w:rPr>
              <w:t>1.   Minimální požadavky na připojení do LAN infrastruktury:</w:t>
            </w:r>
          </w:p>
        </w:tc>
      </w:tr>
      <w:tr w:rsidR="00DF095E" w:rsidRPr="00BC6FB5" w14:paraId="6E74C8A2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284" w14:textId="2C00B1E3" w:rsidR="00DF095E" w:rsidRP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3638C8">
              <w:rPr>
                <w:rFonts w:asciiTheme="minorHAnsi" w:hAnsiTheme="minorHAnsi" w:cstheme="minorHAnsi"/>
              </w:rPr>
              <w:t>řipojení dle standardu kompatibilního s 1000BASE-T nebo 100BASE-TX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14D1AD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1BCC957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284F33C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1741C76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5AF877FF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AD7" w14:textId="31B51B92" w:rsidR="00DF095E" w:rsidRP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22234">
              <w:rPr>
                <w:rFonts w:asciiTheme="minorHAnsi" w:hAnsiTheme="minorHAnsi" w:cstheme="minorHAnsi"/>
              </w:rPr>
              <w:t>okud je zařízení připojeno do LAN, nesmí být zároveň připojeno do žádné bezdrátové komunikační sítě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20865CF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736B234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85F6656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EE5A504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61DAE4FF" w14:textId="77777777" w:rsidTr="009B1755">
        <w:trPr>
          <w:trHeight w:val="56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D7C1" w14:textId="35605A26" w:rsidR="00DF095E" w:rsidRPr="00BC6FB5" w:rsidRDefault="00DF095E" w:rsidP="00DF09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Pr="003638C8">
              <w:rPr>
                <w:rFonts w:asciiTheme="minorHAnsi" w:hAnsiTheme="minorHAnsi" w:cstheme="minorHAnsi"/>
                <w:b/>
                <w:bCs/>
              </w:rPr>
              <w:t>Minimální požadavky na bezpečnost komunikační sítě:</w:t>
            </w:r>
          </w:p>
        </w:tc>
      </w:tr>
      <w:tr w:rsidR="00DF095E" w:rsidRPr="00BC6FB5" w14:paraId="6D24D9BF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86A" w14:textId="1BF1091E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>používání šifrovaných komunikačních protokolů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F9E6745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0AEC96F7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1682D7D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4A5F140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50883A46" w14:textId="77777777" w:rsidTr="009E5820">
        <w:trPr>
          <w:trHeight w:val="56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497" w14:textId="016446EB" w:rsidR="00DF095E" w:rsidRPr="00BC6FB5" w:rsidRDefault="00DF095E" w:rsidP="00DF095E">
            <w:pPr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  <w:b/>
                <w:bCs/>
              </w:rPr>
              <w:t>3. Požadavky na operační systém nebo firmware centrálního prvku/serveru:</w:t>
            </w:r>
          </w:p>
        </w:tc>
      </w:tr>
      <w:tr w:rsidR="00DF095E" w:rsidRPr="00BC6FB5" w14:paraId="618CDD54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62EA" w14:textId="436EB443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 xml:space="preserve">operační systém nebo firmware musí být podporovaný výrobcem po celou dobu </w:t>
            </w:r>
            <w:r>
              <w:rPr>
                <w:rFonts w:asciiTheme="minorHAnsi" w:hAnsiTheme="minorHAnsi" w:cstheme="minorHAnsi"/>
              </w:rPr>
              <w:t>životnosti přístroje, min. do roku 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CAA6B5E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0E5F679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12D6D93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76D196A3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373A67A4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BF8" w14:textId="319EB569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>operační systém musí být zajištěn minimálně antivirovou ochranou a pravidelnými aktualizacemi (v případě že se jedná o proprietární „obecně neznámý“ operační systém nebo firmware, pro který neexistuje běžný antivirový SW, uveďte rovněž ANO)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78F389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3238B75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5AA0CA7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57B433F7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19B236F4" w14:textId="77777777" w:rsidTr="005A2C78">
        <w:trPr>
          <w:trHeight w:val="56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45E" w14:textId="32055865" w:rsidR="00DF095E" w:rsidRPr="00BC6FB5" w:rsidRDefault="00DF095E" w:rsidP="00DF095E">
            <w:pPr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  <w:b/>
                <w:bCs/>
              </w:rPr>
              <w:t>4. Min. požadavky na instalaci a provoz obslužného aplikačního software:</w:t>
            </w:r>
          </w:p>
        </w:tc>
      </w:tr>
      <w:tr w:rsidR="00DF095E" w:rsidRPr="00BC6FB5" w14:paraId="2672C980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C69" w14:textId="450A3A65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>znemožnění anonymního přístupu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ADB9A87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5C3F37A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9605F44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133ACA3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7B236B83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F0D" w14:textId="346EFB80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 xml:space="preserve">napojení </w:t>
            </w:r>
            <w:proofErr w:type="spellStart"/>
            <w:r w:rsidRPr="007965CE">
              <w:rPr>
                <w:rFonts w:asciiTheme="minorHAnsi" w:hAnsiTheme="minorHAnsi" w:cstheme="minorHAnsi"/>
              </w:rPr>
              <w:t>ActiveDirecotry</w:t>
            </w:r>
            <w:proofErr w:type="spellEnd"/>
            <w:r w:rsidRPr="007965CE">
              <w:rPr>
                <w:rFonts w:asciiTheme="minorHAnsi" w:hAnsiTheme="minorHAnsi" w:cstheme="minorHAnsi"/>
              </w:rPr>
              <w:t>, nebo LDAP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EDC6BBE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91E1F94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3AE5C82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031FEF13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7A56DFC7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982C" w14:textId="20B329EE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>uživatelská oprávnění rozdělená do rolí nebo skupin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C7D8F5F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7F222FA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F34A722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1FCCD26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127426E1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724" w14:textId="145C4D6E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>automatické odhlášení při nečinnosti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7B0AA98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3F8D4CE1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ACB2E67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4FBFF704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3EB82493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21C" w14:textId="341330C1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>vynucení komplexity hesla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7F7A6E9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62CB1135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36012EB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37C29418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50C6F231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EBD" w14:textId="5F423401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7965CE">
              <w:rPr>
                <w:rFonts w:asciiTheme="minorHAnsi" w:hAnsiTheme="minorHAnsi" w:cstheme="minorHAnsi"/>
              </w:rPr>
              <w:t>logování práce uživatelů a administrátorů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2F9BAC8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217F677F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FB228A3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0CDC337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1208ED9D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8EC" w14:textId="09D1E6AE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946ED">
              <w:rPr>
                <w:rFonts w:asciiTheme="minorHAnsi" w:hAnsiTheme="minorHAnsi" w:cstheme="minorHAnsi"/>
              </w:rPr>
              <w:t xml:space="preserve">ravidelné bezplatné povinné upgrady </w:t>
            </w:r>
            <w:r>
              <w:rPr>
                <w:rFonts w:asciiTheme="minorHAnsi" w:hAnsiTheme="minorHAnsi" w:cstheme="minorHAnsi"/>
              </w:rPr>
              <w:t>(min. v případě chyb SW, či jakýchkoliv podobných problémů)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A6A7384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70DE681D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4D2696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6DCDFA51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95E" w:rsidRPr="00BC6FB5" w14:paraId="05DA28E7" w14:textId="77777777" w:rsidTr="00743D27">
        <w:trPr>
          <w:trHeight w:val="56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714" w14:textId="4072A5F9" w:rsidR="00DF095E" w:rsidRPr="00BC6FB5" w:rsidRDefault="00DF095E" w:rsidP="00DF09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5. </w:t>
            </w:r>
            <w:r w:rsidRPr="001215B8">
              <w:rPr>
                <w:rFonts w:asciiTheme="minorHAnsi" w:hAnsiTheme="minorHAnsi" w:cstheme="minorHAnsi"/>
                <w:b/>
                <w:bCs/>
              </w:rPr>
              <w:t>Vzdálená správa dodávané technologie</w:t>
            </w:r>
          </w:p>
        </w:tc>
      </w:tr>
      <w:tr w:rsidR="00DF095E" w:rsidRPr="00BC6FB5" w14:paraId="7F14A25C" w14:textId="77777777" w:rsidTr="00E621DF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BD1" w14:textId="7E9E9B07" w:rsidR="00DF095E" w:rsidRDefault="00DF095E" w:rsidP="00DF095E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1215B8">
              <w:rPr>
                <w:rFonts w:asciiTheme="minorHAnsi" w:hAnsiTheme="minorHAnsi" w:cstheme="minorHAnsi"/>
              </w:rPr>
              <w:t>zdálená správa bude umožněna na základě podpisu samostatné smlouvy upravující podmínky přístupu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08ACFFB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  <w:vAlign w:val="center"/>
          </w:tcPr>
          <w:p w14:paraId="5859911C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F20B4D9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EAADB" w:themeFill="accent1" w:themeFillTint="99"/>
          </w:tcPr>
          <w:p w14:paraId="24C6F0E7" w14:textId="77777777" w:rsidR="00DF095E" w:rsidRPr="00BC6FB5" w:rsidRDefault="00DF095E" w:rsidP="00DF09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9EC56BD" w14:textId="77777777" w:rsidR="00F15EE2" w:rsidRPr="00BC6FB5" w:rsidRDefault="00F15EE2">
      <w:pPr>
        <w:rPr>
          <w:rFonts w:asciiTheme="minorHAnsi" w:hAnsiTheme="minorHAnsi" w:cstheme="minorHAnsi"/>
        </w:rPr>
      </w:pPr>
    </w:p>
    <w:sectPr w:rsidR="00F15EE2" w:rsidRPr="00BC6FB5" w:rsidSect="003F36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80CF" w14:textId="77777777" w:rsidR="00C04975" w:rsidRDefault="00C04975">
      <w:pPr>
        <w:spacing w:before="0" w:after="0"/>
      </w:pPr>
      <w:r>
        <w:separator/>
      </w:r>
    </w:p>
  </w:endnote>
  <w:endnote w:type="continuationSeparator" w:id="0">
    <w:p w14:paraId="51B0781C" w14:textId="77777777" w:rsidR="00C04975" w:rsidRDefault="00C049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81134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0D5636D" w14:textId="77777777" w:rsidR="00007572" w:rsidRDefault="00FF71F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541248" w14:textId="77777777" w:rsidR="00007572" w:rsidRDefault="00007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0E1B" w14:textId="77777777" w:rsidR="00C04975" w:rsidRDefault="00C04975">
      <w:pPr>
        <w:spacing w:before="0" w:after="0"/>
      </w:pPr>
      <w:r>
        <w:separator/>
      </w:r>
    </w:p>
  </w:footnote>
  <w:footnote w:type="continuationSeparator" w:id="0">
    <w:p w14:paraId="14072FC7" w14:textId="77777777" w:rsidR="00C04975" w:rsidRDefault="00C049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A8BA" w14:textId="1BA67C49" w:rsidR="00BE7EB9" w:rsidRPr="00890CDA" w:rsidRDefault="00BE7EB9">
    <w:pPr>
      <w:pStyle w:val="Zhlav"/>
      <w:rPr>
        <w:rFonts w:asciiTheme="minorHAnsi" w:hAnsiTheme="minorHAnsi" w:cstheme="minorHAnsi"/>
      </w:rPr>
    </w:pPr>
    <w:r w:rsidRPr="00890CDA">
      <w:rPr>
        <w:rFonts w:asciiTheme="minorHAnsi" w:hAnsiTheme="minorHAnsi" w:cstheme="minorHAnsi"/>
      </w:rPr>
      <w:t xml:space="preserve">Příloha č. 1 zadávací dokumentace      </w:t>
    </w:r>
    <w:r w:rsidR="00890CDA" w:rsidRPr="00890CDA">
      <w:rPr>
        <w:rFonts w:asciiTheme="minorHAnsi" w:hAnsiTheme="minorHAnsi" w:cstheme="minorHAnsi"/>
      </w:rPr>
      <w:t xml:space="preserve">      </w:t>
    </w:r>
    <w:r w:rsidRPr="00890CDA">
      <w:rPr>
        <w:rFonts w:asciiTheme="minorHAnsi" w:hAnsiTheme="minorHAnsi" w:cstheme="minorHAnsi"/>
      </w:rPr>
      <w:t xml:space="preserve"> </w:t>
    </w:r>
    <w:r w:rsidR="00890CDA" w:rsidRPr="00890CDA">
      <w:rPr>
        <w:rFonts w:asciiTheme="minorHAnsi" w:hAnsiTheme="minorHAnsi" w:cstheme="minorHAnsi"/>
      </w:rPr>
      <w:t xml:space="preserve">                      </w:t>
    </w:r>
    <w:r w:rsidR="007F55FA">
      <w:rPr>
        <w:rFonts w:asciiTheme="minorHAnsi" w:hAnsiTheme="minorHAnsi" w:cstheme="minorHAnsi"/>
      </w:rPr>
      <w:t xml:space="preserve">                    </w:t>
    </w:r>
    <w:r w:rsidR="00890CDA" w:rsidRPr="00890CDA">
      <w:rPr>
        <w:rFonts w:asciiTheme="minorHAnsi" w:hAnsiTheme="minorHAnsi" w:cstheme="minorHAnsi"/>
      </w:rPr>
      <w:t xml:space="preserve">  </w:t>
    </w:r>
    <w:r w:rsidR="007F55FA">
      <w:rPr>
        <w:rFonts w:asciiTheme="minorHAnsi" w:hAnsiTheme="minorHAnsi" w:cstheme="minorHAnsi"/>
      </w:rPr>
      <w:t xml:space="preserve">Acidobazický analyzátor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F5"/>
    <w:rsid w:val="00007572"/>
    <w:rsid w:val="00050C0F"/>
    <w:rsid w:val="00052847"/>
    <w:rsid w:val="00062BD0"/>
    <w:rsid w:val="000823B1"/>
    <w:rsid w:val="000869E5"/>
    <w:rsid w:val="000A5C6A"/>
    <w:rsid w:val="000D7163"/>
    <w:rsid w:val="00150DBB"/>
    <w:rsid w:val="00173FD0"/>
    <w:rsid w:val="00180798"/>
    <w:rsid w:val="001841AA"/>
    <w:rsid w:val="001F2494"/>
    <w:rsid w:val="001F3549"/>
    <w:rsid w:val="002968FD"/>
    <w:rsid w:val="002A41BB"/>
    <w:rsid w:val="002A74AC"/>
    <w:rsid w:val="002C4E16"/>
    <w:rsid w:val="0033188C"/>
    <w:rsid w:val="00343311"/>
    <w:rsid w:val="0036645E"/>
    <w:rsid w:val="00390A66"/>
    <w:rsid w:val="003F4C65"/>
    <w:rsid w:val="00420F72"/>
    <w:rsid w:val="00471CCB"/>
    <w:rsid w:val="004C43A1"/>
    <w:rsid w:val="004F6465"/>
    <w:rsid w:val="00500074"/>
    <w:rsid w:val="00513E2F"/>
    <w:rsid w:val="005C6902"/>
    <w:rsid w:val="005E4352"/>
    <w:rsid w:val="00642FF5"/>
    <w:rsid w:val="006571CE"/>
    <w:rsid w:val="00672860"/>
    <w:rsid w:val="00675978"/>
    <w:rsid w:val="00764B73"/>
    <w:rsid w:val="00792525"/>
    <w:rsid w:val="007F11F5"/>
    <w:rsid w:val="007F55FA"/>
    <w:rsid w:val="00890CDA"/>
    <w:rsid w:val="00893D1D"/>
    <w:rsid w:val="008A283C"/>
    <w:rsid w:val="008C02AF"/>
    <w:rsid w:val="008E1B91"/>
    <w:rsid w:val="008F1B11"/>
    <w:rsid w:val="009A7133"/>
    <w:rsid w:val="009C7CCF"/>
    <w:rsid w:val="00A40909"/>
    <w:rsid w:val="00A7754A"/>
    <w:rsid w:val="00A86728"/>
    <w:rsid w:val="00AB0406"/>
    <w:rsid w:val="00AC1573"/>
    <w:rsid w:val="00AE6CE5"/>
    <w:rsid w:val="00AF2C40"/>
    <w:rsid w:val="00B24661"/>
    <w:rsid w:val="00B30DA0"/>
    <w:rsid w:val="00B57B71"/>
    <w:rsid w:val="00B6390D"/>
    <w:rsid w:val="00B915CC"/>
    <w:rsid w:val="00BC6FB5"/>
    <w:rsid w:val="00BD530F"/>
    <w:rsid w:val="00BE7EB9"/>
    <w:rsid w:val="00C04975"/>
    <w:rsid w:val="00C24B26"/>
    <w:rsid w:val="00C50FCF"/>
    <w:rsid w:val="00C53107"/>
    <w:rsid w:val="00C872DF"/>
    <w:rsid w:val="00CC01B6"/>
    <w:rsid w:val="00CC64BD"/>
    <w:rsid w:val="00CE5DAE"/>
    <w:rsid w:val="00D428A6"/>
    <w:rsid w:val="00D835C1"/>
    <w:rsid w:val="00DA54CD"/>
    <w:rsid w:val="00DB3FB9"/>
    <w:rsid w:val="00DF095E"/>
    <w:rsid w:val="00DF2E9C"/>
    <w:rsid w:val="00E7631F"/>
    <w:rsid w:val="00EA0B4E"/>
    <w:rsid w:val="00EB779E"/>
    <w:rsid w:val="00F15EE2"/>
    <w:rsid w:val="00FB17C4"/>
    <w:rsid w:val="00FE19A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113B"/>
  <w15:chartTrackingRefBased/>
  <w15:docId w15:val="{4943EA13-8AE0-4B12-BF25-3EAE1C0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1F5"/>
    <w:pPr>
      <w:spacing w:before="120" w:after="12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F71F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F71F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F71F5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D835C1"/>
    <w:pPr>
      <w:spacing w:before="0" w:after="160" w:line="256" w:lineRule="auto"/>
      <w:ind w:left="720"/>
      <w:contextualSpacing/>
    </w:pPr>
    <w:rPr>
      <w:rFonts w:asciiTheme="minorHAnsi" w:hAnsiTheme="minorHAnsi"/>
    </w:rPr>
  </w:style>
  <w:style w:type="paragraph" w:customStyle="1" w:styleId="Default">
    <w:name w:val="Default"/>
    <w:rsid w:val="00D835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7EB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BE7EB9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F24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4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49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4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2494"/>
    <w:rPr>
      <w:rFonts w:ascii="Times New Roman" w:hAnsi="Times New Roman"/>
      <w:b/>
      <w:bCs/>
      <w:sz w:val="20"/>
      <w:szCs w:val="20"/>
    </w:rPr>
  </w:style>
  <w:style w:type="paragraph" w:styleId="Bezmezer">
    <w:name w:val="No Spacing"/>
    <w:qFormat/>
    <w:rsid w:val="007F55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9C90-CDFE-4C4B-A896-4ECE3744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Slámová Jana Ing.</cp:lastModifiedBy>
  <cp:revision>13</cp:revision>
  <dcterms:created xsi:type="dcterms:W3CDTF">2022-12-12T16:12:00Z</dcterms:created>
  <dcterms:modified xsi:type="dcterms:W3CDTF">2025-10-01T11:11:00Z</dcterms:modified>
</cp:coreProperties>
</file>