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1DBB5638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VZ povin</w:t>
      </w:r>
      <w:r w:rsidR="00DF145C">
        <w:rPr>
          <w:rFonts w:ascii="Arial" w:hAnsi="Arial" w:cs="Arial"/>
          <w:szCs w:val="20"/>
        </w:rPr>
        <w:t>ni</w:t>
      </w:r>
      <w:r w:rsidRPr="004F034D">
        <w:rPr>
          <w:rFonts w:ascii="Arial" w:hAnsi="Arial" w:cs="Arial"/>
          <w:szCs w:val="20"/>
        </w:rPr>
        <w:t xml:space="preserve"> zadat veřejnou zakázku v</w:t>
      </w:r>
      <w:bookmarkStart w:id="8" w:name="_GoBack"/>
      <w:bookmarkEnd w:id="8"/>
      <w:r w:rsidRPr="004F034D">
        <w:rPr>
          <w:rFonts w:ascii="Arial" w:hAnsi="Arial" w:cs="Arial"/>
          <w:szCs w:val="20"/>
        </w:rPr>
        <w:t> zadávacím řízení. Kupující dále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 xml:space="preserve">, že </w:t>
      </w:r>
      <w:r w:rsidRPr="00C05FA1">
        <w:rPr>
          <w:rFonts w:ascii="Arial" w:hAnsi="Arial" w:cs="Arial"/>
          <w:szCs w:val="20"/>
        </w:rPr>
        <w:t>dne</w:t>
      </w:r>
      <w:r w:rsidR="00973DD5" w:rsidRPr="00C05FA1">
        <w:rPr>
          <w:rFonts w:ascii="Arial" w:hAnsi="Arial" w:cs="Arial"/>
          <w:szCs w:val="20"/>
        </w:rPr>
        <w:t xml:space="preserve"> </w:t>
      </w:r>
      <w:r w:rsidR="00C05FA1" w:rsidRPr="00C05FA1">
        <w:rPr>
          <w:rFonts w:ascii="Arial" w:hAnsi="Arial" w:cs="Arial"/>
          <w:szCs w:val="20"/>
        </w:rPr>
        <w:t xml:space="preserve">29. </w:t>
      </w:r>
      <w:r w:rsidR="002577C0">
        <w:rPr>
          <w:rFonts w:ascii="Arial" w:hAnsi="Arial" w:cs="Arial"/>
          <w:szCs w:val="20"/>
        </w:rPr>
        <w:t>9</w:t>
      </w:r>
      <w:r w:rsidR="00C05FA1" w:rsidRPr="00C05FA1">
        <w:rPr>
          <w:rFonts w:ascii="Arial" w:hAnsi="Arial" w:cs="Arial"/>
          <w:szCs w:val="20"/>
        </w:rPr>
        <w:t>. 2025</w:t>
      </w:r>
      <w:r w:rsidR="007E0772" w:rsidRPr="00C05FA1">
        <w:rPr>
          <w:rFonts w:ascii="Arial" w:hAnsi="Arial" w:cs="Arial"/>
          <w:szCs w:val="20"/>
        </w:rPr>
        <w:t xml:space="preserve"> </w:t>
      </w:r>
      <w:r w:rsidR="00B76C19" w:rsidRPr="00C05FA1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C05FA1">
        <w:rPr>
          <w:rFonts w:ascii="Arial" w:hAnsi="Arial" w:cs="Arial"/>
          <w:szCs w:val="20"/>
        </w:rPr>
        <w:t>ust</w:t>
      </w:r>
      <w:proofErr w:type="spellEnd"/>
      <w:r w:rsidR="00B76C19" w:rsidRPr="00C05FA1">
        <w:rPr>
          <w:rFonts w:ascii="Arial" w:hAnsi="Arial" w:cs="Arial"/>
          <w:szCs w:val="20"/>
        </w:rPr>
        <w:t xml:space="preserve">. § 56 </w:t>
      </w:r>
      <w:r w:rsidR="002C1BA7" w:rsidRPr="00C05FA1">
        <w:rPr>
          <w:rFonts w:ascii="Arial" w:hAnsi="Arial" w:cs="Arial"/>
          <w:szCs w:val="20"/>
        </w:rPr>
        <w:t>Z</w:t>
      </w:r>
      <w:r w:rsidR="00B76C19" w:rsidRPr="00C05FA1">
        <w:rPr>
          <w:rFonts w:ascii="Arial" w:hAnsi="Arial" w:cs="Arial"/>
          <w:szCs w:val="20"/>
        </w:rPr>
        <w:t>ZVZ odesla</w:t>
      </w:r>
      <w:r w:rsidR="00DF145C" w:rsidRPr="00C05FA1">
        <w:rPr>
          <w:rFonts w:ascii="Arial" w:hAnsi="Arial" w:cs="Arial"/>
          <w:szCs w:val="20"/>
        </w:rPr>
        <w:t>l</w:t>
      </w:r>
      <w:r w:rsidR="003D1CE5" w:rsidRPr="00C05FA1">
        <w:rPr>
          <w:rFonts w:ascii="Arial" w:hAnsi="Arial" w:cs="Arial"/>
          <w:szCs w:val="20"/>
        </w:rPr>
        <w:t>a</w:t>
      </w:r>
      <w:r w:rsidR="00DF145C" w:rsidRPr="00C05FA1">
        <w:rPr>
          <w:rFonts w:ascii="Arial" w:hAnsi="Arial" w:cs="Arial"/>
          <w:szCs w:val="20"/>
        </w:rPr>
        <w:t xml:space="preserve"> </w:t>
      </w:r>
      <w:r w:rsidR="003D1CE5" w:rsidRPr="00C05FA1">
        <w:rPr>
          <w:rFonts w:ascii="Arial" w:hAnsi="Arial" w:cs="Arial"/>
          <w:szCs w:val="20"/>
        </w:rPr>
        <w:t xml:space="preserve">jimi pověřená osoba </w:t>
      </w:r>
      <w:r w:rsidR="00B76C19" w:rsidRPr="00C05FA1">
        <w:rPr>
          <w:rFonts w:ascii="Arial" w:hAnsi="Arial" w:cs="Arial"/>
          <w:szCs w:val="20"/>
        </w:rPr>
        <w:t>oznámení o zahájení</w:t>
      </w:r>
      <w:r w:rsidR="00B76C19" w:rsidRPr="004F034D">
        <w:rPr>
          <w:rFonts w:ascii="Arial" w:hAnsi="Arial" w:cs="Arial"/>
          <w:szCs w:val="20"/>
        </w:rPr>
        <w:t xml:space="preserve">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</w:t>
      </w:r>
      <w:r w:rsidRPr="00C05FA1">
        <w:rPr>
          <w:rFonts w:ascii="Arial" w:hAnsi="Arial" w:cs="Arial"/>
          <w:szCs w:val="20"/>
        </w:rPr>
        <w:t xml:space="preserve">číslem </w:t>
      </w:r>
      <w:r w:rsidR="004F034D" w:rsidRPr="00C05FA1">
        <w:rPr>
          <w:rFonts w:ascii="Arial" w:hAnsi="Arial" w:cs="Arial"/>
          <w:szCs w:val="20"/>
        </w:rPr>
        <w:t>Z</w:t>
      </w:r>
      <w:r w:rsidR="00973DD5" w:rsidRPr="00C05FA1">
        <w:rPr>
          <w:rFonts w:ascii="Arial" w:hAnsi="Arial" w:cs="Arial"/>
          <w:szCs w:val="20"/>
        </w:rPr>
        <w:t>2025-</w:t>
      </w:r>
      <w:r w:rsidR="00C05FA1" w:rsidRPr="00C05FA1">
        <w:rPr>
          <w:rFonts w:ascii="Arial" w:hAnsi="Arial" w:cs="Arial"/>
          <w:szCs w:val="20"/>
        </w:rPr>
        <w:t>053473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973DD5">
        <w:rPr>
          <w:rFonts w:ascii="Arial" w:hAnsi="Arial" w:cs="Arial"/>
          <w:b/>
          <w:szCs w:val="20"/>
        </w:rPr>
        <w:t>(</w:t>
      </w:r>
      <w:r w:rsidR="00973DD5" w:rsidRPr="00973DD5">
        <w:rPr>
          <w:rFonts w:ascii="Arial" w:hAnsi="Arial" w:cs="Arial"/>
          <w:b/>
          <w:szCs w:val="20"/>
        </w:rPr>
        <w:t>202025</w:t>
      </w:r>
      <w:r w:rsidR="00FE6FD2" w:rsidRPr="00973DD5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FE6FD2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9" w:name="Text71"/>
      <w:r w:rsidR="00FE6FD2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FE6FD2">
        <w:rPr>
          <w:rFonts w:ascii="Arial" w:hAnsi="Arial" w:cs="Arial"/>
          <w:b/>
          <w:szCs w:val="20"/>
          <w:highlight w:val="yellow"/>
        </w:rPr>
      </w:r>
      <w:r w:rsidR="00FE6FD2">
        <w:rPr>
          <w:rFonts w:ascii="Arial" w:hAnsi="Arial" w:cs="Arial"/>
          <w:b/>
          <w:szCs w:val="20"/>
          <w:highlight w:val="yellow"/>
        </w:rPr>
        <w:fldChar w:fldCharType="separate"/>
      </w:r>
      <w:r w:rsidR="00FE6FD2">
        <w:rPr>
          <w:rFonts w:ascii="Arial" w:hAnsi="Arial" w:cs="Arial"/>
          <w:b/>
          <w:noProof/>
          <w:szCs w:val="20"/>
          <w:highlight w:val="yellow"/>
        </w:rPr>
        <w:t>[část doplní účastník]</w:t>
      </w:r>
      <w:r w:rsidR="00FE6FD2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lastRenderedPageBreak/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53CB1018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</w:t>
      </w:r>
      <w:r w:rsidR="000F38E0" w:rsidRPr="004F034D">
        <w:rPr>
          <w:rFonts w:ascii="Arial" w:hAnsi="Arial" w:cs="Arial"/>
          <w:szCs w:val="20"/>
        </w:rPr>
        <w:lastRenderedPageBreak/>
        <w:t>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</w:t>
      </w:r>
      <w:r w:rsidR="003A3820" w:rsidRPr="00A44020">
        <w:rPr>
          <w:rFonts w:ascii="Arial" w:hAnsi="Arial" w:cs="Arial"/>
          <w:bCs/>
        </w:rPr>
        <w:lastRenderedPageBreak/>
        <w:t>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32F60715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z důvod</w:t>
      </w:r>
      <w:r w:rsidR="00F05E1B">
        <w:rPr>
          <w:rFonts w:ascii="Arial" w:hAnsi="Arial" w:cs="Arial"/>
          <w:szCs w:val="20"/>
        </w:rPr>
        <w:t>u</w:t>
      </w:r>
      <w:r w:rsidR="00E67C35" w:rsidRPr="004F034D">
        <w:rPr>
          <w:rFonts w:ascii="Arial" w:hAnsi="Arial" w:cs="Arial"/>
          <w:szCs w:val="20"/>
        </w:rPr>
        <w:t xml:space="preserve"> stahování veškerého objednaného Zboží (tj. příslušného léčivého přípravku) z trhu v České republice na základě rozhodnutí SÚKL (doložené příslušným rozhodnutím SÚKL),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</w:t>
      </w:r>
      <w:r w:rsidR="000C0514">
        <w:rPr>
          <w:rFonts w:ascii="Arial" w:hAnsi="Arial" w:cs="Arial"/>
          <w:szCs w:val="20"/>
        </w:rPr>
        <w:t xml:space="preserve"> takovém </w:t>
      </w:r>
      <w:r w:rsidR="00E67C35" w:rsidRPr="004F034D">
        <w:rPr>
          <w:rFonts w:ascii="Arial" w:hAnsi="Arial" w:cs="Arial"/>
          <w:szCs w:val="20"/>
        </w:rPr>
        <w:t>případ</w:t>
      </w:r>
      <w:r w:rsidR="000C0514">
        <w:rPr>
          <w:rFonts w:ascii="Arial" w:hAnsi="Arial" w:cs="Arial"/>
          <w:szCs w:val="20"/>
        </w:rPr>
        <w:t>ě</w:t>
      </w:r>
      <w:r w:rsidR="00E67C35" w:rsidRPr="004F034D">
        <w:rPr>
          <w:rFonts w:ascii="Arial" w:hAnsi="Arial" w:cs="Arial"/>
          <w:szCs w:val="20"/>
        </w:rPr>
        <w:t xml:space="preserve">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</w:t>
      </w:r>
      <w:r w:rsidR="000C0514" w:rsidRPr="004F034D">
        <w:rPr>
          <w:rFonts w:ascii="Arial" w:hAnsi="Arial" w:cs="Arial"/>
          <w:szCs w:val="20"/>
        </w:rPr>
        <w:t xml:space="preserve">Nedodá-li Prodávající </w:t>
      </w:r>
      <w:r w:rsidR="000C0514">
        <w:rPr>
          <w:rFonts w:ascii="Arial" w:hAnsi="Arial" w:cs="Arial"/>
          <w:szCs w:val="20"/>
        </w:rPr>
        <w:t xml:space="preserve">dotčenému </w:t>
      </w:r>
      <w:r w:rsidR="000C0514" w:rsidRPr="004F034D">
        <w:rPr>
          <w:rFonts w:ascii="Arial" w:hAnsi="Arial" w:cs="Arial"/>
          <w:szCs w:val="20"/>
        </w:rPr>
        <w:t xml:space="preserve">Kupujícímu </w:t>
      </w:r>
      <w:r w:rsidR="000C0514">
        <w:rPr>
          <w:rFonts w:ascii="Arial" w:hAnsi="Arial" w:cs="Arial"/>
          <w:szCs w:val="20"/>
        </w:rPr>
        <w:t xml:space="preserve">jím </w:t>
      </w:r>
      <w:r w:rsidR="000C0514" w:rsidRPr="004F034D">
        <w:rPr>
          <w:rFonts w:ascii="Arial" w:hAnsi="Arial" w:cs="Arial"/>
          <w:szCs w:val="20"/>
        </w:rPr>
        <w:t xml:space="preserve">objednané Zboží řádně a včas (i) z důvodu, že Zboží bylo před splněním objednávky opatřením SÚKL označeno příznakem „omezená dostupnost“ ve smyslu § 13 odst. 2 písm. q) ve spojení s § 33b odst. 2 nebo 3 zákona o léčivech, </w:t>
      </w:r>
      <w:r w:rsidR="000C0514">
        <w:rPr>
          <w:rFonts w:ascii="Arial" w:hAnsi="Arial" w:cs="Arial"/>
          <w:szCs w:val="20"/>
        </w:rPr>
        <w:t xml:space="preserve">nebo </w:t>
      </w:r>
      <w:r w:rsidR="000C0514" w:rsidRPr="004F034D">
        <w:rPr>
          <w:rFonts w:ascii="Arial" w:hAnsi="Arial" w:cs="Arial"/>
          <w:szCs w:val="20"/>
        </w:rPr>
        <w:t>(</w:t>
      </w:r>
      <w:proofErr w:type="spellStart"/>
      <w:r w:rsidR="000C0514" w:rsidRPr="004F034D">
        <w:rPr>
          <w:rFonts w:ascii="Arial" w:hAnsi="Arial" w:cs="Arial"/>
          <w:szCs w:val="20"/>
        </w:rPr>
        <w:t>ii</w:t>
      </w:r>
      <w:proofErr w:type="spellEnd"/>
      <w:r w:rsidR="000C0514" w:rsidRPr="004F034D">
        <w:rPr>
          <w:rFonts w:ascii="Arial" w:hAnsi="Arial" w:cs="Arial"/>
          <w:szCs w:val="20"/>
        </w:rPr>
        <w:t xml:space="preserve">) z důvodu úplného výpadku dodávek tohoto Zboží do České republiky (doložené prohlášením výrobce Zboží), </w:t>
      </w:r>
      <w:r w:rsidR="000C0514">
        <w:rPr>
          <w:rFonts w:ascii="Arial" w:hAnsi="Arial" w:cs="Arial"/>
          <w:szCs w:val="20"/>
        </w:rPr>
        <w:t>má dotčený</w:t>
      </w:r>
      <w:r w:rsidR="000C0514" w:rsidRPr="004F034D">
        <w:rPr>
          <w:rFonts w:ascii="Arial" w:hAnsi="Arial" w:cs="Arial"/>
          <w:szCs w:val="20"/>
        </w:rPr>
        <w:t xml:space="preserve"> Kupující v těchto případech nárok na úhradu smluvní pokut</w:t>
      </w:r>
      <w:r w:rsidR="000C0514">
        <w:rPr>
          <w:rFonts w:ascii="Arial" w:hAnsi="Arial" w:cs="Arial"/>
          <w:szCs w:val="20"/>
        </w:rPr>
        <w:t>y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>
        <w:rPr>
          <w:rFonts w:ascii="Arial" w:hAnsi="Arial" w:cs="Arial"/>
          <w:szCs w:val="20"/>
        </w:rPr>
        <w:t xml:space="preserve"> ještě po dobu tří (3) měsíců od okamžiku, kdy nastala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uvedená v této větě; po uplynutí doby tří (3) měsíců od okamžiku, kdy nastala taková skutečnost</w:t>
      </w:r>
      <w:r w:rsidR="00F05E1B">
        <w:rPr>
          <w:rFonts w:ascii="Arial" w:hAnsi="Arial" w:cs="Arial"/>
          <w:szCs w:val="20"/>
        </w:rPr>
        <w:t xml:space="preserve"> (důvod)</w:t>
      </w:r>
      <w:r w:rsidR="000C0514">
        <w:rPr>
          <w:rFonts w:ascii="Arial" w:hAnsi="Arial" w:cs="Arial"/>
          <w:szCs w:val="20"/>
        </w:rPr>
        <w:t xml:space="preserve">, Kupující právo na smluvní pokutu ztrácí na dobu, po kterou předmětná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trvá</w:t>
      </w:r>
      <w:r w:rsidR="000C0514" w:rsidRPr="004F034D">
        <w:rPr>
          <w:rFonts w:ascii="Arial" w:hAnsi="Arial" w:cs="Arial"/>
          <w:szCs w:val="20"/>
        </w:rPr>
        <w:t xml:space="preserve">. </w:t>
      </w:r>
      <w:r w:rsidR="000C0514" w:rsidRPr="000C0514">
        <w:rPr>
          <w:rFonts w:ascii="Arial" w:hAnsi="Arial" w:cs="Arial"/>
          <w:szCs w:val="20"/>
        </w:rPr>
        <w:t xml:space="preserve">Pro vyloučení případných pochybností smluvní strany </w:t>
      </w:r>
      <w:r w:rsidR="000C0514">
        <w:rPr>
          <w:rFonts w:ascii="Arial" w:hAnsi="Arial" w:cs="Arial"/>
          <w:szCs w:val="20"/>
        </w:rPr>
        <w:t>sjednávají</w:t>
      </w:r>
      <w:r w:rsidR="000C0514" w:rsidRPr="000C0514">
        <w:rPr>
          <w:rFonts w:ascii="Arial" w:hAnsi="Arial" w:cs="Arial"/>
          <w:szCs w:val="20"/>
        </w:rPr>
        <w:t>, že Kupující je oprávněn Zboží objednávat a Prodávající je povinen objednané Zboží dodávat Kupujícímu řádně a včas i v případě, že (i) je Zboží opatřením SÚKL označeno příznakem „omezená dostupnost“ ve smyslu § 13 odst. 2 písm. q) ve spojení s § 33b odst. 2 nebo 3 zákona o</w:t>
      </w:r>
      <w:r w:rsidR="00F05E1B">
        <w:rPr>
          <w:rFonts w:ascii="Arial" w:hAnsi="Arial" w:cs="Arial"/>
          <w:szCs w:val="20"/>
        </w:rPr>
        <w:t> </w:t>
      </w:r>
      <w:r w:rsidR="000C0514" w:rsidRPr="000C0514">
        <w:rPr>
          <w:rFonts w:ascii="Arial" w:hAnsi="Arial" w:cs="Arial"/>
          <w:szCs w:val="20"/>
        </w:rPr>
        <w:t>léčivech</w:t>
      </w:r>
      <w:r w:rsidR="00F05E1B">
        <w:rPr>
          <w:rFonts w:ascii="Arial" w:hAnsi="Arial" w:cs="Arial"/>
          <w:szCs w:val="20"/>
        </w:rPr>
        <w:t>,</w:t>
      </w:r>
      <w:r w:rsidR="000C0514" w:rsidRPr="000C0514">
        <w:rPr>
          <w:rFonts w:ascii="Arial" w:hAnsi="Arial" w:cs="Arial"/>
          <w:szCs w:val="20"/>
        </w:rPr>
        <w:t xml:space="preserve"> nebo (</w:t>
      </w:r>
      <w:proofErr w:type="spellStart"/>
      <w:r w:rsidR="000C0514" w:rsidRPr="000C0514">
        <w:rPr>
          <w:rFonts w:ascii="Arial" w:hAnsi="Arial" w:cs="Arial"/>
          <w:szCs w:val="20"/>
        </w:rPr>
        <w:t>ii</w:t>
      </w:r>
      <w:proofErr w:type="spellEnd"/>
      <w:r w:rsidR="000C0514" w:rsidRPr="000C0514">
        <w:rPr>
          <w:rFonts w:ascii="Arial" w:hAnsi="Arial" w:cs="Arial"/>
          <w:szCs w:val="20"/>
        </w:rPr>
        <w:t xml:space="preserve">) byl prohlášením výrobce Zboží doložen úplný výpadek dodávek Zboží do České republiky, a to po dobu tří (3) kalendářních měsíců ode dne účinnosti předmětného opatření SÚKL nebo ode dne </w:t>
      </w:r>
      <w:r w:rsidR="00F05E1B">
        <w:rPr>
          <w:rFonts w:ascii="Arial" w:hAnsi="Arial" w:cs="Arial"/>
          <w:szCs w:val="20"/>
        </w:rPr>
        <w:t xml:space="preserve">doručení </w:t>
      </w:r>
      <w:r w:rsidR="000C0514" w:rsidRPr="000C0514">
        <w:rPr>
          <w:rFonts w:ascii="Arial" w:hAnsi="Arial" w:cs="Arial"/>
          <w:szCs w:val="20"/>
        </w:rPr>
        <w:t>prohlášení výrobce Zboží o výpadku předmětného Zboží</w:t>
      </w:r>
      <w:r w:rsidR="000C0514">
        <w:rPr>
          <w:rFonts w:ascii="Arial" w:hAnsi="Arial" w:cs="Arial"/>
          <w:szCs w:val="20"/>
        </w:rPr>
        <w:t xml:space="preserve">, přičemž v případě prodlení s dodávkou má Kupující </w:t>
      </w:r>
      <w:r w:rsidR="00F05E1B">
        <w:rPr>
          <w:rFonts w:ascii="Arial" w:hAnsi="Arial" w:cs="Arial"/>
          <w:szCs w:val="20"/>
        </w:rPr>
        <w:t xml:space="preserve">po uvedenou dobu </w:t>
      </w:r>
      <w:r w:rsidR="000C0514">
        <w:rPr>
          <w:rFonts w:ascii="Arial" w:hAnsi="Arial" w:cs="Arial"/>
          <w:szCs w:val="20"/>
        </w:rPr>
        <w:t xml:space="preserve">právo na </w:t>
      </w:r>
      <w:r w:rsidR="000C0514" w:rsidRPr="004F034D">
        <w:rPr>
          <w:rFonts w:ascii="Arial" w:hAnsi="Arial" w:cs="Arial"/>
          <w:szCs w:val="20"/>
        </w:rPr>
        <w:t>smluvní pokut</w:t>
      </w:r>
      <w:r w:rsidR="000C0514">
        <w:rPr>
          <w:rFonts w:ascii="Arial" w:hAnsi="Arial" w:cs="Arial"/>
          <w:szCs w:val="20"/>
        </w:rPr>
        <w:t>u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 w:rsidRPr="000C0514">
        <w:rPr>
          <w:rFonts w:ascii="Arial" w:hAnsi="Arial" w:cs="Arial"/>
          <w:szCs w:val="20"/>
        </w:rPr>
        <w:t>.</w:t>
      </w:r>
      <w:r w:rsidR="000C0514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</w:t>
      </w:r>
      <w:r w:rsidR="000C0514">
        <w:rPr>
          <w:rFonts w:ascii="Arial" w:hAnsi="Arial" w:cs="Arial"/>
          <w:szCs w:val="20"/>
        </w:rPr>
        <w:t xml:space="preserve">tohoto odstavce smlouvy </w:t>
      </w:r>
      <w:r w:rsidR="00E67C35" w:rsidRPr="004F034D">
        <w:rPr>
          <w:rFonts w:ascii="Arial" w:hAnsi="Arial" w:cs="Arial"/>
          <w:szCs w:val="20"/>
        </w:rPr>
        <w:t xml:space="preserve">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lastRenderedPageBreak/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63F63454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</w:t>
      </w:r>
      <w:r w:rsidRPr="00973DD5">
        <w:rPr>
          <w:rFonts w:ascii="Arial" w:hAnsi="Arial" w:cs="Arial"/>
          <w:szCs w:val="20"/>
        </w:rPr>
        <w:t xml:space="preserve">jejího podpisu </w:t>
      </w:r>
      <w:r w:rsidR="00A04511" w:rsidRPr="00973DD5">
        <w:rPr>
          <w:rFonts w:ascii="Arial" w:hAnsi="Arial" w:cs="Arial"/>
          <w:szCs w:val="20"/>
        </w:rPr>
        <w:t>smluvními stranami</w:t>
      </w:r>
      <w:r w:rsidR="00472593" w:rsidRPr="00973DD5">
        <w:rPr>
          <w:rFonts w:ascii="Arial" w:hAnsi="Arial" w:cs="Arial"/>
          <w:szCs w:val="20"/>
        </w:rPr>
        <w:t>, pokud zákon nestanoví den pozdější</w:t>
      </w:r>
      <w:r w:rsidR="00A04511" w:rsidRPr="00973DD5">
        <w:rPr>
          <w:rFonts w:ascii="Arial" w:hAnsi="Arial" w:cs="Arial"/>
          <w:szCs w:val="20"/>
        </w:rPr>
        <w:t xml:space="preserve">. </w:t>
      </w:r>
      <w:r w:rsidR="00513628" w:rsidRPr="00973DD5">
        <w:rPr>
          <w:rFonts w:ascii="Arial" w:hAnsi="Arial" w:cs="Arial"/>
          <w:szCs w:val="20"/>
        </w:rPr>
        <w:t>Smlouva se u</w:t>
      </w:r>
      <w:r w:rsidRPr="00973DD5">
        <w:rPr>
          <w:rFonts w:ascii="Arial" w:hAnsi="Arial" w:cs="Arial"/>
          <w:szCs w:val="20"/>
        </w:rPr>
        <w:t>zavírá</w:t>
      </w:r>
      <w:r w:rsidR="00A04511" w:rsidRPr="00973DD5">
        <w:rPr>
          <w:rFonts w:ascii="Arial" w:hAnsi="Arial" w:cs="Arial"/>
          <w:szCs w:val="20"/>
        </w:rPr>
        <w:t xml:space="preserve"> </w:t>
      </w:r>
      <w:r w:rsidRPr="00973DD5">
        <w:rPr>
          <w:rFonts w:ascii="Arial" w:hAnsi="Arial" w:cs="Arial"/>
          <w:szCs w:val="20"/>
        </w:rPr>
        <w:t xml:space="preserve">na dobu </w:t>
      </w:r>
      <w:r w:rsidR="00BA6C82" w:rsidRPr="00973DD5">
        <w:rPr>
          <w:rFonts w:ascii="Arial" w:hAnsi="Arial" w:cs="Arial"/>
          <w:szCs w:val="20"/>
        </w:rPr>
        <w:t>určitou</w:t>
      </w:r>
      <w:r w:rsidR="00DD2711" w:rsidRPr="00973DD5">
        <w:rPr>
          <w:rFonts w:ascii="Arial" w:hAnsi="Arial" w:cs="Arial"/>
          <w:szCs w:val="20"/>
        </w:rPr>
        <w:t xml:space="preserve"> </w:t>
      </w:r>
      <w:r w:rsidR="00A72BA1" w:rsidRPr="00973DD5">
        <w:rPr>
          <w:rFonts w:ascii="Arial" w:hAnsi="Arial" w:cs="Arial"/>
          <w:szCs w:val="20"/>
        </w:rPr>
        <w:t>tj.</w:t>
      </w:r>
      <w:r w:rsidR="00420284" w:rsidRPr="00973DD5">
        <w:rPr>
          <w:rFonts w:ascii="Arial" w:hAnsi="Arial" w:cs="Arial"/>
          <w:szCs w:val="20"/>
        </w:rPr>
        <w:t xml:space="preserve"> </w:t>
      </w:r>
      <w:r w:rsidR="00973DD5" w:rsidRPr="00973DD5">
        <w:rPr>
          <w:rFonts w:ascii="Arial" w:hAnsi="Arial" w:cs="Arial"/>
          <w:b/>
          <w:szCs w:val="20"/>
        </w:rPr>
        <w:t>48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lastRenderedPageBreak/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lastRenderedPageBreak/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60B22A9B" w:rsidR="00973DD5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2E196EA7" w14:textId="77777777" w:rsidR="00973DD5" w:rsidRDefault="00973D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1C9E80F6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č. </w:t>
      </w:r>
      <w:r w:rsidR="00973DD5">
        <w:rPr>
          <w:rFonts w:ascii="Arial" w:hAnsi="Arial" w:cs="Arial"/>
          <w:b w:val="0"/>
          <w:i/>
          <w:sz w:val="20"/>
        </w:rPr>
        <w:t>5</w:t>
      </w:r>
      <w:r w:rsidRPr="00C24973">
        <w:rPr>
          <w:rFonts w:ascii="Arial" w:hAnsi="Arial" w:cs="Arial"/>
          <w:b w:val="0"/>
          <w:i/>
          <w:sz w:val="20"/>
        </w:rPr>
        <w:t>. Zadávací dokumentace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54881497" w:rsidR="00973DD5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038AC478" w14:textId="77777777" w:rsidR="00973DD5" w:rsidRDefault="00973D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</w:t>
      </w:r>
      <w:r w:rsidRPr="004F034D">
        <w:rPr>
          <w:rFonts w:ascii="Arial" w:hAnsi="Arial" w:cs="Arial"/>
          <w:szCs w:val="20"/>
        </w:rPr>
        <w:lastRenderedPageBreak/>
        <w:t>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Pr="00C05FA1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C05FA1">
        <w:rPr>
          <w:rFonts w:ascii="Arial" w:hAnsi="Arial" w:cs="Arial"/>
          <w:bCs/>
          <w:sz w:val="20"/>
        </w:rPr>
        <w:t>Kontaktní údaje Kupujících</w:t>
      </w:r>
    </w:p>
    <w:p w14:paraId="7AB04FE8" w14:textId="3E84BFE8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05C2F702" w14:textId="77777777" w:rsidR="00C05FA1" w:rsidRDefault="00C05FA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4F8824D7" w:rsidR="005C059F" w:rsidRDefault="005C059F">
      <w:pPr>
        <w:jc w:val="left"/>
        <w:rPr>
          <w:rFonts w:ascii="Arial" w:hAnsi="Arial" w:cs="Arial"/>
          <w:szCs w:val="20"/>
        </w:rPr>
      </w:pPr>
    </w:p>
    <w:p w14:paraId="34FA2340" w14:textId="7B270B3D" w:rsidR="00973DD5" w:rsidRDefault="00973DD5">
      <w:pPr>
        <w:jc w:val="left"/>
        <w:rPr>
          <w:rFonts w:ascii="Arial" w:hAnsi="Arial" w:cs="Arial"/>
          <w:szCs w:val="20"/>
        </w:rPr>
      </w:pPr>
    </w:p>
    <w:p w14:paraId="23E71DD2" w14:textId="77777777" w:rsidR="00973DD5" w:rsidRDefault="00973DD5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E763DDA" w14:textId="09AADCF6" w:rsidR="00973DD5" w:rsidRDefault="00C05FA1" w:rsidP="00C05FA1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1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1"/>
    </w:p>
    <w:p w14:paraId="7AEB7A11" w14:textId="36B6E0ED" w:rsidR="00C05FA1" w:rsidRDefault="00C05FA1" w:rsidP="00C05FA1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20DFBC97" w14:textId="6F67FB23" w:rsidR="00C05FA1" w:rsidRDefault="00C05FA1" w:rsidP="00C05FA1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31A59C4" w14:textId="77777777" w:rsidR="00C05FA1" w:rsidRDefault="00C05FA1" w:rsidP="00C05FA1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1C7F17A" w14:textId="746FC219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A30A798" w14:textId="3B1ACB25" w:rsidR="00973DD5" w:rsidRDefault="00C05FA1" w:rsidP="00C05FA1">
      <w:pPr>
        <w:spacing w:line="276" w:lineRule="auto"/>
        <w:jc w:val="center"/>
        <w:rPr>
          <w:rFonts w:ascii="Arial" w:hAnsi="Arial" w:cs="Arial"/>
          <w:i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0DF0179F" w14:textId="4EC6E5AF" w:rsidR="00C05FA1" w:rsidRDefault="00C05FA1" w:rsidP="00C05FA1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3F6649E2" w14:textId="24F264FC" w:rsidR="00C05FA1" w:rsidRDefault="00C05FA1" w:rsidP="00C05FA1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218D48C" w14:textId="77777777" w:rsidR="00C05FA1" w:rsidRDefault="00C05FA1" w:rsidP="00C05FA1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0341397E" w14:textId="192FCF4E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190A6300" w:rsidR="005D475F" w:rsidRPr="002A5C75" w:rsidRDefault="00C05FA1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</w:t>
      </w:r>
      <w:r w:rsidR="005D475F" w:rsidRPr="002A5C75">
        <w:rPr>
          <w:rFonts w:ascii="Arial" w:hAnsi="Arial" w:cs="Arial"/>
          <w:b/>
          <w:szCs w:val="20"/>
        </w:rPr>
        <w:t>ověřené osoby každého Kupujícího dle odst. 13.6.1 smlouvy</w:t>
      </w:r>
    </w:p>
    <w:p w14:paraId="6437310F" w14:textId="77777777" w:rsidR="005D475F" w:rsidRPr="00C05FA1" w:rsidRDefault="005D475F" w:rsidP="005D475F">
      <w:pPr>
        <w:spacing w:line="276" w:lineRule="auto"/>
        <w:jc w:val="center"/>
        <w:rPr>
          <w:rFonts w:ascii="Arial" w:hAnsi="Arial" w:cs="Arial"/>
          <w:i/>
          <w:noProof/>
          <w:szCs w:val="20"/>
        </w:rPr>
      </w:pPr>
    </w:p>
    <w:p w14:paraId="7D3E5369" w14:textId="2CCCB81F" w:rsidR="005D475F" w:rsidRPr="000435A2" w:rsidRDefault="00C05FA1" w:rsidP="00C05FA1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noProof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noProof/>
          <w:szCs w:val="20"/>
        </w:rPr>
        <w:instrText xml:space="preserve"> FORMTEXT </w:instrText>
      </w:r>
      <w:r w:rsidRPr="003B6410">
        <w:rPr>
          <w:rFonts w:ascii="Arial" w:hAnsi="Arial" w:cs="Arial"/>
          <w:i/>
          <w:noProof/>
          <w:szCs w:val="20"/>
        </w:rPr>
      </w:r>
      <w:r w:rsidRPr="003B6410">
        <w:rPr>
          <w:rFonts w:ascii="Arial" w:hAnsi="Arial" w:cs="Arial"/>
          <w:i/>
          <w:noProof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noProof/>
          <w:szCs w:val="20"/>
        </w:rPr>
        <w:fldChar w:fldCharType="end"/>
      </w: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C05FA1" w:rsidRDefault="00C05FA1">
      <w:r>
        <w:separator/>
      </w:r>
    </w:p>
  </w:endnote>
  <w:endnote w:type="continuationSeparator" w:id="0">
    <w:p w14:paraId="39EB65B1" w14:textId="77777777" w:rsidR="00C05FA1" w:rsidRDefault="00C05FA1">
      <w:r>
        <w:continuationSeparator/>
      </w:r>
    </w:p>
  </w:endnote>
  <w:endnote w:type="continuationNotice" w:id="1">
    <w:p w14:paraId="7006181C" w14:textId="77777777" w:rsidR="00C05FA1" w:rsidRDefault="00C05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C05FA1" w:rsidRDefault="00C05FA1" w:rsidP="007E0772">
    <w:pPr>
      <w:pStyle w:val="Zpat"/>
      <w:pBdr>
        <w:bottom w:val="single" w:sz="6" w:space="1" w:color="auto"/>
      </w:pBdr>
    </w:pPr>
  </w:p>
  <w:p w14:paraId="395A6DA7" w14:textId="77777777" w:rsidR="00C05FA1" w:rsidRPr="002D61CC" w:rsidRDefault="00C05FA1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C05FA1" w:rsidRPr="002D61CC" w:rsidRDefault="00C05FA1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C05FA1" w:rsidRDefault="00C05FA1">
      <w:r>
        <w:separator/>
      </w:r>
    </w:p>
  </w:footnote>
  <w:footnote w:type="continuationSeparator" w:id="0">
    <w:p w14:paraId="686B0317" w14:textId="77777777" w:rsidR="00C05FA1" w:rsidRDefault="00C05FA1">
      <w:r>
        <w:continuationSeparator/>
      </w:r>
    </w:p>
  </w:footnote>
  <w:footnote w:type="continuationNotice" w:id="1">
    <w:p w14:paraId="1AC86A2F" w14:textId="77777777" w:rsidR="00C05FA1" w:rsidRDefault="00C05F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577C0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2E4E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26269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3DD5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5B37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5FA1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099E-6588-4F10-B2CF-1EC42DA27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3E43C-E696-4D92-8CB2-4B36C76D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8762</Words>
  <Characters>51697</Characters>
  <Application>Microsoft Office Word</Application>
  <DocSecurity>0</DocSecurity>
  <Lines>430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9</cp:revision>
  <cp:lastPrinted>2024-08-26T08:58:00Z</cp:lastPrinted>
  <dcterms:created xsi:type="dcterms:W3CDTF">2025-07-29T07:13:00Z</dcterms:created>
  <dcterms:modified xsi:type="dcterms:W3CDTF">2025-10-01T11:39:00Z</dcterms:modified>
</cp:coreProperties>
</file>