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E376" w14:textId="4CD36BF0" w:rsidR="002E3803" w:rsidRDefault="002E3803" w:rsidP="00AC0BCC">
      <w:pPr>
        <w:outlineLvl w:val="0"/>
        <w:rPr>
          <w:rFonts w:ascii="Garamond" w:hAnsi="Garamond"/>
          <w:b/>
        </w:rPr>
      </w:pPr>
    </w:p>
    <w:p w14:paraId="65E0BEA3" w14:textId="144B1302" w:rsidR="002E3803" w:rsidRDefault="002E3803" w:rsidP="002E3803">
      <w:pPr>
        <w:jc w:val="right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Příloha č. 3 </w:t>
      </w:r>
    </w:p>
    <w:p w14:paraId="1F24F5F7" w14:textId="695F3C6E" w:rsidR="002E3803" w:rsidRDefault="002E3803" w:rsidP="002E3803">
      <w:pPr>
        <w:jc w:val="right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Obchodní podmínky</w:t>
      </w:r>
    </w:p>
    <w:p w14:paraId="2D0F960D" w14:textId="77777777" w:rsidR="002E3803" w:rsidRDefault="002E3803" w:rsidP="00AC0BCC">
      <w:pPr>
        <w:outlineLvl w:val="0"/>
        <w:rPr>
          <w:rFonts w:ascii="Garamond" w:hAnsi="Garamond"/>
          <w:b/>
        </w:rPr>
      </w:pPr>
    </w:p>
    <w:p w14:paraId="23D59637" w14:textId="77777777" w:rsidR="002E3803" w:rsidRPr="00875028" w:rsidRDefault="002E3803" w:rsidP="002E3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KUPNÍ </w:t>
      </w:r>
      <w:r w:rsidRPr="00875028">
        <w:rPr>
          <w:rFonts w:ascii="Garamond" w:hAnsi="Garamond"/>
          <w:b/>
          <w:sz w:val="28"/>
          <w:szCs w:val="28"/>
        </w:rPr>
        <w:t>SMLOUVA</w:t>
      </w:r>
    </w:p>
    <w:p w14:paraId="53F082B6" w14:textId="77777777" w:rsidR="002E3803" w:rsidRPr="00875028" w:rsidRDefault="002E3803" w:rsidP="002E3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(dále jako „Smlouva“)</w:t>
      </w:r>
    </w:p>
    <w:p w14:paraId="7FEE7497" w14:textId="77777777" w:rsidR="002E3803" w:rsidRDefault="002E3803" w:rsidP="00AC0BCC">
      <w:pPr>
        <w:outlineLvl w:val="0"/>
        <w:rPr>
          <w:rFonts w:ascii="Garamond" w:hAnsi="Garamond"/>
          <w:b/>
        </w:rPr>
      </w:pPr>
    </w:p>
    <w:p w14:paraId="1BA52FFE" w14:textId="3AC7F894" w:rsidR="00E55D95" w:rsidRPr="00875028" w:rsidRDefault="00E55D95" w:rsidP="00AC0BCC">
      <w:pPr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Nemocnice Český Krumlov, a.s.</w:t>
      </w:r>
    </w:p>
    <w:p w14:paraId="2B2EEA62" w14:textId="59EF1C8E" w:rsidR="00E55D95" w:rsidRPr="00875028" w:rsidRDefault="00A557BD" w:rsidP="00875028">
      <w:pPr>
        <w:jc w:val="both"/>
        <w:rPr>
          <w:rFonts w:ascii="Garamond" w:hAnsi="Garamond"/>
        </w:rPr>
      </w:pPr>
      <w:r w:rsidRPr="00875028">
        <w:rPr>
          <w:rFonts w:ascii="Garamond" w:hAnsi="Garamond"/>
        </w:rPr>
        <w:t>s</w:t>
      </w:r>
      <w:r w:rsidR="00875028">
        <w:rPr>
          <w:rFonts w:ascii="Garamond" w:hAnsi="Garamond"/>
        </w:rPr>
        <w:t xml:space="preserve">e sídlem: </w:t>
      </w:r>
      <w:r w:rsidR="000C088E" w:rsidRPr="00875028">
        <w:rPr>
          <w:rFonts w:ascii="Garamond" w:hAnsi="Garamond"/>
        </w:rPr>
        <w:t xml:space="preserve">Nemocniční </w:t>
      </w:r>
      <w:r w:rsidR="00E55D95" w:rsidRPr="00875028">
        <w:rPr>
          <w:rFonts w:ascii="Garamond" w:hAnsi="Garamond"/>
        </w:rPr>
        <w:t>429,</w:t>
      </w:r>
      <w:r w:rsidR="000C088E" w:rsidRPr="00875028">
        <w:rPr>
          <w:rFonts w:ascii="Garamond" w:hAnsi="Garamond"/>
        </w:rPr>
        <w:t xml:space="preserve"> Horní Brána,</w:t>
      </w:r>
      <w:r w:rsidR="006F54EF">
        <w:rPr>
          <w:rFonts w:ascii="Garamond" w:hAnsi="Garamond"/>
        </w:rPr>
        <w:t xml:space="preserve"> 381 </w:t>
      </w:r>
      <w:r w:rsidR="00F30968">
        <w:rPr>
          <w:rFonts w:ascii="Garamond" w:hAnsi="Garamond"/>
        </w:rPr>
        <w:t>01</w:t>
      </w:r>
      <w:r w:rsidR="006F54EF">
        <w:rPr>
          <w:rFonts w:ascii="Garamond" w:hAnsi="Garamond"/>
        </w:rPr>
        <w:t xml:space="preserve"> </w:t>
      </w:r>
      <w:r w:rsidR="00E55D95" w:rsidRPr="00875028">
        <w:rPr>
          <w:rFonts w:ascii="Garamond" w:hAnsi="Garamond"/>
        </w:rPr>
        <w:t>Český Krumlov</w:t>
      </w:r>
    </w:p>
    <w:p w14:paraId="41E2738A" w14:textId="7D57D6D7" w:rsidR="00E55D95" w:rsidRPr="00875028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>IČ</w:t>
      </w:r>
      <w:r w:rsidR="005E4EC9">
        <w:rPr>
          <w:rFonts w:ascii="Garamond" w:hAnsi="Garamond"/>
        </w:rPr>
        <w:t>O</w:t>
      </w:r>
      <w:r>
        <w:rPr>
          <w:rFonts w:ascii="Garamond" w:hAnsi="Garamond"/>
        </w:rPr>
        <w:t xml:space="preserve">: </w:t>
      </w:r>
      <w:r w:rsidR="00E55D95" w:rsidRPr="00875028">
        <w:rPr>
          <w:rFonts w:ascii="Garamond" w:hAnsi="Garamond"/>
        </w:rPr>
        <w:t>260 95 149</w:t>
      </w:r>
    </w:p>
    <w:p w14:paraId="277748FB" w14:textId="77777777" w:rsidR="00875028" w:rsidRPr="00875028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 xml:space="preserve">vedená </w:t>
      </w:r>
      <w:r w:rsidRPr="00875028">
        <w:rPr>
          <w:rFonts w:ascii="Garamond" w:hAnsi="Garamond"/>
        </w:rPr>
        <w:t>u rejstříkového soudu v Českých Budějovicích oddíl B,</w:t>
      </w:r>
      <w:r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vložka 1460</w:t>
      </w:r>
    </w:p>
    <w:p w14:paraId="2637827A" w14:textId="3F39CB97" w:rsidR="006F54EF" w:rsidRDefault="00A557BD" w:rsidP="00875028">
      <w:pPr>
        <w:jc w:val="both"/>
        <w:rPr>
          <w:rFonts w:ascii="Garamond" w:hAnsi="Garamond"/>
        </w:rPr>
      </w:pPr>
      <w:r w:rsidRPr="00875028">
        <w:rPr>
          <w:rFonts w:ascii="Garamond" w:hAnsi="Garamond"/>
        </w:rPr>
        <w:t>z</w:t>
      </w:r>
      <w:r w:rsidR="00875028">
        <w:rPr>
          <w:rFonts w:ascii="Garamond" w:hAnsi="Garamond"/>
        </w:rPr>
        <w:t xml:space="preserve">astoupena: </w:t>
      </w:r>
      <w:r w:rsidR="006F54EF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195F9C">
        <w:rPr>
          <w:rFonts w:ascii="Garamond" w:hAnsi="Garamond"/>
        </w:rPr>
        <w:t xml:space="preserve">Mgr. Vojtěchem </w:t>
      </w:r>
      <w:proofErr w:type="spellStart"/>
      <w:r w:rsidR="00195F9C">
        <w:rPr>
          <w:rFonts w:ascii="Garamond" w:hAnsi="Garamond"/>
        </w:rPr>
        <w:t>Remeněm</w:t>
      </w:r>
      <w:proofErr w:type="spellEnd"/>
      <w:r w:rsidR="000C088E" w:rsidRPr="00875028">
        <w:rPr>
          <w:rFonts w:ascii="Garamond" w:hAnsi="Garamond"/>
        </w:rPr>
        <w:t xml:space="preserve">, </w:t>
      </w:r>
      <w:r w:rsidR="00F30968">
        <w:rPr>
          <w:rFonts w:ascii="Garamond" w:hAnsi="Garamond"/>
        </w:rPr>
        <w:t xml:space="preserve">MBA, </w:t>
      </w:r>
      <w:r w:rsidR="00E55D95" w:rsidRPr="00875028">
        <w:rPr>
          <w:rFonts w:ascii="Garamond" w:hAnsi="Garamond"/>
        </w:rPr>
        <w:t xml:space="preserve">předsedou </w:t>
      </w:r>
      <w:r w:rsidR="005E2F86" w:rsidRPr="00875028">
        <w:rPr>
          <w:rFonts w:ascii="Garamond" w:hAnsi="Garamond"/>
        </w:rPr>
        <w:t>p</w:t>
      </w:r>
      <w:r w:rsidR="00E55D95" w:rsidRPr="00875028">
        <w:rPr>
          <w:rFonts w:ascii="Garamond" w:hAnsi="Garamond"/>
        </w:rPr>
        <w:t>ředstavenstva</w:t>
      </w:r>
    </w:p>
    <w:p w14:paraId="3BDD4CC0" w14:textId="74316079" w:rsidR="00720AAC" w:rsidRDefault="00A557BD" w:rsidP="00875028">
      <w:pPr>
        <w:tabs>
          <w:tab w:val="left" w:pos="1440"/>
        </w:tabs>
        <w:rPr>
          <w:rFonts w:ascii="Garamond" w:hAnsi="Garamond"/>
        </w:rPr>
      </w:pPr>
      <w:r w:rsidRPr="00875028">
        <w:rPr>
          <w:rFonts w:ascii="Garamond" w:hAnsi="Garamond"/>
        </w:rPr>
        <w:t>k</w:t>
      </w:r>
      <w:r w:rsidR="00875028">
        <w:rPr>
          <w:rFonts w:ascii="Garamond" w:hAnsi="Garamond"/>
        </w:rPr>
        <w:t xml:space="preserve">ontakt: </w:t>
      </w:r>
      <w:r w:rsidR="00875028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875028">
        <w:rPr>
          <w:rFonts w:ascii="Garamond" w:hAnsi="Garamond"/>
        </w:rPr>
        <w:t xml:space="preserve">tel.: </w:t>
      </w:r>
      <w:r w:rsidR="006F54EF">
        <w:rPr>
          <w:rFonts w:ascii="Garamond" w:hAnsi="Garamond"/>
        </w:rPr>
        <w:t>380 761</w:t>
      </w:r>
      <w:r w:rsidR="00B64F7D">
        <w:rPr>
          <w:rFonts w:ascii="Garamond" w:hAnsi="Garamond"/>
        </w:rPr>
        <w:t> </w:t>
      </w:r>
      <w:r w:rsidR="006F54EF">
        <w:rPr>
          <w:rFonts w:ascii="Garamond" w:hAnsi="Garamond"/>
        </w:rPr>
        <w:t>111</w:t>
      </w:r>
    </w:p>
    <w:p w14:paraId="0C963E3F" w14:textId="04237207" w:rsidR="00E55D95" w:rsidRPr="00875028" w:rsidRDefault="00720AAC" w:rsidP="00875028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55D95" w:rsidRPr="00875028">
        <w:rPr>
          <w:rFonts w:ascii="Garamond" w:hAnsi="Garamond"/>
        </w:rPr>
        <w:t>e-mail.:</w:t>
      </w:r>
      <w:r w:rsidR="00A92D7C">
        <w:rPr>
          <w:rFonts w:ascii="Garamond" w:hAnsi="Garamond"/>
        </w:rPr>
        <w:t xml:space="preserve"> </w:t>
      </w:r>
      <w:hyperlink r:id="rId7" w:history="1">
        <w:r w:rsidR="00A92D7C" w:rsidRPr="00CA6A30">
          <w:rPr>
            <w:rStyle w:val="Hypertextovodkaz"/>
            <w:rFonts w:ascii="Garamond" w:hAnsi="Garamond"/>
          </w:rPr>
          <w:t>sekretariat@nemck.cz</w:t>
        </w:r>
      </w:hyperlink>
    </w:p>
    <w:p w14:paraId="7ADEA976" w14:textId="77777777" w:rsidR="005E2F86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E55D95" w:rsidRPr="00875028">
        <w:rPr>
          <w:rFonts w:ascii="Garamond" w:hAnsi="Garamond"/>
        </w:rPr>
        <w:t>dále jako „</w:t>
      </w:r>
      <w:r w:rsidR="00653063" w:rsidRPr="00875028">
        <w:rPr>
          <w:rFonts w:ascii="Garamond" w:hAnsi="Garamond"/>
          <w:b/>
        </w:rPr>
        <w:t>kupující</w:t>
      </w:r>
      <w:r w:rsidR="00E55D95" w:rsidRPr="00875028">
        <w:rPr>
          <w:rFonts w:ascii="Garamond" w:hAnsi="Garamond"/>
        </w:rPr>
        <w:t>“</w:t>
      </w:r>
      <w:r>
        <w:rPr>
          <w:rFonts w:ascii="Garamond" w:hAnsi="Garamond"/>
        </w:rPr>
        <w:t>)</w:t>
      </w:r>
    </w:p>
    <w:p w14:paraId="4B180502" w14:textId="77777777" w:rsidR="00875028" w:rsidRPr="00875028" w:rsidRDefault="00875028" w:rsidP="00064A3F">
      <w:pPr>
        <w:spacing w:before="120" w:after="120"/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1738FCFB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  <w:b/>
        </w:rPr>
        <w:t>………………………………………</w:t>
      </w:r>
    </w:p>
    <w:p w14:paraId="004DE907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se sídlem: ………………………………………………………………………….</w:t>
      </w:r>
    </w:p>
    <w:p w14:paraId="47F15BBA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IČO: …………………….</w:t>
      </w:r>
    </w:p>
    <w:p w14:paraId="1158D287" w14:textId="5851952E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vedená u rejstříkového soudu v ………………………… oddíl ……, vložka ……</w:t>
      </w:r>
    </w:p>
    <w:p w14:paraId="179152BF" w14:textId="632911FC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 xml:space="preserve">zastoupena: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>…………………………………………………………………</w:t>
      </w:r>
    </w:p>
    <w:p w14:paraId="3D202ABA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bankovní spojení:</w:t>
      </w:r>
      <w:r w:rsidRPr="001F0DA8">
        <w:rPr>
          <w:rFonts w:ascii="Garamond" w:hAnsi="Garamond"/>
        </w:rPr>
        <w:tab/>
      </w:r>
      <w:r w:rsidRPr="001F0DA8">
        <w:rPr>
          <w:rFonts w:ascii="Garamond" w:hAnsi="Garamond"/>
        </w:rPr>
        <w:tab/>
        <w:t>……………………………</w:t>
      </w:r>
      <w:r w:rsidRPr="001F0DA8">
        <w:rPr>
          <w:rFonts w:ascii="Garamond" w:hAnsi="Garamond"/>
        </w:rPr>
        <w:tab/>
      </w:r>
    </w:p>
    <w:p w14:paraId="1613E409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číslo bankovního účtu:</w:t>
      </w:r>
      <w:r w:rsidRPr="001F0DA8">
        <w:rPr>
          <w:rFonts w:ascii="Garamond" w:hAnsi="Garamond"/>
        </w:rPr>
        <w:tab/>
      </w:r>
      <w:r w:rsidRPr="001F0DA8">
        <w:rPr>
          <w:rFonts w:ascii="Garamond" w:hAnsi="Garamond"/>
        </w:rPr>
        <w:tab/>
        <w:t>……………………………</w:t>
      </w:r>
    </w:p>
    <w:p w14:paraId="26A7696E" w14:textId="408A2AAA" w:rsidR="00720AAC" w:rsidRPr="001F0DA8" w:rsidRDefault="00720AAC" w:rsidP="00720AAC">
      <w:pPr>
        <w:tabs>
          <w:tab w:val="left" w:pos="1440"/>
        </w:tabs>
        <w:rPr>
          <w:rFonts w:ascii="Garamond" w:hAnsi="Garamond"/>
        </w:rPr>
      </w:pPr>
      <w:r w:rsidRPr="001F0DA8">
        <w:rPr>
          <w:rFonts w:ascii="Garamond" w:hAnsi="Garamond"/>
        </w:rPr>
        <w:t xml:space="preserve">kontakt: </w:t>
      </w:r>
      <w:r w:rsidRPr="001F0DA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 xml:space="preserve">tel.: </w:t>
      </w:r>
    </w:p>
    <w:p w14:paraId="7F846D62" w14:textId="2BB6A211" w:rsidR="00720AAC" w:rsidRPr="001F0DA8" w:rsidRDefault="00720AAC" w:rsidP="00720AAC">
      <w:pPr>
        <w:tabs>
          <w:tab w:val="left" w:pos="1440"/>
        </w:tabs>
        <w:rPr>
          <w:rFonts w:ascii="Garamond" w:hAnsi="Garamond"/>
        </w:rPr>
      </w:pPr>
      <w:r w:rsidRPr="001F0DA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>e-mail.:</w:t>
      </w:r>
      <w:r w:rsidRPr="001F0DA8">
        <w:rPr>
          <w:rFonts w:ascii="Garamond" w:hAnsi="Garamond"/>
        </w:rPr>
        <w:tab/>
      </w:r>
    </w:p>
    <w:p w14:paraId="106091F7" w14:textId="254F09BB" w:rsidR="00E55D95" w:rsidRPr="00875028" w:rsidRDefault="00875028" w:rsidP="00720AAC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A557BD" w:rsidRPr="00875028">
        <w:rPr>
          <w:rFonts w:ascii="Garamond" w:hAnsi="Garamond"/>
        </w:rPr>
        <w:t>d</w:t>
      </w:r>
      <w:r w:rsidR="00E55D95" w:rsidRPr="00875028">
        <w:rPr>
          <w:rFonts w:ascii="Garamond" w:hAnsi="Garamond"/>
        </w:rPr>
        <w:t>ále jen „</w:t>
      </w:r>
      <w:r w:rsidR="00653063" w:rsidRPr="00875028">
        <w:rPr>
          <w:rFonts w:ascii="Garamond" w:hAnsi="Garamond"/>
          <w:b/>
        </w:rPr>
        <w:t>prodávající</w:t>
      </w:r>
      <w:r>
        <w:rPr>
          <w:rFonts w:ascii="Garamond" w:hAnsi="Garamond"/>
        </w:rPr>
        <w:t>“)</w:t>
      </w:r>
    </w:p>
    <w:p w14:paraId="63CC6C85" w14:textId="77777777" w:rsidR="00E9722C" w:rsidRPr="00875028" w:rsidRDefault="00E9722C" w:rsidP="00E55D95">
      <w:pPr>
        <w:rPr>
          <w:rFonts w:ascii="Garamond" w:hAnsi="Garamond"/>
        </w:rPr>
      </w:pPr>
    </w:p>
    <w:p w14:paraId="1C9B4210" w14:textId="77777777" w:rsidR="00720AAC" w:rsidRPr="001F0DA8" w:rsidRDefault="00720AAC" w:rsidP="00720AAC">
      <w:pPr>
        <w:jc w:val="center"/>
        <w:outlineLvl w:val="0"/>
        <w:rPr>
          <w:rFonts w:ascii="Garamond" w:hAnsi="Garamond"/>
          <w:b/>
        </w:rPr>
      </w:pPr>
      <w:r w:rsidRPr="001F0DA8">
        <w:rPr>
          <w:rFonts w:ascii="Garamond" w:hAnsi="Garamond"/>
          <w:b/>
        </w:rPr>
        <w:t>I.</w:t>
      </w:r>
    </w:p>
    <w:p w14:paraId="0B422EA4" w14:textId="77777777" w:rsidR="00720AAC" w:rsidRPr="001F0DA8" w:rsidRDefault="00720AAC" w:rsidP="00720AAC">
      <w:pPr>
        <w:jc w:val="center"/>
        <w:outlineLvl w:val="0"/>
        <w:rPr>
          <w:rFonts w:ascii="Garamond" w:hAnsi="Garamond"/>
          <w:b/>
        </w:rPr>
      </w:pPr>
      <w:r w:rsidRPr="001F0DA8">
        <w:rPr>
          <w:rFonts w:ascii="Garamond" w:hAnsi="Garamond"/>
          <w:b/>
        </w:rPr>
        <w:t>Úvodní ustanovení</w:t>
      </w:r>
    </w:p>
    <w:p w14:paraId="0504005B" w14:textId="36F0F082" w:rsidR="00720AAC" w:rsidRPr="001F0DA8" w:rsidRDefault="00720AAC" w:rsidP="00720AAC">
      <w:pPr>
        <w:numPr>
          <w:ilvl w:val="0"/>
          <w:numId w:val="19"/>
        </w:numPr>
        <w:tabs>
          <w:tab w:val="clear" w:pos="1440"/>
        </w:tabs>
        <w:spacing w:after="120"/>
        <w:ind w:left="539" w:hanging="539"/>
        <w:jc w:val="both"/>
        <w:rPr>
          <w:rFonts w:ascii="Garamond" w:hAnsi="Garamond"/>
        </w:rPr>
      </w:pPr>
      <w:r w:rsidRPr="001F0DA8">
        <w:rPr>
          <w:rFonts w:ascii="Garamond" w:hAnsi="Garamond"/>
        </w:rPr>
        <w:t xml:space="preserve">Tato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>mlouva je uzavřena na základě výsledku zadávacího řízení podle zákona č. 134/2016 Sb., o zadávání veřejných zakázek, ve znění pozdějších předpisů k </w:t>
      </w:r>
      <w:r w:rsidRPr="00455E47">
        <w:rPr>
          <w:rFonts w:ascii="Garamond" w:hAnsi="Garamond"/>
        </w:rPr>
        <w:t xml:space="preserve">veřejné zakázce </w:t>
      </w:r>
      <w:r w:rsidR="00455E47" w:rsidRPr="00455E47">
        <w:rPr>
          <w:rFonts w:ascii="Garamond" w:hAnsi="Garamond"/>
          <w:i/>
        </w:rPr>
        <w:t>„</w:t>
      </w:r>
      <w:r w:rsidR="00455E47" w:rsidRPr="00455E47">
        <w:rPr>
          <w:rFonts w:ascii="Garamond" w:hAnsi="Garamond"/>
          <w:bCs/>
          <w:i/>
        </w:rPr>
        <w:t>Nákup kuchyňského vybavení pro Nemocnici Český Krumlov, a.s.</w:t>
      </w:r>
      <w:r w:rsidR="00455E47" w:rsidRPr="00455E47">
        <w:rPr>
          <w:rFonts w:ascii="Garamond" w:hAnsi="Garamond"/>
          <w:i/>
        </w:rPr>
        <w:t xml:space="preserve">“ </w:t>
      </w:r>
      <w:r w:rsidRPr="001F0DA8">
        <w:rPr>
          <w:rFonts w:ascii="Garamond" w:hAnsi="Garamond"/>
        </w:rPr>
        <w:t>(dále jen „</w:t>
      </w:r>
      <w:r w:rsidRPr="001F0DA8">
        <w:rPr>
          <w:rFonts w:ascii="Garamond" w:hAnsi="Garamond"/>
          <w:b/>
        </w:rPr>
        <w:t>Veřejná zakázka</w:t>
      </w:r>
      <w:r w:rsidRPr="001F0DA8">
        <w:rPr>
          <w:rFonts w:ascii="Garamond" w:hAnsi="Garamond"/>
        </w:rPr>
        <w:t xml:space="preserve">“), ve které byla nabídka </w:t>
      </w:r>
      <w:r>
        <w:rPr>
          <w:rFonts w:ascii="Garamond" w:hAnsi="Garamond"/>
        </w:rPr>
        <w:t>prodávajícího</w:t>
      </w:r>
      <w:r w:rsidRPr="001F0DA8">
        <w:rPr>
          <w:rFonts w:ascii="Garamond" w:hAnsi="Garamond"/>
        </w:rPr>
        <w:t xml:space="preserve"> vybrána jako nejvhodnější. </w:t>
      </w:r>
    </w:p>
    <w:p w14:paraId="4A223014" w14:textId="5A0F6BB8" w:rsidR="00720AAC" w:rsidRPr="00D07656" w:rsidRDefault="00720AAC" w:rsidP="004D548E">
      <w:pPr>
        <w:numPr>
          <w:ilvl w:val="0"/>
          <w:numId w:val="19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Prodávající</w:t>
      </w:r>
      <w:r w:rsidRPr="001F0DA8">
        <w:rPr>
          <w:rFonts w:ascii="Garamond" w:hAnsi="Garamond"/>
        </w:rPr>
        <w:t xml:space="preserve"> prohlašuje, že se detailně seznámil se všemi podklady k Veřejné zakázce, s rozsahem a povahou předmětu plnění dle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 a že jsou mu známy veškeré technické a jiné podmínky nezbytné pro realizaci předmětu plnění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mlouvy. </w:t>
      </w:r>
      <w:r>
        <w:rPr>
          <w:rFonts w:ascii="Garamond" w:hAnsi="Garamond"/>
        </w:rPr>
        <w:t>Prodávající</w:t>
      </w:r>
      <w:r w:rsidRPr="001F0DA8">
        <w:rPr>
          <w:rFonts w:ascii="Garamond" w:hAnsi="Garamond"/>
        </w:rPr>
        <w:t xml:space="preserve"> současně prohlašuje, že disponuje takovými kapacitami a odbornými znalostmi, které jsou nezbytné pro realizaci předmětu planění dle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mlouvy. </w:t>
      </w:r>
    </w:p>
    <w:p w14:paraId="346C2892" w14:textId="4F4F51E4" w:rsidR="0039620E" w:rsidRDefault="00C604D3" w:rsidP="0039620E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39620E">
        <w:rPr>
          <w:rFonts w:ascii="Garamond" w:hAnsi="Garamond"/>
          <w:b/>
        </w:rPr>
        <w:t>I.</w:t>
      </w:r>
    </w:p>
    <w:p w14:paraId="345D455A" w14:textId="0B60BC97" w:rsidR="00B55054" w:rsidRPr="0039620E" w:rsidRDefault="00B55054" w:rsidP="00B55054">
      <w:pPr>
        <w:jc w:val="center"/>
        <w:outlineLvl w:val="0"/>
        <w:rPr>
          <w:rFonts w:ascii="Garamond" w:hAnsi="Garamond"/>
          <w:b/>
        </w:rPr>
      </w:pPr>
      <w:r w:rsidRPr="0039620E">
        <w:rPr>
          <w:rFonts w:ascii="Garamond" w:hAnsi="Garamond"/>
          <w:b/>
        </w:rPr>
        <w:t xml:space="preserve">Předmět </w:t>
      </w:r>
      <w:r w:rsidR="00455E47">
        <w:rPr>
          <w:rFonts w:ascii="Garamond" w:hAnsi="Garamond"/>
          <w:b/>
        </w:rPr>
        <w:t>S</w:t>
      </w:r>
      <w:r w:rsidR="00D45926">
        <w:rPr>
          <w:rFonts w:ascii="Garamond" w:hAnsi="Garamond"/>
          <w:b/>
        </w:rPr>
        <w:t>mlouvy</w:t>
      </w:r>
    </w:p>
    <w:p w14:paraId="793A5F24" w14:textId="4454E600" w:rsidR="00B55054" w:rsidRDefault="00D45926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Předmětem </w:t>
      </w:r>
      <w:r>
        <w:rPr>
          <w:rFonts w:ascii="Garamond" w:hAnsi="Garamond"/>
        </w:rPr>
        <w:t xml:space="preserve">této </w:t>
      </w:r>
      <w:r w:rsidR="00455E47">
        <w:rPr>
          <w:rFonts w:ascii="Garamond" w:hAnsi="Garamond"/>
        </w:rPr>
        <w:t>S</w:t>
      </w:r>
      <w:r>
        <w:rPr>
          <w:rFonts w:ascii="Garamond" w:hAnsi="Garamond"/>
        </w:rPr>
        <w:t xml:space="preserve">mlouvy je dodávka </w:t>
      </w:r>
      <w:r w:rsidR="00455E47">
        <w:rPr>
          <w:rFonts w:ascii="Garamond" w:hAnsi="Garamond"/>
        </w:rPr>
        <w:t>kuchyňského vybavení</w:t>
      </w:r>
      <w:r>
        <w:rPr>
          <w:rFonts w:ascii="Garamond" w:hAnsi="Garamond"/>
        </w:rPr>
        <w:t xml:space="preserve"> tak jak je specifikován</w:t>
      </w:r>
      <w:r w:rsidR="00E855F7">
        <w:rPr>
          <w:rFonts w:ascii="Garamond" w:hAnsi="Garamond"/>
        </w:rPr>
        <w:t>o</w:t>
      </w:r>
      <w:bookmarkStart w:id="0" w:name="_GoBack"/>
      <w:bookmarkEnd w:id="0"/>
      <w:r>
        <w:rPr>
          <w:rFonts w:ascii="Garamond" w:hAnsi="Garamond"/>
        </w:rPr>
        <w:t xml:space="preserve"> v příloze č. 1 k této Smlouvě vč. veškerého tam specifikovaného příslušenství, konfigurace, zapojení a zprovoznění (dále jen „</w:t>
      </w:r>
      <w:r w:rsidRPr="00D45926">
        <w:rPr>
          <w:rFonts w:ascii="Garamond" w:hAnsi="Garamond"/>
          <w:b/>
        </w:rPr>
        <w:t>zboží</w:t>
      </w:r>
      <w:r>
        <w:rPr>
          <w:rFonts w:ascii="Garamond" w:hAnsi="Garamond"/>
        </w:rPr>
        <w:t xml:space="preserve">“). </w:t>
      </w:r>
    </w:p>
    <w:p w14:paraId="4F60D2ED" w14:textId="101010C9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Prodávající prohlašuje, že stav </w:t>
      </w:r>
      <w:r w:rsidR="00714FCB" w:rsidRPr="00D45926">
        <w:rPr>
          <w:rFonts w:ascii="Garamond" w:hAnsi="Garamond"/>
        </w:rPr>
        <w:t>předmětu koupě dle odst. 1.1</w:t>
      </w:r>
      <w:r w:rsidRPr="00D45926">
        <w:rPr>
          <w:rFonts w:ascii="Garamond" w:hAnsi="Garamond"/>
        </w:rPr>
        <w:t xml:space="preserve"> je v souladu s obecně závaznými právními předpisy a příslušnými technickými normami upravujících jejich užívání podle této </w:t>
      </w:r>
      <w:r w:rsidR="00D2745D" w:rsidRPr="00D45926">
        <w:rPr>
          <w:rFonts w:ascii="Garamond" w:hAnsi="Garamond"/>
        </w:rPr>
        <w:t>S</w:t>
      </w:r>
      <w:r w:rsidRPr="00D45926">
        <w:rPr>
          <w:rFonts w:ascii="Garamond" w:hAnsi="Garamond"/>
        </w:rPr>
        <w:t>mlouvy</w:t>
      </w:r>
      <w:r w:rsidR="00B77422" w:rsidRPr="00D45926">
        <w:rPr>
          <w:rFonts w:ascii="Garamond" w:hAnsi="Garamond"/>
        </w:rPr>
        <w:t xml:space="preserve"> a jedná se o zcela nové zboží</w:t>
      </w:r>
      <w:r w:rsidRPr="00D45926">
        <w:rPr>
          <w:rFonts w:ascii="Garamond" w:hAnsi="Garamond"/>
        </w:rPr>
        <w:t xml:space="preserve">. </w:t>
      </w:r>
    </w:p>
    <w:p w14:paraId="25C1F24F" w14:textId="21251FC9" w:rsidR="00064A3F" w:rsidRDefault="00D2745D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Zboží může být rozšířeno o další příslušenství či součásti, které vyplynou z objektivně nepředvídaných změn a které nebyly uvedeny v zadávací dokumentaci. K dodání dalších příslušenství či součástí zboží může dojít pouze na základě požadavku kupujícího a prodávající </w:t>
      </w:r>
      <w:r w:rsidRPr="00D45926">
        <w:rPr>
          <w:rFonts w:ascii="Garamond" w:hAnsi="Garamond"/>
        </w:rPr>
        <w:lastRenderedPageBreak/>
        <w:t xml:space="preserve">nemůže bez předchozího písemného požadavku na změnu, jakkoliv měnit součástí či příslušenství, dispozice nebo specifikace zboží proti </w:t>
      </w:r>
      <w:r w:rsidR="00D45926">
        <w:rPr>
          <w:rFonts w:ascii="Garamond" w:hAnsi="Garamond"/>
        </w:rPr>
        <w:t>požadavkům</w:t>
      </w:r>
      <w:r w:rsidR="008E3BE5" w:rsidRPr="00D45926">
        <w:rPr>
          <w:rFonts w:ascii="Garamond" w:hAnsi="Garamond"/>
        </w:rPr>
        <w:t xml:space="preserve"> kupujícího</w:t>
      </w:r>
      <w:r w:rsidRPr="00D45926">
        <w:rPr>
          <w:rFonts w:ascii="Garamond" w:hAnsi="Garamond"/>
        </w:rPr>
        <w:t xml:space="preserve">. </w:t>
      </w:r>
    </w:p>
    <w:p w14:paraId="21011211" w14:textId="0283E47F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>Prodávající se tout</w:t>
      </w:r>
      <w:r w:rsidR="00D2745D" w:rsidRPr="00D45926">
        <w:rPr>
          <w:rFonts w:ascii="Garamond" w:hAnsi="Garamond"/>
        </w:rPr>
        <w:t>o S</w:t>
      </w:r>
      <w:r w:rsidRPr="00D45926">
        <w:rPr>
          <w:rFonts w:ascii="Garamond" w:hAnsi="Garamond"/>
        </w:rPr>
        <w:t>mlouvou zavazuje</w:t>
      </w:r>
      <w:r w:rsidR="00D2745D" w:rsidRPr="00D45926">
        <w:rPr>
          <w:rFonts w:ascii="Garamond" w:hAnsi="Garamond"/>
        </w:rPr>
        <w:t xml:space="preserve"> předat kupujícímu zboží a umožnit kupujícímu nabýt vlastnické právo ke zboží.</w:t>
      </w:r>
      <w:r w:rsidRPr="00D45926">
        <w:rPr>
          <w:rFonts w:ascii="Garamond" w:hAnsi="Garamond"/>
        </w:rPr>
        <w:t xml:space="preserve"> </w:t>
      </w:r>
    </w:p>
    <w:p w14:paraId="411ED125" w14:textId="5D651A33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>Kupu</w:t>
      </w:r>
      <w:r w:rsidR="00D2745D" w:rsidRPr="00D45926">
        <w:rPr>
          <w:rFonts w:ascii="Garamond" w:hAnsi="Garamond"/>
        </w:rPr>
        <w:t>jící se touto Smlouvou zavazuje</w:t>
      </w:r>
      <w:r w:rsidRPr="00D45926">
        <w:rPr>
          <w:rFonts w:ascii="Garamond" w:hAnsi="Garamond"/>
        </w:rPr>
        <w:t xml:space="preserve"> za řádně a včas dodané zboží zaplatit prodávajícímu kupní cenu, tak jak je dále v této </w:t>
      </w:r>
      <w:r w:rsidR="00D2745D" w:rsidRPr="00D45926">
        <w:rPr>
          <w:rFonts w:ascii="Garamond" w:hAnsi="Garamond"/>
        </w:rPr>
        <w:t>S</w:t>
      </w:r>
      <w:r w:rsidRPr="00D45926">
        <w:rPr>
          <w:rFonts w:ascii="Garamond" w:hAnsi="Garamond"/>
        </w:rPr>
        <w:t>mlouvě specifikovaná.</w:t>
      </w:r>
    </w:p>
    <w:p w14:paraId="564A5068" w14:textId="77777777" w:rsidR="00064A3F" w:rsidRPr="00955649" w:rsidRDefault="00B55054" w:rsidP="004D548E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955649">
        <w:rPr>
          <w:rFonts w:ascii="Garamond" w:hAnsi="Garamond"/>
        </w:rPr>
        <w:t xml:space="preserve">Účelem této </w:t>
      </w:r>
      <w:r w:rsidR="00D2745D" w:rsidRPr="00955649">
        <w:rPr>
          <w:rFonts w:ascii="Garamond" w:hAnsi="Garamond"/>
        </w:rPr>
        <w:t>S</w:t>
      </w:r>
      <w:r w:rsidRPr="00955649">
        <w:rPr>
          <w:rFonts w:ascii="Garamond" w:hAnsi="Garamond"/>
        </w:rPr>
        <w:t>mlouvy je upravit podmínky</w:t>
      </w:r>
      <w:r w:rsidR="002D7D9D" w:rsidRPr="00955649">
        <w:rPr>
          <w:rFonts w:ascii="Garamond" w:hAnsi="Garamond"/>
        </w:rPr>
        <w:t>,</w:t>
      </w:r>
      <w:r w:rsidRPr="00955649">
        <w:rPr>
          <w:rFonts w:ascii="Garamond" w:hAnsi="Garamond"/>
        </w:rPr>
        <w:t xml:space="preserve"> za nichž bude zboží předáno kupujícímu a upravit vzájemná práva a povinnosti smluvních stran.</w:t>
      </w:r>
    </w:p>
    <w:p w14:paraId="7BFB890F" w14:textId="77777777" w:rsidR="00D2745D" w:rsidRPr="00D2745D" w:rsidRDefault="00D2745D" w:rsidP="00D2745D">
      <w:pPr>
        <w:jc w:val="center"/>
        <w:outlineLvl w:val="0"/>
        <w:rPr>
          <w:rFonts w:ascii="Garamond" w:hAnsi="Garamond"/>
          <w:b/>
        </w:rPr>
      </w:pPr>
      <w:r w:rsidRPr="00D2745D">
        <w:rPr>
          <w:rFonts w:ascii="Garamond" w:hAnsi="Garamond"/>
          <w:b/>
        </w:rPr>
        <w:t>III.</w:t>
      </w:r>
    </w:p>
    <w:p w14:paraId="7BC5F823" w14:textId="77777777" w:rsidR="00D2745D" w:rsidRPr="00D2745D" w:rsidRDefault="00D2745D" w:rsidP="00D2745D">
      <w:pPr>
        <w:jc w:val="center"/>
        <w:outlineLvl w:val="0"/>
        <w:rPr>
          <w:rFonts w:ascii="Garamond" w:hAnsi="Garamond"/>
          <w:b/>
        </w:rPr>
      </w:pPr>
      <w:r w:rsidRPr="00D2745D">
        <w:rPr>
          <w:rFonts w:ascii="Garamond" w:hAnsi="Garamond"/>
          <w:b/>
        </w:rPr>
        <w:t>Předání zboží</w:t>
      </w:r>
    </w:p>
    <w:p w14:paraId="74CD41EF" w14:textId="120D3F2A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Prodávající předá kupujícímu zboží v dohodnutém množství, se všemi obvyklými a vymíněnými součástmi a příslušenstvím v rozsahu a za podmínek uvedených v této Smlouvě</w:t>
      </w:r>
      <w:r w:rsidR="00955649">
        <w:rPr>
          <w:rFonts w:ascii="Garamond" w:hAnsi="Garamond"/>
        </w:rPr>
        <w:t xml:space="preserve"> a v příloze č. 1</w:t>
      </w:r>
      <w:r w:rsidRPr="00CD48C8">
        <w:rPr>
          <w:rFonts w:ascii="Garamond" w:hAnsi="Garamond"/>
        </w:rPr>
        <w:t xml:space="preserve"> a převede na kupujícího vlastnické právo ke zboží. </w:t>
      </w:r>
    </w:p>
    <w:p w14:paraId="01676B55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Součástí dodávky je rovněž doprava zboží, instalace, zaškolení obsluhy, uvedení do provozu a předání související dokumentace. </w:t>
      </w:r>
    </w:p>
    <w:p w14:paraId="049A172F" w14:textId="23926A96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Místem dodání je </w:t>
      </w:r>
      <w:r w:rsidRPr="00CD48C8">
        <w:rPr>
          <w:rFonts w:ascii="Garamond" w:hAnsi="Garamond"/>
          <w:b/>
        </w:rPr>
        <w:t xml:space="preserve">sídlo </w:t>
      </w:r>
      <w:proofErr w:type="gramStart"/>
      <w:r w:rsidRPr="00CD48C8">
        <w:rPr>
          <w:rFonts w:ascii="Garamond" w:hAnsi="Garamond"/>
          <w:b/>
        </w:rPr>
        <w:t>kupujícího</w:t>
      </w:r>
      <w:r w:rsidR="00455E47">
        <w:rPr>
          <w:rFonts w:ascii="Garamond" w:hAnsi="Garamond"/>
          <w:b/>
        </w:rPr>
        <w:t xml:space="preserve"> - kuchyň</w:t>
      </w:r>
      <w:proofErr w:type="gramEnd"/>
      <w:r w:rsidR="00955649">
        <w:rPr>
          <w:rFonts w:ascii="Garamond" w:hAnsi="Garamond"/>
          <w:b/>
        </w:rPr>
        <w:t>.</w:t>
      </w:r>
      <w:r w:rsidRPr="00CD48C8">
        <w:rPr>
          <w:rFonts w:ascii="Garamond" w:hAnsi="Garamond"/>
          <w:b/>
        </w:rPr>
        <w:t xml:space="preserve"> </w:t>
      </w:r>
    </w:p>
    <w:p w14:paraId="267807DE" w14:textId="4C93A69E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Prodávající se zavazuje dodat zboží kupujícímu do místa dodání nejpozději do </w:t>
      </w:r>
      <w:r w:rsidR="00455E47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="00955649">
        <w:rPr>
          <w:rFonts w:ascii="Garamond" w:hAnsi="Garamond"/>
        </w:rPr>
        <w:t>měsíců</w:t>
      </w:r>
      <w:r>
        <w:rPr>
          <w:rFonts w:ascii="Garamond" w:hAnsi="Garamond"/>
        </w:rPr>
        <w:t xml:space="preserve"> od podpisu této </w:t>
      </w:r>
      <w:r w:rsidR="00955649">
        <w:rPr>
          <w:rFonts w:ascii="Garamond" w:hAnsi="Garamond"/>
        </w:rPr>
        <w:t>S</w:t>
      </w:r>
      <w:r>
        <w:rPr>
          <w:rFonts w:ascii="Garamond" w:hAnsi="Garamond"/>
        </w:rPr>
        <w:t>mlouvy</w:t>
      </w:r>
      <w:r w:rsidRPr="00CD48C8">
        <w:rPr>
          <w:rFonts w:ascii="Garamond" w:hAnsi="Garamond"/>
        </w:rPr>
        <w:t>. Prodávající je povinen prokazatelně upozornit kupujícího, nejméně 3 pracovní dny předem o datu dodání zboží</w:t>
      </w:r>
      <w:r>
        <w:rPr>
          <w:rFonts w:ascii="Garamond" w:hAnsi="Garamond"/>
        </w:rPr>
        <w:t>.</w:t>
      </w:r>
    </w:p>
    <w:p w14:paraId="65D2A66A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Zboží je dodáno řádně, pokud je dodáno nejpozději do termínu uvedeném v odst. 3.4, bez vad a nedodělků (i bez drobných vad nebránících řádnému provozu), se všemi, nezbytnými doklady, dokumenty, listinami, příslušenstvím a v souladu s požadavky kupujícího stanovenými touto Smlouvou</w:t>
      </w:r>
      <w:r>
        <w:rPr>
          <w:rFonts w:ascii="Garamond" w:hAnsi="Garamond"/>
        </w:rPr>
        <w:t>.</w:t>
      </w:r>
    </w:p>
    <w:p w14:paraId="5D471762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Zboží bude předáno pouze kontaktní osobě, zmocněné kupujícím k převzetí zboží. O předání a převzetí zboží bude učiněn zápis v předávacím protokolu. Minimální požadavky na zápis v předávacím protokolu jsou následující:</w:t>
      </w:r>
    </w:p>
    <w:p w14:paraId="0B58F381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a)</w:t>
      </w:r>
      <w:r w:rsidRPr="00CD48C8">
        <w:rPr>
          <w:rFonts w:ascii="Garamond" w:hAnsi="Garamond"/>
        </w:rPr>
        <w:tab/>
        <w:t>jméno, příjmení předávající osoby</w:t>
      </w:r>
    </w:p>
    <w:p w14:paraId="6E825ABA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b)</w:t>
      </w:r>
      <w:r w:rsidRPr="00CD48C8">
        <w:rPr>
          <w:rFonts w:ascii="Garamond" w:hAnsi="Garamond"/>
        </w:rPr>
        <w:tab/>
        <w:t>jméno, příjmení přejímající osoby</w:t>
      </w:r>
    </w:p>
    <w:p w14:paraId="19DF7A9F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c)</w:t>
      </w:r>
      <w:r w:rsidRPr="00CD48C8">
        <w:rPr>
          <w:rFonts w:ascii="Garamond" w:hAnsi="Garamond"/>
        </w:rPr>
        <w:tab/>
        <w:t>místo a datum předání</w:t>
      </w:r>
    </w:p>
    <w:p w14:paraId="2D6FF2B7" w14:textId="36192BAB" w:rsidR="001744EB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d)</w:t>
      </w:r>
      <w:r w:rsidRPr="00CD48C8">
        <w:rPr>
          <w:rFonts w:ascii="Garamond" w:hAnsi="Garamond"/>
        </w:rPr>
        <w:tab/>
        <w:t xml:space="preserve">obchodní označení zboží, uvedení počtu kusů </w:t>
      </w:r>
    </w:p>
    <w:p w14:paraId="3ABF1EDD" w14:textId="77777777" w:rsidR="001744EB" w:rsidRPr="00CD48C8" w:rsidRDefault="001744EB" w:rsidP="00FC6A26">
      <w:pPr>
        <w:spacing w:after="120"/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e)</w:t>
      </w:r>
      <w:r w:rsidRPr="00CD48C8">
        <w:rPr>
          <w:rFonts w:ascii="Garamond" w:hAnsi="Garamond"/>
        </w:rPr>
        <w:tab/>
        <w:t>uvedení předávaných dokladů či součástí zboží (technické dokumentace, prohlášení o shodě v ČJ apod.)</w:t>
      </w:r>
    </w:p>
    <w:p w14:paraId="510FC998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Za správnost a úplnost všech informací uvedených v předávacím protokolu odpovídá prodávající.</w:t>
      </w:r>
    </w:p>
    <w:p w14:paraId="65B5A6BB" w14:textId="77777777" w:rsidR="00064A3F" w:rsidRPr="00B64F7D" w:rsidRDefault="001744EB" w:rsidP="004D548E">
      <w:pPr>
        <w:numPr>
          <w:ilvl w:val="0"/>
          <w:numId w:val="5"/>
        </w:numPr>
        <w:spacing w:after="120"/>
        <w:ind w:left="357" w:hanging="357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Kupující nemá zájem na částečném dodání zboží.</w:t>
      </w:r>
    </w:p>
    <w:p w14:paraId="04CA3DF6" w14:textId="77777777" w:rsidR="00797FD6" w:rsidRDefault="00797FD6" w:rsidP="00797FD6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IV.</w:t>
      </w:r>
    </w:p>
    <w:p w14:paraId="5DB7BAAA" w14:textId="77777777" w:rsidR="00A01CF6" w:rsidRPr="00875028" w:rsidRDefault="001C7901" w:rsidP="00797FD6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Kupní cena</w:t>
      </w:r>
      <w:r w:rsidR="00E10DDE" w:rsidRPr="00875028">
        <w:rPr>
          <w:rFonts w:ascii="Garamond" w:hAnsi="Garamond"/>
          <w:b/>
        </w:rPr>
        <w:t>, splatnost, platební podmínky</w:t>
      </w:r>
    </w:p>
    <w:p w14:paraId="4B7DAFBE" w14:textId="55AE278C" w:rsidR="00955649" w:rsidRDefault="00955649" w:rsidP="00955649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Kupní cena byla sjednána na základě nabídky prodávajícího ze dne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a </w:t>
      </w:r>
      <w:r w:rsidRPr="00875028">
        <w:rPr>
          <w:rFonts w:ascii="Garamond" w:hAnsi="Garamond"/>
        </w:rPr>
        <w:t xml:space="preserve">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Kč (slovy </w:t>
      </w:r>
      <w:r w:rsidRPr="009D597B">
        <w:rPr>
          <w:rFonts w:ascii="Garamond" w:hAnsi="Garamond"/>
          <w:i/>
          <w:highlight w:val="yellow"/>
        </w:rPr>
        <w:t>doplní uchazeč</w:t>
      </w:r>
      <w:r w:rsidRPr="00875028">
        <w:rPr>
          <w:rFonts w:ascii="Garamond" w:hAnsi="Garamond"/>
        </w:rPr>
        <w:t xml:space="preserve"> korun českých) bez DPH. Kupní cena s DPH 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Kč, při čemž částka DPH 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Kč.</w:t>
      </w:r>
    </w:p>
    <w:p w14:paraId="2C787C44" w14:textId="0934EF69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Takto stanovená kupní cena představuje konečnou cenu za zboží, která v sobě zahrnuje veškeré daně, poplatky, cla, pojištění, náklady na dopravu do místa dodání, předání všech nezbytných dokladů a dokumentace v českém jazyce</w:t>
      </w:r>
      <w:r w:rsidR="004D548E">
        <w:rPr>
          <w:rFonts w:ascii="Garamond" w:hAnsi="Garamond"/>
        </w:rPr>
        <w:t>,</w:t>
      </w:r>
      <w:r w:rsidRPr="00875028">
        <w:rPr>
          <w:rFonts w:ascii="Garamond" w:hAnsi="Garamond"/>
        </w:rPr>
        <w:t xml:space="preserve"> zaškolení personálu</w:t>
      </w:r>
      <w:r w:rsidR="004D548E">
        <w:rPr>
          <w:rFonts w:ascii="Garamond" w:hAnsi="Garamond"/>
        </w:rPr>
        <w:t>, konfigurace, zapojení a zprovoznění</w:t>
      </w:r>
      <w:r w:rsidRPr="00875028">
        <w:rPr>
          <w:rFonts w:ascii="Garamond" w:hAnsi="Garamond"/>
        </w:rPr>
        <w:t xml:space="preserve">. </w:t>
      </w:r>
    </w:p>
    <w:p w14:paraId="25440F0D" w14:textId="77777777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se zavazuje zaplatit prodávajícímu kupní cenu na základě faktury vystavené prodávajícím v souladu s touto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mlouvou. </w:t>
      </w:r>
    </w:p>
    <w:p w14:paraId="3F02311A" w14:textId="328AD6B4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Kupující zaplatí prodávajícímu kupní cenu za řádně</w:t>
      </w:r>
      <w:r>
        <w:rPr>
          <w:rFonts w:ascii="Garamond" w:hAnsi="Garamond"/>
        </w:rPr>
        <w:t xml:space="preserve"> a v čas</w:t>
      </w:r>
      <w:r w:rsidRPr="00875028">
        <w:rPr>
          <w:rFonts w:ascii="Garamond" w:hAnsi="Garamond"/>
        </w:rPr>
        <w:t xml:space="preserve"> dodané zboží do </w:t>
      </w:r>
      <w:proofErr w:type="gramStart"/>
      <w:r w:rsidRPr="00875028">
        <w:rPr>
          <w:rFonts w:ascii="Garamond" w:hAnsi="Garamond"/>
        </w:rPr>
        <w:t>30-ti</w:t>
      </w:r>
      <w:proofErr w:type="gramEnd"/>
      <w:r w:rsidRPr="00875028">
        <w:rPr>
          <w:rFonts w:ascii="Garamond" w:hAnsi="Garamond"/>
        </w:rPr>
        <w:t xml:space="preserve"> dnů od doručení faktury kupujícímu. Kupující zaplatí kupní cenu bezhotovostním převodem na účet prodávajícího </w:t>
      </w:r>
      <w:r w:rsidRPr="00875028">
        <w:rPr>
          <w:rFonts w:ascii="Garamond" w:hAnsi="Garamond"/>
        </w:rPr>
        <w:lastRenderedPageBreak/>
        <w:t xml:space="preserve">uvedený na této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 nebo na jiný bankovní účet uvedený prodávajícím. V případě, že prodávající bude požadovat zaplacení kupní ceny na jiný bankovní účet, než je uveden na této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>mlouvě, musí tuto skutečnost kupujícímu prokazatelně písemně oznámit. Kupní cena se považuje za zaplacenou v okamžiku, kdy byla příslušná částka odepsána z účtu prodávajícího ve prospěch účtu kupujícího.</w:t>
      </w:r>
    </w:p>
    <w:p w14:paraId="7D06F76D" w14:textId="5425210A" w:rsidR="00182E6C" w:rsidRPr="00F87ED6" w:rsidRDefault="00182E6C" w:rsidP="00182E6C">
      <w:pPr>
        <w:numPr>
          <w:ilvl w:val="1"/>
          <w:numId w:val="6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Prodávající je povinen vystavit fakturu, která budu obsahovat min. náležitosti stanovené zákonem č. 563/1991 Sb. o účetnictví v platném znění, zákonem č. 235/2004 Sb. o dani z </w:t>
      </w:r>
      <w:r w:rsidRPr="009648B3">
        <w:rPr>
          <w:rFonts w:ascii="Garamond" w:hAnsi="Garamond"/>
        </w:rPr>
        <w:t xml:space="preserve">přidané hodnoty v platném znění a </w:t>
      </w:r>
      <w:r>
        <w:rPr>
          <w:rFonts w:ascii="Garamond" w:hAnsi="Garamond"/>
        </w:rPr>
        <w:t>zákonem č. 89/2012 Sb., občanský zákoník (dále jen „</w:t>
      </w:r>
      <w:r w:rsidRPr="00A97B43">
        <w:rPr>
          <w:rFonts w:ascii="Garamond" w:hAnsi="Garamond"/>
          <w:b/>
        </w:rPr>
        <w:t>NOZ</w:t>
      </w:r>
      <w:r>
        <w:rPr>
          <w:rFonts w:ascii="Garamond" w:hAnsi="Garamond"/>
        </w:rPr>
        <w:t xml:space="preserve">“). </w:t>
      </w:r>
      <w:r w:rsidRPr="009648B3">
        <w:rPr>
          <w:rFonts w:ascii="Garamond" w:hAnsi="Garamond"/>
        </w:rPr>
        <w:t>V případě, že faktura nebude obsahovat tyto náležitosti nebo v ní budou uvedeny nesprávné údaje dle této Smlouvy, je kupující oprávněn</w:t>
      </w:r>
      <w:r w:rsidRPr="00875028">
        <w:rPr>
          <w:rFonts w:ascii="Garamond" w:hAnsi="Garamond"/>
        </w:rPr>
        <w:t xml:space="preserve"> fakturu vrátit ve lhůtě deseti dnů od jejího obdržení prodávajícímu. Do doby odstranění vad faktury a jejího řádného vystavení a předání kupujícímu, není kupující v prodlení se zaplacením kupní ceny. Vystavením nové (opravené) faktury běží nová lhůta splatnosti. </w:t>
      </w:r>
      <w:r w:rsidR="009A7BEB">
        <w:rPr>
          <w:rFonts w:ascii="Garamond" w:hAnsi="Garamond"/>
        </w:rPr>
        <w:t xml:space="preserve">V případě, že bude zboží financováno z některého dotačního programu, je prodávající povinen na fakturu uvést číslo projektu v rámci dotačního programu, které prodávajícímu sdělí kupující. </w:t>
      </w:r>
    </w:p>
    <w:p w14:paraId="10DFF00B" w14:textId="77777777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Kupující je oprávněn započíst si jakoukoliv svou peněžitou pohledávku vůči peněžité pohledávce prodávajícího dle této smlouvy.</w:t>
      </w:r>
    </w:p>
    <w:p w14:paraId="7A088247" w14:textId="77777777" w:rsidR="005B76A4" w:rsidRPr="00B64F7D" w:rsidRDefault="005B76A4" w:rsidP="004D548E">
      <w:pPr>
        <w:numPr>
          <w:ilvl w:val="1"/>
          <w:numId w:val="6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Zálohy nejsou sjednány.</w:t>
      </w:r>
    </w:p>
    <w:p w14:paraId="337AC50C" w14:textId="77777777" w:rsidR="005B76A4" w:rsidRDefault="005B76A4" w:rsidP="005B76A4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V.</w:t>
      </w:r>
    </w:p>
    <w:p w14:paraId="07E61C87" w14:textId="77777777" w:rsidR="005B76A4" w:rsidRPr="00221534" w:rsidRDefault="005B76A4" w:rsidP="005B76A4">
      <w:pPr>
        <w:jc w:val="center"/>
        <w:outlineLvl w:val="0"/>
        <w:rPr>
          <w:rFonts w:ascii="Garamond" w:hAnsi="Garamond"/>
          <w:b/>
        </w:rPr>
      </w:pPr>
      <w:r w:rsidRPr="00221534">
        <w:rPr>
          <w:rFonts w:ascii="Garamond" w:hAnsi="Garamond"/>
          <w:b/>
        </w:rPr>
        <w:t>Povinnosti prodávajícího</w:t>
      </w:r>
    </w:p>
    <w:p w14:paraId="3F3A416C" w14:textId="77777777" w:rsidR="00182E6C" w:rsidRPr="00CD48C8" w:rsidRDefault="00182E6C" w:rsidP="00182E6C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120"/>
        <w:ind w:left="426" w:hanging="426"/>
        <w:rPr>
          <w:rFonts w:ascii="Garamond" w:hAnsi="Garamond"/>
        </w:rPr>
      </w:pPr>
      <w:r w:rsidRPr="00CD48C8">
        <w:rPr>
          <w:rFonts w:ascii="Garamond" w:hAnsi="Garamond"/>
        </w:rPr>
        <w:t>Prodávající se</w:t>
      </w:r>
      <w:r>
        <w:rPr>
          <w:rFonts w:ascii="Garamond" w:hAnsi="Garamond"/>
        </w:rPr>
        <w:t xml:space="preserve"> po celou dobu trávní této Smlouvy</w:t>
      </w:r>
      <w:r w:rsidRPr="00CD48C8">
        <w:rPr>
          <w:rFonts w:ascii="Garamond" w:hAnsi="Garamond"/>
        </w:rPr>
        <w:t xml:space="preserve"> zavazuje:</w:t>
      </w:r>
    </w:p>
    <w:p w14:paraId="38ECA912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bezplatně dodat nebo nechat dodat třetí osobou a instalovat nebo nechat instalovat na vlastní účet zboží v prostorách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 xml:space="preserve">upujícího </w:t>
      </w:r>
    </w:p>
    <w:p w14:paraId="6A1EF366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provádět bezplatné zaškolení obsluhy zboží, </w:t>
      </w:r>
    </w:p>
    <w:p w14:paraId="406C846B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>provádět bezplatně údržbu zboží předepsanou v servisním manuálu po celou dobu poskytnuté záruky,</w:t>
      </w:r>
    </w:p>
    <w:p w14:paraId="1E20DA16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bezplatně zajistit kontroly zboží po celou dobu poskytnuté záruky, </w:t>
      </w:r>
    </w:p>
    <w:p w14:paraId="6D5B2FF8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zajistit bezplatný servis zboží, a to včetně cestovného a náhradních dílů po dobu </w:t>
      </w:r>
      <w:r w:rsidRPr="00CD48C8">
        <w:rPr>
          <w:rFonts w:ascii="Garamond" w:hAnsi="Garamond"/>
          <w:bCs/>
          <w:color w:val="000000"/>
        </w:rPr>
        <w:t>poskytnuté záruky</w:t>
      </w:r>
      <w:r w:rsidRPr="00CD48C8">
        <w:rPr>
          <w:rFonts w:ascii="Garamond" w:hAnsi="Garamond"/>
        </w:rPr>
        <w:t xml:space="preserve">, příjezd technika do 24 hod. od nahlášení závady po celou dobu poskytnuté záruky, </w:t>
      </w:r>
    </w:p>
    <w:p w14:paraId="5E4C1CDA" w14:textId="03E729E6" w:rsidR="00182E6C" w:rsidRDefault="00182E6C" w:rsidP="00182E6C">
      <w:pPr>
        <w:pStyle w:val="StylePuce"/>
        <w:numPr>
          <w:ilvl w:val="0"/>
          <w:numId w:val="16"/>
        </w:numPr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v případě poruchy nebo oprav delších než 48 hodin bezplatně zajistit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 xml:space="preserve">upujícímu možnost užívání </w:t>
      </w:r>
      <w:r>
        <w:rPr>
          <w:rFonts w:ascii="Garamond" w:hAnsi="Garamond"/>
        </w:rPr>
        <w:t>zboží</w:t>
      </w:r>
      <w:r w:rsidRPr="00CD48C8">
        <w:rPr>
          <w:rFonts w:ascii="Garamond" w:hAnsi="Garamond"/>
        </w:rPr>
        <w:t>, kter</w:t>
      </w:r>
      <w:r>
        <w:rPr>
          <w:rFonts w:ascii="Garamond" w:hAnsi="Garamond"/>
        </w:rPr>
        <w:t>é mají</w:t>
      </w:r>
      <w:r w:rsidRPr="00CD48C8">
        <w:rPr>
          <w:rFonts w:ascii="Garamond" w:hAnsi="Garamond"/>
        </w:rPr>
        <w:t xml:space="preserve"> </w:t>
      </w:r>
      <w:r>
        <w:rPr>
          <w:rFonts w:ascii="Garamond" w:hAnsi="Garamond"/>
        </w:rPr>
        <w:t>stejné parametry jako zboží a jsou</w:t>
      </w:r>
      <w:r w:rsidRPr="00CD48C8">
        <w:rPr>
          <w:rFonts w:ascii="Garamond" w:hAnsi="Garamond"/>
        </w:rPr>
        <w:t xml:space="preserve"> kompatibilní s přístrojovým vybavením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>upujícího.</w:t>
      </w:r>
    </w:p>
    <w:p w14:paraId="3AA042C7" w14:textId="05CF599E" w:rsidR="00BB07A6" w:rsidRPr="009A7BEB" w:rsidRDefault="00BB07A6" w:rsidP="009A7BEB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Prodávající </w:t>
      </w:r>
      <w:r w:rsidRPr="00BB07A6">
        <w:rPr>
          <w:rFonts w:ascii="Garamond" w:hAnsi="Garamond"/>
        </w:rPr>
        <w:t xml:space="preserve">na sebe přejímá zodpovědnost za škody způsobené všemi osobami a subjekty (včetně poddodavatelů) podílejícími se </w:t>
      </w:r>
      <w:r>
        <w:rPr>
          <w:rFonts w:ascii="Garamond" w:hAnsi="Garamond"/>
        </w:rPr>
        <w:t>dodání, konfiguraci, zapojení a zprovoznění zboží.</w:t>
      </w:r>
    </w:p>
    <w:p w14:paraId="4DC77C7B" w14:textId="7EADB8A5" w:rsidR="00955649" w:rsidRDefault="00955649" w:rsidP="009A7BEB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Prodávající</w:t>
      </w:r>
      <w:r w:rsidRPr="00955649">
        <w:rPr>
          <w:rFonts w:ascii="Garamond" w:hAnsi="Garamond"/>
        </w:rPr>
        <w:t xml:space="preserve"> se zavazuje bez zbytečného odkladu po obdržení výzvy </w:t>
      </w:r>
      <w:r>
        <w:rPr>
          <w:rFonts w:ascii="Garamond" w:hAnsi="Garamond"/>
        </w:rPr>
        <w:t>kupujícího</w:t>
      </w:r>
      <w:r w:rsidRPr="00955649">
        <w:rPr>
          <w:rFonts w:ascii="Garamond" w:hAnsi="Garamond"/>
        </w:rPr>
        <w:t xml:space="preserve"> uzavřít s ním smlouvu o zpracování osobních údajů, které požívají ochranu podle nařízení Evropského parlamentu a Rady (EU) 2016/679 ze dne 27.4.2016 o ochraně fyzických osob v souvislosti se zpracováním osobních údajů a o volném pohybu těchto údajů a o zrušení směrnice 95/46/ES (obecné nařízení o ochraně osobních údajů) (dále jen „</w:t>
      </w:r>
      <w:r w:rsidRPr="00955649">
        <w:rPr>
          <w:rFonts w:ascii="Garamond" w:hAnsi="Garamond"/>
          <w:b/>
        </w:rPr>
        <w:t>nařízení GDPR</w:t>
      </w:r>
      <w:r w:rsidRPr="00955649">
        <w:rPr>
          <w:rFonts w:ascii="Garamond" w:hAnsi="Garamond"/>
        </w:rPr>
        <w:t xml:space="preserve">“), a/nebo podle dalších právních předpisů včetně zákona č. 372/2011 Sb., o zdravotních službách a jejích poskytování, ve znění pozdějších předpisů, a to v případě, že to bude vyžadováno příslušnou právní úpravou a za podmínek a s náležitostmi stanovenými příslušnými právními předpisy. Smluvní strany však shodně prohlašují, že zpracování osobních údajů není součástí předmětu Smlouvy. </w:t>
      </w:r>
    </w:p>
    <w:p w14:paraId="6A627A97" w14:textId="0A37BEF2" w:rsidR="00955649" w:rsidRPr="009A7BEB" w:rsidRDefault="009A7BEB" w:rsidP="004D548E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případě, že bude zboží financované z nějakého dotačního programu, je prodávající</w:t>
      </w:r>
      <w:r w:rsidRPr="009A7BEB">
        <w:rPr>
          <w:rFonts w:ascii="Garamond" w:hAnsi="Garamond"/>
        </w:rPr>
        <w:t xml:space="preserve"> povinen minimálně do konce roku 203</w:t>
      </w:r>
      <w:r>
        <w:rPr>
          <w:rFonts w:ascii="Garamond" w:hAnsi="Garamond"/>
        </w:rPr>
        <w:t>6</w:t>
      </w:r>
      <w:r w:rsidRPr="009A7BEB">
        <w:rPr>
          <w:rFonts w:ascii="Garamond" w:hAnsi="Garamond"/>
        </w:rPr>
        <w:t xml:space="preserve"> poskytovat požadované informace a dokumentaci související s realizací </w:t>
      </w:r>
      <w:r>
        <w:rPr>
          <w:rFonts w:ascii="Garamond" w:hAnsi="Garamond"/>
        </w:rPr>
        <w:t>předmětu Smlouvy</w:t>
      </w:r>
      <w:r w:rsidRPr="009A7BEB">
        <w:rPr>
          <w:rFonts w:ascii="Garamond" w:hAnsi="Garamond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>
        <w:rPr>
          <w:rFonts w:ascii="Garamond" w:hAnsi="Garamond"/>
        </w:rPr>
        <w:t> předmětu této Smlouvy</w:t>
      </w:r>
      <w:r w:rsidRPr="009A7BEB">
        <w:rPr>
          <w:rFonts w:ascii="Garamond" w:hAnsi="Garamond"/>
        </w:rPr>
        <w:t xml:space="preserve"> a poskytnout jim při provádění kontroly součinnost.</w:t>
      </w:r>
    </w:p>
    <w:p w14:paraId="5404BBD0" w14:textId="77777777" w:rsidR="00797FD6" w:rsidRDefault="00797FD6" w:rsidP="00797FD6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.</w:t>
      </w:r>
    </w:p>
    <w:p w14:paraId="54A60A81" w14:textId="77777777" w:rsidR="00A27995" w:rsidRPr="00875028" w:rsidRDefault="00A27995" w:rsidP="00797FD6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lastRenderedPageBreak/>
        <w:t>Záruka</w:t>
      </w:r>
      <w:r w:rsidR="00E10DDE" w:rsidRPr="00875028">
        <w:rPr>
          <w:rFonts w:ascii="Garamond" w:hAnsi="Garamond"/>
          <w:b/>
        </w:rPr>
        <w:t xml:space="preserve"> a odpovědnost za vady</w:t>
      </w:r>
    </w:p>
    <w:p w14:paraId="00EDDEF1" w14:textId="77777777" w:rsidR="00F75D71" w:rsidRPr="00875028" w:rsidRDefault="008C026F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</w:t>
      </w:r>
      <w:r w:rsidR="00127091" w:rsidRPr="00875028">
        <w:rPr>
          <w:rFonts w:ascii="Garamond" w:hAnsi="Garamond"/>
        </w:rPr>
        <w:t xml:space="preserve">rodávající je povinen dodat </w:t>
      </w:r>
      <w:r w:rsidR="005F5A63" w:rsidRPr="00875028">
        <w:rPr>
          <w:rFonts w:ascii="Garamond" w:hAnsi="Garamond"/>
        </w:rPr>
        <w:t>zboží</w:t>
      </w:r>
      <w:r w:rsidR="00127091" w:rsidRPr="00875028">
        <w:rPr>
          <w:rFonts w:ascii="Garamond" w:hAnsi="Garamond"/>
        </w:rPr>
        <w:t xml:space="preserve"> v</w:t>
      </w:r>
      <w:r w:rsidR="00DC53B0" w:rsidRPr="00875028">
        <w:rPr>
          <w:rFonts w:ascii="Garamond" w:hAnsi="Garamond"/>
        </w:rPr>
        <w:t xml:space="preserve"> </w:t>
      </w:r>
      <w:r w:rsidR="00127091" w:rsidRPr="00875028">
        <w:rPr>
          <w:rFonts w:ascii="Garamond" w:hAnsi="Garamond"/>
        </w:rPr>
        <w:t>dohodnutém množství, jakosti a provedení</w:t>
      </w:r>
      <w:r w:rsidR="00797FD6">
        <w:rPr>
          <w:rFonts w:ascii="Garamond" w:hAnsi="Garamond"/>
        </w:rPr>
        <w:t>, tak jak se k tomu zavázal v této Smlouvě</w:t>
      </w:r>
      <w:r w:rsidR="00127091" w:rsidRPr="00875028">
        <w:rPr>
          <w:rFonts w:ascii="Garamond" w:hAnsi="Garamond"/>
        </w:rPr>
        <w:t>.</w:t>
      </w:r>
      <w:r w:rsidR="00C04F50" w:rsidRPr="00875028">
        <w:rPr>
          <w:rFonts w:ascii="Garamond" w:hAnsi="Garamond"/>
        </w:rPr>
        <w:t xml:space="preserve"> </w:t>
      </w:r>
    </w:p>
    <w:p w14:paraId="408E827E" w14:textId="5BD674B4" w:rsidR="00127091" w:rsidRPr="00797FD6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Prodávající poskytuje kupujícímu </w:t>
      </w:r>
      <w:r w:rsidRPr="006012A9">
        <w:rPr>
          <w:rFonts w:ascii="Garamond" w:hAnsi="Garamond"/>
        </w:rPr>
        <w:t xml:space="preserve">záruku </w:t>
      </w:r>
      <w:r w:rsidR="00455E47">
        <w:rPr>
          <w:rFonts w:ascii="Garamond" w:hAnsi="Garamond"/>
        </w:rPr>
        <w:t>48</w:t>
      </w:r>
      <w:r w:rsidR="007732B0" w:rsidRPr="006012A9">
        <w:rPr>
          <w:rFonts w:ascii="Garamond" w:hAnsi="Garamond"/>
          <w:bCs/>
          <w:iCs/>
        </w:rPr>
        <w:t xml:space="preserve"> </w:t>
      </w:r>
      <w:r w:rsidR="00C84F7F" w:rsidRPr="006012A9">
        <w:rPr>
          <w:rFonts w:ascii="Garamond" w:hAnsi="Garamond"/>
          <w:bCs/>
          <w:iCs/>
        </w:rPr>
        <w:t>měsíců</w:t>
      </w:r>
      <w:r w:rsidR="00797FD6">
        <w:rPr>
          <w:rFonts w:ascii="Garamond" w:hAnsi="Garamond"/>
          <w:bCs/>
          <w:iCs/>
        </w:rPr>
        <w:t xml:space="preserve"> na dodané zboží, a to</w:t>
      </w:r>
      <w:r w:rsidR="00C84F7F" w:rsidRPr="00875028">
        <w:rPr>
          <w:rFonts w:ascii="Garamond" w:hAnsi="Garamond"/>
          <w:bCs/>
          <w:iCs/>
        </w:rPr>
        <w:t xml:space="preserve"> od</w:t>
      </w:r>
      <w:r w:rsidR="00B82DED" w:rsidRPr="00875028">
        <w:rPr>
          <w:rFonts w:ascii="Garamond" w:hAnsi="Garamond"/>
          <w:bCs/>
          <w:iCs/>
        </w:rPr>
        <w:t>e dne instalace a uvedení zboží do provozu</w:t>
      </w:r>
      <w:r w:rsidR="00C84F7F" w:rsidRPr="00875028">
        <w:rPr>
          <w:rFonts w:ascii="Garamond" w:hAnsi="Garamond"/>
          <w:bCs/>
          <w:iCs/>
        </w:rPr>
        <w:t xml:space="preserve"> dle Předávacího protokolu</w:t>
      </w:r>
      <w:r w:rsidR="00A06C31" w:rsidRPr="00875028">
        <w:rPr>
          <w:rFonts w:ascii="Garamond" w:hAnsi="Garamond"/>
          <w:bCs/>
          <w:iCs/>
        </w:rPr>
        <w:t>.</w:t>
      </w:r>
    </w:p>
    <w:p w14:paraId="3630E56E" w14:textId="77777777" w:rsidR="00127091" w:rsidRPr="00875028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Záruční doba dle bodu 2 tohoto článku počíná běžet ode dne, kdy kupující převzal od prodávajícího </w:t>
      </w:r>
      <w:r w:rsidR="00DC53B0" w:rsidRPr="00875028">
        <w:rPr>
          <w:rFonts w:ascii="Garamond" w:hAnsi="Garamond"/>
        </w:rPr>
        <w:t xml:space="preserve">na základě Předávacího protokolu </w:t>
      </w:r>
      <w:r w:rsidR="005F5A63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>.</w:t>
      </w:r>
    </w:p>
    <w:p w14:paraId="0CDE811C" w14:textId="77777777" w:rsidR="00127091" w:rsidRPr="00875028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V</w:t>
      </w:r>
      <w:r w:rsidR="00DC53B0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případě výskytu vad </w:t>
      </w:r>
      <w:r w:rsidR="005F5A63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</w:t>
      </w:r>
      <w:r w:rsidR="00300B42" w:rsidRPr="00875028">
        <w:rPr>
          <w:rFonts w:ascii="Garamond" w:hAnsi="Garamond"/>
        </w:rPr>
        <w:t>je kupující oprávněn postupovat dle</w:t>
      </w:r>
      <w:r w:rsidR="001C6282">
        <w:rPr>
          <w:rFonts w:ascii="Garamond" w:hAnsi="Garamond"/>
        </w:rPr>
        <w:t xml:space="preserve"> ustanovení</w:t>
      </w:r>
      <w:r w:rsidR="00300B42" w:rsidRPr="00875028">
        <w:rPr>
          <w:rFonts w:ascii="Garamond" w:hAnsi="Garamond"/>
        </w:rPr>
        <w:t xml:space="preserve"> </w:t>
      </w:r>
      <w:r w:rsidR="005E2F86" w:rsidRPr="00875028">
        <w:rPr>
          <w:rFonts w:ascii="Garamond" w:hAnsi="Garamond"/>
        </w:rPr>
        <w:t>NOZ</w:t>
      </w:r>
      <w:r w:rsidR="00300B42" w:rsidRPr="00875028">
        <w:rPr>
          <w:rFonts w:ascii="Garamond" w:hAnsi="Garamond"/>
        </w:rPr>
        <w:t>.</w:t>
      </w:r>
    </w:p>
    <w:p w14:paraId="4F0BC1F9" w14:textId="39AF63D0" w:rsidR="00221534" w:rsidRPr="00B64F7D" w:rsidRDefault="00127091" w:rsidP="004D548E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  <w:b/>
        </w:rPr>
      </w:pPr>
      <w:r w:rsidRPr="00875028">
        <w:rPr>
          <w:rFonts w:ascii="Garamond" w:hAnsi="Garamond"/>
        </w:rPr>
        <w:t>Nárok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je řádně a včas uplatněn kupujícím, pokud jej kupující oznámí prodávajícímu do konce záruční doby. Oznámení nároku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se považuje za řá</w:t>
      </w:r>
      <w:r w:rsidR="00D5779F" w:rsidRPr="00875028">
        <w:rPr>
          <w:rFonts w:ascii="Garamond" w:hAnsi="Garamond"/>
        </w:rPr>
        <w:t>d</w:t>
      </w:r>
      <w:r w:rsidRPr="00875028">
        <w:rPr>
          <w:rFonts w:ascii="Garamond" w:hAnsi="Garamond"/>
        </w:rPr>
        <w:t>ně učiněn</w:t>
      </w:r>
      <w:r w:rsidR="0072239C" w:rsidRPr="00875028">
        <w:rPr>
          <w:rFonts w:ascii="Garamond" w:hAnsi="Garamond"/>
        </w:rPr>
        <w:t>é</w:t>
      </w:r>
      <w:r w:rsidRPr="00875028">
        <w:rPr>
          <w:rFonts w:ascii="Garamond" w:hAnsi="Garamond"/>
        </w:rPr>
        <w:t xml:space="preserve"> také v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případě, jestliže jej kupující zašle prodávajícímu poslední den běhu záruční doby. Oznámení nároku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může prodávající učinit i prostřednictvím elektronické formy na e-mail adresu prodávajícího uvedenou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361202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mlouvě. </w:t>
      </w:r>
    </w:p>
    <w:p w14:paraId="111D4D25" w14:textId="77777777" w:rsidR="001C6282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I.</w:t>
      </w:r>
    </w:p>
    <w:p w14:paraId="2C253632" w14:textId="77777777" w:rsidR="00500FCA" w:rsidRPr="00875028" w:rsidRDefault="007850F3" w:rsidP="001C6282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Nabytí vlastnického práva a přechod nebe</w:t>
      </w:r>
      <w:r w:rsidR="001C6282">
        <w:rPr>
          <w:rFonts w:ascii="Garamond" w:hAnsi="Garamond"/>
          <w:b/>
        </w:rPr>
        <w:t>zpečí škody na předmětu prodeje</w:t>
      </w:r>
    </w:p>
    <w:p w14:paraId="2A9CE705" w14:textId="77777777" w:rsidR="007850F3" w:rsidRPr="00875028" w:rsidRDefault="007850F3" w:rsidP="00353B5C">
      <w:pPr>
        <w:numPr>
          <w:ilvl w:val="1"/>
          <w:numId w:val="8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nabývá vlastnické právo </w:t>
      </w:r>
      <w:r w:rsidR="001C6282">
        <w:rPr>
          <w:rFonts w:ascii="Garamond" w:hAnsi="Garamond"/>
        </w:rPr>
        <w:t>ke zboží okamžikem jeho protokolárním převzetím od prodávajícího</w:t>
      </w:r>
      <w:r w:rsidRPr="00875028">
        <w:rPr>
          <w:rFonts w:ascii="Garamond" w:hAnsi="Garamond"/>
        </w:rPr>
        <w:t xml:space="preserve">. </w:t>
      </w:r>
      <w:r w:rsidR="00E654D2" w:rsidRPr="00875028">
        <w:rPr>
          <w:rFonts w:ascii="Garamond" w:hAnsi="Garamond"/>
        </w:rPr>
        <w:t>P</w:t>
      </w:r>
      <w:r w:rsidRPr="00875028">
        <w:rPr>
          <w:rFonts w:ascii="Garamond" w:hAnsi="Garamond"/>
        </w:rPr>
        <w:t>rodávající je povinen umožnit kupujícímu nabýt vlastnické právo k</w:t>
      </w:r>
      <w:r w:rsidR="00E654D2" w:rsidRPr="00875028">
        <w:rPr>
          <w:rFonts w:ascii="Garamond" w:hAnsi="Garamond"/>
        </w:rPr>
        <w:t xml:space="preserve"> celému </w:t>
      </w:r>
      <w:r w:rsidR="0072239C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na základě této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>mlouv</w:t>
      </w:r>
      <w:r w:rsidR="00E654D2" w:rsidRPr="00875028">
        <w:rPr>
          <w:rFonts w:ascii="Garamond" w:hAnsi="Garamond"/>
        </w:rPr>
        <w:t>y</w:t>
      </w:r>
      <w:r w:rsidRPr="00875028">
        <w:rPr>
          <w:rFonts w:ascii="Garamond" w:hAnsi="Garamond"/>
        </w:rPr>
        <w:t xml:space="preserve"> a</w:t>
      </w:r>
      <w:r w:rsidR="00E654D2" w:rsidRPr="00875028">
        <w:rPr>
          <w:rFonts w:ascii="Garamond" w:hAnsi="Garamond"/>
        </w:rPr>
        <w:t xml:space="preserve"> v souladu</w:t>
      </w:r>
      <w:r w:rsidRPr="00875028">
        <w:rPr>
          <w:rFonts w:ascii="Garamond" w:hAnsi="Garamond"/>
        </w:rPr>
        <w:t xml:space="preserve"> příslušnými právními předpisy.</w:t>
      </w:r>
    </w:p>
    <w:p w14:paraId="60576FE6" w14:textId="77777777" w:rsidR="000C09F4" w:rsidRPr="00B64F7D" w:rsidRDefault="007850F3" w:rsidP="004D548E">
      <w:pPr>
        <w:numPr>
          <w:ilvl w:val="1"/>
          <w:numId w:val="8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Nebezpečí škody na </w:t>
      </w:r>
      <w:r w:rsidR="0072239C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přechází na kupujícího okamžikem řádného předání a převzetí zboží.</w:t>
      </w:r>
    </w:p>
    <w:p w14:paraId="156CB687" w14:textId="77777777" w:rsidR="001C6282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VI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I.</w:t>
      </w:r>
    </w:p>
    <w:p w14:paraId="06A32912" w14:textId="77777777" w:rsidR="00AF318A" w:rsidRPr="00875028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Odpovědnost za škodu</w:t>
      </w:r>
    </w:p>
    <w:p w14:paraId="3C6B4AB7" w14:textId="77777777" w:rsidR="007850F3" w:rsidRPr="00875028" w:rsidRDefault="007850F3" w:rsidP="00353B5C">
      <w:pPr>
        <w:numPr>
          <w:ilvl w:val="1"/>
          <w:numId w:val="9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strany si vzájemně odpovídají za škodu, kterou způsobí druhé smluvní straně porušením </w:t>
      </w:r>
      <w:r w:rsidR="00E654D2" w:rsidRPr="00875028">
        <w:rPr>
          <w:rFonts w:ascii="Garamond" w:hAnsi="Garamond"/>
        </w:rPr>
        <w:t xml:space="preserve">své </w:t>
      </w:r>
      <w:r w:rsidRPr="00875028">
        <w:rPr>
          <w:rFonts w:ascii="Garamond" w:hAnsi="Garamond"/>
        </w:rPr>
        <w:t xml:space="preserve">právní </w:t>
      </w:r>
      <w:r w:rsidR="00E654D2" w:rsidRPr="00875028">
        <w:rPr>
          <w:rFonts w:ascii="Garamond" w:hAnsi="Garamond"/>
        </w:rPr>
        <w:t>povinnosti</w:t>
      </w:r>
      <w:r w:rsidRPr="00875028">
        <w:rPr>
          <w:rFonts w:ascii="Garamond" w:hAnsi="Garamond"/>
        </w:rPr>
        <w:t xml:space="preserve"> a povinností uvedený</w:t>
      </w:r>
      <w:r w:rsidR="00E654D2" w:rsidRPr="00875028">
        <w:rPr>
          <w:rFonts w:ascii="Garamond" w:hAnsi="Garamond"/>
        </w:rPr>
        <w:t>mi</w:t>
      </w:r>
      <w:r w:rsidRPr="00875028">
        <w:rPr>
          <w:rFonts w:ascii="Garamond" w:hAnsi="Garamond"/>
        </w:rPr>
        <w:t xml:space="preserve">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mlouvě. </w:t>
      </w:r>
      <w:r w:rsidR="00E654D2" w:rsidRPr="00875028">
        <w:rPr>
          <w:rFonts w:ascii="Garamond" w:hAnsi="Garamond"/>
        </w:rPr>
        <w:t xml:space="preserve"> O</w:t>
      </w:r>
      <w:r w:rsidRPr="00875028">
        <w:rPr>
          <w:rFonts w:ascii="Garamond" w:hAnsi="Garamond"/>
        </w:rPr>
        <w:t>dpovědnost smluvních stran za škodu, způsobenou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souvislosti s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touto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>mlouvou se řídí příslušnými právními předpisy České republiky.</w:t>
      </w:r>
    </w:p>
    <w:p w14:paraId="4F8501F2" w14:textId="49F702E6" w:rsidR="004D548E" w:rsidRPr="004D548E" w:rsidRDefault="007850F3" w:rsidP="004D548E">
      <w:pPr>
        <w:numPr>
          <w:ilvl w:val="1"/>
          <w:numId w:val="9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  <w:b/>
        </w:rPr>
      </w:pPr>
      <w:r w:rsidRPr="00875028">
        <w:rPr>
          <w:rFonts w:ascii="Garamond" w:hAnsi="Garamond"/>
        </w:rPr>
        <w:t>Každá ze smluvních stran je povinna předcházet vzniku škody, učinit vhodná a přiměřená opatření k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odvrácení hrozící škody a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případě škody učinit veškerá rozumně požadovaná opatření k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tomu, aby rozsah škody byl co nejnižší</w:t>
      </w:r>
      <w:r w:rsidR="0072239C" w:rsidRPr="00875028">
        <w:rPr>
          <w:rFonts w:ascii="Garamond" w:hAnsi="Garamond"/>
        </w:rPr>
        <w:t>.</w:t>
      </w:r>
    </w:p>
    <w:p w14:paraId="6F18EF39" w14:textId="67C9D484" w:rsidR="004D548E" w:rsidRPr="00660AD5" w:rsidRDefault="004D548E" w:rsidP="004D548E">
      <w:pPr>
        <w:numPr>
          <w:ilvl w:val="1"/>
          <w:numId w:val="9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  <w:b/>
        </w:rPr>
      </w:pPr>
      <w:r w:rsidRPr="00660AD5">
        <w:rPr>
          <w:rFonts w:ascii="Garamond" w:hAnsi="Garamond"/>
        </w:rPr>
        <w:t xml:space="preserve">Za porušení právní povinnosti se také považuje, pokud se některé prohlášení prodávajícího, učiněné v této </w:t>
      </w:r>
      <w:r>
        <w:rPr>
          <w:rFonts w:ascii="Garamond" w:hAnsi="Garamond"/>
        </w:rPr>
        <w:t>S</w:t>
      </w:r>
      <w:r w:rsidRPr="00660AD5">
        <w:rPr>
          <w:rFonts w:ascii="Garamond" w:hAnsi="Garamond"/>
        </w:rPr>
        <w:t xml:space="preserve">mlouvě, ukáže být nepravdivé, nepřesné či zavádějící. </w:t>
      </w:r>
    </w:p>
    <w:p w14:paraId="24370DCB" w14:textId="67CDCF77" w:rsidR="004D548E" w:rsidRPr="004D548E" w:rsidRDefault="004D548E" w:rsidP="004D548E">
      <w:pPr>
        <w:numPr>
          <w:ilvl w:val="1"/>
          <w:numId w:val="9"/>
        </w:numPr>
        <w:tabs>
          <w:tab w:val="clear" w:pos="1440"/>
        </w:tabs>
        <w:spacing w:after="120"/>
        <w:ind w:left="425" w:hanging="425"/>
        <w:jc w:val="both"/>
        <w:rPr>
          <w:rFonts w:ascii="Garamond" w:hAnsi="Garamond"/>
          <w:b/>
        </w:rPr>
      </w:pPr>
      <w:r w:rsidRPr="00660AD5">
        <w:rPr>
          <w:rFonts w:ascii="Garamond" w:hAnsi="Garamond"/>
        </w:rPr>
        <w:t xml:space="preserve">Prodávající se zavazuje nahradit kupujícímu škodu, která mu vznikne v příčinné souvislosti s porušením prohlášení učiněných v této Smlouvě, neboť porušení prohlášení se považuje za porušení povinností prodávajícího jednat poctivě, čestně, svědomitě, s péčí řádného hospodáře a v souladu se zásadami poctivého obchodního styku a dále za porušení povinnosti prodávajícího předcházet hrozícím škodám.  </w:t>
      </w:r>
    </w:p>
    <w:p w14:paraId="4F56BF74" w14:textId="5F52CD9C" w:rsidR="001C6282" w:rsidRDefault="00900248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IX</w:t>
      </w:r>
      <w:r w:rsidR="001C6282">
        <w:rPr>
          <w:rFonts w:ascii="Garamond" w:hAnsi="Garamond"/>
          <w:b/>
        </w:rPr>
        <w:t>.</w:t>
      </w:r>
    </w:p>
    <w:p w14:paraId="4DFB91F1" w14:textId="77777777" w:rsidR="00110A1F" w:rsidRPr="00875028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Sankce</w:t>
      </w:r>
    </w:p>
    <w:p w14:paraId="471AAB5C" w14:textId="09484761" w:rsidR="00A8455D" w:rsidRPr="00875028" w:rsidRDefault="00C84F7F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</w:t>
      </w:r>
      <w:r w:rsidR="002C3F3E" w:rsidRPr="00875028">
        <w:rPr>
          <w:rFonts w:ascii="Garamond" w:hAnsi="Garamond"/>
        </w:rPr>
        <w:t xml:space="preserve"> je povinen zaplatit smluvní </w:t>
      </w:r>
      <w:r w:rsidR="00E654D2" w:rsidRPr="00875028">
        <w:rPr>
          <w:rFonts w:ascii="Garamond" w:hAnsi="Garamond"/>
        </w:rPr>
        <w:t xml:space="preserve">pokutu </w:t>
      </w:r>
      <w:r w:rsidRPr="00875028">
        <w:rPr>
          <w:rFonts w:ascii="Garamond" w:hAnsi="Garamond"/>
        </w:rPr>
        <w:t>kupujícímu</w:t>
      </w:r>
      <w:r w:rsidR="002C3F3E" w:rsidRPr="00875028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>ve výši</w:t>
      </w:r>
      <w:r w:rsidR="001C6282">
        <w:rPr>
          <w:rFonts w:ascii="Garamond" w:hAnsi="Garamond"/>
        </w:rPr>
        <w:t xml:space="preserve"> 1.0</w:t>
      </w:r>
      <w:r w:rsidR="00110A1F" w:rsidRPr="00875028">
        <w:rPr>
          <w:rFonts w:ascii="Garamond" w:hAnsi="Garamond"/>
        </w:rPr>
        <w:t>00,-</w:t>
      </w:r>
      <w:r w:rsidR="00D367ED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>Kč za každý</w:t>
      </w:r>
      <w:r w:rsidR="001C6282">
        <w:rPr>
          <w:rFonts w:ascii="Garamond" w:hAnsi="Garamond"/>
        </w:rPr>
        <w:t xml:space="preserve"> započatý</w:t>
      </w:r>
      <w:r w:rsidR="00110A1F" w:rsidRPr="00875028">
        <w:rPr>
          <w:rFonts w:ascii="Garamond" w:hAnsi="Garamond"/>
        </w:rPr>
        <w:t xml:space="preserve"> den prodlení s</w:t>
      </w:r>
      <w:r w:rsidR="001C6282">
        <w:rPr>
          <w:rFonts w:ascii="Garamond" w:hAnsi="Garamond"/>
        </w:rPr>
        <w:t>e</w:t>
      </w:r>
      <w:r w:rsidR="00022384" w:rsidRPr="00875028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 xml:space="preserve">plněním závazků </w:t>
      </w:r>
      <w:r w:rsidR="00ED2434" w:rsidRPr="00875028">
        <w:rPr>
          <w:rFonts w:ascii="Garamond" w:hAnsi="Garamond"/>
        </w:rPr>
        <w:t>uvedených v</w:t>
      </w:r>
      <w:r w:rsidR="00E654D2" w:rsidRPr="00875028">
        <w:rPr>
          <w:rFonts w:ascii="Garamond" w:hAnsi="Garamond"/>
        </w:rPr>
        <w:t xml:space="preserve"> </w:t>
      </w:r>
      <w:r w:rsidR="00F476C0" w:rsidRPr="00875028">
        <w:rPr>
          <w:rFonts w:ascii="Garamond" w:hAnsi="Garamond"/>
        </w:rPr>
        <w:t xml:space="preserve">čl. </w:t>
      </w:r>
      <w:r w:rsidR="001C6282">
        <w:rPr>
          <w:rFonts w:ascii="Garamond" w:hAnsi="Garamond"/>
        </w:rPr>
        <w:t>III. odst. 3.</w:t>
      </w:r>
      <w:r w:rsidR="00182E6C">
        <w:rPr>
          <w:rFonts w:ascii="Garamond" w:hAnsi="Garamond"/>
        </w:rPr>
        <w:t>4</w:t>
      </w:r>
      <w:r w:rsidR="00F476C0" w:rsidRPr="00875028">
        <w:rPr>
          <w:rFonts w:ascii="Garamond" w:hAnsi="Garamond"/>
        </w:rPr>
        <w:t xml:space="preserve"> </w:t>
      </w:r>
      <w:r w:rsidR="001C6282">
        <w:rPr>
          <w:rFonts w:ascii="Garamond" w:hAnsi="Garamond"/>
        </w:rPr>
        <w:t>S</w:t>
      </w:r>
      <w:r w:rsidR="00ED2434" w:rsidRPr="00875028">
        <w:rPr>
          <w:rFonts w:ascii="Garamond" w:hAnsi="Garamond"/>
        </w:rPr>
        <w:t>mlouv</w:t>
      </w:r>
      <w:r w:rsidR="00F476C0" w:rsidRPr="00875028">
        <w:rPr>
          <w:rFonts w:ascii="Garamond" w:hAnsi="Garamond"/>
        </w:rPr>
        <w:t>y</w:t>
      </w:r>
      <w:r w:rsidR="001C6282">
        <w:rPr>
          <w:rFonts w:ascii="Garamond" w:hAnsi="Garamond"/>
        </w:rPr>
        <w:t>.</w:t>
      </w:r>
      <w:r w:rsidR="00F40AC3" w:rsidRPr="00875028">
        <w:rPr>
          <w:rFonts w:ascii="Garamond" w:hAnsi="Garamond"/>
        </w:rPr>
        <w:t xml:space="preserve"> </w:t>
      </w:r>
    </w:p>
    <w:p w14:paraId="7F4DEB38" w14:textId="7A31BF8B" w:rsidR="00965CB9" w:rsidRPr="00875028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pokuty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jsou splatné do 15 dnů od jejich vyúčtování druhé smluvní straně. </w:t>
      </w:r>
      <w:r w:rsidR="00E654D2" w:rsidRPr="00875028">
        <w:rPr>
          <w:rFonts w:ascii="Garamond" w:hAnsi="Garamond"/>
        </w:rPr>
        <w:t>Kupující</w:t>
      </w:r>
      <w:r w:rsidRPr="00875028">
        <w:rPr>
          <w:rFonts w:ascii="Garamond" w:hAnsi="Garamond"/>
        </w:rPr>
        <w:t xml:space="preserve"> je oprávněn </w:t>
      </w:r>
      <w:r w:rsidR="001C6282">
        <w:rPr>
          <w:rFonts w:ascii="Garamond" w:hAnsi="Garamond"/>
        </w:rPr>
        <w:t>jednostranně provést zápočet vyúčtované smluvní pokuty prodávajícího proti jakékoliv pohledávce prodávajícího, kterou vůči kupujícímu má</w:t>
      </w:r>
      <w:r w:rsidRPr="00875028">
        <w:rPr>
          <w:rFonts w:ascii="Garamond" w:hAnsi="Garamond"/>
        </w:rPr>
        <w:t>.</w:t>
      </w:r>
    </w:p>
    <w:p w14:paraId="6B45B469" w14:textId="25E217E3" w:rsidR="00064A3F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pokuty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jsou smluvní strany povinny zaplatit bez ohledu na </w:t>
      </w:r>
      <w:r w:rsidR="00E654D2" w:rsidRPr="00875028">
        <w:rPr>
          <w:rFonts w:ascii="Garamond" w:hAnsi="Garamond"/>
        </w:rPr>
        <w:t xml:space="preserve">své </w:t>
      </w:r>
      <w:r w:rsidRPr="00875028">
        <w:rPr>
          <w:rFonts w:ascii="Garamond" w:hAnsi="Garamond"/>
        </w:rPr>
        <w:t xml:space="preserve">zavinění. </w:t>
      </w:r>
    </w:p>
    <w:p w14:paraId="6C26FDBA" w14:textId="77777777" w:rsidR="00965CB9" w:rsidRPr="00875028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Zaplacením smluvní pokuty není dotčeno právo na náhradu škody způsobené porušením povinností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i v</w:t>
      </w:r>
      <w:r w:rsidR="00022384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případě, že se jedná o porušení povinností, na které se vztahuje zaplacení smluvní pokuty, a to i ve výši přesahující smluvní pokutu. Náhrada škody zahrnuje skutečnou škodu a </w:t>
      </w:r>
      <w:r w:rsidR="0026729C" w:rsidRPr="00875028">
        <w:rPr>
          <w:rFonts w:ascii="Garamond" w:hAnsi="Garamond"/>
        </w:rPr>
        <w:t>u</w:t>
      </w:r>
      <w:r w:rsidRPr="00875028">
        <w:rPr>
          <w:rFonts w:ascii="Garamond" w:hAnsi="Garamond"/>
        </w:rPr>
        <w:t>šlý zisk.</w:t>
      </w:r>
      <w:r w:rsidR="002C3F3E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Zánik závazku pozdním splněním neznamená zánik náro</w:t>
      </w:r>
      <w:r w:rsidR="0026729C" w:rsidRPr="00875028">
        <w:rPr>
          <w:rFonts w:ascii="Garamond" w:hAnsi="Garamond"/>
        </w:rPr>
        <w:t>k</w:t>
      </w:r>
      <w:r w:rsidRPr="00875028">
        <w:rPr>
          <w:rFonts w:ascii="Garamond" w:hAnsi="Garamond"/>
        </w:rPr>
        <w:t>u na smluvní pokutu za prodlení s</w:t>
      </w:r>
      <w:r w:rsidR="00022384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plněním.</w:t>
      </w:r>
    </w:p>
    <w:p w14:paraId="2EE0C3D4" w14:textId="77777777" w:rsidR="002C3F3E" w:rsidRPr="00875028" w:rsidRDefault="008C026F" w:rsidP="004D548E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lastRenderedPageBreak/>
        <w:t>P</w:t>
      </w:r>
      <w:r w:rsidR="002C3F3E" w:rsidRPr="00875028">
        <w:rPr>
          <w:rFonts w:ascii="Garamond" w:hAnsi="Garamond"/>
        </w:rPr>
        <w:t>rodávající se zavazuje plnit své povinnosti, jejichž splnění je zajištěno smluvní pokutou</w:t>
      </w:r>
      <w:r w:rsidR="00E654D2" w:rsidRPr="00875028">
        <w:rPr>
          <w:rFonts w:ascii="Garamond" w:hAnsi="Garamond"/>
        </w:rPr>
        <w:t>,</w:t>
      </w:r>
      <w:r w:rsidR="002C3F3E" w:rsidRPr="00875028">
        <w:rPr>
          <w:rFonts w:ascii="Garamond" w:hAnsi="Garamond"/>
        </w:rPr>
        <w:t xml:space="preserve"> i po zaplacení této smluvní pokuty.</w:t>
      </w:r>
    </w:p>
    <w:p w14:paraId="353793FA" w14:textId="77777777" w:rsidR="00064A3F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X.</w:t>
      </w:r>
    </w:p>
    <w:p w14:paraId="3034AC32" w14:textId="77777777" w:rsidR="00965CB9" w:rsidRPr="00875028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Odstoupení od smlouvy</w:t>
      </w:r>
    </w:p>
    <w:p w14:paraId="06D23C4C" w14:textId="77777777" w:rsidR="002C3F3E" w:rsidRPr="00875028" w:rsidRDefault="002C3F3E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Smluvní strany jsou oprávněny odstoupit od této kupní smlouvy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důvodů uvedených v</w:t>
      </w:r>
      <w:r w:rsidR="00E654D2" w:rsidRPr="00875028">
        <w:rPr>
          <w:rFonts w:ascii="Garamond" w:hAnsi="Garamond"/>
        </w:rPr>
        <w:t xml:space="preserve"> </w:t>
      </w:r>
      <w:r w:rsidR="005E2F86" w:rsidRPr="00875028">
        <w:rPr>
          <w:rFonts w:ascii="Garamond" w:hAnsi="Garamond"/>
        </w:rPr>
        <w:t>NOZ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a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důvodů uvedených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>mlouvě. Odstoupení musí být učiněno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písemné formě a musí bý</w:t>
      </w:r>
      <w:r w:rsidR="00E654D2" w:rsidRPr="00875028">
        <w:rPr>
          <w:rFonts w:ascii="Garamond" w:hAnsi="Garamond"/>
        </w:rPr>
        <w:t>t</w:t>
      </w:r>
      <w:r w:rsidRPr="00875028">
        <w:rPr>
          <w:rFonts w:ascii="Garamond" w:hAnsi="Garamond"/>
        </w:rPr>
        <w:t xml:space="preserve"> </w:t>
      </w:r>
      <w:r w:rsidR="00064A3F">
        <w:rPr>
          <w:rFonts w:ascii="Garamond" w:hAnsi="Garamond"/>
        </w:rPr>
        <w:t>doručeno</w:t>
      </w:r>
      <w:r w:rsidRPr="00875028">
        <w:rPr>
          <w:rFonts w:ascii="Garamond" w:hAnsi="Garamond"/>
        </w:rPr>
        <w:t xml:space="preserve"> druhé smluvní straně. </w:t>
      </w:r>
    </w:p>
    <w:p w14:paraId="4A5FEAE1" w14:textId="77777777" w:rsidR="002C3F3E" w:rsidRPr="00875028" w:rsidRDefault="002C3F3E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je oprávněn odstoupit od </w:t>
      </w:r>
      <w:r w:rsidR="00E654D2" w:rsidRPr="00875028">
        <w:rPr>
          <w:rFonts w:ascii="Garamond" w:hAnsi="Garamond"/>
        </w:rPr>
        <w:t xml:space="preserve">této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</w:t>
      </w:r>
      <w:r w:rsidR="0072239C" w:rsidRPr="00875028">
        <w:rPr>
          <w:rFonts w:ascii="Garamond" w:hAnsi="Garamond"/>
        </w:rPr>
        <w:t xml:space="preserve">i </w:t>
      </w:r>
      <w:r w:rsidRPr="00875028">
        <w:rPr>
          <w:rFonts w:ascii="Garamond" w:hAnsi="Garamond"/>
        </w:rPr>
        <w:t>v</w:t>
      </w:r>
      <w:r w:rsidR="00064A3F">
        <w:rPr>
          <w:rFonts w:ascii="Garamond" w:hAnsi="Garamond"/>
        </w:rPr>
        <w:t> </w:t>
      </w:r>
      <w:r w:rsidRPr="00875028">
        <w:rPr>
          <w:rFonts w:ascii="Garamond" w:hAnsi="Garamond"/>
        </w:rPr>
        <w:t>případě</w:t>
      </w:r>
      <w:r w:rsidR="00064A3F">
        <w:rPr>
          <w:rFonts w:ascii="Garamond" w:hAnsi="Garamond"/>
        </w:rPr>
        <w:t>,</w:t>
      </w:r>
      <w:r w:rsidRPr="00875028">
        <w:rPr>
          <w:rFonts w:ascii="Garamond" w:hAnsi="Garamond"/>
        </w:rPr>
        <w:t xml:space="preserve"> </w:t>
      </w:r>
      <w:r w:rsidR="002E618D" w:rsidRPr="00875028">
        <w:rPr>
          <w:rFonts w:ascii="Garamond" w:hAnsi="Garamond"/>
        </w:rPr>
        <w:t>že</w:t>
      </w:r>
      <w:r w:rsidR="00064A3F">
        <w:rPr>
          <w:rFonts w:ascii="Garamond" w:hAnsi="Garamond"/>
        </w:rPr>
        <w:t>:</w:t>
      </w:r>
      <w:r w:rsidR="0072239C" w:rsidRPr="00875028">
        <w:rPr>
          <w:rFonts w:ascii="Garamond" w:hAnsi="Garamond"/>
        </w:rPr>
        <w:t xml:space="preserve"> </w:t>
      </w:r>
    </w:p>
    <w:p w14:paraId="5CC28736" w14:textId="77777777" w:rsidR="002E618D" w:rsidRPr="00875028" w:rsidRDefault="002E618D" w:rsidP="00182E6C">
      <w:pPr>
        <w:numPr>
          <w:ilvl w:val="2"/>
          <w:numId w:val="11"/>
        </w:numPr>
        <w:tabs>
          <w:tab w:val="clear" w:pos="2340"/>
        </w:tabs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se ocitne</w:t>
      </w:r>
      <w:r w:rsidR="008C026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v situaci ohrožující řádné splnění závazků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této smlouvy (zrušení, úpadek, likvidace apod.)</w:t>
      </w:r>
    </w:p>
    <w:p w14:paraId="2DCA1BC7" w14:textId="34E7089D" w:rsidR="002E618D" w:rsidRPr="00875028" w:rsidRDefault="002E618D" w:rsidP="00182E6C">
      <w:pPr>
        <w:numPr>
          <w:ilvl w:val="2"/>
          <w:numId w:val="11"/>
        </w:numPr>
        <w:tabs>
          <w:tab w:val="clear" w:pos="2340"/>
        </w:tabs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svá prohlášení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této smlouvy</w:t>
      </w:r>
      <w:r w:rsidR="00E654D2" w:rsidRPr="00875028">
        <w:rPr>
          <w:rFonts w:ascii="Garamond" w:hAnsi="Garamond"/>
        </w:rPr>
        <w:t xml:space="preserve"> neplní</w:t>
      </w:r>
      <w:r w:rsidRPr="00875028">
        <w:rPr>
          <w:rFonts w:ascii="Garamond" w:hAnsi="Garamond"/>
        </w:rPr>
        <w:t xml:space="preserve"> nebo se některé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těchto prohlášení ukáže být nepravdivým, nepřesným či zavádějícím</w:t>
      </w:r>
      <w:r w:rsidR="00680FD6" w:rsidRPr="00875028">
        <w:rPr>
          <w:rFonts w:ascii="Garamond" w:hAnsi="Garamond"/>
        </w:rPr>
        <w:t xml:space="preserve"> </w:t>
      </w:r>
    </w:p>
    <w:p w14:paraId="3D98701E" w14:textId="0EF65488" w:rsidR="00680FD6" w:rsidRPr="00875028" w:rsidRDefault="002E618D" w:rsidP="00182E6C">
      <w:pPr>
        <w:numPr>
          <w:ilvl w:val="2"/>
          <w:numId w:val="11"/>
        </w:numPr>
        <w:tabs>
          <w:tab w:val="clear" w:pos="2340"/>
        </w:tabs>
        <w:spacing w:after="120"/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je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prodlení se splněním </w:t>
      </w:r>
      <w:r w:rsidR="00354B18" w:rsidRPr="00875028">
        <w:rPr>
          <w:rFonts w:ascii="Garamond" w:hAnsi="Garamond"/>
        </w:rPr>
        <w:t xml:space="preserve">jakéhokoliv </w:t>
      </w:r>
      <w:r w:rsidRPr="00875028">
        <w:rPr>
          <w:rFonts w:ascii="Garamond" w:hAnsi="Garamond"/>
        </w:rPr>
        <w:t>závazku dle této smlouvy, delším než 30 dnů</w:t>
      </w:r>
      <w:r w:rsidR="00680FD6" w:rsidRPr="00875028">
        <w:rPr>
          <w:rFonts w:ascii="Garamond" w:hAnsi="Garamond"/>
        </w:rPr>
        <w:t xml:space="preserve"> </w:t>
      </w:r>
    </w:p>
    <w:p w14:paraId="1C120C09" w14:textId="7123FBAB" w:rsidR="00064A3F" w:rsidRDefault="00270A65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O</w:t>
      </w:r>
      <w:r w:rsidR="002E618D" w:rsidRPr="00875028">
        <w:rPr>
          <w:rFonts w:ascii="Garamond" w:hAnsi="Garamond"/>
        </w:rPr>
        <w:t>ds</w:t>
      </w:r>
      <w:r w:rsidRPr="00875028">
        <w:rPr>
          <w:rFonts w:ascii="Garamond" w:hAnsi="Garamond"/>
        </w:rPr>
        <w:t>t</w:t>
      </w:r>
      <w:r w:rsidR="002E618D" w:rsidRPr="00875028">
        <w:rPr>
          <w:rFonts w:ascii="Garamond" w:hAnsi="Garamond"/>
        </w:rPr>
        <w:t>oup</w:t>
      </w:r>
      <w:r w:rsidRPr="00875028">
        <w:rPr>
          <w:rFonts w:ascii="Garamond" w:hAnsi="Garamond"/>
        </w:rPr>
        <w:t>e</w:t>
      </w:r>
      <w:r w:rsidR="002E618D" w:rsidRPr="00875028">
        <w:rPr>
          <w:rFonts w:ascii="Garamond" w:hAnsi="Garamond"/>
        </w:rPr>
        <w:t xml:space="preserve">ní od </w:t>
      </w:r>
      <w:r w:rsidR="004D548E">
        <w:rPr>
          <w:rFonts w:ascii="Garamond" w:hAnsi="Garamond"/>
        </w:rPr>
        <w:t>S</w:t>
      </w:r>
      <w:r w:rsidR="002E618D" w:rsidRPr="00875028">
        <w:rPr>
          <w:rFonts w:ascii="Garamond" w:hAnsi="Garamond"/>
        </w:rPr>
        <w:t xml:space="preserve">mlouvy nabývá účinnosti dnem doručení oznámení o odstoupení druhé smluvní straně a práva a povinnosti smluvních stran zanikají dnem účinnosti oznámení o odstoupení. </w:t>
      </w:r>
    </w:p>
    <w:p w14:paraId="7B6486A3" w14:textId="77777777" w:rsidR="002E618D" w:rsidRPr="00875028" w:rsidRDefault="00E654D2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J</w:t>
      </w:r>
      <w:r w:rsidR="002E618D" w:rsidRPr="00875028">
        <w:rPr>
          <w:rFonts w:ascii="Garamond" w:hAnsi="Garamond"/>
        </w:rPr>
        <w:t>estliže se oznámení o odstoupení nepodaří doru</w:t>
      </w:r>
      <w:r w:rsidR="00270A65" w:rsidRPr="00875028">
        <w:rPr>
          <w:rFonts w:ascii="Garamond" w:hAnsi="Garamond"/>
        </w:rPr>
        <w:t>č</w:t>
      </w:r>
      <w:r w:rsidR="002E618D" w:rsidRPr="00875028">
        <w:rPr>
          <w:rFonts w:ascii="Garamond" w:hAnsi="Garamond"/>
        </w:rPr>
        <w:t>it druhé smluvní straně, nabývá odstoupení od smlouvy účinnosti desátý den po jeho odeslání druhé smluvní straně</w:t>
      </w:r>
      <w:r w:rsidRPr="00875028">
        <w:rPr>
          <w:rFonts w:ascii="Garamond" w:hAnsi="Garamond"/>
        </w:rPr>
        <w:t>, které je určeno</w:t>
      </w:r>
      <w:r w:rsidR="002E618D" w:rsidRPr="00875028">
        <w:rPr>
          <w:rFonts w:ascii="Garamond" w:hAnsi="Garamond"/>
        </w:rPr>
        <w:t>.</w:t>
      </w:r>
    </w:p>
    <w:p w14:paraId="5A8E2575" w14:textId="77777777" w:rsidR="00064A3F" w:rsidRPr="00B64F7D" w:rsidRDefault="00571F34" w:rsidP="00B64F7D">
      <w:pPr>
        <w:numPr>
          <w:ilvl w:val="1"/>
          <w:numId w:val="11"/>
        </w:numPr>
        <w:tabs>
          <w:tab w:val="clear" w:pos="1440"/>
        </w:tabs>
        <w:spacing w:after="240"/>
        <w:ind w:left="425" w:hanging="425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Vzájemné pohledávky smluvních stran se vypořádají zápočtem, když tento zápočet </w:t>
      </w:r>
      <w:r w:rsidR="00064A3F">
        <w:rPr>
          <w:rFonts w:ascii="Garamond" w:hAnsi="Garamond"/>
        </w:rPr>
        <w:t>je oprávněn provést pouze</w:t>
      </w:r>
      <w:r w:rsidRPr="00875028">
        <w:rPr>
          <w:rFonts w:ascii="Garamond" w:hAnsi="Garamond"/>
        </w:rPr>
        <w:t xml:space="preserve"> </w:t>
      </w:r>
      <w:r w:rsidR="00E654D2" w:rsidRPr="00875028">
        <w:rPr>
          <w:rFonts w:ascii="Garamond" w:hAnsi="Garamond"/>
        </w:rPr>
        <w:t>kupující</w:t>
      </w:r>
      <w:r w:rsidRPr="00875028">
        <w:rPr>
          <w:rFonts w:ascii="Garamond" w:hAnsi="Garamond"/>
        </w:rPr>
        <w:t>.</w:t>
      </w:r>
      <w:r w:rsidR="002E618D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Odstoupením od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>mlouvy nejsou dotčeny práva na zaplacení smluvní pokuty a práva na náhradu škody.</w:t>
      </w:r>
    </w:p>
    <w:p w14:paraId="1A3FD84A" w14:textId="77777777" w:rsidR="00064A3F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.</w:t>
      </w:r>
    </w:p>
    <w:p w14:paraId="1E59601C" w14:textId="77777777" w:rsidR="002E618D" w:rsidRPr="00875028" w:rsidRDefault="008C026F" w:rsidP="00064A3F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K</w:t>
      </w:r>
      <w:r w:rsidR="00064A3F">
        <w:rPr>
          <w:rFonts w:ascii="Garamond" w:hAnsi="Garamond"/>
          <w:b/>
        </w:rPr>
        <w:t>omunikace smluvních stran</w:t>
      </w:r>
    </w:p>
    <w:p w14:paraId="65C8C1C0" w14:textId="77777777" w:rsidR="00064A3F" w:rsidRPr="00875028" w:rsidRDefault="002E618D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>Smluvní strany uvedly za účelem d</w:t>
      </w:r>
      <w:r w:rsidR="00064A3F">
        <w:rPr>
          <w:rFonts w:ascii="Garamond" w:hAnsi="Garamond"/>
        </w:rPr>
        <w:t>oručování tyto kontaktní údaje:</w:t>
      </w:r>
    </w:p>
    <w:p w14:paraId="61BDC9B3" w14:textId="7292E200" w:rsidR="00CB4AA5" w:rsidRPr="00875028" w:rsidRDefault="002E618D" w:rsidP="006463D5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  <w:t>kupující</w:t>
      </w:r>
      <w:r w:rsidR="00064A3F">
        <w:rPr>
          <w:rFonts w:ascii="Garamond" w:hAnsi="Garamond"/>
        </w:rPr>
        <w:t>:</w:t>
      </w:r>
      <w:r w:rsidRPr="00875028">
        <w:rPr>
          <w:rFonts w:ascii="Garamond" w:hAnsi="Garamond"/>
        </w:rPr>
        <w:tab/>
      </w:r>
      <w:r w:rsidR="00CB4AA5" w:rsidRPr="00875028">
        <w:rPr>
          <w:rFonts w:ascii="Garamond" w:hAnsi="Garamond"/>
        </w:rPr>
        <w:t>Nemocnice Český Krumlov, a.s</w:t>
      </w:r>
      <w:r w:rsidR="0083367C">
        <w:rPr>
          <w:rFonts w:ascii="Garamond" w:hAnsi="Garamond"/>
        </w:rPr>
        <w:t>.</w:t>
      </w:r>
    </w:p>
    <w:p w14:paraId="48EFC7E5" w14:textId="206049FB" w:rsidR="00CB4AA5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82DED" w:rsidRPr="00875028">
        <w:rPr>
          <w:rFonts w:ascii="Garamond" w:hAnsi="Garamond"/>
        </w:rPr>
        <w:t xml:space="preserve">Nemocniční 429, </w:t>
      </w:r>
      <w:r w:rsidR="00CB4AA5" w:rsidRPr="00875028">
        <w:rPr>
          <w:rFonts w:ascii="Garamond" w:hAnsi="Garamond"/>
        </w:rPr>
        <w:t>Horní Brána</w:t>
      </w:r>
      <w:r w:rsidR="00B82DED" w:rsidRPr="00875028">
        <w:rPr>
          <w:rFonts w:ascii="Garamond" w:hAnsi="Garamond"/>
        </w:rPr>
        <w:t>,</w:t>
      </w:r>
      <w:r w:rsidR="00CB4AA5" w:rsidRPr="00875028">
        <w:rPr>
          <w:rFonts w:ascii="Garamond" w:hAnsi="Garamond"/>
        </w:rPr>
        <w:t xml:space="preserve"> 381 </w:t>
      </w:r>
      <w:r w:rsidR="0083367C">
        <w:rPr>
          <w:rFonts w:ascii="Garamond" w:hAnsi="Garamond"/>
        </w:rPr>
        <w:t>01</w:t>
      </w:r>
      <w:r w:rsidR="00CB4AA5" w:rsidRPr="00875028">
        <w:rPr>
          <w:rFonts w:ascii="Garamond" w:hAnsi="Garamond"/>
        </w:rPr>
        <w:t xml:space="preserve"> Český Krumlov</w:t>
      </w:r>
    </w:p>
    <w:p w14:paraId="31D47D4D" w14:textId="2902E40C" w:rsidR="00CB4AA5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B4AA5" w:rsidRPr="00875028">
        <w:rPr>
          <w:rFonts w:ascii="Garamond" w:hAnsi="Garamond"/>
        </w:rPr>
        <w:t>tel. 380 761 111, 315</w:t>
      </w:r>
    </w:p>
    <w:p w14:paraId="3FD7B609" w14:textId="77777777" w:rsidR="00CB4AA5" w:rsidRPr="00875028" w:rsidRDefault="00CB4AA5" w:rsidP="00AC0BCC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</w:r>
      <w:r w:rsidRPr="00875028">
        <w:rPr>
          <w:rFonts w:ascii="Garamond" w:hAnsi="Garamond"/>
        </w:rPr>
        <w:tab/>
      </w:r>
      <w:r w:rsidRPr="00875028">
        <w:rPr>
          <w:rFonts w:ascii="Garamond" w:hAnsi="Garamond"/>
        </w:rPr>
        <w:tab/>
      </w:r>
      <w:r w:rsidR="00064A3F">
        <w:rPr>
          <w:rFonts w:ascii="Garamond" w:hAnsi="Garamond"/>
        </w:rPr>
        <w:t xml:space="preserve">email: </w:t>
      </w:r>
      <w:hyperlink r:id="rId8" w:history="1">
        <w:r w:rsidR="00B82DED" w:rsidRPr="00875028">
          <w:rPr>
            <w:rStyle w:val="Hypertextovodkaz"/>
            <w:rFonts w:ascii="Garamond" w:hAnsi="Garamond"/>
          </w:rPr>
          <w:t>sekretariat@nemck.cz</w:t>
        </w:r>
      </w:hyperlink>
    </w:p>
    <w:p w14:paraId="516F408C" w14:textId="77777777" w:rsidR="00CB4AA5" w:rsidRPr="00875028" w:rsidRDefault="00064A3F" w:rsidP="00064A3F">
      <w:pPr>
        <w:spacing w:after="12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datová schránka: </w:t>
      </w:r>
      <w:r w:rsidR="00CB4AA5" w:rsidRPr="00875028">
        <w:rPr>
          <w:rFonts w:ascii="Garamond" w:hAnsi="Garamond"/>
        </w:rPr>
        <w:t>ID xpffc5j</w:t>
      </w:r>
    </w:p>
    <w:p w14:paraId="340C2D6D" w14:textId="167A96BB" w:rsidR="00CB4AA5" w:rsidRPr="00361202" w:rsidRDefault="00064A3F" w:rsidP="00AC0BCC">
      <w:pPr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</w:rPr>
        <w:tab/>
        <w:t>prodávající</w:t>
      </w:r>
      <w:r>
        <w:rPr>
          <w:rFonts w:ascii="Garamond" w:hAnsi="Garamond"/>
        </w:rPr>
        <w:tab/>
      </w:r>
      <w:r w:rsidR="00955649">
        <w:rPr>
          <w:rFonts w:ascii="Garamond" w:hAnsi="Garamond"/>
        </w:rPr>
        <w:t>……………………………………</w:t>
      </w:r>
      <w:proofErr w:type="gramStart"/>
      <w:r w:rsidR="00955649">
        <w:rPr>
          <w:rFonts w:ascii="Garamond" w:hAnsi="Garamond"/>
        </w:rPr>
        <w:t>…….</w:t>
      </w:r>
      <w:proofErr w:type="gramEnd"/>
      <w:r w:rsidR="00955649">
        <w:rPr>
          <w:rFonts w:ascii="Garamond" w:hAnsi="Garamond"/>
        </w:rPr>
        <w:t>.</w:t>
      </w:r>
    </w:p>
    <w:p w14:paraId="52377E05" w14:textId="6DFDF7FA" w:rsidR="002E618D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55649">
        <w:rPr>
          <w:rFonts w:ascii="Garamond" w:hAnsi="Garamond"/>
        </w:rPr>
        <w:t>…………………………………………..</w:t>
      </w:r>
    </w:p>
    <w:p w14:paraId="52DC2885" w14:textId="71527364" w:rsidR="00A92D7C" w:rsidRPr="00EC13E5" w:rsidRDefault="00064A3F" w:rsidP="00AC0BCC">
      <w:pPr>
        <w:jc w:val="both"/>
        <w:outlineLvl w:val="0"/>
        <w:rPr>
          <w:rFonts w:ascii="Garamond" w:hAnsi="Garamond"/>
          <w:highlight w:val="yellow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5426">
        <w:rPr>
          <w:rFonts w:ascii="Garamond" w:hAnsi="Garamond"/>
        </w:rPr>
        <w:t>tel.:</w:t>
      </w:r>
      <w:r w:rsidR="00C0111D">
        <w:rPr>
          <w:rFonts w:ascii="Garamond" w:hAnsi="Garamond"/>
        </w:rPr>
        <w:t xml:space="preserve"> </w:t>
      </w:r>
    </w:p>
    <w:p w14:paraId="35EA7456" w14:textId="0321C6AE" w:rsidR="002E618D" w:rsidRPr="00875028" w:rsidRDefault="00AF5426" w:rsidP="00A92D7C">
      <w:pPr>
        <w:ind w:left="1416" w:firstLine="708"/>
        <w:jc w:val="both"/>
        <w:outlineLvl w:val="0"/>
        <w:rPr>
          <w:rFonts w:ascii="Garamond" w:hAnsi="Garamond"/>
        </w:rPr>
      </w:pPr>
      <w:r w:rsidRPr="00C0111D">
        <w:rPr>
          <w:rFonts w:ascii="Garamond" w:hAnsi="Garamond"/>
        </w:rPr>
        <w:t>email:</w:t>
      </w:r>
      <w:r w:rsidR="00C0111D" w:rsidRPr="00C0111D">
        <w:rPr>
          <w:rFonts w:ascii="Garamond" w:hAnsi="Garamond"/>
        </w:rPr>
        <w:t xml:space="preserve"> </w:t>
      </w:r>
    </w:p>
    <w:p w14:paraId="7E7DDE01" w14:textId="41CFC4B9" w:rsidR="002E618D" w:rsidRPr="00875028" w:rsidRDefault="00064A3F" w:rsidP="00064A3F">
      <w:pPr>
        <w:spacing w:after="12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5426">
        <w:rPr>
          <w:rFonts w:ascii="Garamond" w:hAnsi="Garamond"/>
        </w:rPr>
        <w:t xml:space="preserve">datová schránka: </w:t>
      </w:r>
    </w:p>
    <w:p w14:paraId="3DBAD99B" w14:textId="5E6AB528" w:rsidR="002E618D" w:rsidRPr="00875028" w:rsidRDefault="00CB4AA5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strany doručují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>mlouvy oznámení, žádosti či jiná sdělení druhé smluvní straně v písemné formě, doporučenou poštou, faxem, datovou schránkou nebo je předává druhé smluvní straně oprávněnému zástupci proti potvrzení o převzetí. Jiná komunikace smluvní stran může mezi smluvními stranami probíhat prostřednictvím kontaktních osob (prostřednictvím telefonů či elektronickou poštou)</w:t>
      </w:r>
      <w:r w:rsidR="007F2E52" w:rsidRPr="00875028">
        <w:rPr>
          <w:rFonts w:ascii="Garamond" w:hAnsi="Garamond"/>
        </w:rPr>
        <w:t>.</w:t>
      </w:r>
    </w:p>
    <w:p w14:paraId="443AD1EB" w14:textId="77777777" w:rsidR="00CB4AA5" w:rsidRPr="00875028" w:rsidRDefault="00CB4AA5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 xml:space="preserve">V případě, že adresát zásilky odmítne tuto bezdůvodně převzít, má se za to, že zásilka byla doručena dnem, kdy byla bezdůvodně odmítnuta. V případě, že zásilka byla pro adresáta uložena u osoby pověřené jejím doručením (Česká pošta </w:t>
      </w:r>
      <w:proofErr w:type="spellStart"/>
      <w:r w:rsidRPr="00875028">
        <w:rPr>
          <w:rFonts w:ascii="Garamond" w:hAnsi="Garamond"/>
        </w:rPr>
        <w:t>s.p</w:t>
      </w:r>
      <w:proofErr w:type="spellEnd"/>
      <w:r w:rsidRPr="00875028">
        <w:rPr>
          <w:rFonts w:ascii="Garamond" w:hAnsi="Garamond"/>
        </w:rPr>
        <w:t>.), má se za to, že zásilka byla doručena třetím dnem po jejím uložení.</w:t>
      </w:r>
    </w:p>
    <w:p w14:paraId="1F941092" w14:textId="33A2E9B5" w:rsidR="007F2E52" w:rsidRPr="00875028" w:rsidRDefault="007F2E52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strany určily kontaktní osoby oprávněné jednat o technických částech plnění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>mlouvy</w:t>
      </w:r>
      <w:r w:rsidR="00064A3F">
        <w:rPr>
          <w:rFonts w:ascii="Garamond" w:hAnsi="Garamond"/>
        </w:rPr>
        <w:t>:</w:t>
      </w:r>
    </w:p>
    <w:p w14:paraId="0E4C6F9C" w14:textId="77777777" w:rsidR="00354B18" w:rsidRPr="00875028" w:rsidRDefault="007F2E52" w:rsidP="00AC0BCC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  <w:t>za kupujícího</w:t>
      </w:r>
      <w:r w:rsidRPr="00875028">
        <w:rPr>
          <w:rFonts w:ascii="Garamond" w:hAnsi="Garamond"/>
        </w:rPr>
        <w:tab/>
      </w:r>
    </w:p>
    <w:p w14:paraId="434B818B" w14:textId="5231D662" w:rsidR="00955649" w:rsidRPr="00A75729" w:rsidRDefault="00354B18" w:rsidP="00955649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</w:r>
      <w:r w:rsidR="00455E47">
        <w:rPr>
          <w:rFonts w:ascii="Garamond" w:hAnsi="Garamond"/>
        </w:rPr>
        <w:t>Petra Moučková</w:t>
      </w:r>
      <w:r w:rsidR="00955649" w:rsidRPr="00A75729">
        <w:rPr>
          <w:rFonts w:ascii="Garamond" w:hAnsi="Garamond"/>
        </w:rPr>
        <w:tab/>
      </w:r>
      <w:r w:rsidR="00955649" w:rsidRPr="00A75729">
        <w:rPr>
          <w:rFonts w:ascii="Garamond" w:hAnsi="Garamond"/>
        </w:rPr>
        <w:tab/>
      </w:r>
      <w:r w:rsidR="00955649" w:rsidRPr="00A75729">
        <w:rPr>
          <w:rFonts w:ascii="Garamond" w:hAnsi="Garamond"/>
        </w:rPr>
        <w:tab/>
      </w:r>
      <w:r w:rsidR="00955649">
        <w:rPr>
          <w:rFonts w:ascii="Garamond" w:hAnsi="Garamond"/>
        </w:rPr>
        <w:tab/>
        <w:t>tel.</w:t>
      </w:r>
      <w:r w:rsidR="00955649">
        <w:rPr>
          <w:rFonts w:ascii="Garamond" w:hAnsi="Garamond"/>
        </w:rPr>
        <w:tab/>
        <w:t>+420 380 761 3</w:t>
      </w:r>
      <w:r w:rsidR="00455E47">
        <w:rPr>
          <w:rFonts w:ascii="Garamond" w:hAnsi="Garamond"/>
        </w:rPr>
        <w:t>19</w:t>
      </w:r>
    </w:p>
    <w:p w14:paraId="61E3E5D3" w14:textId="2D51D8D2" w:rsidR="00955649" w:rsidRDefault="00955649" w:rsidP="00955649">
      <w:pPr>
        <w:jc w:val="both"/>
        <w:outlineLvl w:val="0"/>
        <w:rPr>
          <w:rStyle w:val="Hypertextovodkaz"/>
          <w:rFonts w:ascii="Garamond" w:hAnsi="Garamond"/>
        </w:rPr>
      </w:pP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75729">
        <w:rPr>
          <w:rFonts w:ascii="Garamond" w:hAnsi="Garamond"/>
        </w:rPr>
        <w:t>email:</w:t>
      </w:r>
      <w:r w:rsidRPr="00A75729">
        <w:rPr>
          <w:rFonts w:ascii="Garamond" w:hAnsi="Garamond"/>
        </w:rPr>
        <w:tab/>
      </w:r>
      <w:r w:rsidRPr="00875028">
        <w:rPr>
          <w:rFonts w:ascii="Garamond" w:hAnsi="Garamond"/>
        </w:rPr>
        <w:t xml:space="preserve"> </w:t>
      </w:r>
      <w:hyperlink r:id="rId9" w:history="1">
        <w:r w:rsidR="00455E47" w:rsidRPr="001637EC">
          <w:rPr>
            <w:rStyle w:val="Hypertextovodkaz"/>
            <w:rFonts w:ascii="Garamond" w:hAnsi="Garamond"/>
          </w:rPr>
          <w:t>mouckova@nemck.cz</w:t>
        </w:r>
      </w:hyperlink>
    </w:p>
    <w:p w14:paraId="0BFFEDF9" w14:textId="77777777" w:rsidR="00955649" w:rsidRDefault="00955649" w:rsidP="00955649">
      <w:pPr>
        <w:jc w:val="both"/>
        <w:outlineLvl w:val="0"/>
        <w:rPr>
          <w:rFonts w:ascii="Garamond" w:hAnsi="Garamond"/>
        </w:rPr>
      </w:pPr>
    </w:p>
    <w:p w14:paraId="3D1CB030" w14:textId="404A5091" w:rsidR="006463D5" w:rsidRDefault="007F2E52" w:rsidP="00955649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lastRenderedPageBreak/>
        <w:tab/>
        <w:t xml:space="preserve">za prodávajícího </w:t>
      </w:r>
      <w:r w:rsidRPr="00875028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676449">
        <w:rPr>
          <w:rFonts w:ascii="Garamond" w:hAnsi="Garamond"/>
        </w:rPr>
        <w:t>tel.</w:t>
      </w:r>
      <w:r w:rsidR="00676449">
        <w:rPr>
          <w:rFonts w:ascii="Garamond" w:hAnsi="Garamond"/>
        </w:rPr>
        <w:tab/>
      </w:r>
    </w:p>
    <w:p w14:paraId="109FFD14" w14:textId="7E01A4F6" w:rsidR="00064A3F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955649">
        <w:rPr>
          <w:rFonts w:ascii="Garamond" w:hAnsi="Garamond"/>
        </w:rPr>
        <w:tab/>
      </w:r>
      <w:r w:rsidR="00955649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76449">
        <w:rPr>
          <w:rFonts w:ascii="Garamond" w:hAnsi="Garamond"/>
        </w:rPr>
        <w:t>email:</w:t>
      </w:r>
      <w:r w:rsidR="00676449">
        <w:rPr>
          <w:rFonts w:ascii="Garamond" w:hAnsi="Garamond"/>
        </w:rPr>
        <w:tab/>
      </w:r>
    </w:p>
    <w:p w14:paraId="64BCA15C" w14:textId="77777777" w:rsidR="00064A3F" w:rsidRPr="00875028" w:rsidRDefault="00064A3F" w:rsidP="00AC0BCC">
      <w:pPr>
        <w:jc w:val="both"/>
        <w:outlineLvl w:val="0"/>
        <w:rPr>
          <w:rFonts w:ascii="Garamond" w:hAnsi="Garamond"/>
        </w:rPr>
      </w:pPr>
    </w:p>
    <w:p w14:paraId="33872FFF" w14:textId="63A5250C" w:rsidR="000C09F4" w:rsidRDefault="007F2E52" w:rsidP="004D548E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>Smluvní strany se dohodly, že bezodkladně oznámí druhé smluvní straně změnu jakéhokoliv kontaktního údaje uvedeného v této smlouvě nebo zm</w:t>
      </w:r>
      <w:r w:rsidR="003E0C21">
        <w:rPr>
          <w:rFonts w:ascii="Garamond" w:hAnsi="Garamond"/>
        </w:rPr>
        <w:t>ěnu pověření kontaktních osob. T</w:t>
      </w:r>
      <w:r w:rsidRPr="00875028">
        <w:rPr>
          <w:rFonts w:ascii="Garamond" w:hAnsi="Garamond"/>
        </w:rPr>
        <w:t xml:space="preserve">yto změny nepodléhají schválení druhé smluvní straně a nepovažují se za změnu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>mlouvy.</w:t>
      </w:r>
    </w:p>
    <w:p w14:paraId="644920DA" w14:textId="77777777" w:rsidR="00F30788" w:rsidRDefault="00F30788" w:rsidP="00F30788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XI.</w:t>
      </w:r>
    </w:p>
    <w:p w14:paraId="647E3584" w14:textId="1E77AB1E" w:rsidR="007E120A" w:rsidRDefault="00F30788" w:rsidP="00F30788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Závěrečná ustanovení</w:t>
      </w:r>
    </w:p>
    <w:p w14:paraId="5C5E8EFB" w14:textId="32A00C93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12.1</w:t>
      </w:r>
      <w:r>
        <w:rPr>
          <w:rFonts w:ascii="Garamond" w:hAnsi="Garamond"/>
        </w:rPr>
        <w:tab/>
        <w:t xml:space="preserve">Tato Smlouva nabývá platnosti a </w:t>
      </w:r>
      <w:r w:rsidRPr="000477DA">
        <w:rPr>
          <w:rFonts w:ascii="Garamond" w:hAnsi="Garamond"/>
        </w:rPr>
        <w:t>účinnosti dnem podpisu oběma smluvními stranami.</w:t>
      </w:r>
    </w:p>
    <w:p w14:paraId="0BDD3106" w14:textId="5AE03D63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12.2</w:t>
      </w:r>
      <w:r>
        <w:rPr>
          <w:rFonts w:ascii="Garamond" w:hAnsi="Garamond"/>
        </w:rPr>
        <w:tab/>
      </w:r>
      <w:r w:rsidRPr="00AD31CA">
        <w:rPr>
          <w:rFonts w:ascii="Garamond" w:hAnsi="Garamond"/>
        </w:rPr>
        <w:t>Tato Smlouva představuje úplnou dohodu smluvních stran o předmětu této Smlouvy a změnit nebo doplnit tuto Smlouvu lze pouze na základě písemných postupně číslovaných dodatků podepsaných oběma smluvními stranami.</w:t>
      </w:r>
    </w:p>
    <w:p w14:paraId="3FAE6575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12.3</w:t>
      </w:r>
      <w:r w:rsidRPr="00AD31CA">
        <w:rPr>
          <w:rFonts w:ascii="Garamond" w:hAnsi="Garamond"/>
        </w:rPr>
        <w:t xml:space="preserve">Prodávající není oprávněn bez předchozího písemného souhlasu kupujícího postoupit svá práva a povinnosti dle této Smlouvy třetí osobě. </w:t>
      </w:r>
    </w:p>
    <w:p w14:paraId="20770EC6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12.4</w:t>
      </w:r>
      <w:r w:rsidRPr="00AD31CA">
        <w:rPr>
          <w:rFonts w:ascii="Garamond" w:hAnsi="Garamond"/>
        </w:rPr>
        <w:t xml:space="preserve">Neplatnost jednotlivého ustanovení této Smlouvy, nezpůsobuje neplatnost Smlouvy jako celku. Smluvní strany se zavazují takovéto ustanovení nahradit bez zbytečného odkladu jiným ustanovením, které bude platné, a které svým obsahem bude nejvíce odpovídat smyslu a účelu ustanovení neplatného ustanovení. </w:t>
      </w:r>
    </w:p>
    <w:p w14:paraId="127E9088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</w:t>
      </w:r>
      <w:proofErr w:type="gramStart"/>
      <w:r>
        <w:rPr>
          <w:rFonts w:ascii="Garamond" w:hAnsi="Garamond"/>
        </w:rPr>
        <w:t>5</w:t>
      </w:r>
      <w:r w:rsidRPr="00AD31CA">
        <w:rPr>
          <w:rFonts w:ascii="Garamond" w:hAnsi="Garamond"/>
        </w:rPr>
        <w:t>V</w:t>
      </w:r>
      <w:proofErr w:type="gramEnd"/>
      <w:r w:rsidRPr="00AD31CA">
        <w:rPr>
          <w:rFonts w:ascii="Garamond" w:hAnsi="Garamond"/>
        </w:rPr>
        <w:t xml:space="preserve"> případě sporu smluvních stran, se smluvní strany zavazují řešit tento spor smírem v souladu s účelem této smlouvy. Dožádaná strana je povinna účastnit se jednání o vyřešení sporu smírem do jednoho týdne od obdržení výzvy k jednání od druhé smluvní strany. V případě, že nedojde ke smírnému vyřešení sporu, bude spor řešen u věcně a místně příslušného soudu, v jehož obvodu se nachází sídlo kupujícího. </w:t>
      </w:r>
    </w:p>
    <w:p w14:paraId="1C7B79A4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12.6</w:t>
      </w:r>
      <w:r w:rsidRPr="00AD31CA">
        <w:rPr>
          <w:rFonts w:ascii="Garamond" w:hAnsi="Garamond"/>
        </w:rPr>
        <w:t>Tato Smlouva je vyhotovena ve dvou provedeních, každé o síle originálu, z nichž po jednom vyhotovení obdrží každá ze smluvních stran.</w:t>
      </w:r>
    </w:p>
    <w:p w14:paraId="47F63FF3" w14:textId="35C9D8CC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12.7</w:t>
      </w:r>
      <w:r w:rsidRPr="00AD31CA">
        <w:rPr>
          <w:rFonts w:ascii="Garamond" w:hAnsi="Garamond"/>
        </w:rPr>
        <w:t xml:space="preserve">Vztahy mezi smluvními stranami se ve věcech neupravených touto smlouvou řídí přísl. ustanovením NOZ. </w:t>
      </w:r>
    </w:p>
    <w:p w14:paraId="636BF436" w14:textId="77777777" w:rsidR="002E3803" w:rsidRDefault="00262FFA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12.8 Nedílnou součástí této Smlouvy je</w:t>
      </w:r>
      <w:r w:rsidR="002E3803">
        <w:rPr>
          <w:rFonts w:ascii="Garamond" w:hAnsi="Garamond"/>
        </w:rPr>
        <w:t>:</w:t>
      </w:r>
    </w:p>
    <w:p w14:paraId="1B8EC980" w14:textId="5A7A8F71" w:rsidR="00262FFA" w:rsidRDefault="00361202" w:rsidP="002E3803">
      <w:pPr>
        <w:spacing w:after="120"/>
        <w:ind w:firstLine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Příloha č. 1 </w:t>
      </w:r>
      <w:r w:rsidR="002E3803">
        <w:rPr>
          <w:rFonts w:ascii="Garamond" w:hAnsi="Garamond"/>
        </w:rPr>
        <w:t xml:space="preserve">– technická specifikace </w:t>
      </w:r>
    </w:p>
    <w:p w14:paraId="6E0363D2" w14:textId="679FEEC1" w:rsidR="009A5A6A" w:rsidRDefault="009A5A6A" w:rsidP="00F30788">
      <w:pPr>
        <w:tabs>
          <w:tab w:val="left" w:pos="1080"/>
        </w:tabs>
        <w:jc w:val="both"/>
        <w:rPr>
          <w:rFonts w:ascii="Garamond" w:hAnsi="Garamon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C6A26" w:rsidRPr="007C65B1" w14:paraId="1C5B4CDA" w14:textId="77777777" w:rsidTr="005B364F">
        <w:tc>
          <w:tcPr>
            <w:tcW w:w="4606" w:type="dxa"/>
            <w:shd w:val="clear" w:color="auto" w:fill="auto"/>
          </w:tcPr>
          <w:p w14:paraId="0A9A47C5" w14:textId="77777777" w:rsidR="00FC6A26" w:rsidRDefault="00FC6A26" w:rsidP="005B364F">
            <w:pPr>
              <w:jc w:val="both"/>
              <w:rPr>
                <w:rFonts w:ascii="Garamond" w:hAnsi="Garamond"/>
              </w:rPr>
            </w:pPr>
          </w:p>
          <w:p w14:paraId="5BC00B89" w14:textId="5D1E8626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 xml:space="preserve">V Českém Krumlově dne </w:t>
            </w:r>
          </w:p>
          <w:p w14:paraId="71875EBC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</w:p>
          <w:p w14:paraId="714A3593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</w:p>
          <w:p w14:paraId="46F63C2B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>……………………………………….</w:t>
            </w:r>
          </w:p>
          <w:p w14:paraId="6F6F0985" w14:textId="77777777" w:rsidR="00FC6A26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>Nemocnice Český Krumlov, a.s.</w:t>
            </w:r>
          </w:p>
          <w:p w14:paraId="11CD3399" w14:textId="77777777" w:rsidR="00FC6A26" w:rsidRPr="007C65B1" w:rsidRDefault="00FC6A26" w:rsidP="005B364F">
            <w:pPr>
              <w:jc w:val="both"/>
              <w:outlineLvl w:val="0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 xml:space="preserve">Mgr. </w:t>
            </w:r>
            <w:r>
              <w:rPr>
                <w:rFonts w:ascii="Garamond" w:hAnsi="Garamond"/>
              </w:rPr>
              <w:t xml:space="preserve">Vojtěch </w:t>
            </w:r>
            <w:proofErr w:type="spellStart"/>
            <w:r>
              <w:rPr>
                <w:rFonts w:ascii="Garamond" w:hAnsi="Garamond"/>
              </w:rPr>
              <w:t>Remeň</w:t>
            </w:r>
            <w:proofErr w:type="spellEnd"/>
            <w:r w:rsidRPr="007C65B1">
              <w:rPr>
                <w:rFonts w:ascii="Garamond" w:hAnsi="Garamond"/>
              </w:rPr>
              <w:t>, MBA</w:t>
            </w:r>
          </w:p>
          <w:p w14:paraId="084126DD" w14:textId="3514D8EF" w:rsidR="00FC6A26" w:rsidRPr="007C65B1" w:rsidRDefault="00FC6A26" w:rsidP="005B364F">
            <w:pPr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7C65B1">
              <w:rPr>
                <w:rFonts w:ascii="Garamond" w:hAnsi="Garamond"/>
              </w:rPr>
              <w:t>ředseda představenstva</w:t>
            </w:r>
            <w:r w:rsidRPr="007C65B1">
              <w:rPr>
                <w:rFonts w:ascii="Garamond" w:hAnsi="Garamond"/>
              </w:rPr>
              <w:tab/>
            </w:r>
            <w:r w:rsidRPr="007C65B1">
              <w:rPr>
                <w:rFonts w:ascii="Garamond" w:hAnsi="Garamond"/>
              </w:rPr>
              <w:tab/>
            </w:r>
            <w:r w:rsidRPr="007C65B1">
              <w:rPr>
                <w:rFonts w:ascii="Garamond" w:hAnsi="Garamond"/>
              </w:rPr>
              <w:tab/>
            </w:r>
          </w:p>
          <w:p w14:paraId="513A4118" w14:textId="77777777" w:rsidR="00FC6A26" w:rsidRPr="007C65B1" w:rsidRDefault="00FC6A26" w:rsidP="0036120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6" w:type="dxa"/>
            <w:shd w:val="clear" w:color="auto" w:fill="auto"/>
          </w:tcPr>
          <w:p w14:paraId="42E00465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271565E4" w14:textId="1CABDAB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  <w:r w:rsidRPr="005F0CA4">
              <w:rPr>
                <w:rFonts w:ascii="Garamond" w:hAnsi="Garamond"/>
              </w:rPr>
              <w:t>V</w:t>
            </w:r>
            <w:r w:rsidR="00B34FC9">
              <w:rPr>
                <w:rFonts w:ascii="Garamond" w:hAnsi="Garamond"/>
              </w:rPr>
              <w:t> </w:t>
            </w:r>
            <w:proofErr w:type="gramStart"/>
            <w:r w:rsidR="00955649">
              <w:rPr>
                <w:rFonts w:ascii="Garamond" w:hAnsi="Garamond"/>
              </w:rPr>
              <w:t>…….</w:t>
            </w:r>
            <w:proofErr w:type="gramEnd"/>
            <w:r w:rsidR="00955649">
              <w:rPr>
                <w:rFonts w:ascii="Garamond" w:hAnsi="Garamond"/>
              </w:rPr>
              <w:t>.……………..</w:t>
            </w:r>
            <w:r w:rsidR="00B34FC9" w:rsidRPr="005F0CA4">
              <w:rPr>
                <w:rFonts w:ascii="Garamond" w:hAnsi="Garamond"/>
              </w:rPr>
              <w:t xml:space="preserve"> </w:t>
            </w:r>
            <w:r w:rsidRPr="005F0CA4">
              <w:rPr>
                <w:rFonts w:ascii="Garamond" w:hAnsi="Garamond"/>
              </w:rPr>
              <w:t xml:space="preserve">dne </w:t>
            </w:r>
            <w:r w:rsidR="00955649">
              <w:rPr>
                <w:rFonts w:ascii="Garamond" w:hAnsi="Garamond"/>
              </w:rPr>
              <w:t>…………...</w:t>
            </w:r>
          </w:p>
          <w:p w14:paraId="7AF2B570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4C27932E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2546318A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  <w:r w:rsidRPr="005F0CA4">
              <w:rPr>
                <w:rFonts w:ascii="Garamond" w:hAnsi="Garamond"/>
              </w:rPr>
              <w:t>………………………………………..</w:t>
            </w:r>
          </w:p>
          <w:p w14:paraId="7CCB3FCB" w14:textId="431F2F8D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</w:tc>
      </w:tr>
    </w:tbl>
    <w:p w14:paraId="263F7913" w14:textId="77777777" w:rsidR="00E46B29" w:rsidRDefault="00E46B29" w:rsidP="007F11D1">
      <w:pPr>
        <w:rPr>
          <w:rFonts w:ascii="Garamond" w:hAnsi="Garamond"/>
        </w:rPr>
      </w:pPr>
    </w:p>
    <w:p w14:paraId="2F28941A" w14:textId="37F7CBDA" w:rsidR="00B34FC9" w:rsidRDefault="00B34FC9" w:rsidP="007F11D1">
      <w:pPr>
        <w:rPr>
          <w:rFonts w:ascii="Garamond" w:hAnsi="Garamond"/>
        </w:rPr>
      </w:pPr>
    </w:p>
    <w:p w14:paraId="385442B0" w14:textId="138F2146" w:rsidR="00455E47" w:rsidRDefault="00455E47" w:rsidP="007F11D1">
      <w:pPr>
        <w:rPr>
          <w:rFonts w:ascii="Garamond" w:hAnsi="Garamond"/>
        </w:rPr>
      </w:pPr>
    </w:p>
    <w:p w14:paraId="74FC2AE8" w14:textId="0906F421" w:rsidR="00455E47" w:rsidRDefault="00455E47" w:rsidP="007F11D1">
      <w:pPr>
        <w:rPr>
          <w:rFonts w:ascii="Garamond" w:hAnsi="Garamond"/>
        </w:rPr>
      </w:pPr>
    </w:p>
    <w:p w14:paraId="6AD0548D" w14:textId="554898C3" w:rsidR="00455E47" w:rsidRDefault="00455E47" w:rsidP="007F11D1">
      <w:pPr>
        <w:rPr>
          <w:rFonts w:ascii="Garamond" w:hAnsi="Garamond"/>
        </w:rPr>
      </w:pPr>
    </w:p>
    <w:p w14:paraId="5D194E46" w14:textId="2EDCC0AD" w:rsidR="00455E47" w:rsidRDefault="00455E47" w:rsidP="007F11D1">
      <w:pPr>
        <w:rPr>
          <w:rFonts w:ascii="Garamond" w:hAnsi="Garamond"/>
        </w:rPr>
      </w:pPr>
    </w:p>
    <w:p w14:paraId="65D8803E" w14:textId="77777777" w:rsidR="00455E47" w:rsidRDefault="00455E47" w:rsidP="007F11D1">
      <w:pPr>
        <w:rPr>
          <w:rFonts w:ascii="Garamond" w:hAnsi="Garamond"/>
        </w:rPr>
      </w:pPr>
    </w:p>
    <w:p w14:paraId="7F3CE94A" w14:textId="77777777" w:rsidR="00B34FC9" w:rsidRDefault="00B34FC9" w:rsidP="007F11D1">
      <w:pPr>
        <w:rPr>
          <w:rFonts w:ascii="Garamond" w:hAnsi="Garamond"/>
        </w:rPr>
      </w:pPr>
    </w:p>
    <w:p w14:paraId="1D58D072" w14:textId="77777777" w:rsidR="00B34FC9" w:rsidRDefault="00B34FC9" w:rsidP="007F11D1">
      <w:pPr>
        <w:rPr>
          <w:rFonts w:ascii="Garamond" w:hAnsi="Garamond"/>
        </w:rPr>
      </w:pPr>
    </w:p>
    <w:p w14:paraId="76CCAA53" w14:textId="77777777" w:rsidR="00B34FC9" w:rsidRDefault="00B34FC9" w:rsidP="007F11D1">
      <w:pPr>
        <w:rPr>
          <w:rFonts w:ascii="Garamond" w:hAnsi="Garamond"/>
        </w:rPr>
      </w:pPr>
    </w:p>
    <w:p w14:paraId="6025C766" w14:textId="77777777" w:rsidR="002E3803" w:rsidRDefault="002E3803" w:rsidP="002E3803">
      <w:pPr>
        <w:jc w:val="right"/>
        <w:rPr>
          <w:rFonts w:ascii="Garamond" w:hAnsi="Garamond"/>
          <w:b/>
        </w:rPr>
      </w:pPr>
      <w:r w:rsidRPr="00F108FC">
        <w:rPr>
          <w:rFonts w:ascii="Garamond" w:hAnsi="Garamond"/>
          <w:b/>
        </w:rPr>
        <w:lastRenderedPageBreak/>
        <w:t>Příloha č. 1</w:t>
      </w:r>
    </w:p>
    <w:p w14:paraId="245F7E3B" w14:textId="77777777" w:rsidR="002E3803" w:rsidRPr="008B4724" w:rsidRDefault="002E3803" w:rsidP="002E3803">
      <w:pPr>
        <w:jc w:val="right"/>
        <w:rPr>
          <w:rFonts w:ascii="Garamond" w:hAnsi="Garamond"/>
          <w:b/>
        </w:rPr>
      </w:pPr>
      <w:r w:rsidRPr="008B4724">
        <w:rPr>
          <w:rFonts w:ascii="Garamond" w:hAnsi="Garamond"/>
          <w:b/>
        </w:rPr>
        <w:t xml:space="preserve">Technická specifikace </w:t>
      </w:r>
    </w:p>
    <w:p w14:paraId="3897AA85" w14:textId="159FE5CF" w:rsidR="00B34FC9" w:rsidRDefault="00B34FC9" w:rsidP="002E3803">
      <w:pPr>
        <w:jc w:val="right"/>
        <w:rPr>
          <w:rFonts w:ascii="Garamond" w:hAnsi="Garamond"/>
        </w:rPr>
      </w:pPr>
    </w:p>
    <w:p w14:paraId="5B5B87D8" w14:textId="77777777" w:rsidR="00455E47" w:rsidRDefault="00455E47" w:rsidP="00455E47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  <w:r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1x </w:t>
      </w:r>
      <w:r w:rsidRPr="00A33BC9"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Multifunkční tlaková pánev sklopná </w:t>
      </w:r>
    </w:p>
    <w:p w14:paraId="6177434E" w14:textId="77777777" w:rsidR="00455E47" w:rsidRPr="00A33BC9" w:rsidRDefault="00455E47" w:rsidP="00455E47">
      <w:pPr>
        <w:pStyle w:val="Odstavecseseznamem"/>
        <w:spacing w:line="312" w:lineRule="auto"/>
        <w:ind w:left="0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</w:p>
    <w:p w14:paraId="375DFF5F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</w:rPr>
      </w:pPr>
      <w:r w:rsidRPr="00F60836">
        <w:rPr>
          <w:rFonts w:ascii="Garamond" w:hAnsi="Garamond" w:cstheme="minorHAnsi"/>
        </w:rPr>
        <w:t xml:space="preserve">Tlaková, sklopná, elektrická, užitný objem min. 165 litrů, </w:t>
      </w:r>
      <w:r>
        <w:rPr>
          <w:rFonts w:ascii="Garamond" w:hAnsi="Garamond" w:cstheme="minorHAnsi"/>
        </w:rPr>
        <w:t xml:space="preserve">min. </w:t>
      </w:r>
      <w:proofErr w:type="gramStart"/>
      <w:r w:rsidRPr="00F60836">
        <w:rPr>
          <w:rFonts w:ascii="Garamond" w:hAnsi="Garamond" w:cstheme="minorHAnsi"/>
        </w:rPr>
        <w:t>6ti</w:t>
      </w:r>
      <w:proofErr w:type="gramEnd"/>
      <w:r w:rsidRPr="00F60836">
        <w:rPr>
          <w:rFonts w:ascii="Garamond" w:hAnsi="Garamond" w:cstheme="minorHAnsi"/>
        </w:rPr>
        <w:t xml:space="preserve"> bodová pokrmová sonda, varný povrch z vícevrstvého dna o celkové min. síle 12 mm.</w:t>
      </w:r>
      <w:r>
        <w:rPr>
          <w:rFonts w:ascii="Garamond" w:hAnsi="Garamond" w:cstheme="minorHAnsi"/>
        </w:rPr>
        <w:t xml:space="preserve"> </w:t>
      </w:r>
      <w:r w:rsidRPr="00BC7FE5">
        <w:rPr>
          <w:rFonts w:ascii="Garamond" w:hAnsi="Garamond" w:cstheme="minorHAnsi"/>
        </w:rPr>
        <w:t xml:space="preserve">Multifunkční použití </w:t>
      </w:r>
      <w:r>
        <w:rPr>
          <w:rFonts w:ascii="Garamond" w:hAnsi="Garamond" w:cstheme="minorHAnsi"/>
        </w:rPr>
        <w:t>s</w:t>
      </w:r>
      <w:r w:rsidRPr="00BC7FE5">
        <w:rPr>
          <w:rFonts w:ascii="Garamond" w:hAnsi="Garamond" w:cstheme="minorHAnsi"/>
        </w:rPr>
        <w:t xml:space="preserve"> vysokou flexibilitou v přípravě pokrmů a různorodost tepelných úprav (smažení, opékání, příprava omáček a </w:t>
      </w:r>
      <w:proofErr w:type="spellStart"/>
      <w:r w:rsidRPr="00BC7FE5">
        <w:rPr>
          <w:rFonts w:ascii="Garamond" w:hAnsi="Garamond" w:cstheme="minorHAnsi"/>
        </w:rPr>
        <w:t>sauté</w:t>
      </w:r>
      <w:proofErr w:type="spellEnd"/>
      <w:r w:rsidRPr="00BC7FE5">
        <w:rPr>
          <w:rFonts w:ascii="Garamond" w:hAnsi="Garamond" w:cstheme="minorHAnsi"/>
        </w:rPr>
        <w:t>, vaření dušení</w:t>
      </w:r>
      <w:proofErr w:type="gramStart"/>
      <w:r w:rsidRPr="00BC7FE5">
        <w:rPr>
          <w:rFonts w:ascii="Garamond" w:hAnsi="Garamond" w:cstheme="minorHAnsi"/>
        </w:rPr>
        <w:t xml:space="preserve"> ..</w:t>
      </w:r>
      <w:proofErr w:type="gramEnd"/>
      <w:r w:rsidRPr="00BC7FE5">
        <w:rPr>
          <w:rFonts w:ascii="Garamond" w:hAnsi="Garamond" w:cstheme="minorHAnsi"/>
        </w:rPr>
        <w:t>) včetně vaření v tlaku.</w:t>
      </w:r>
    </w:p>
    <w:p w14:paraId="2C1AB8E7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</w:p>
    <w:p w14:paraId="18344425" w14:textId="77777777" w:rsidR="00455E47" w:rsidRPr="00F60836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 w:rsidRPr="00F60836">
        <w:rPr>
          <w:rFonts w:ascii="Garamond" w:hAnsi="Garamond" w:cstheme="minorHAnsi"/>
          <w:bCs/>
        </w:rPr>
        <w:t>Rozměry:</w:t>
      </w:r>
    </w:p>
    <w:p w14:paraId="28270B32" w14:textId="77777777" w:rsidR="00455E47" w:rsidRPr="00F60836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u w:val="single"/>
        </w:rPr>
      </w:pPr>
      <w:r>
        <w:rPr>
          <w:rFonts w:ascii="Garamond" w:hAnsi="Garamond" w:cstheme="minorHAnsi"/>
        </w:rPr>
        <w:t>šířka max. 1600 mm</w:t>
      </w:r>
    </w:p>
    <w:p w14:paraId="7CE54923" w14:textId="77777777" w:rsidR="00455E47" w:rsidRPr="00F60836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u w:val="single"/>
        </w:rPr>
      </w:pPr>
      <w:r>
        <w:rPr>
          <w:rFonts w:ascii="Garamond" w:hAnsi="Garamond" w:cstheme="minorHAnsi"/>
        </w:rPr>
        <w:t>výška horní pracovní plochy 900 mm (požadována přesná výška z důvodu okolních zařízení)</w:t>
      </w:r>
    </w:p>
    <w:p w14:paraId="0333CAF7" w14:textId="77777777" w:rsidR="00455E47" w:rsidRPr="00F60836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u w:val="single"/>
        </w:rPr>
      </w:pPr>
      <w:r>
        <w:rPr>
          <w:rFonts w:ascii="Garamond" w:hAnsi="Garamond" w:cstheme="minorHAnsi"/>
        </w:rPr>
        <w:t xml:space="preserve">hloubka max.: 850 mm </w:t>
      </w:r>
    </w:p>
    <w:p w14:paraId="74FE13F5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</w:p>
    <w:p w14:paraId="5250A0FB" w14:textId="77777777" w:rsidR="00455E47" w:rsidRPr="00F60836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 w:rsidRPr="00F60836">
        <w:rPr>
          <w:rFonts w:ascii="Garamond" w:hAnsi="Garamond" w:cstheme="minorHAnsi"/>
          <w:bCs/>
        </w:rPr>
        <w:t>Ostatní vlastnosti:</w:t>
      </w:r>
    </w:p>
    <w:p w14:paraId="7A3C9B37" w14:textId="77777777" w:rsidR="00455E47" w:rsidRPr="00513AA9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u w:val="single"/>
        </w:rPr>
      </w:pPr>
      <w:r w:rsidRPr="00F60836">
        <w:rPr>
          <w:rFonts w:ascii="Garamond" w:hAnsi="Garamond" w:cstheme="minorHAnsi"/>
        </w:rPr>
        <w:t>kontaktní vrstva z kyselinovzdorné ocele třídy AISI 316Ti</w:t>
      </w:r>
    </w:p>
    <w:p w14:paraId="021B8B9D" w14:textId="77777777" w:rsidR="00455E47" w:rsidRPr="00F60836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/>
          <w:bCs/>
          <w:u w:val="single"/>
        </w:rPr>
      </w:pPr>
      <w:r w:rsidRPr="00F60836">
        <w:rPr>
          <w:rFonts w:ascii="Garamond" w:hAnsi="Garamond" w:cstheme="minorHAnsi"/>
        </w:rPr>
        <w:t>instalovaný příkon max. 21 kW</w:t>
      </w:r>
      <w:r>
        <w:rPr>
          <w:rFonts w:ascii="Garamond" w:hAnsi="Garamond" w:cstheme="minorHAnsi"/>
        </w:rPr>
        <w:t>, napětí</w:t>
      </w:r>
      <w:r w:rsidRPr="00F60836">
        <w:rPr>
          <w:rFonts w:ascii="Garamond" w:hAnsi="Garamond" w:cstheme="minorHAnsi"/>
        </w:rPr>
        <w:t xml:space="preserve"> 400</w:t>
      </w:r>
      <w:r>
        <w:rPr>
          <w:rFonts w:ascii="Garamond" w:hAnsi="Garamond" w:cstheme="minorHAnsi"/>
        </w:rPr>
        <w:t xml:space="preserve"> V</w:t>
      </w:r>
      <w:r w:rsidRPr="00F60836">
        <w:rPr>
          <w:rFonts w:ascii="Garamond" w:hAnsi="Garamond" w:cstheme="minorHAnsi"/>
        </w:rPr>
        <w:t>/</w:t>
      </w:r>
      <w:proofErr w:type="gramStart"/>
      <w:r w:rsidRPr="00F60836">
        <w:rPr>
          <w:rFonts w:ascii="Garamond" w:hAnsi="Garamond" w:cstheme="minorHAnsi"/>
        </w:rPr>
        <w:t>3N</w:t>
      </w:r>
      <w:proofErr w:type="gramEnd"/>
      <w:r w:rsidRPr="00F60836">
        <w:rPr>
          <w:rFonts w:ascii="Garamond" w:hAnsi="Garamond" w:cstheme="minorHAnsi"/>
        </w:rPr>
        <w:t>/50 Hz.</w:t>
      </w:r>
    </w:p>
    <w:p w14:paraId="75C7B89C" w14:textId="77777777" w:rsidR="00455E47" w:rsidRPr="00BC7FE5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proofErr w:type="spellStart"/>
      <w:r w:rsidRPr="00BC7FE5">
        <w:rPr>
          <w:rFonts w:ascii="Garamond" w:hAnsi="Garamond" w:cstheme="minorHAnsi"/>
        </w:rPr>
        <w:t>Vícezónový</w:t>
      </w:r>
      <w:proofErr w:type="spellEnd"/>
      <w:r w:rsidRPr="00BC7FE5">
        <w:rPr>
          <w:rFonts w:ascii="Garamond" w:hAnsi="Garamond" w:cstheme="minorHAnsi"/>
        </w:rPr>
        <w:t xml:space="preserve"> varný povrch s možností nastavení odděleného ohřevu jednotlivých zón. </w:t>
      </w:r>
    </w:p>
    <w:p w14:paraId="0A0229D2" w14:textId="77777777" w:rsidR="00455E47" w:rsidRPr="0086595B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r w:rsidRPr="00BC7FE5">
        <w:rPr>
          <w:rFonts w:ascii="Garamond" w:hAnsi="Garamond"/>
        </w:rPr>
        <w:t>Ovládání skrze barevný dotykový LCD displej. Možnost vícefázového programování, ukládání receptů, automatické programy.</w:t>
      </w:r>
      <w:r>
        <w:rPr>
          <w:rFonts w:ascii="Garamond" w:hAnsi="Garamond"/>
        </w:rPr>
        <w:t xml:space="preserve"> </w:t>
      </w:r>
      <w:r w:rsidRPr="00041447">
        <w:rPr>
          <w:rFonts w:ascii="Garamond" w:hAnsi="Garamond"/>
        </w:rPr>
        <w:t>USB konektivita. Elektronická mikroprocesorová řídící jednotka s digitálním displejem, volba teploty pokrmu (50°</w:t>
      </w:r>
      <w:r>
        <w:rPr>
          <w:rFonts w:ascii="Garamond" w:hAnsi="Garamond"/>
        </w:rPr>
        <w:t xml:space="preserve"> </w:t>
      </w:r>
      <w:r w:rsidRPr="00041447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proofErr w:type="gramStart"/>
      <w:r w:rsidRPr="00041447">
        <w:rPr>
          <w:rFonts w:ascii="Garamond" w:hAnsi="Garamond"/>
        </w:rPr>
        <w:t>250°C</w:t>
      </w:r>
      <w:proofErr w:type="gramEnd"/>
      <w:r w:rsidRPr="00041447">
        <w:rPr>
          <w:rFonts w:ascii="Garamond" w:hAnsi="Garamond"/>
        </w:rPr>
        <w:t xml:space="preserve">), možnost </w:t>
      </w:r>
      <w:proofErr w:type="spellStart"/>
      <w:r w:rsidRPr="00041447">
        <w:rPr>
          <w:rFonts w:ascii="Garamond" w:hAnsi="Garamond"/>
        </w:rPr>
        <w:t>předprogramování</w:t>
      </w:r>
      <w:proofErr w:type="spellEnd"/>
      <w:r w:rsidRPr="00041447">
        <w:rPr>
          <w:rFonts w:ascii="Garamond" w:hAnsi="Garamond"/>
        </w:rPr>
        <w:t xml:space="preserve"> doby vaření a začátku vaření. Automatické rozpoznání cyklu tepelné úpravy "smažení" a "vaření" a "vaření v tlaku".</w:t>
      </w:r>
    </w:p>
    <w:p w14:paraId="100B0C1F" w14:textId="77777777" w:rsidR="00455E47" w:rsidRPr="00513AA9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r w:rsidRPr="0086595B">
        <w:rPr>
          <w:rFonts w:ascii="Garamond" w:hAnsi="Garamond"/>
        </w:rPr>
        <w:t>Funkce vaření v tlaku, minimální přetlak v nádobě 0,45bar, pro efektivní zkrácení celkové doby přípravy pokrmu, úspory energií a zachování přirozeně vysoké úrovně vitamínů a minerálů v</w:t>
      </w:r>
      <w:r>
        <w:rPr>
          <w:rFonts w:ascii="Garamond" w:hAnsi="Garamond"/>
        </w:rPr>
        <w:t> </w:t>
      </w:r>
      <w:r w:rsidRPr="0086595B">
        <w:rPr>
          <w:rFonts w:ascii="Garamond" w:hAnsi="Garamond"/>
        </w:rPr>
        <w:t>pokrmu</w:t>
      </w:r>
      <w:r>
        <w:rPr>
          <w:rFonts w:ascii="Garamond" w:hAnsi="Garamond"/>
        </w:rPr>
        <w:t xml:space="preserve">. </w:t>
      </w:r>
    </w:p>
    <w:p w14:paraId="12DCC8E5" w14:textId="77777777" w:rsidR="00455E47" w:rsidRPr="006823A5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r w:rsidRPr="0086595B">
        <w:rPr>
          <w:rFonts w:ascii="Garamond" w:hAnsi="Garamond"/>
        </w:rPr>
        <w:t>Speciální varná funkce pro přípravu pokrmů, které mají tendenci připalovat se.</w:t>
      </w:r>
      <w:r>
        <w:rPr>
          <w:rFonts w:ascii="Garamond" w:hAnsi="Garamond"/>
        </w:rPr>
        <w:t xml:space="preserve"> </w:t>
      </w:r>
    </w:p>
    <w:p w14:paraId="3B13C58B" w14:textId="77777777" w:rsidR="00455E47" w:rsidRPr="00513AA9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r w:rsidRPr="006823A5">
        <w:rPr>
          <w:rFonts w:ascii="Garamond" w:hAnsi="Garamond"/>
        </w:rPr>
        <w:t xml:space="preserve">Řízený pozvolný náběh ohřevu na požadovanou teplotu s rovnoměrným prohříváním, takřka bez nutnosti promíchávání. Vhodné obzvláště pro mléčné produkty, omáčky, prohřívání apod. </w:t>
      </w:r>
    </w:p>
    <w:p w14:paraId="008E42DC" w14:textId="77777777" w:rsidR="00455E47" w:rsidRPr="0025790D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</w:rPr>
      </w:pPr>
      <w:r w:rsidRPr="006823A5">
        <w:rPr>
          <w:rFonts w:ascii="Garamond" w:hAnsi="Garamond"/>
        </w:rPr>
        <w:t xml:space="preserve">Přesné motorové sklápění s variabilní rychlostí. Úhel vyklápění </w:t>
      </w:r>
      <w:r>
        <w:rPr>
          <w:rFonts w:ascii="Garamond" w:hAnsi="Garamond"/>
        </w:rPr>
        <w:t>min.</w:t>
      </w:r>
      <w:r w:rsidRPr="006823A5">
        <w:rPr>
          <w:rFonts w:ascii="Garamond" w:hAnsi="Garamond"/>
        </w:rPr>
        <w:t xml:space="preserve"> 90° pro dokonalé vyprázdnění a snadné čištění. Excentricky umístěná osa sklápění umožňuje plnění i vyšších nádob (pro min. 550</w:t>
      </w:r>
      <w:r>
        <w:rPr>
          <w:rFonts w:ascii="Garamond" w:hAnsi="Garamond"/>
        </w:rPr>
        <w:t xml:space="preserve"> </w:t>
      </w:r>
      <w:r w:rsidRPr="006823A5">
        <w:rPr>
          <w:rFonts w:ascii="Garamond" w:hAnsi="Garamond"/>
        </w:rPr>
        <w:t>mm vysoké várnice).</w:t>
      </w:r>
    </w:p>
    <w:p w14:paraId="6CA7B1D5" w14:textId="77777777" w:rsidR="00455E47" w:rsidRPr="00513AA9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 w:rsidRPr="0025790D">
        <w:rPr>
          <w:rFonts w:ascii="Garamond" w:hAnsi="Garamond"/>
        </w:rPr>
        <w:t xml:space="preserve">Možnost vaření podle výkonových stupňů: principem je dosažení bodu varu a následné udržování teploty </w:t>
      </w:r>
      <w:proofErr w:type="gramStart"/>
      <w:r w:rsidRPr="0025790D">
        <w:rPr>
          <w:rFonts w:ascii="Garamond" w:hAnsi="Garamond"/>
        </w:rPr>
        <w:t>95°C</w:t>
      </w:r>
      <w:proofErr w:type="gramEnd"/>
      <w:r w:rsidRPr="0025790D">
        <w:rPr>
          <w:rFonts w:ascii="Garamond" w:hAnsi="Garamond"/>
        </w:rPr>
        <w:t xml:space="preserve"> při co nejmenší spotřebě energie - nastavení (min. 8 stupňů přednastavených výkonových stupňů). Možnost vaření v GN nádobách. Při použití vymezovacích rámečků lze využít multifunkční tlakové pánve obdobně jako parní </w:t>
      </w:r>
      <w:proofErr w:type="spellStart"/>
      <w:proofErr w:type="gramStart"/>
      <w:r w:rsidRPr="0025790D">
        <w:rPr>
          <w:rFonts w:ascii="Garamond" w:hAnsi="Garamond"/>
        </w:rPr>
        <w:t>konvektomat</w:t>
      </w:r>
      <w:proofErr w:type="spellEnd"/>
      <w:proofErr w:type="gramEnd"/>
      <w:r w:rsidRPr="0025790D">
        <w:rPr>
          <w:rFonts w:ascii="Garamond" w:hAnsi="Garamond"/>
        </w:rPr>
        <w:t xml:space="preserve"> a navíc s využitím přetlaku.  </w:t>
      </w:r>
    </w:p>
    <w:p w14:paraId="785E3642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804540">
        <w:rPr>
          <w:rFonts w:ascii="Garamond" w:hAnsi="Garamond"/>
        </w:rPr>
        <w:t xml:space="preserve">Pokrmová sonda s minimálně </w:t>
      </w:r>
      <w:proofErr w:type="gramStart"/>
      <w:r w:rsidRPr="00804540">
        <w:rPr>
          <w:rFonts w:ascii="Garamond" w:hAnsi="Garamond"/>
        </w:rPr>
        <w:t>6ti</w:t>
      </w:r>
      <w:proofErr w:type="gramEnd"/>
      <w:r w:rsidRPr="00804540">
        <w:rPr>
          <w:rFonts w:ascii="Garamond" w:hAnsi="Garamond"/>
        </w:rPr>
        <w:t xml:space="preserve"> měřícími body pro dokonalou přípravu obzvláště v případě větších kusů mas. </w:t>
      </w:r>
    </w:p>
    <w:p w14:paraId="51546D59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804540">
        <w:rPr>
          <w:rFonts w:ascii="Garamond" w:hAnsi="Garamond"/>
        </w:rPr>
        <w:lastRenderedPageBreak/>
        <w:t xml:space="preserve">Systém automatické kondenzace páry, umožní bezpečné otevření natlakované pánve po ukončení varného cyklu. Izolované a vyvážené víko dokonale přiléhá k hornímu okraji a snižuje tepelné ztráty, zvyšuje účinnost ohřevu a umožňuje udržování pokrmu s minimální spotřebou energie. </w:t>
      </w:r>
    </w:p>
    <w:p w14:paraId="2EF3D469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804540">
        <w:rPr>
          <w:rFonts w:ascii="Garamond" w:hAnsi="Garamond"/>
        </w:rPr>
        <w:t xml:space="preserve">Elektronická jednotka připravena pro napojení na hromadný sběr HACCP dat skrze datovou síť. </w:t>
      </w:r>
    </w:p>
    <w:p w14:paraId="5B289B42" w14:textId="77777777" w:rsidR="00455E47" w:rsidRPr="00804540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804540">
        <w:rPr>
          <w:rFonts w:ascii="Garamond" w:hAnsi="Garamond"/>
        </w:rPr>
        <w:t xml:space="preserve">Stupeň ochrany proti průniku vody minimálně IPX 6 a to z důvodu požadavku na možnost bezpečného mytí vnějšího povrchu pánve (vč. ovládacího panelu) pomocí vodovodní hadice. </w:t>
      </w:r>
    </w:p>
    <w:p w14:paraId="3FD90805" w14:textId="77777777" w:rsidR="00455E47" w:rsidRDefault="00455E47" w:rsidP="00455E47">
      <w:pPr>
        <w:spacing w:line="360" w:lineRule="auto"/>
        <w:jc w:val="both"/>
        <w:rPr>
          <w:rFonts w:ascii="Garamond" w:hAnsi="Garamond"/>
        </w:rPr>
      </w:pPr>
    </w:p>
    <w:p w14:paraId="041587E1" w14:textId="77777777" w:rsidR="00455E47" w:rsidRDefault="00455E47" w:rsidP="00455E47">
      <w:pPr>
        <w:spacing w:line="360" w:lineRule="auto"/>
        <w:jc w:val="both"/>
        <w:rPr>
          <w:rFonts w:ascii="Garamond" w:hAnsi="Garamond"/>
        </w:rPr>
      </w:pPr>
      <w:r w:rsidRPr="00CC0EF5">
        <w:rPr>
          <w:rFonts w:ascii="Garamond" w:hAnsi="Garamond"/>
        </w:rPr>
        <w:t xml:space="preserve">Příslušenství: </w:t>
      </w:r>
    </w:p>
    <w:p w14:paraId="490A70F8" w14:textId="77777777" w:rsidR="00455E47" w:rsidRPr="00CC0EF5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 w:rsidRPr="00CC0EF5">
        <w:rPr>
          <w:rFonts w:ascii="Garamond" w:hAnsi="Garamond"/>
        </w:rPr>
        <w:t xml:space="preserve">vestavěná zásuvka na </w:t>
      </w:r>
      <w:proofErr w:type="gramStart"/>
      <w:r w:rsidRPr="00CC0EF5">
        <w:rPr>
          <w:rFonts w:ascii="Garamond" w:hAnsi="Garamond"/>
        </w:rPr>
        <w:t>230V</w:t>
      </w:r>
      <w:proofErr w:type="gramEnd"/>
      <w:r w:rsidRPr="00CC0EF5">
        <w:rPr>
          <w:rFonts w:ascii="Garamond" w:hAnsi="Garamond"/>
        </w:rPr>
        <w:t>/1/50 v levé noze</w:t>
      </w:r>
    </w:p>
    <w:p w14:paraId="309CB6B5" w14:textId="77777777" w:rsidR="00455E47" w:rsidRPr="00CC0EF5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 w:rsidRPr="00CC0EF5">
        <w:rPr>
          <w:rFonts w:ascii="Garamond" w:hAnsi="Garamond"/>
        </w:rPr>
        <w:t xml:space="preserve">integrovaná navinovací </w:t>
      </w:r>
      <w:proofErr w:type="spellStart"/>
      <w:r w:rsidRPr="00CC0EF5">
        <w:rPr>
          <w:rFonts w:ascii="Garamond" w:hAnsi="Garamond"/>
        </w:rPr>
        <w:t>oplachová</w:t>
      </w:r>
      <w:proofErr w:type="spellEnd"/>
      <w:r w:rsidRPr="00CC0EF5">
        <w:rPr>
          <w:rFonts w:ascii="Garamond" w:hAnsi="Garamond"/>
        </w:rPr>
        <w:t xml:space="preserve"> sprcha</w:t>
      </w:r>
    </w:p>
    <w:p w14:paraId="071A04B7" w14:textId="77777777" w:rsidR="00455E47" w:rsidRPr="00CC0EF5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>
        <w:rPr>
          <w:rFonts w:ascii="Garamond" w:hAnsi="Garamond"/>
        </w:rPr>
        <w:t xml:space="preserve">3x </w:t>
      </w:r>
      <w:r w:rsidRPr="00CC0EF5">
        <w:rPr>
          <w:rFonts w:ascii="Garamond" w:hAnsi="Garamond"/>
        </w:rPr>
        <w:t xml:space="preserve">vymezovací rámečky pro zavěšení GN 1/1 </w:t>
      </w:r>
    </w:p>
    <w:p w14:paraId="0C33947C" w14:textId="77777777" w:rsidR="00455E47" w:rsidRPr="00CC0EF5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>
        <w:rPr>
          <w:rFonts w:ascii="Garamond" w:hAnsi="Garamond"/>
        </w:rPr>
        <w:t xml:space="preserve">3x </w:t>
      </w:r>
      <w:r w:rsidRPr="00CC0EF5">
        <w:rPr>
          <w:rFonts w:ascii="Garamond" w:hAnsi="Garamond"/>
        </w:rPr>
        <w:t>falešné perforované dno pro pánev GN 1/1</w:t>
      </w:r>
    </w:p>
    <w:p w14:paraId="31D40EC6" w14:textId="77777777" w:rsidR="00455E47" w:rsidRPr="00CC0EF5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 w:cstheme="minorHAnsi"/>
        </w:rPr>
      </w:pPr>
      <w:r w:rsidRPr="00CC0EF5">
        <w:rPr>
          <w:rFonts w:ascii="Garamond" w:hAnsi="Garamond"/>
        </w:rPr>
        <w:t xml:space="preserve">1x scezovací síto pro sklopné tlakové pánve 3 GN1/1. </w:t>
      </w:r>
    </w:p>
    <w:p w14:paraId="2F477E79" w14:textId="77777777" w:rsidR="00455E47" w:rsidRDefault="00455E47" w:rsidP="00455E47">
      <w:pPr>
        <w:spacing w:line="360" w:lineRule="auto"/>
        <w:jc w:val="both"/>
        <w:rPr>
          <w:rFonts w:ascii="Garamond" w:hAnsi="Garamond"/>
        </w:rPr>
      </w:pPr>
    </w:p>
    <w:p w14:paraId="64CBB8CE" w14:textId="77777777" w:rsidR="00455E47" w:rsidRPr="00CC0EF5" w:rsidRDefault="00455E47" w:rsidP="00455E47">
      <w:pPr>
        <w:spacing w:line="360" w:lineRule="auto"/>
        <w:jc w:val="both"/>
        <w:rPr>
          <w:rFonts w:ascii="Garamond" w:hAnsi="Garamond" w:cstheme="minorHAnsi"/>
        </w:rPr>
      </w:pPr>
      <w:r w:rsidRPr="00CC0EF5">
        <w:rPr>
          <w:rFonts w:ascii="Garamond" w:hAnsi="Garamond"/>
        </w:rPr>
        <w:t xml:space="preserve">Zařízení musí být instalováno na nožičkách o výšce </w:t>
      </w:r>
      <w:proofErr w:type="gramStart"/>
      <w:r w:rsidRPr="00CC0EF5">
        <w:rPr>
          <w:rFonts w:ascii="Garamond" w:hAnsi="Garamond"/>
        </w:rPr>
        <w:t>200mm</w:t>
      </w:r>
      <w:proofErr w:type="gramEnd"/>
      <w:r w:rsidRPr="00CC0EF5">
        <w:rPr>
          <w:rFonts w:ascii="Garamond" w:hAnsi="Garamond"/>
        </w:rPr>
        <w:t>. Výška pracovní plochy bude 900 mm.</w:t>
      </w:r>
      <w:r>
        <w:rPr>
          <w:rFonts w:ascii="Garamond" w:hAnsi="Garamond" w:cstheme="minorHAnsi"/>
        </w:rPr>
        <w:t xml:space="preserve"> </w:t>
      </w:r>
      <w:r w:rsidRPr="00CC0EF5">
        <w:rPr>
          <w:rFonts w:ascii="Garamond" w:hAnsi="Garamond"/>
        </w:rPr>
        <w:t>Zařízení musí umožnit budoucí systémové spojení s vedle stojícím zařízením stejného typu pevným vlásenkovým spojem zabraňujícím zatékání tekutin mezi zařízení. Pouhé umístění zařízení vedle sebe bez pevného spojení je nepřípustné. Konstrukce zařízení, s ohledem na uspořádání varného bloku, musí umožňovat běžný servisní přístup a běžnou servisní údržbu pouze z přední strany zařízení, bez nutnosti demontáže/posunování zařízení. Součástí kuchařské školení, certifikovaným kuchařem výrobce pánve.</w:t>
      </w:r>
    </w:p>
    <w:p w14:paraId="767D904C" w14:textId="77777777" w:rsidR="00455E47" w:rsidRPr="00CC0EF5" w:rsidRDefault="00455E47" w:rsidP="00455E47">
      <w:pPr>
        <w:jc w:val="both"/>
        <w:rPr>
          <w:rFonts w:ascii="Garamond" w:hAnsi="Garamond"/>
        </w:rPr>
      </w:pPr>
      <w:r w:rsidRPr="00CC0EF5">
        <w:rPr>
          <w:rFonts w:ascii="Garamond" w:hAnsi="Garamond"/>
        </w:rPr>
        <w:t>Doložení obchodního a servisního certifikátu dodavatelem nabízeného zařízení.</w:t>
      </w:r>
    </w:p>
    <w:p w14:paraId="4A15AF2A" w14:textId="77777777" w:rsidR="00455E47" w:rsidRPr="00072566" w:rsidRDefault="00455E47" w:rsidP="00455E47">
      <w:pPr>
        <w:pStyle w:val="Odstavecseseznamem"/>
        <w:spacing w:line="360" w:lineRule="auto"/>
        <w:jc w:val="both"/>
        <w:rPr>
          <w:rFonts w:ascii="Garamond" w:hAnsi="Garamond" w:cstheme="minorHAnsi"/>
        </w:rPr>
      </w:pPr>
    </w:p>
    <w:p w14:paraId="3CEDCC54" w14:textId="77777777" w:rsidR="00455E47" w:rsidRDefault="00455E47" w:rsidP="00455E47">
      <w:pPr>
        <w:pStyle w:val="Odstavecseseznamem"/>
        <w:spacing w:line="312" w:lineRule="auto"/>
        <w:ind w:left="426"/>
        <w:jc w:val="both"/>
        <w:rPr>
          <w:rFonts w:ascii="Garamond" w:hAnsi="Garamond" w:cstheme="minorHAnsi"/>
          <w:b/>
          <w:bCs/>
          <w:u w:val="single"/>
        </w:rPr>
      </w:pPr>
    </w:p>
    <w:p w14:paraId="09C485D7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/>
          <w:bCs/>
          <w:sz w:val="28"/>
          <w:szCs w:val="28"/>
          <w:u w:val="single"/>
        </w:rPr>
      </w:pPr>
      <w:r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1x </w:t>
      </w:r>
      <w:r w:rsidRPr="00A33BC9">
        <w:rPr>
          <w:rFonts w:ascii="Garamond" w:hAnsi="Garamond" w:cstheme="minorHAnsi"/>
          <w:b/>
          <w:bCs/>
          <w:sz w:val="28"/>
          <w:szCs w:val="28"/>
          <w:u w:val="single"/>
        </w:rPr>
        <w:t>Multifunkční pánev</w:t>
      </w:r>
      <w:r>
        <w:rPr>
          <w:rFonts w:ascii="Garamond" w:hAnsi="Garamond" w:cstheme="minorHAnsi"/>
          <w:b/>
          <w:bCs/>
          <w:sz w:val="28"/>
          <w:szCs w:val="28"/>
          <w:u w:val="single"/>
        </w:rPr>
        <w:t xml:space="preserve"> s možností tlakového vaření</w:t>
      </w:r>
    </w:p>
    <w:p w14:paraId="534F3BFB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Elektrické m</w:t>
      </w:r>
      <w:r w:rsidRPr="006759BD">
        <w:rPr>
          <w:rFonts w:ascii="Garamond" w:hAnsi="Garamond" w:cstheme="minorHAnsi"/>
          <w:bCs/>
        </w:rPr>
        <w:t xml:space="preserve">ultifunkční </w:t>
      </w:r>
      <w:r>
        <w:rPr>
          <w:rFonts w:ascii="Garamond" w:hAnsi="Garamond" w:cstheme="minorHAnsi"/>
          <w:bCs/>
        </w:rPr>
        <w:t xml:space="preserve">tlakové </w:t>
      </w:r>
      <w:r w:rsidRPr="006759BD">
        <w:rPr>
          <w:rFonts w:ascii="Garamond" w:hAnsi="Garamond" w:cstheme="minorHAnsi"/>
          <w:bCs/>
        </w:rPr>
        <w:t xml:space="preserve">varné zařízení určené k vaření, restování a fritování a rovněž k vaření při nízké teplotě, k přípravě </w:t>
      </w:r>
      <w:proofErr w:type="spellStart"/>
      <w:r w:rsidRPr="006759BD">
        <w:rPr>
          <w:rFonts w:ascii="Garamond" w:hAnsi="Garamond" w:cstheme="minorHAnsi"/>
          <w:bCs/>
        </w:rPr>
        <w:t>sous</w:t>
      </w:r>
      <w:proofErr w:type="spellEnd"/>
      <w:r w:rsidRPr="006759BD">
        <w:rPr>
          <w:rFonts w:ascii="Garamond" w:hAnsi="Garamond" w:cstheme="minorHAnsi"/>
          <w:bCs/>
        </w:rPr>
        <w:t xml:space="preserve"> vide, </w:t>
      </w:r>
      <w:proofErr w:type="spellStart"/>
      <w:r w:rsidRPr="006759BD">
        <w:rPr>
          <w:rFonts w:ascii="Garamond" w:hAnsi="Garamond" w:cstheme="minorHAnsi"/>
          <w:bCs/>
        </w:rPr>
        <w:t>konfitování</w:t>
      </w:r>
      <w:proofErr w:type="spellEnd"/>
      <w:r w:rsidRPr="006759BD">
        <w:rPr>
          <w:rFonts w:ascii="Garamond" w:hAnsi="Garamond" w:cstheme="minorHAnsi"/>
          <w:bCs/>
        </w:rPr>
        <w:t>, vaření s teplotním rozdílem, citlivé vaření k šetrné přípravě citlivých produktů a k mnoha dalším běžným metodám vaření.</w:t>
      </w:r>
      <w:r>
        <w:rPr>
          <w:rFonts w:ascii="Garamond" w:hAnsi="Garamond" w:cstheme="minorHAnsi"/>
          <w:bCs/>
        </w:rPr>
        <w:t xml:space="preserve"> </w:t>
      </w:r>
    </w:p>
    <w:p w14:paraId="21BCF2D6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Objem cca 150 litrů. </w:t>
      </w:r>
    </w:p>
    <w:p w14:paraId="68BCCFBC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</w:p>
    <w:p w14:paraId="2E7A50E4" w14:textId="77777777" w:rsidR="00455E47" w:rsidRPr="00F60836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Orientační r</w:t>
      </w:r>
      <w:r w:rsidRPr="00F60836">
        <w:rPr>
          <w:rFonts w:ascii="Garamond" w:hAnsi="Garamond" w:cstheme="minorHAnsi"/>
          <w:bCs/>
        </w:rPr>
        <w:t>ozměry:</w:t>
      </w:r>
    </w:p>
    <w:p w14:paraId="257DFC64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šířka 1300 mm – </w:t>
      </w:r>
      <w:proofErr w:type="gramStart"/>
      <w:r>
        <w:rPr>
          <w:rFonts w:ascii="Garamond" w:hAnsi="Garamond" w:cstheme="minorHAnsi"/>
          <w:bCs/>
        </w:rPr>
        <w:t>1400mm</w:t>
      </w:r>
      <w:proofErr w:type="gramEnd"/>
    </w:p>
    <w:p w14:paraId="6D485FB1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hloubka 850 mm – 950 mm</w:t>
      </w:r>
    </w:p>
    <w:p w14:paraId="0C8C0190" w14:textId="77777777" w:rsidR="00455E47" w:rsidRPr="005D025F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nastavitelná výška podle místa instalace (kalibrace zařízení)</w:t>
      </w:r>
    </w:p>
    <w:p w14:paraId="7224B951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</w:p>
    <w:p w14:paraId="05E647A0" w14:textId="77777777" w:rsidR="00455E47" w:rsidRPr="00E6771A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 w:rsidRPr="00F60836">
        <w:rPr>
          <w:rFonts w:ascii="Garamond" w:hAnsi="Garamond" w:cstheme="minorHAnsi"/>
          <w:bCs/>
        </w:rPr>
        <w:t>Ostatní vlastnosti:</w:t>
      </w:r>
    </w:p>
    <w:p w14:paraId="6E566784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p</w:t>
      </w:r>
      <w:r w:rsidRPr="0006133F">
        <w:rPr>
          <w:rFonts w:ascii="Garamond" w:hAnsi="Garamond" w:cstheme="minorHAnsi"/>
          <w:bCs/>
        </w:rPr>
        <w:t>řípojka teplé</w:t>
      </w:r>
      <w:r>
        <w:rPr>
          <w:rFonts w:ascii="Garamond" w:hAnsi="Garamond" w:cstheme="minorHAnsi"/>
          <w:bCs/>
        </w:rPr>
        <w:t>/studené</w:t>
      </w:r>
      <w:r w:rsidRPr="0006133F">
        <w:rPr>
          <w:rFonts w:ascii="Garamond" w:hAnsi="Garamond" w:cstheme="minorHAnsi"/>
          <w:bCs/>
        </w:rPr>
        <w:t xml:space="preserve"> vody</w:t>
      </w:r>
      <w:r>
        <w:rPr>
          <w:rFonts w:ascii="Garamond" w:hAnsi="Garamond" w:cstheme="minorHAnsi"/>
          <w:bCs/>
        </w:rPr>
        <w:t xml:space="preserve"> 3/4</w:t>
      </w:r>
    </w:p>
    <w:p w14:paraId="03CE1B1C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výkon cca 41 kW, napětí </w:t>
      </w:r>
      <w:r w:rsidRPr="00E6771A">
        <w:rPr>
          <w:rFonts w:ascii="Garamond" w:hAnsi="Garamond" w:cstheme="minorHAnsi"/>
          <w:bCs/>
        </w:rPr>
        <w:t xml:space="preserve">3NAC </w:t>
      </w:r>
      <w:proofErr w:type="gramStart"/>
      <w:r w:rsidRPr="00E6771A">
        <w:rPr>
          <w:rFonts w:ascii="Garamond" w:hAnsi="Garamond" w:cstheme="minorHAnsi"/>
          <w:bCs/>
        </w:rPr>
        <w:t>400V</w:t>
      </w:r>
      <w:proofErr w:type="gramEnd"/>
    </w:p>
    <w:p w14:paraId="14F2A0DF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lastRenderedPageBreak/>
        <w:t xml:space="preserve">připojení odpadní trubky DN 50 na pevnou síť nebo k volnému odtoku, vypouštění vody přímo vestavěným odtokem v nádobě (vyklápění do odtoku není nutné)  </w:t>
      </w:r>
    </w:p>
    <w:p w14:paraId="3B12381F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vyrobeno z ušlechtilé oceli, dno nádoby odolné proti poškrábání a nejlépe vyrobeno bez spár, možnost čištění běžnými prostředky  </w:t>
      </w:r>
    </w:p>
    <w:p w14:paraId="44FFBE13" w14:textId="77777777" w:rsidR="00455E47" w:rsidRPr="00A90749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rozsah </w:t>
      </w:r>
      <w:r w:rsidRPr="0053453E">
        <w:rPr>
          <w:rFonts w:ascii="Garamond" w:hAnsi="Garamond" w:cstheme="minorHAnsi"/>
          <w:bCs/>
        </w:rPr>
        <w:t xml:space="preserve">teplot </w:t>
      </w:r>
      <w:r w:rsidRPr="0053453E">
        <w:rPr>
          <w:rFonts w:ascii="Garamond" w:hAnsi="Garamond"/>
          <w:lang w:val="en"/>
        </w:rPr>
        <w:t>+</w:t>
      </w:r>
      <w:r>
        <w:rPr>
          <w:rFonts w:ascii="Garamond" w:hAnsi="Garamond"/>
          <w:lang w:val="en"/>
        </w:rPr>
        <w:t xml:space="preserve"> </w:t>
      </w:r>
      <w:r w:rsidRPr="0053453E">
        <w:rPr>
          <w:rFonts w:ascii="Garamond" w:hAnsi="Garamond"/>
          <w:lang w:val="en"/>
        </w:rPr>
        <w:t>30</w:t>
      </w:r>
      <w:r>
        <w:rPr>
          <w:rFonts w:ascii="Garamond" w:hAnsi="Garamond"/>
          <w:lang w:val="en"/>
        </w:rPr>
        <w:t xml:space="preserve"> </w:t>
      </w:r>
      <w:r w:rsidRPr="0053453E">
        <w:rPr>
          <w:rFonts w:ascii="Garamond" w:hAnsi="Garamond"/>
          <w:lang w:val="en"/>
        </w:rPr>
        <w:t>°C do +</w:t>
      </w:r>
      <w:r>
        <w:rPr>
          <w:rFonts w:ascii="Garamond" w:hAnsi="Garamond"/>
          <w:lang w:val="en"/>
        </w:rPr>
        <w:t xml:space="preserve"> </w:t>
      </w:r>
      <w:r w:rsidRPr="0053453E">
        <w:rPr>
          <w:rFonts w:ascii="Garamond" w:hAnsi="Garamond"/>
          <w:lang w:val="en"/>
        </w:rPr>
        <w:t>250</w:t>
      </w:r>
      <w:r>
        <w:rPr>
          <w:rFonts w:ascii="Garamond" w:hAnsi="Garamond"/>
          <w:lang w:val="en"/>
        </w:rPr>
        <w:t xml:space="preserve"> </w:t>
      </w:r>
      <w:r w:rsidRPr="0053453E">
        <w:rPr>
          <w:rFonts w:ascii="Garamond" w:hAnsi="Garamond"/>
          <w:lang w:val="en"/>
        </w:rPr>
        <w:t>°C</w:t>
      </w:r>
      <w:r>
        <w:rPr>
          <w:rFonts w:ascii="Garamond" w:hAnsi="Garamond"/>
          <w:lang w:val="en"/>
        </w:rPr>
        <w:t xml:space="preserve">, </w:t>
      </w:r>
      <w:proofErr w:type="spellStart"/>
      <w:r>
        <w:rPr>
          <w:rFonts w:ascii="Garamond" w:hAnsi="Garamond"/>
          <w:lang w:val="en"/>
        </w:rPr>
        <w:t>digitální</w:t>
      </w:r>
      <w:proofErr w:type="spellEnd"/>
      <w:r>
        <w:rPr>
          <w:rFonts w:ascii="Garamond" w:hAnsi="Garamond"/>
          <w:lang w:val="en"/>
        </w:rPr>
        <w:t xml:space="preserve"> </w:t>
      </w:r>
      <w:proofErr w:type="spellStart"/>
      <w:r>
        <w:rPr>
          <w:rFonts w:ascii="Garamond" w:hAnsi="Garamond"/>
          <w:lang w:val="en"/>
        </w:rPr>
        <w:t>zobrazení</w:t>
      </w:r>
      <w:proofErr w:type="spellEnd"/>
      <w:r>
        <w:rPr>
          <w:rFonts w:ascii="Garamond" w:hAnsi="Garamond"/>
          <w:lang w:val="en"/>
        </w:rPr>
        <w:t xml:space="preserve"> </w:t>
      </w:r>
      <w:proofErr w:type="spellStart"/>
      <w:r>
        <w:rPr>
          <w:rFonts w:ascii="Garamond" w:hAnsi="Garamond"/>
          <w:lang w:val="en"/>
        </w:rPr>
        <w:t>teploty</w:t>
      </w:r>
      <w:proofErr w:type="spellEnd"/>
      <w:r>
        <w:rPr>
          <w:rFonts w:ascii="Garamond" w:hAnsi="Garamond"/>
          <w:lang w:val="en"/>
        </w:rPr>
        <w:t xml:space="preserve"> </w:t>
      </w:r>
    </w:p>
    <w:p w14:paraId="222BBD50" w14:textId="77777777" w:rsidR="00455E47" w:rsidRPr="0006133F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bezpečnostní omezovač teploty </w:t>
      </w:r>
    </w:p>
    <w:p w14:paraId="030A7ACF" w14:textId="77777777" w:rsidR="00455E47" w:rsidRPr="0053453E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/>
        </w:rPr>
        <w:t>s</w:t>
      </w:r>
      <w:r w:rsidRPr="00D111A2">
        <w:rPr>
          <w:rFonts w:ascii="Garamond" w:hAnsi="Garamond"/>
        </w:rPr>
        <w:t xml:space="preserve">tupeň ochrany proti průniku vody minimálně IPX </w:t>
      </w:r>
      <w:r>
        <w:rPr>
          <w:rFonts w:ascii="Garamond" w:hAnsi="Garamond"/>
        </w:rPr>
        <w:t>5</w:t>
      </w:r>
    </w:p>
    <w:p w14:paraId="44161B62" w14:textId="77777777" w:rsidR="00455E47" w:rsidRPr="00E6771A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umístěno na podstavci s nohami</w:t>
      </w:r>
    </w:p>
    <w:p w14:paraId="1F2563AF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automatické procesy přípravy pokrmů (přizpůsobení velikosti a množství vařeného pokrmu)</w:t>
      </w:r>
    </w:p>
    <w:p w14:paraId="786DFC53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snímač teploty</w:t>
      </w:r>
      <w:r w:rsidRPr="00804540">
        <w:rPr>
          <w:rFonts w:ascii="Garamond" w:hAnsi="Garamond"/>
        </w:rPr>
        <w:t xml:space="preserve"> s minimálně </w:t>
      </w:r>
      <w:proofErr w:type="gramStart"/>
      <w:r w:rsidRPr="00804540">
        <w:rPr>
          <w:rFonts w:ascii="Garamond" w:hAnsi="Garamond"/>
        </w:rPr>
        <w:t>6ti</w:t>
      </w:r>
      <w:proofErr w:type="gramEnd"/>
      <w:r w:rsidRPr="00804540">
        <w:rPr>
          <w:rFonts w:ascii="Garamond" w:hAnsi="Garamond"/>
        </w:rPr>
        <w:t xml:space="preserve"> měřícími body </w:t>
      </w:r>
      <w:r>
        <w:rPr>
          <w:rFonts w:ascii="Garamond" w:hAnsi="Garamond"/>
        </w:rPr>
        <w:t>– indikace nesprávně vloženého snímače, magnetický držák snímače vnitřní teploty na víku</w:t>
      </w:r>
    </w:p>
    <w:p w14:paraId="2E75EE7F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elektricky poháněné víko pro otvírání a zavírání </w:t>
      </w:r>
    </w:p>
    <w:p w14:paraId="7D4B38CD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3747B5">
        <w:rPr>
          <w:rFonts w:ascii="Garamond" w:hAnsi="Garamond"/>
        </w:rPr>
        <w:t xml:space="preserve">Zařízení je vybaveno motoricky ovládaným a časově nastavitelným systémem automatického zvedání a spouštění k vaření a fritování pomocí varných košů. </w:t>
      </w:r>
    </w:p>
    <w:p w14:paraId="49CF194B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3747B5">
        <w:rPr>
          <w:rFonts w:ascii="Garamond" w:hAnsi="Garamond"/>
        </w:rPr>
        <w:t>Zařízení má automatický přívod vody k plnění varné nádoby vodou s přesností na litr. Přívod vody integrován ve víku.</w:t>
      </w:r>
    </w:p>
    <w:p w14:paraId="290A1FCC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integrovaná ruční sprcha s automatickým navíjením </w:t>
      </w:r>
    </w:p>
    <w:p w14:paraId="0472AEE1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akustické a vizuální signály pro případ nutnosti zásahu uživatele</w:t>
      </w:r>
    </w:p>
    <w:p w14:paraId="3EAB9214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digitální časový spínač s trvalým nastavením</w:t>
      </w:r>
    </w:p>
    <w:p w14:paraId="570FE6C6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rychlé předehřátí dna nádoby </w:t>
      </w:r>
    </w:p>
    <w:p w14:paraId="18152E25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vaření – možnost nastavení stupně zhnědnutí a teploty pokrmu, grafické zobrazení procesu vaření vč. vypočítaným koncem vaření, dno nádoby lze rozdělit na zóny s různými teplotami, min. 1000 varných programů, možnost konfigurace uživatelských profilů a práv  </w:t>
      </w:r>
    </w:p>
    <w:p w14:paraId="7F9810B6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tlakové vaření – zařízení nespadá pod směrnici o tlakových zařízeních 97/23/ES, víko musí být zajištěno proti neúmyslnému otevření, kontrola a regulace tlaku, ochrana proti přetlaku zajištěna bezpečnostním ventilem</w:t>
      </w:r>
    </w:p>
    <w:p w14:paraId="07C61D11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fritování – možnost blokace režimu fritování, při fritování zobrazovat zákaz používat ruční sprchu a otvírat ventil nádoby, aby neunikl fritovací olej do odpadu, bezpečnostní omezovač teploty bránící přehřátí oleje v případě poruchy</w:t>
      </w:r>
    </w:p>
    <w:p w14:paraId="5655CDE5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barevný dotykový displej, uzamykatelný, v českém jazyce vč. funkce zobrazení nápovědy a příručky k obsluze  </w:t>
      </w:r>
    </w:p>
    <w:p w14:paraId="34C8B74A" w14:textId="77777777" w:rsidR="00455E47" w:rsidRPr="00A90749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dotyková teplota pláště max. + 70 </w:t>
      </w:r>
      <w:r w:rsidRPr="0053453E">
        <w:rPr>
          <w:rFonts w:ascii="Garamond" w:hAnsi="Garamond"/>
          <w:lang w:val="en"/>
        </w:rPr>
        <w:t>°C</w:t>
      </w:r>
    </w:p>
    <w:p w14:paraId="132C5758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rozhraní </w:t>
      </w:r>
      <w:proofErr w:type="spellStart"/>
      <w:r>
        <w:rPr>
          <w:rFonts w:ascii="Garamond" w:hAnsi="Garamond"/>
        </w:rPr>
        <w:t>ethernet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wi-fi</w:t>
      </w:r>
      <w:proofErr w:type="spellEnd"/>
      <w:r>
        <w:rPr>
          <w:rFonts w:ascii="Garamond" w:hAnsi="Garamond"/>
        </w:rPr>
        <w:t>, USB port,</w:t>
      </w:r>
      <w:r w:rsidRPr="003747B5">
        <w:rPr>
          <w:rFonts w:ascii="Garamond" w:hAnsi="Garamond"/>
        </w:rPr>
        <w:t xml:space="preserve"> </w:t>
      </w:r>
      <w:r w:rsidRPr="00804540">
        <w:rPr>
          <w:rFonts w:ascii="Garamond" w:hAnsi="Garamond"/>
        </w:rPr>
        <w:t>připraven</w:t>
      </w:r>
      <w:r>
        <w:rPr>
          <w:rFonts w:ascii="Garamond" w:hAnsi="Garamond"/>
        </w:rPr>
        <w:t>o</w:t>
      </w:r>
      <w:r w:rsidRPr="00804540">
        <w:rPr>
          <w:rFonts w:ascii="Garamond" w:hAnsi="Garamond"/>
        </w:rPr>
        <w:t xml:space="preserve"> pro napojení na hromadný sběr HACCP dat skrze datovou síť</w:t>
      </w:r>
      <w:r>
        <w:rPr>
          <w:rFonts w:ascii="Garamond" w:hAnsi="Garamond"/>
        </w:rPr>
        <w:t>, příprava připojení SOLAS, m</w:t>
      </w:r>
      <w:r w:rsidRPr="003747B5">
        <w:rPr>
          <w:rFonts w:ascii="Garamond" w:hAnsi="Garamond"/>
        </w:rPr>
        <w:t xml:space="preserve">ožnost ukládání do datové paměti HACCP a také prostřednictvím </w:t>
      </w:r>
      <w:proofErr w:type="spellStart"/>
      <w:r w:rsidRPr="003747B5">
        <w:rPr>
          <w:rFonts w:ascii="Garamond" w:hAnsi="Garamond"/>
        </w:rPr>
        <w:t>cloudového</w:t>
      </w:r>
      <w:proofErr w:type="spellEnd"/>
      <w:r w:rsidRPr="003747B5">
        <w:rPr>
          <w:rFonts w:ascii="Garamond" w:hAnsi="Garamond"/>
        </w:rPr>
        <w:t xml:space="preserve"> řešení bez nutnosti speciálního softwaru výrobce</w:t>
      </w:r>
      <w:r>
        <w:rPr>
          <w:rFonts w:ascii="Garamond" w:hAnsi="Garamond"/>
        </w:rPr>
        <w:t xml:space="preserve"> </w:t>
      </w:r>
    </w:p>
    <w:p w14:paraId="271F8D0F" w14:textId="77777777" w:rsidR="00455E47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3747B5">
        <w:rPr>
          <w:rFonts w:ascii="Garamond" w:hAnsi="Garamond"/>
        </w:rPr>
        <w:t xml:space="preserve">Možnost správy varných programů, správy přípravy a zařízení přes </w:t>
      </w:r>
      <w:proofErr w:type="spellStart"/>
      <w:r w:rsidRPr="003747B5">
        <w:rPr>
          <w:rFonts w:ascii="Garamond" w:hAnsi="Garamond"/>
        </w:rPr>
        <w:t>cloudové</w:t>
      </w:r>
      <w:proofErr w:type="spellEnd"/>
      <w:r w:rsidRPr="003747B5">
        <w:rPr>
          <w:rFonts w:ascii="Garamond" w:hAnsi="Garamond"/>
        </w:rPr>
        <w:t xml:space="preserve"> řešení. Možnost přenosu procesů přípravy přes integrované rozhraní USB</w:t>
      </w:r>
      <w:r>
        <w:rPr>
          <w:rFonts w:ascii="Garamond" w:hAnsi="Garamond"/>
        </w:rPr>
        <w:t xml:space="preserve">. </w:t>
      </w:r>
    </w:p>
    <w:p w14:paraId="007333DF" w14:textId="77777777" w:rsidR="00455E47" w:rsidRPr="00DB3715" w:rsidRDefault="00455E47" w:rsidP="00455E47">
      <w:pPr>
        <w:pStyle w:val="Odstavecseseznamem"/>
        <w:spacing w:line="360" w:lineRule="auto"/>
        <w:ind w:left="426"/>
        <w:jc w:val="both"/>
        <w:rPr>
          <w:rFonts w:ascii="Garamond" w:hAnsi="Garamond"/>
        </w:rPr>
      </w:pPr>
    </w:p>
    <w:p w14:paraId="5E99A70F" w14:textId="77777777" w:rsidR="00455E47" w:rsidRDefault="00455E47" w:rsidP="00455E47">
      <w:pPr>
        <w:spacing w:line="360" w:lineRule="auto"/>
        <w:jc w:val="both"/>
        <w:rPr>
          <w:rFonts w:ascii="Garamond" w:hAnsi="Garamond"/>
        </w:rPr>
      </w:pPr>
      <w:r w:rsidRPr="00CC0EF5">
        <w:rPr>
          <w:rFonts w:ascii="Garamond" w:hAnsi="Garamond"/>
        </w:rPr>
        <w:t xml:space="preserve">Příslušenství: </w:t>
      </w:r>
    </w:p>
    <w:p w14:paraId="47AADB5E" w14:textId="77777777" w:rsidR="00455E47" w:rsidRPr="003D5A9B" w:rsidRDefault="00455E47" w:rsidP="00455E47">
      <w:pPr>
        <w:pStyle w:val="Odstavecseseznamem"/>
        <w:numPr>
          <w:ilvl w:val="0"/>
          <w:numId w:val="25"/>
        </w:numPr>
        <w:spacing w:line="36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3D5A9B">
        <w:rPr>
          <w:rFonts w:ascii="Garamond" w:hAnsi="Garamond"/>
        </w:rPr>
        <w:t>estavěná zásuvka, 1 NAC 230 V.</w:t>
      </w:r>
    </w:p>
    <w:p w14:paraId="00AE8031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stěrka šířka cca 330 mm</w:t>
      </w:r>
    </w:p>
    <w:p w14:paraId="41787F83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dlouhá špacht</w:t>
      </w:r>
      <w:r>
        <w:rPr>
          <w:rFonts w:ascii="Garamond" w:hAnsi="Garamond" w:cstheme="minorHAnsi"/>
          <w:bCs/>
        </w:rPr>
        <w:t>l</w:t>
      </w:r>
      <w:r w:rsidRPr="0006133F">
        <w:rPr>
          <w:rFonts w:ascii="Garamond" w:hAnsi="Garamond" w:cstheme="minorHAnsi"/>
          <w:bCs/>
        </w:rPr>
        <w:t>e</w:t>
      </w:r>
    </w:p>
    <w:p w14:paraId="46C0A8C5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rameno k připevnění košů při používání funkce automatického zdvihání a spouštění</w:t>
      </w:r>
    </w:p>
    <w:p w14:paraId="68176D3F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3x varné koše pro používání funkce automatického zdvihání a spouštění</w:t>
      </w:r>
    </w:p>
    <w:p w14:paraId="65C7085D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3x fritovací koš pro používání funkce automatického zdvihání a spouštění</w:t>
      </w:r>
    </w:p>
    <w:p w14:paraId="1F98C901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síto na scezení</w:t>
      </w:r>
    </w:p>
    <w:p w14:paraId="4363F073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sítko k zabránění úniku vařeného pokrmu do odtoku při vyprazdňování nádoby</w:t>
      </w:r>
    </w:p>
    <w:p w14:paraId="6C0C3162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3x rošt k zabránění kontaktu mezi připravovaným pokrmem a dnem nádoby</w:t>
      </w:r>
    </w:p>
    <w:p w14:paraId="2ACF72FD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 xml:space="preserve">1x </w:t>
      </w:r>
      <w:r>
        <w:rPr>
          <w:rFonts w:ascii="Garamond" w:hAnsi="Garamond" w:cstheme="minorHAnsi"/>
          <w:bCs/>
        </w:rPr>
        <w:t>v</w:t>
      </w:r>
      <w:r w:rsidRPr="0006133F">
        <w:rPr>
          <w:rFonts w:ascii="Garamond" w:hAnsi="Garamond" w:cstheme="minorHAnsi"/>
          <w:bCs/>
        </w:rPr>
        <w:t>ýškově nastavitelný přepravní vozík ke snadnému vyprazdňování a pohodlnému porcování připravovaného pokrmu v</w:t>
      </w:r>
      <w:r>
        <w:rPr>
          <w:rFonts w:ascii="Garamond" w:hAnsi="Garamond" w:cstheme="minorHAnsi"/>
          <w:bCs/>
        </w:rPr>
        <w:t> </w:t>
      </w:r>
      <w:r w:rsidRPr="0006133F">
        <w:rPr>
          <w:rFonts w:ascii="Garamond" w:hAnsi="Garamond" w:cstheme="minorHAnsi"/>
          <w:bCs/>
        </w:rPr>
        <w:t>gastronádobách</w:t>
      </w:r>
    </w:p>
    <w:p w14:paraId="737B2D72" w14:textId="77777777" w:rsidR="00455E47" w:rsidRDefault="00455E47" w:rsidP="00455E47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aramond" w:hAnsi="Garamond" w:cstheme="minorHAnsi"/>
          <w:bCs/>
        </w:rPr>
      </w:pPr>
      <w:r w:rsidRPr="0006133F">
        <w:rPr>
          <w:rFonts w:ascii="Garamond" w:hAnsi="Garamond" w:cstheme="minorHAnsi"/>
          <w:bCs/>
        </w:rPr>
        <w:t>1x vozík na olej ke snadnému vyprázdnění oleje z nádoby a k jeho ukládání bez přístupu světla</w:t>
      </w:r>
    </w:p>
    <w:p w14:paraId="578B70F0" w14:textId="77777777" w:rsidR="00455E47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</w:p>
    <w:p w14:paraId="1B789137" w14:textId="77777777" w:rsidR="00455E47" w:rsidRPr="00E6771A" w:rsidRDefault="00455E47" w:rsidP="00455E47">
      <w:pPr>
        <w:spacing w:line="312" w:lineRule="auto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Součástí dodávky je zaškolení personálu. </w:t>
      </w:r>
      <w:r w:rsidRPr="0053453E">
        <w:rPr>
          <w:rFonts w:ascii="Garamond" w:hAnsi="Garamond" w:cstheme="minorHAnsi"/>
          <w:bCs/>
        </w:rPr>
        <w:t>Prohlášení o shodě: CE. Jsou požadována následující nebo srovnatelná schválení: VDE/</w:t>
      </w:r>
      <w:proofErr w:type="spellStart"/>
      <w:r w:rsidRPr="0053453E">
        <w:rPr>
          <w:rFonts w:ascii="Garamond" w:hAnsi="Garamond" w:cstheme="minorHAnsi"/>
          <w:bCs/>
        </w:rPr>
        <w:t>Semko</w:t>
      </w:r>
      <w:proofErr w:type="spellEnd"/>
      <w:r w:rsidRPr="0053453E">
        <w:rPr>
          <w:rFonts w:ascii="Garamond" w:hAnsi="Garamond" w:cstheme="minorHAnsi"/>
          <w:bCs/>
        </w:rPr>
        <w:t xml:space="preserve"> </w:t>
      </w:r>
      <w:proofErr w:type="spellStart"/>
      <w:r w:rsidRPr="0053453E">
        <w:rPr>
          <w:rFonts w:ascii="Garamond" w:hAnsi="Garamond" w:cstheme="minorHAnsi"/>
          <w:bCs/>
        </w:rPr>
        <w:t>Intertek</w:t>
      </w:r>
      <w:proofErr w:type="spellEnd"/>
      <w:r w:rsidRPr="0053453E">
        <w:rPr>
          <w:rFonts w:ascii="Garamond" w:hAnsi="Garamond" w:cstheme="minorHAnsi"/>
          <w:bCs/>
        </w:rPr>
        <w:t xml:space="preserve">/ETL </w:t>
      </w:r>
      <w:proofErr w:type="spellStart"/>
      <w:r w:rsidRPr="0053453E">
        <w:rPr>
          <w:rFonts w:ascii="Garamond" w:hAnsi="Garamond" w:cstheme="minorHAnsi"/>
          <w:bCs/>
        </w:rPr>
        <w:t>Safety</w:t>
      </w:r>
      <w:proofErr w:type="spellEnd"/>
      <w:r w:rsidRPr="0053453E">
        <w:rPr>
          <w:rFonts w:ascii="Garamond" w:hAnsi="Garamond" w:cstheme="minorHAnsi"/>
          <w:bCs/>
        </w:rPr>
        <w:t xml:space="preserve">/GS/ETL </w:t>
      </w:r>
      <w:proofErr w:type="spellStart"/>
      <w:r w:rsidRPr="0053453E">
        <w:rPr>
          <w:rFonts w:ascii="Garamond" w:hAnsi="Garamond" w:cstheme="minorHAnsi"/>
          <w:bCs/>
        </w:rPr>
        <w:t>Sanitation</w:t>
      </w:r>
      <w:proofErr w:type="spellEnd"/>
      <w:r w:rsidRPr="0053453E">
        <w:rPr>
          <w:rFonts w:ascii="Garamond" w:hAnsi="Garamond" w:cstheme="minorHAnsi"/>
          <w:bCs/>
        </w:rPr>
        <w:t>/SVGW. Zařízení je schváleno k provozu bez dozoru.</w:t>
      </w:r>
      <w:r>
        <w:rPr>
          <w:rFonts w:ascii="Garamond" w:hAnsi="Garamond" w:cstheme="minorHAnsi"/>
          <w:bCs/>
        </w:rPr>
        <w:t xml:space="preserve"> </w:t>
      </w:r>
      <w:r>
        <w:rPr>
          <w:rFonts w:ascii="Garamond" w:hAnsi="Garamond"/>
        </w:rPr>
        <w:t>B</w:t>
      </w:r>
      <w:r w:rsidRPr="00CC0EF5">
        <w:rPr>
          <w:rFonts w:ascii="Garamond" w:hAnsi="Garamond"/>
        </w:rPr>
        <w:t>ěžný servisní přístup a běžnou servisní údržbu pouze z přední strany zařízení</w:t>
      </w:r>
      <w:r>
        <w:rPr>
          <w:rFonts w:ascii="Garamond" w:hAnsi="Garamond"/>
        </w:rPr>
        <w:t xml:space="preserve">. Zařízení je vybaveno diagnostickým programem s automatickým zobrazování servisních hlášení. </w:t>
      </w:r>
    </w:p>
    <w:p w14:paraId="323FF9B6" w14:textId="77777777" w:rsidR="00455E47" w:rsidRDefault="00455E47" w:rsidP="00455E47">
      <w:pPr>
        <w:jc w:val="both"/>
        <w:rPr>
          <w:rFonts w:ascii="Garamond" w:hAnsi="Garamond"/>
        </w:rPr>
      </w:pPr>
    </w:p>
    <w:sectPr w:rsidR="00455E47" w:rsidSect="002E3803">
      <w:headerReference w:type="default" r:id="rId10"/>
      <w:footerReference w:type="even" r:id="rId11"/>
      <w:footerReference w:type="default" r:id="rId12"/>
      <w:pgSz w:w="11906" w:h="16838"/>
      <w:pgMar w:top="851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D35F" w14:textId="77777777" w:rsidR="00F80493" w:rsidRDefault="00F80493">
      <w:r>
        <w:separator/>
      </w:r>
    </w:p>
  </w:endnote>
  <w:endnote w:type="continuationSeparator" w:id="0">
    <w:p w14:paraId="77AEFB72" w14:textId="77777777" w:rsidR="00F80493" w:rsidRDefault="00F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0F10" w14:textId="77777777" w:rsidR="00164608" w:rsidRDefault="00164608" w:rsidP="00D03D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3B61A" w14:textId="77777777" w:rsidR="00164608" w:rsidRDefault="001646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23F7" w14:textId="77777777" w:rsidR="00164608" w:rsidRPr="002E3803" w:rsidRDefault="00164608" w:rsidP="00F30788">
    <w:pPr>
      <w:pStyle w:val="Zpat"/>
      <w:jc w:val="center"/>
      <w:rPr>
        <w:rFonts w:ascii="Garamond" w:hAnsi="Garamond"/>
      </w:rPr>
    </w:pPr>
    <w:r w:rsidRPr="002E3803">
      <w:rPr>
        <w:rStyle w:val="slostrnky"/>
        <w:rFonts w:ascii="Garamond" w:hAnsi="Garamond"/>
      </w:rPr>
      <w:fldChar w:fldCharType="begin"/>
    </w:r>
    <w:r w:rsidRPr="002E3803">
      <w:rPr>
        <w:rStyle w:val="slostrnky"/>
        <w:rFonts w:ascii="Garamond" w:hAnsi="Garamond"/>
      </w:rPr>
      <w:instrText xml:space="preserve"> PAGE </w:instrText>
    </w:r>
    <w:r w:rsidRPr="002E3803">
      <w:rPr>
        <w:rStyle w:val="slostrnky"/>
        <w:rFonts w:ascii="Garamond" w:hAnsi="Garamond"/>
      </w:rPr>
      <w:fldChar w:fldCharType="separate"/>
    </w:r>
    <w:r w:rsidR="005B76A4" w:rsidRPr="002E3803">
      <w:rPr>
        <w:rStyle w:val="slostrnky"/>
        <w:rFonts w:ascii="Garamond" w:hAnsi="Garamond"/>
        <w:noProof/>
      </w:rPr>
      <w:t>3</w:t>
    </w:r>
    <w:r w:rsidRPr="002E3803">
      <w:rPr>
        <w:rStyle w:val="slostrnky"/>
        <w:rFonts w:ascii="Garamond" w:hAnsi="Garamond"/>
      </w:rPr>
      <w:fldChar w:fldCharType="end"/>
    </w:r>
    <w:r w:rsidRPr="002E3803">
      <w:rPr>
        <w:rStyle w:val="slostrnky"/>
        <w:rFonts w:ascii="Garamond" w:hAnsi="Garamond"/>
      </w:rPr>
      <w:t>/</w:t>
    </w:r>
    <w:r w:rsidRPr="002E3803">
      <w:rPr>
        <w:rStyle w:val="slostrnky"/>
        <w:rFonts w:ascii="Garamond" w:hAnsi="Garamond"/>
      </w:rPr>
      <w:fldChar w:fldCharType="begin"/>
    </w:r>
    <w:r w:rsidRPr="002E3803">
      <w:rPr>
        <w:rStyle w:val="slostrnky"/>
        <w:rFonts w:ascii="Garamond" w:hAnsi="Garamond"/>
      </w:rPr>
      <w:instrText xml:space="preserve"> NUMPAGES </w:instrText>
    </w:r>
    <w:r w:rsidRPr="002E3803">
      <w:rPr>
        <w:rStyle w:val="slostrnky"/>
        <w:rFonts w:ascii="Garamond" w:hAnsi="Garamond"/>
      </w:rPr>
      <w:fldChar w:fldCharType="separate"/>
    </w:r>
    <w:r w:rsidR="005B76A4" w:rsidRPr="002E3803">
      <w:rPr>
        <w:rStyle w:val="slostrnky"/>
        <w:rFonts w:ascii="Garamond" w:hAnsi="Garamond"/>
        <w:noProof/>
      </w:rPr>
      <w:t>6</w:t>
    </w:r>
    <w:r w:rsidRPr="002E3803">
      <w:rPr>
        <w:rStyle w:val="slostrnky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3504" w14:textId="77777777" w:rsidR="00F80493" w:rsidRDefault="00F80493">
      <w:r>
        <w:separator/>
      </w:r>
    </w:p>
  </w:footnote>
  <w:footnote w:type="continuationSeparator" w:id="0">
    <w:p w14:paraId="3196E0C2" w14:textId="77777777" w:rsidR="00F80493" w:rsidRDefault="00F8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FB20" w14:textId="17BCC095" w:rsidR="00720AAC" w:rsidRPr="00455E47" w:rsidRDefault="00455E47" w:rsidP="00455E47">
    <w:pPr>
      <w:pStyle w:val="Zhlav"/>
      <w:jc w:val="center"/>
    </w:pPr>
    <w:r w:rsidRPr="00455E47">
      <w:rPr>
        <w:rFonts w:ascii="Garamond" w:hAnsi="Garamond"/>
        <w:b/>
        <w:sz w:val="22"/>
      </w:rPr>
      <w:t>„</w:t>
    </w:r>
    <w:r w:rsidRPr="00455E47">
      <w:rPr>
        <w:rFonts w:ascii="Garamond" w:hAnsi="Garamond"/>
        <w:b/>
        <w:bCs/>
        <w:sz w:val="22"/>
      </w:rPr>
      <w:t>Nákup kuchyňského vybavení pro Nemocnici Český Krumlov, a.s.</w:t>
    </w:r>
    <w:r w:rsidRPr="00455E47">
      <w:rPr>
        <w:rFonts w:ascii="Garamond" w:hAnsi="Garamond"/>
        <w:b/>
        <w:sz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5F10E1B"/>
    <w:multiLevelType w:val="hybridMultilevel"/>
    <w:tmpl w:val="7E842734"/>
    <w:lvl w:ilvl="0" w:tplc="01D6EF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F6A41BE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31B"/>
    <w:multiLevelType w:val="hybridMultilevel"/>
    <w:tmpl w:val="9B14D3EE"/>
    <w:lvl w:ilvl="0" w:tplc="03F8AB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E7F"/>
    <w:multiLevelType w:val="hybridMultilevel"/>
    <w:tmpl w:val="E94C8634"/>
    <w:lvl w:ilvl="0" w:tplc="0EAEAC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1D07"/>
    <w:multiLevelType w:val="hybridMultilevel"/>
    <w:tmpl w:val="9A72A5CA"/>
    <w:lvl w:ilvl="0" w:tplc="6CDEFA48">
      <w:start w:val="1"/>
      <w:numFmt w:val="decimal"/>
      <w:lvlText w:val="11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70840"/>
    <w:multiLevelType w:val="hybridMultilevel"/>
    <w:tmpl w:val="4A96F4E8"/>
    <w:lvl w:ilvl="0" w:tplc="A58EC272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E3FA0"/>
    <w:multiLevelType w:val="hybridMultilevel"/>
    <w:tmpl w:val="9ED8749E"/>
    <w:lvl w:ilvl="0" w:tplc="EB70C084">
      <w:start w:val="1"/>
      <w:numFmt w:val="decimal"/>
      <w:lvlText w:val="7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0065072">
      <w:start w:val="1"/>
      <w:numFmt w:val="decimal"/>
      <w:lvlText w:val="8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3318C"/>
    <w:multiLevelType w:val="hybridMultilevel"/>
    <w:tmpl w:val="ECE815EE"/>
    <w:lvl w:ilvl="0" w:tplc="ACA4AA9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2416B"/>
    <w:multiLevelType w:val="hybridMultilevel"/>
    <w:tmpl w:val="BB843BD4"/>
    <w:lvl w:ilvl="0" w:tplc="7C1CDC2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D05AE"/>
    <w:multiLevelType w:val="multilevel"/>
    <w:tmpl w:val="26A85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10CF1"/>
    <w:multiLevelType w:val="hybridMultilevel"/>
    <w:tmpl w:val="C8004C48"/>
    <w:lvl w:ilvl="0" w:tplc="5F0007BA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82BFE"/>
    <w:multiLevelType w:val="hybridMultilevel"/>
    <w:tmpl w:val="3FD40684"/>
    <w:lvl w:ilvl="0" w:tplc="0405000F">
      <w:start w:val="1"/>
      <w:numFmt w:val="decimal"/>
      <w:pStyle w:val="StylePuce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468C"/>
    <w:multiLevelType w:val="hybridMultilevel"/>
    <w:tmpl w:val="799E44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87DE1"/>
    <w:multiLevelType w:val="hybridMultilevel"/>
    <w:tmpl w:val="31E445C6"/>
    <w:lvl w:ilvl="0" w:tplc="3E6E70A6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4894"/>
    <w:multiLevelType w:val="hybridMultilevel"/>
    <w:tmpl w:val="4230A920"/>
    <w:lvl w:ilvl="0" w:tplc="15828F6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05A87"/>
    <w:multiLevelType w:val="hybridMultilevel"/>
    <w:tmpl w:val="5670902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622FA"/>
    <w:multiLevelType w:val="hybridMultilevel"/>
    <w:tmpl w:val="48BE3146"/>
    <w:lvl w:ilvl="0" w:tplc="A694FA7A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7E20A16">
      <w:start w:val="1"/>
      <w:numFmt w:val="decimal"/>
      <w:lvlText w:val="10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3E1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B4312"/>
    <w:multiLevelType w:val="multilevel"/>
    <w:tmpl w:val="9F12D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5AB63038"/>
    <w:multiLevelType w:val="hybridMultilevel"/>
    <w:tmpl w:val="341ECFF0"/>
    <w:lvl w:ilvl="0" w:tplc="6A6AFC16">
      <w:start w:val="1"/>
      <w:numFmt w:val="decimal"/>
      <w:lvlText w:val="3.%1"/>
      <w:lvlJc w:val="left"/>
      <w:pPr>
        <w:tabs>
          <w:tab w:val="num" w:pos="1440"/>
        </w:tabs>
        <w:ind w:left="1418" w:hanging="284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91035"/>
    <w:multiLevelType w:val="hybridMultilevel"/>
    <w:tmpl w:val="370C28A6"/>
    <w:lvl w:ilvl="0" w:tplc="7DFA5718">
      <w:start w:val="1"/>
      <w:numFmt w:val="decimal"/>
      <w:lvlText w:val="12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A88492E">
      <w:start w:val="1"/>
      <w:numFmt w:val="decimal"/>
      <w:lvlText w:val="11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161CA"/>
    <w:multiLevelType w:val="hybridMultilevel"/>
    <w:tmpl w:val="886E6C7E"/>
    <w:lvl w:ilvl="0" w:tplc="4CEC5598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EC5598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D3D73"/>
    <w:multiLevelType w:val="hybridMultilevel"/>
    <w:tmpl w:val="C12C33DE"/>
    <w:lvl w:ilvl="0" w:tplc="3B5EE9BE">
      <w:start w:val="1"/>
      <w:numFmt w:val="decimal"/>
      <w:lvlText w:val="10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A88492E">
      <w:start w:val="1"/>
      <w:numFmt w:val="decimal"/>
      <w:lvlText w:val="11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D42D5C"/>
    <w:multiLevelType w:val="multilevel"/>
    <w:tmpl w:val="AD6C9C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6"/>
  </w:num>
  <w:num w:numId="5">
    <w:abstractNumId w:val="9"/>
  </w:num>
  <w:num w:numId="6">
    <w:abstractNumId w:val="22"/>
  </w:num>
  <w:num w:numId="7">
    <w:abstractNumId w:val="11"/>
  </w:num>
  <w:num w:numId="8">
    <w:abstractNumId w:val="2"/>
  </w:num>
  <w:num w:numId="9">
    <w:abstractNumId w:val="7"/>
  </w:num>
  <w:num w:numId="10">
    <w:abstractNumId w:val="15"/>
  </w:num>
  <w:num w:numId="11">
    <w:abstractNumId w:val="18"/>
  </w:num>
  <w:num w:numId="12">
    <w:abstractNumId w:val="23"/>
  </w:num>
  <w:num w:numId="13">
    <w:abstractNumId w:val="5"/>
  </w:num>
  <w:num w:numId="14">
    <w:abstractNumId w:val="21"/>
  </w:num>
  <w:num w:numId="15">
    <w:abstractNumId w:val="0"/>
  </w:num>
  <w:num w:numId="16">
    <w:abstractNumId w:val="1"/>
  </w:num>
  <w:num w:numId="17">
    <w:abstractNumId w:val="14"/>
  </w:num>
  <w:num w:numId="18">
    <w:abstractNumId w:val="3"/>
  </w:num>
  <w:num w:numId="19">
    <w:abstractNumId w:val="8"/>
  </w:num>
  <w:num w:numId="20">
    <w:abstractNumId w:val="10"/>
  </w:num>
  <w:num w:numId="21">
    <w:abstractNumId w:val="19"/>
  </w:num>
  <w:num w:numId="22">
    <w:abstractNumId w:val="20"/>
  </w:num>
  <w:num w:numId="23">
    <w:abstractNumId w:val="24"/>
  </w:num>
  <w:num w:numId="24">
    <w:abstractNumId w:val="13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95"/>
    <w:rsid w:val="00022384"/>
    <w:rsid w:val="00032641"/>
    <w:rsid w:val="00040C3A"/>
    <w:rsid w:val="00045F0C"/>
    <w:rsid w:val="00056069"/>
    <w:rsid w:val="00056CD4"/>
    <w:rsid w:val="00061CBA"/>
    <w:rsid w:val="00064A3F"/>
    <w:rsid w:val="00073500"/>
    <w:rsid w:val="000846CB"/>
    <w:rsid w:val="0009187E"/>
    <w:rsid w:val="0009431D"/>
    <w:rsid w:val="000A0D11"/>
    <w:rsid w:val="000B2715"/>
    <w:rsid w:val="000B3C1D"/>
    <w:rsid w:val="000B5F9C"/>
    <w:rsid w:val="000C088E"/>
    <w:rsid w:val="000C09F4"/>
    <w:rsid w:val="000C19AC"/>
    <w:rsid w:val="000D2E94"/>
    <w:rsid w:val="000D5AD0"/>
    <w:rsid w:val="000E0850"/>
    <w:rsid w:val="000E53B4"/>
    <w:rsid w:val="000E7741"/>
    <w:rsid w:val="000F4635"/>
    <w:rsid w:val="00110A1F"/>
    <w:rsid w:val="00127091"/>
    <w:rsid w:val="00136F96"/>
    <w:rsid w:val="00164608"/>
    <w:rsid w:val="00172977"/>
    <w:rsid w:val="00172FA0"/>
    <w:rsid w:val="001744EB"/>
    <w:rsid w:val="00182E6C"/>
    <w:rsid w:val="0018623B"/>
    <w:rsid w:val="00195F9C"/>
    <w:rsid w:val="00197B03"/>
    <w:rsid w:val="001A7664"/>
    <w:rsid w:val="001B0DEB"/>
    <w:rsid w:val="001B1F4B"/>
    <w:rsid w:val="001C1F57"/>
    <w:rsid w:val="001C4A37"/>
    <w:rsid w:val="001C5E4C"/>
    <w:rsid w:val="001C6282"/>
    <w:rsid w:val="001C7901"/>
    <w:rsid w:val="001E4E67"/>
    <w:rsid w:val="001F53A4"/>
    <w:rsid w:val="0020734C"/>
    <w:rsid w:val="0020740B"/>
    <w:rsid w:val="00221534"/>
    <w:rsid w:val="00222C05"/>
    <w:rsid w:val="00225253"/>
    <w:rsid w:val="0023447B"/>
    <w:rsid w:val="00253798"/>
    <w:rsid w:val="00262FFA"/>
    <w:rsid w:val="0026729C"/>
    <w:rsid w:val="00270A65"/>
    <w:rsid w:val="002745CC"/>
    <w:rsid w:val="00274745"/>
    <w:rsid w:val="00275966"/>
    <w:rsid w:val="00286D80"/>
    <w:rsid w:val="002A315D"/>
    <w:rsid w:val="002B6A6F"/>
    <w:rsid w:val="002B7BC7"/>
    <w:rsid w:val="002C3F3E"/>
    <w:rsid w:val="002D7D9D"/>
    <w:rsid w:val="002E2C62"/>
    <w:rsid w:val="002E3803"/>
    <w:rsid w:val="002E618D"/>
    <w:rsid w:val="00300B42"/>
    <w:rsid w:val="0031016F"/>
    <w:rsid w:val="00343B54"/>
    <w:rsid w:val="003469AE"/>
    <w:rsid w:val="00353B5C"/>
    <w:rsid w:val="00354B18"/>
    <w:rsid w:val="00357BC5"/>
    <w:rsid w:val="00361202"/>
    <w:rsid w:val="00370D78"/>
    <w:rsid w:val="00372A62"/>
    <w:rsid w:val="0038652E"/>
    <w:rsid w:val="0039620E"/>
    <w:rsid w:val="003B3578"/>
    <w:rsid w:val="003B412D"/>
    <w:rsid w:val="003D718A"/>
    <w:rsid w:val="003D736D"/>
    <w:rsid w:val="003E0C21"/>
    <w:rsid w:val="0040509A"/>
    <w:rsid w:val="00421F6E"/>
    <w:rsid w:val="0042331C"/>
    <w:rsid w:val="0043333A"/>
    <w:rsid w:val="00433EDE"/>
    <w:rsid w:val="00451046"/>
    <w:rsid w:val="00455E47"/>
    <w:rsid w:val="00466C38"/>
    <w:rsid w:val="00470F08"/>
    <w:rsid w:val="00477CA9"/>
    <w:rsid w:val="0049197E"/>
    <w:rsid w:val="00496025"/>
    <w:rsid w:val="00496FA8"/>
    <w:rsid w:val="004A56DE"/>
    <w:rsid w:val="004B7699"/>
    <w:rsid w:val="004D548E"/>
    <w:rsid w:val="004F41E7"/>
    <w:rsid w:val="00500FCA"/>
    <w:rsid w:val="005066BA"/>
    <w:rsid w:val="005068A9"/>
    <w:rsid w:val="005310FF"/>
    <w:rsid w:val="005313E6"/>
    <w:rsid w:val="00545A04"/>
    <w:rsid w:val="0056199A"/>
    <w:rsid w:val="00571F34"/>
    <w:rsid w:val="005B76A4"/>
    <w:rsid w:val="005C3FBE"/>
    <w:rsid w:val="005D27A7"/>
    <w:rsid w:val="005E1069"/>
    <w:rsid w:val="005E2F86"/>
    <w:rsid w:val="005E3113"/>
    <w:rsid w:val="005E4EC9"/>
    <w:rsid w:val="005F0CA4"/>
    <w:rsid w:val="005F35EA"/>
    <w:rsid w:val="005F530B"/>
    <w:rsid w:val="005F5A63"/>
    <w:rsid w:val="006012A9"/>
    <w:rsid w:val="006022D9"/>
    <w:rsid w:val="00612EB2"/>
    <w:rsid w:val="00612EDD"/>
    <w:rsid w:val="0061721D"/>
    <w:rsid w:val="00620AAD"/>
    <w:rsid w:val="006229F7"/>
    <w:rsid w:val="00636EC4"/>
    <w:rsid w:val="006423E7"/>
    <w:rsid w:val="006463D5"/>
    <w:rsid w:val="00652AF4"/>
    <w:rsid w:val="00653063"/>
    <w:rsid w:val="0067034B"/>
    <w:rsid w:val="00674A75"/>
    <w:rsid w:val="00676449"/>
    <w:rsid w:val="00676977"/>
    <w:rsid w:val="00680FD6"/>
    <w:rsid w:val="00684997"/>
    <w:rsid w:val="006A69B8"/>
    <w:rsid w:val="006B6868"/>
    <w:rsid w:val="006D3151"/>
    <w:rsid w:val="006E78DD"/>
    <w:rsid w:val="006E7C1A"/>
    <w:rsid w:val="006F3F6B"/>
    <w:rsid w:val="006F54EF"/>
    <w:rsid w:val="006F6BE9"/>
    <w:rsid w:val="0070615D"/>
    <w:rsid w:val="00714FCB"/>
    <w:rsid w:val="00720AAC"/>
    <w:rsid w:val="0072239C"/>
    <w:rsid w:val="00733B9E"/>
    <w:rsid w:val="00743A4C"/>
    <w:rsid w:val="007732B0"/>
    <w:rsid w:val="007850F3"/>
    <w:rsid w:val="00790862"/>
    <w:rsid w:val="0079324D"/>
    <w:rsid w:val="00797FD6"/>
    <w:rsid w:val="007A2D0A"/>
    <w:rsid w:val="007B7F15"/>
    <w:rsid w:val="007C08CA"/>
    <w:rsid w:val="007D090D"/>
    <w:rsid w:val="007E001A"/>
    <w:rsid w:val="007E120A"/>
    <w:rsid w:val="007F11D1"/>
    <w:rsid w:val="007F2E52"/>
    <w:rsid w:val="007F337D"/>
    <w:rsid w:val="007F6C54"/>
    <w:rsid w:val="00803B1E"/>
    <w:rsid w:val="0080654D"/>
    <w:rsid w:val="0083367C"/>
    <w:rsid w:val="00845C73"/>
    <w:rsid w:val="0085001C"/>
    <w:rsid w:val="00853DB9"/>
    <w:rsid w:val="00861257"/>
    <w:rsid w:val="00870B71"/>
    <w:rsid w:val="00875028"/>
    <w:rsid w:val="00877C06"/>
    <w:rsid w:val="00896E82"/>
    <w:rsid w:val="008B7912"/>
    <w:rsid w:val="008C026F"/>
    <w:rsid w:val="008D790F"/>
    <w:rsid w:val="008E3BE5"/>
    <w:rsid w:val="008F0881"/>
    <w:rsid w:val="008F50CC"/>
    <w:rsid w:val="008F7B45"/>
    <w:rsid w:val="00900248"/>
    <w:rsid w:val="00905AD1"/>
    <w:rsid w:val="0092606F"/>
    <w:rsid w:val="00927467"/>
    <w:rsid w:val="00937E41"/>
    <w:rsid w:val="0094406D"/>
    <w:rsid w:val="0095228D"/>
    <w:rsid w:val="00955649"/>
    <w:rsid w:val="00955B22"/>
    <w:rsid w:val="00956032"/>
    <w:rsid w:val="00965CB9"/>
    <w:rsid w:val="00980AE2"/>
    <w:rsid w:val="00985C1A"/>
    <w:rsid w:val="0099167A"/>
    <w:rsid w:val="00996D81"/>
    <w:rsid w:val="009A5A6A"/>
    <w:rsid w:val="009A5D84"/>
    <w:rsid w:val="009A7BEB"/>
    <w:rsid w:val="009C5E67"/>
    <w:rsid w:val="009C6002"/>
    <w:rsid w:val="009D01C0"/>
    <w:rsid w:val="009D273D"/>
    <w:rsid w:val="009D4D68"/>
    <w:rsid w:val="009D5769"/>
    <w:rsid w:val="009D597B"/>
    <w:rsid w:val="00A01CF6"/>
    <w:rsid w:val="00A06C31"/>
    <w:rsid w:val="00A10B02"/>
    <w:rsid w:val="00A17D2F"/>
    <w:rsid w:val="00A26D90"/>
    <w:rsid w:val="00A27995"/>
    <w:rsid w:val="00A37890"/>
    <w:rsid w:val="00A443A5"/>
    <w:rsid w:val="00A46FB2"/>
    <w:rsid w:val="00A557BD"/>
    <w:rsid w:val="00A629C5"/>
    <w:rsid w:val="00A70735"/>
    <w:rsid w:val="00A75729"/>
    <w:rsid w:val="00A82504"/>
    <w:rsid w:val="00A8455D"/>
    <w:rsid w:val="00A92D7C"/>
    <w:rsid w:val="00AA3C8E"/>
    <w:rsid w:val="00AC0842"/>
    <w:rsid w:val="00AC0BCC"/>
    <w:rsid w:val="00AD6B64"/>
    <w:rsid w:val="00AF2140"/>
    <w:rsid w:val="00AF318A"/>
    <w:rsid w:val="00AF5426"/>
    <w:rsid w:val="00B07905"/>
    <w:rsid w:val="00B17671"/>
    <w:rsid w:val="00B26D3A"/>
    <w:rsid w:val="00B3477A"/>
    <w:rsid w:val="00B34FC9"/>
    <w:rsid w:val="00B41013"/>
    <w:rsid w:val="00B55054"/>
    <w:rsid w:val="00B64F7D"/>
    <w:rsid w:val="00B77422"/>
    <w:rsid w:val="00B77BF3"/>
    <w:rsid w:val="00B82DED"/>
    <w:rsid w:val="00B90B00"/>
    <w:rsid w:val="00B974EB"/>
    <w:rsid w:val="00BB0739"/>
    <w:rsid w:val="00BB07A6"/>
    <w:rsid w:val="00BB4175"/>
    <w:rsid w:val="00BC6127"/>
    <w:rsid w:val="00BD4706"/>
    <w:rsid w:val="00BD5E73"/>
    <w:rsid w:val="00BF2E43"/>
    <w:rsid w:val="00BF4A53"/>
    <w:rsid w:val="00C0111D"/>
    <w:rsid w:val="00C04F50"/>
    <w:rsid w:val="00C11B89"/>
    <w:rsid w:val="00C41E9A"/>
    <w:rsid w:val="00C604D3"/>
    <w:rsid w:val="00C6641B"/>
    <w:rsid w:val="00C778E8"/>
    <w:rsid w:val="00C825F0"/>
    <w:rsid w:val="00C84F7F"/>
    <w:rsid w:val="00C86842"/>
    <w:rsid w:val="00C931AA"/>
    <w:rsid w:val="00CA6C7B"/>
    <w:rsid w:val="00CB4AA5"/>
    <w:rsid w:val="00CC025B"/>
    <w:rsid w:val="00CF297D"/>
    <w:rsid w:val="00D036D6"/>
    <w:rsid w:val="00D03D8B"/>
    <w:rsid w:val="00D07656"/>
    <w:rsid w:val="00D11E66"/>
    <w:rsid w:val="00D2745D"/>
    <w:rsid w:val="00D367ED"/>
    <w:rsid w:val="00D45926"/>
    <w:rsid w:val="00D47B2A"/>
    <w:rsid w:val="00D50908"/>
    <w:rsid w:val="00D52B0D"/>
    <w:rsid w:val="00D5779F"/>
    <w:rsid w:val="00D62C9D"/>
    <w:rsid w:val="00D670E5"/>
    <w:rsid w:val="00D72CAD"/>
    <w:rsid w:val="00D76042"/>
    <w:rsid w:val="00D7606E"/>
    <w:rsid w:val="00D950AE"/>
    <w:rsid w:val="00D96068"/>
    <w:rsid w:val="00DB40EF"/>
    <w:rsid w:val="00DC53B0"/>
    <w:rsid w:val="00E041AE"/>
    <w:rsid w:val="00E10DDE"/>
    <w:rsid w:val="00E10F58"/>
    <w:rsid w:val="00E147E9"/>
    <w:rsid w:val="00E14AA4"/>
    <w:rsid w:val="00E22EBF"/>
    <w:rsid w:val="00E34BE7"/>
    <w:rsid w:val="00E353E9"/>
    <w:rsid w:val="00E46B29"/>
    <w:rsid w:val="00E55D95"/>
    <w:rsid w:val="00E61ACA"/>
    <w:rsid w:val="00E654D2"/>
    <w:rsid w:val="00E855F7"/>
    <w:rsid w:val="00E8627E"/>
    <w:rsid w:val="00E9722C"/>
    <w:rsid w:val="00E978F9"/>
    <w:rsid w:val="00EB6A5B"/>
    <w:rsid w:val="00EB6B0D"/>
    <w:rsid w:val="00EC13E5"/>
    <w:rsid w:val="00EC2ABF"/>
    <w:rsid w:val="00EC4347"/>
    <w:rsid w:val="00ED2434"/>
    <w:rsid w:val="00ED2BD7"/>
    <w:rsid w:val="00ED5A75"/>
    <w:rsid w:val="00EE21E7"/>
    <w:rsid w:val="00EE34CA"/>
    <w:rsid w:val="00EE3624"/>
    <w:rsid w:val="00EE38F3"/>
    <w:rsid w:val="00EE766E"/>
    <w:rsid w:val="00EE7E2F"/>
    <w:rsid w:val="00EF118D"/>
    <w:rsid w:val="00F00B04"/>
    <w:rsid w:val="00F013EB"/>
    <w:rsid w:val="00F2069F"/>
    <w:rsid w:val="00F23F7F"/>
    <w:rsid w:val="00F30788"/>
    <w:rsid w:val="00F30968"/>
    <w:rsid w:val="00F36D9F"/>
    <w:rsid w:val="00F40AC3"/>
    <w:rsid w:val="00F476C0"/>
    <w:rsid w:val="00F54DEA"/>
    <w:rsid w:val="00F56F8E"/>
    <w:rsid w:val="00F615EB"/>
    <w:rsid w:val="00F638FC"/>
    <w:rsid w:val="00F6795D"/>
    <w:rsid w:val="00F75D71"/>
    <w:rsid w:val="00F80493"/>
    <w:rsid w:val="00FA16CA"/>
    <w:rsid w:val="00FC26F6"/>
    <w:rsid w:val="00FC465C"/>
    <w:rsid w:val="00FC6A26"/>
    <w:rsid w:val="00FD1546"/>
    <w:rsid w:val="00FD36DD"/>
    <w:rsid w:val="00FD3810"/>
    <w:rsid w:val="00FD442D"/>
    <w:rsid w:val="00FE12AB"/>
    <w:rsid w:val="00FE5C4B"/>
    <w:rsid w:val="00FE7BFF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7919A"/>
  <w15:chartTrackingRefBased/>
  <w15:docId w15:val="{0C2F71F2-2E55-4FC2-941E-D2342330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5D95"/>
    <w:rPr>
      <w:color w:val="0000FF"/>
      <w:u w:val="single"/>
    </w:rPr>
  </w:style>
  <w:style w:type="paragraph" w:styleId="Zhlav">
    <w:name w:val="header"/>
    <w:basedOn w:val="Normln"/>
    <w:rsid w:val="005313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13E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E3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E353E9"/>
    <w:pPr>
      <w:jc w:val="both"/>
    </w:pPr>
  </w:style>
  <w:style w:type="character" w:styleId="slostrnky">
    <w:name w:val="page number"/>
    <w:basedOn w:val="Standardnpsmoodstavce"/>
    <w:rsid w:val="009C6002"/>
  </w:style>
  <w:style w:type="paragraph" w:styleId="Rozloendokumentu">
    <w:name w:val="Document Map"/>
    <w:basedOn w:val="Normln"/>
    <w:semiHidden/>
    <w:rsid w:val="00AC0B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rsid w:val="002B6A6F"/>
    <w:pPr>
      <w:spacing w:after="120" w:line="480" w:lineRule="auto"/>
      <w:ind w:left="283"/>
    </w:pPr>
  </w:style>
  <w:style w:type="paragraph" w:customStyle="1" w:styleId="StylePuce">
    <w:name w:val="StylePuce"/>
    <w:basedOn w:val="Normln"/>
    <w:next w:val="Normln"/>
    <w:rsid w:val="00221534"/>
    <w:pPr>
      <w:numPr>
        <w:numId w:val="1"/>
      </w:numPr>
      <w:suppressAutoHyphens/>
      <w:spacing w:after="120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309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795D"/>
    <w:pPr>
      <w:ind w:left="720"/>
      <w:contextualSpacing/>
    </w:pPr>
  </w:style>
  <w:style w:type="paragraph" w:styleId="Revize">
    <w:name w:val="Revision"/>
    <w:hidden/>
    <w:uiPriority w:val="99"/>
    <w:semiHidden/>
    <w:rsid w:val="00B34F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emc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emc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uckova@nemc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3611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Nemocnice Český Krumlov, a.s.</Company>
  <LinksUpToDate>false</LinksUpToDate>
  <CharactersWithSpaces>24871</CharactersWithSpaces>
  <SharedDoc>false</SharedDoc>
  <HLinks>
    <vt:vector size="18" baseType="variant">
      <vt:variant>
        <vt:i4>458811</vt:i4>
      </vt:variant>
      <vt:variant>
        <vt:i4>6</vt:i4>
      </vt:variant>
      <vt:variant>
        <vt:i4>0</vt:i4>
      </vt:variant>
      <vt:variant>
        <vt:i4>5</vt:i4>
      </vt:variant>
      <vt:variant>
        <vt:lpwstr>mailto:klosse@nemck.cz</vt:lpwstr>
      </vt:variant>
      <vt:variant>
        <vt:lpwstr/>
      </vt:variant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mailto:sekretariat@nemck.cz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mailto:sekretariat@nemck.cz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gottwaldovaz</dc:creator>
  <cp:keywords/>
  <cp:lastModifiedBy>Mgr. Aneta Hanousková</cp:lastModifiedBy>
  <cp:revision>3</cp:revision>
  <cp:lastPrinted>2025-07-08T06:55:00Z</cp:lastPrinted>
  <dcterms:created xsi:type="dcterms:W3CDTF">2025-09-08T08:53:00Z</dcterms:created>
  <dcterms:modified xsi:type="dcterms:W3CDTF">2025-09-15T07:37:00Z</dcterms:modified>
</cp:coreProperties>
</file>