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22F3" w14:textId="058716DF" w:rsidR="007825C9" w:rsidRDefault="00ED3DDF" w:rsidP="00ED3DDF">
      <w:pPr>
        <w:spacing w:after="0" w:line="240" w:lineRule="auto"/>
        <w:jc w:val="center"/>
        <w:rPr>
          <w:rFonts w:ascii="Times New Roman" w:eastAsia="Times New Roman" w:hAnsi="Times New Roman" w:cs="Times New Roman"/>
          <w:b/>
          <w:sz w:val="40"/>
          <w:szCs w:val="40"/>
          <w:lang w:eastAsia="cs-CZ"/>
        </w:rPr>
      </w:pPr>
      <w:r w:rsidRPr="00ED3DDF">
        <w:rPr>
          <w:rFonts w:ascii="Times New Roman" w:eastAsia="Times New Roman" w:hAnsi="Times New Roman" w:cs="Times New Roman"/>
          <w:b/>
          <w:sz w:val="40"/>
          <w:szCs w:val="40"/>
          <w:lang w:eastAsia="cs-CZ"/>
        </w:rPr>
        <w:t>Kupní smlouva</w:t>
      </w:r>
      <w:r w:rsidR="00F10AA6">
        <w:rPr>
          <w:rFonts w:ascii="Times New Roman" w:eastAsia="Times New Roman" w:hAnsi="Times New Roman" w:cs="Times New Roman"/>
          <w:b/>
          <w:sz w:val="40"/>
          <w:szCs w:val="40"/>
          <w:lang w:eastAsia="cs-CZ"/>
        </w:rPr>
        <w:t xml:space="preserve"> </w:t>
      </w:r>
    </w:p>
    <w:p w14:paraId="2A850DBA" w14:textId="218B2464" w:rsidR="003C38C0" w:rsidRDefault="007E4339" w:rsidP="00ED3DDF">
      <w:pPr>
        <w:spacing w:after="0" w:line="240" w:lineRule="auto"/>
        <w:jc w:val="center"/>
        <w:rPr>
          <w:rFonts w:ascii="Times New Roman" w:eastAsia="Times New Roman" w:hAnsi="Times New Roman" w:cs="Times New Roman"/>
          <w:b/>
          <w:sz w:val="40"/>
          <w:szCs w:val="40"/>
          <w:lang w:eastAsia="cs-CZ"/>
        </w:rPr>
      </w:pPr>
      <w:bookmarkStart w:id="0" w:name="číslo_smlouvy_APLISO"/>
      <w:r w:rsidRPr="0045234E">
        <w:rPr>
          <w:rFonts w:ascii="Times New Roman" w:eastAsia="Times New Roman" w:hAnsi="Times New Roman" w:cs="Times New Roman"/>
          <w:b/>
          <w:sz w:val="40"/>
          <w:szCs w:val="40"/>
          <w:lang w:eastAsia="cs-CZ"/>
        </w:rPr>
        <w:t xml:space="preserve">č. </w:t>
      </w:r>
      <w:bookmarkEnd w:id="0"/>
      <w:r w:rsidR="00AF623B" w:rsidRPr="0045234E">
        <w:rPr>
          <w:rFonts w:ascii="Times New Roman" w:eastAsia="Times New Roman" w:hAnsi="Times New Roman" w:cs="Times New Roman"/>
          <w:b/>
          <w:sz w:val="40"/>
          <w:szCs w:val="40"/>
          <w:lang w:eastAsia="cs-CZ"/>
        </w:rPr>
        <w:t>SML_OD_HM_25_0</w:t>
      </w:r>
      <w:r w:rsidR="00DF74B7" w:rsidRPr="0045234E">
        <w:rPr>
          <w:rFonts w:ascii="Times New Roman" w:eastAsia="Times New Roman" w:hAnsi="Times New Roman" w:cs="Times New Roman"/>
          <w:b/>
          <w:sz w:val="40"/>
          <w:szCs w:val="40"/>
          <w:lang w:eastAsia="cs-CZ"/>
        </w:rPr>
        <w:t>6</w:t>
      </w:r>
      <w:r w:rsidR="00AF623B" w:rsidRPr="0045234E">
        <w:rPr>
          <w:rFonts w:ascii="Times New Roman" w:eastAsia="Times New Roman" w:hAnsi="Times New Roman" w:cs="Times New Roman"/>
          <w:b/>
          <w:sz w:val="40"/>
          <w:szCs w:val="40"/>
          <w:lang w:eastAsia="cs-CZ"/>
        </w:rPr>
        <w:t>_</w:t>
      </w:r>
      <w:r w:rsidR="0045234E" w:rsidRPr="0045234E">
        <w:rPr>
          <w:rFonts w:ascii="Times New Roman" w:eastAsia="Times New Roman" w:hAnsi="Times New Roman" w:cs="Times New Roman"/>
          <w:b/>
          <w:sz w:val="40"/>
          <w:szCs w:val="40"/>
          <w:lang w:eastAsia="cs-CZ"/>
        </w:rPr>
        <w:t>7911</w:t>
      </w:r>
    </w:p>
    <w:p w14:paraId="2EE66416" w14:textId="23CAB876" w:rsidR="00A82D6E" w:rsidRPr="00A82D6E" w:rsidRDefault="00A82D6E" w:rsidP="00A82D6E">
      <w:pPr>
        <w:pStyle w:val="odkaznapedpisy"/>
        <w:rPr>
          <w:b/>
        </w:rPr>
      </w:pPr>
      <w:r w:rsidRPr="00A82D6E">
        <w:t xml:space="preserve">uzavřená níže uvedeného dne, měsíce a roku v souladu s ustanovením § </w:t>
      </w:r>
      <w:r w:rsidR="00ED3DDF">
        <w:rPr>
          <w:lang w:val="cs-CZ"/>
        </w:rPr>
        <w:t>2079</w:t>
      </w:r>
      <w:r w:rsidRPr="00A82D6E">
        <w:t xml:space="preserve"> a násl. ve spojení s ustanovením § 1724 a násl. zákona č. 89/2012 Sb., občanský zákoník (dále v textu jen „</w:t>
      </w:r>
      <w:r w:rsidRPr="00A82D6E">
        <w:rPr>
          <w:b/>
        </w:rPr>
        <w:t>OZ</w:t>
      </w:r>
      <w:r w:rsidRPr="00A82D6E">
        <w:t>“) mezi níže uvedenými Smluvními stranami (dále v textu „</w:t>
      </w:r>
      <w:r w:rsidRPr="00A82D6E">
        <w:rPr>
          <w:b/>
        </w:rPr>
        <w:t>Smlouva</w:t>
      </w:r>
      <w:r w:rsidRPr="00A82D6E">
        <w:t>“):</w:t>
      </w:r>
    </w:p>
    <w:p w14:paraId="579A624D" w14:textId="77777777" w:rsidR="00A82D6E" w:rsidRPr="00A82D6E" w:rsidRDefault="00A82D6E"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14:paraId="58BA1AA8" w14:textId="77777777" w:rsidR="00A82D6E" w:rsidRPr="00A82D6E" w:rsidRDefault="00A82D6E" w:rsidP="00A82D6E">
      <w:pPr>
        <w:pStyle w:val="2nzevsmluvnstrany"/>
      </w:pPr>
      <w:bookmarkStart w:id="1" w:name="_Ref138293372"/>
      <w:r w:rsidRPr="00A82D6E">
        <w:t>Nemocnice Tábor, a.s.</w:t>
      </w:r>
      <w:bookmarkEnd w:id="1"/>
      <w:r w:rsidRPr="00A82D6E">
        <w:t xml:space="preserve"> </w:t>
      </w:r>
    </w:p>
    <w:p w14:paraId="769D9471" w14:textId="77777777" w:rsidR="00A82D6E" w:rsidRPr="00A82D6E" w:rsidRDefault="00A82D6E" w:rsidP="00A82D6E">
      <w:pPr>
        <w:autoSpaceDE w:val="0"/>
        <w:autoSpaceDN w:val="0"/>
        <w:adjustRightInd w:val="0"/>
        <w:spacing w:after="0" w:line="240" w:lineRule="auto"/>
        <w:ind w:left="567" w:hanging="567"/>
        <w:rPr>
          <w:rFonts w:ascii="Times New Roman" w:eastAsia="Times New Roman" w:hAnsi="Times New Roman" w:cs="Times New Roman"/>
          <w:color w:val="000000"/>
          <w:sz w:val="24"/>
          <w:szCs w:val="24"/>
        </w:rPr>
      </w:pPr>
    </w:p>
    <w:p w14:paraId="1654A518" w14:textId="77777777" w:rsidR="00A82D6E" w:rsidRPr="00A82D6E" w:rsidRDefault="00A82D6E" w:rsidP="00A82D6E">
      <w:pPr>
        <w:pStyle w:val="3identifikacesmluvnstrany"/>
      </w:pPr>
      <w:r w:rsidRPr="00A82D6E">
        <w:t xml:space="preserve">se sídlem: kpt. Jaroše 2000, 390 03 Tábor </w:t>
      </w:r>
    </w:p>
    <w:p w14:paraId="484E4EE1" w14:textId="77777777" w:rsidR="00A82D6E" w:rsidRPr="00A82D6E" w:rsidRDefault="00A82D6E" w:rsidP="00A82D6E">
      <w:pPr>
        <w:pStyle w:val="3identifikacesmluvnstrany"/>
      </w:pPr>
      <w:r w:rsidRPr="00A82D6E">
        <w:t>IČ: 26095203</w:t>
      </w:r>
    </w:p>
    <w:p w14:paraId="7F34DA50" w14:textId="77777777" w:rsidR="00A82D6E" w:rsidRPr="00A82D6E" w:rsidRDefault="00A82D6E" w:rsidP="00A82D6E">
      <w:pPr>
        <w:pStyle w:val="3identifikacesmluvnstrany"/>
      </w:pPr>
      <w:r w:rsidRPr="00A82D6E">
        <w:t>DIČ: CZ699005400</w:t>
      </w:r>
    </w:p>
    <w:p w14:paraId="29A82154" w14:textId="77777777" w:rsidR="00A82D6E" w:rsidRPr="00A82D6E" w:rsidRDefault="00A82D6E" w:rsidP="00A82D6E">
      <w:pPr>
        <w:pStyle w:val="3identifikacesmluvnstrany"/>
      </w:pPr>
      <w:r w:rsidRPr="00A82D6E">
        <w:t xml:space="preserve">právní forma: akciová společnost </w:t>
      </w:r>
    </w:p>
    <w:p w14:paraId="32136D81" w14:textId="77777777" w:rsidR="00A82D6E" w:rsidRPr="00A82D6E" w:rsidRDefault="00A82D6E" w:rsidP="00A82D6E">
      <w:pPr>
        <w:pStyle w:val="3identifikacesmluvnstrany"/>
      </w:pPr>
      <w:r w:rsidRPr="00A82D6E">
        <w:t>společnost zapsaná v obchodním rejstříku vedeném Krajským soudem v Českých Budějovicích, oddíl B, vložka 1463</w:t>
      </w:r>
    </w:p>
    <w:p w14:paraId="2E5CCD79" w14:textId="77777777" w:rsidR="00A82D6E" w:rsidRPr="00A82D6E" w:rsidRDefault="00A82D6E" w:rsidP="00A82D6E">
      <w:pPr>
        <w:pStyle w:val="3identifikacesmluvnstrany"/>
      </w:pPr>
      <w:r w:rsidRPr="00A82D6E">
        <w:t>zastoupená: Ing. Ivo Houškou, MBA, předsedou představenstva</w:t>
      </w:r>
    </w:p>
    <w:p w14:paraId="6A9716C8" w14:textId="77777777" w:rsidR="00A82D6E" w:rsidRPr="00A82D6E" w:rsidRDefault="00A82D6E" w:rsidP="00A82D6E">
      <w:pPr>
        <w:pStyle w:val="3identifikacesmluvnstrany"/>
      </w:pPr>
      <w:r w:rsidRPr="00A82D6E">
        <w:t>bankovní spojení: 199229020/0300</w:t>
      </w:r>
    </w:p>
    <w:p w14:paraId="4151E1BB" w14:textId="77777777"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14:paraId="7D4D8C0F" w14:textId="5656E082"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sidR="00ED3DDF">
        <w:rPr>
          <w:rFonts w:ascii="Times New Roman" w:eastAsia="Calibri" w:hAnsi="Times New Roman" w:cs="Times New Roman"/>
          <w:b/>
          <w:i/>
          <w:color w:val="000000"/>
          <w:sz w:val="24"/>
          <w:szCs w:val="24"/>
        </w:rPr>
        <w:t>Kupující</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color w:val="000000"/>
          <w:sz w:val="24"/>
          <w:szCs w:val="24"/>
          <w:lang w:val="x-none" w:eastAsia="ar-SA"/>
        </w:rPr>
        <w:t xml:space="preserve">; </w:t>
      </w:r>
    </w:p>
    <w:p w14:paraId="23032671" w14:textId="77777777"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14:paraId="4AE694CB" w14:textId="77777777" w:rsidR="00A82D6E" w:rsidRPr="0034754A" w:rsidRDefault="00A82D6E" w:rsidP="001B24DE">
      <w:pPr>
        <w:numPr>
          <w:ilvl w:val="0"/>
          <w:numId w:val="3"/>
        </w:numPr>
        <w:suppressAutoHyphens/>
        <w:autoSpaceDE w:val="0"/>
        <w:autoSpaceDN w:val="0"/>
        <w:adjustRightInd w:val="0"/>
        <w:spacing w:after="200" w:line="276" w:lineRule="auto"/>
        <w:ind w:left="567"/>
        <w:jc w:val="both"/>
        <w:rPr>
          <w:rFonts w:ascii="Times New Roman" w:eastAsia="Calibri" w:hAnsi="Times New Roman" w:cs="Times New Roman"/>
          <w:color w:val="000000"/>
          <w:sz w:val="24"/>
          <w:szCs w:val="24"/>
        </w:rPr>
      </w:pPr>
      <w:bookmarkStart w:id="2" w:name="název_smluvní_stray"/>
      <w:r w:rsidRPr="0034754A">
        <w:rPr>
          <w:rFonts w:ascii="Times New Roman" w:eastAsia="Calibri" w:hAnsi="Times New Roman" w:cs="Times New Roman"/>
          <w:b/>
          <w:color w:val="000000"/>
          <w:sz w:val="24"/>
          <w:szCs w:val="24"/>
          <w:lang w:val="x-none" w:eastAsia="ar-SA"/>
        </w:rPr>
        <w:t>.</w:t>
      </w:r>
      <w:r w:rsidRPr="005E2BAB">
        <w:rPr>
          <w:rFonts w:ascii="Times New Roman" w:eastAsia="Calibri" w:hAnsi="Times New Roman" w:cs="Times New Roman"/>
          <w:b/>
          <w:color w:val="000000"/>
          <w:sz w:val="24"/>
          <w:szCs w:val="24"/>
          <w:highlight w:val="yellow"/>
          <w:lang w:val="x-none" w:eastAsia="ar-SA"/>
        </w:rPr>
        <w:t>........</w:t>
      </w:r>
      <w:r w:rsidRPr="005E2BAB">
        <w:rPr>
          <w:rFonts w:ascii="Times New Roman" w:eastAsia="Calibri" w:hAnsi="Times New Roman" w:cs="Times New Roman"/>
          <w:b/>
          <w:color w:val="000000"/>
          <w:sz w:val="24"/>
          <w:szCs w:val="24"/>
          <w:highlight w:val="yellow"/>
        </w:rPr>
        <w:t>................................</w:t>
      </w:r>
      <w:r w:rsidRPr="005E2BAB">
        <w:rPr>
          <w:rFonts w:ascii="Times New Roman" w:eastAsia="Calibri" w:hAnsi="Times New Roman" w:cs="Times New Roman"/>
          <w:b/>
          <w:color w:val="000000"/>
          <w:sz w:val="24"/>
          <w:szCs w:val="24"/>
          <w:highlight w:val="yellow"/>
          <w:lang w:val="x-none" w:eastAsia="ar-SA"/>
        </w:rPr>
        <w:t>.</w:t>
      </w:r>
      <w:r w:rsidRPr="0034754A">
        <w:rPr>
          <w:rFonts w:ascii="Times New Roman" w:eastAsia="Calibri" w:hAnsi="Times New Roman" w:cs="Times New Roman"/>
          <w:color w:val="000000"/>
          <w:sz w:val="24"/>
          <w:szCs w:val="24"/>
          <w:lang w:val="x-none" w:eastAsia="ar-SA"/>
        </w:rPr>
        <w:t>,</w:t>
      </w:r>
      <w:bookmarkEnd w:id="2"/>
      <w:r w:rsidRPr="0034754A">
        <w:rPr>
          <w:rFonts w:ascii="Times New Roman" w:eastAsia="Calibri" w:hAnsi="Times New Roman" w:cs="Times New Roman"/>
          <w:color w:val="000000"/>
          <w:sz w:val="24"/>
          <w:szCs w:val="24"/>
          <w:lang w:val="x-none" w:eastAsia="ar-SA"/>
        </w:rPr>
        <w:t xml:space="preserve"> </w:t>
      </w:r>
    </w:p>
    <w:p w14:paraId="0AE6FE20" w14:textId="77777777" w:rsidR="00A82D6E" w:rsidRPr="0034754A" w:rsidRDefault="00A82D6E" w:rsidP="00A82D6E">
      <w:pPr>
        <w:autoSpaceDE w:val="0"/>
        <w:autoSpaceDN w:val="0"/>
        <w:adjustRightInd w:val="0"/>
        <w:spacing w:before="60" w:after="0" w:line="240" w:lineRule="auto"/>
        <w:ind w:left="567"/>
        <w:jc w:val="both"/>
        <w:rPr>
          <w:rFonts w:ascii="Times New Roman" w:eastAsia="Times New Roman" w:hAnsi="Times New Roman" w:cs="Times New Roman"/>
          <w:color w:val="000000"/>
          <w:sz w:val="23"/>
          <w:szCs w:val="23"/>
        </w:rPr>
      </w:pPr>
      <w:r w:rsidRPr="0034754A">
        <w:rPr>
          <w:rFonts w:ascii="Times New Roman" w:eastAsia="Times New Roman" w:hAnsi="Times New Roman" w:cs="Times New Roman"/>
          <w:color w:val="000000"/>
          <w:sz w:val="23"/>
          <w:szCs w:val="23"/>
        </w:rPr>
        <w:t xml:space="preserve">s místem podnikání/se sídlem: </w:t>
      </w:r>
      <w:bookmarkStart w:id="3" w:name="sídlo"/>
      <w:r w:rsidRPr="005E2BAB">
        <w:rPr>
          <w:rFonts w:ascii="Times New Roman" w:eastAsia="Times New Roman" w:hAnsi="Times New Roman" w:cs="Times New Roman"/>
          <w:color w:val="000000"/>
          <w:sz w:val="23"/>
          <w:szCs w:val="24"/>
          <w:highlight w:val="yellow"/>
        </w:rPr>
        <w:t>………………………</w:t>
      </w:r>
      <w:r w:rsidRPr="0034754A">
        <w:rPr>
          <w:rFonts w:ascii="Times New Roman" w:eastAsia="Times New Roman" w:hAnsi="Times New Roman" w:cs="Times New Roman"/>
          <w:color w:val="000000"/>
          <w:sz w:val="23"/>
          <w:szCs w:val="24"/>
        </w:rPr>
        <w:t>.</w:t>
      </w:r>
      <w:bookmarkEnd w:id="3"/>
      <w:r w:rsidRPr="0034754A">
        <w:rPr>
          <w:rFonts w:ascii="Times New Roman" w:eastAsia="Times New Roman" w:hAnsi="Times New Roman" w:cs="Times New Roman"/>
          <w:color w:val="000000"/>
          <w:sz w:val="23"/>
          <w:szCs w:val="23"/>
        </w:rPr>
        <w:t xml:space="preserve"> </w:t>
      </w:r>
    </w:p>
    <w:p w14:paraId="5AAFC4F3" w14:textId="77777777" w:rsidR="00A82D6E" w:rsidRPr="0034754A"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34754A">
        <w:rPr>
          <w:rFonts w:ascii="Times New Roman" w:eastAsia="Times New Roman" w:hAnsi="Times New Roman" w:cs="Times New Roman"/>
          <w:color w:val="000000"/>
          <w:sz w:val="23"/>
          <w:szCs w:val="23"/>
        </w:rPr>
        <w:t xml:space="preserve">IČ: </w:t>
      </w:r>
      <w:bookmarkStart w:id="4" w:name="IČ"/>
      <w:r w:rsidRPr="005E2BAB">
        <w:rPr>
          <w:rFonts w:ascii="Times New Roman" w:eastAsia="Times New Roman" w:hAnsi="Times New Roman" w:cs="Times New Roman"/>
          <w:color w:val="000000"/>
          <w:sz w:val="23"/>
          <w:szCs w:val="24"/>
          <w:highlight w:val="yellow"/>
        </w:rPr>
        <w:t>…………………………….</w:t>
      </w:r>
      <w:bookmarkEnd w:id="4"/>
    </w:p>
    <w:p w14:paraId="24238861" w14:textId="77777777" w:rsidR="00A82D6E" w:rsidRPr="0034754A"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34754A">
        <w:rPr>
          <w:rFonts w:ascii="Times New Roman" w:eastAsia="Times New Roman" w:hAnsi="Times New Roman" w:cs="Times New Roman"/>
          <w:color w:val="000000"/>
          <w:sz w:val="23"/>
          <w:szCs w:val="23"/>
        </w:rPr>
        <w:t xml:space="preserve">DIČ: </w:t>
      </w:r>
      <w:bookmarkStart w:id="5" w:name="DIČ"/>
      <w:r w:rsidRPr="005E2BAB">
        <w:rPr>
          <w:rFonts w:ascii="Times New Roman" w:eastAsia="Times New Roman" w:hAnsi="Times New Roman" w:cs="Times New Roman"/>
          <w:color w:val="000000"/>
          <w:sz w:val="23"/>
          <w:szCs w:val="24"/>
          <w:highlight w:val="yellow"/>
        </w:rPr>
        <w:t>……………………</w:t>
      </w:r>
      <w:proofErr w:type="gramStart"/>
      <w:r w:rsidRPr="005E2BAB">
        <w:rPr>
          <w:rFonts w:ascii="Times New Roman" w:eastAsia="Times New Roman" w:hAnsi="Times New Roman" w:cs="Times New Roman"/>
          <w:color w:val="000000"/>
          <w:sz w:val="23"/>
          <w:szCs w:val="24"/>
          <w:highlight w:val="yellow"/>
        </w:rPr>
        <w:t>…….</w:t>
      </w:r>
      <w:proofErr w:type="gramEnd"/>
      <w:r w:rsidRPr="005E2BAB">
        <w:rPr>
          <w:rFonts w:ascii="Times New Roman" w:eastAsia="Times New Roman" w:hAnsi="Times New Roman" w:cs="Times New Roman"/>
          <w:color w:val="000000"/>
          <w:sz w:val="23"/>
          <w:szCs w:val="24"/>
          <w:highlight w:val="yellow"/>
        </w:rPr>
        <w:t>.</w:t>
      </w:r>
      <w:bookmarkEnd w:id="5"/>
    </w:p>
    <w:p w14:paraId="0233AC83" w14:textId="77777777" w:rsidR="00A82D6E" w:rsidRPr="0034754A"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34754A">
        <w:rPr>
          <w:rFonts w:ascii="Times New Roman" w:eastAsia="Times New Roman" w:hAnsi="Times New Roman" w:cs="Times New Roman"/>
          <w:color w:val="000000"/>
          <w:sz w:val="23"/>
          <w:szCs w:val="23"/>
        </w:rPr>
        <w:t xml:space="preserve">č. účtu: </w:t>
      </w:r>
      <w:bookmarkStart w:id="6" w:name="číslo_účtu"/>
      <w:r w:rsidRPr="005E2BAB">
        <w:rPr>
          <w:rFonts w:ascii="Times New Roman" w:eastAsia="Times New Roman" w:hAnsi="Times New Roman" w:cs="Times New Roman"/>
          <w:color w:val="000000"/>
          <w:sz w:val="23"/>
          <w:szCs w:val="24"/>
          <w:highlight w:val="yellow"/>
        </w:rPr>
        <w:t>……………………</w:t>
      </w:r>
      <w:bookmarkEnd w:id="6"/>
      <w:r w:rsidRPr="0034754A">
        <w:rPr>
          <w:rFonts w:ascii="Times New Roman" w:eastAsia="Times New Roman" w:hAnsi="Times New Roman" w:cs="Times New Roman"/>
          <w:color w:val="000000"/>
          <w:sz w:val="23"/>
          <w:szCs w:val="23"/>
        </w:rPr>
        <w:t xml:space="preserve">, vedený u </w:t>
      </w:r>
      <w:bookmarkStart w:id="7" w:name="banka"/>
      <w:r w:rsidRPr="005E2BAB">
        <w:rPr>
          <w:rFonts w:ascii="Times New Roman" w:eastAsia="Times New Roman" w:hAnsi="Times New Roman" w:cs="Times New Roman"/>
          <w:color w:val="000000"/>
          <w:sz w:val="23"/>
          <w:szCs w:val="24"/>
          <w:highlight w:val="yellow"/>
        </w:rPr>
        <w:t>…………………………</w:t>
      </w:r>
    </w:p>
    <w:bookmarkEnd w:id="7"/>
    <w:p w14:paraId="136DC4B5" w14:textId="77777777" w:rsidR="00A82D6E" w:rsidRPr="0034754A"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34754A">
        <w:rPr>
          <w:rFonts w:ascii="Times New Roman" w:eastAsia="Times New Roman" w:hAnsi="Times New Roman" w:cs="Times New Roman"/>
          <w:color w:val="000000"/>
          <w:sz w:val="23"/>
          <w:szCs w:val="23"/>
        </w:rPr>
        <w:t xml:space="preserve">společnost je zapsaná v obchodním rejstříku vedeném </w:t>
      </w:r>
      <w:bookmarkStart w:id="8" w:name="rejstříkový_soud"/>
      <w:r w:rsidRPr="005E2BAB">
        <w:rPr>
          <w:rFonts w:ascii="Times New Roman" w:eastAsia="Times New Roman" w:hAnsi="Times New Roman" w:cs="Times New Roman"/>
          <w:color w:val="000000"/>
          <w:sz w:val="23"/>
          <w:szCs w:val="24"/>
          <w:highlight w:val="yellow"/>
        </w:rPr>
        <w:t>………</w:t>
      </w:r>
      <w:proofErr w:type="gramStart"/>
      <w:r w:rsidRPr="005E2BAB">
        <w:rPr>
          <w:rFonts w:ascii="Times New Roman" w:eastAsia="Times New Roman" w:hAnsi="Times New Roman" w:cs="Times New Roman"/>
          <w:color w:val="000000"/>
          <w:sz w:val="23"/>
          <w:szCs w:val="24"/>
          <w:highlight w:val="yellow"/>
        </w:rPr>
        <w:t>…….</w:t>
      </w:r>
      <w:proofErr w:type="gramEnd"/>
      <w:r w:rsidRPr="0034754A">
        <w:rPr>
          <w:rFonts w:ascii="Times New Roman" w:eastAsia="Times New Roman" w:hAnsi="Times New Roman" w:cs="Times New Roman"/>
          <w:color w:val="000000"/>
          <w:sz w:val="23"/>
          <w:szCs w:val="24"/>
        </w:rPr>
        <w:t>.</w:t>
      </w:r>
      <w:bookmarkEnd w:id="8"/>
      <w:r w:rsidRPr="0034754A">
        <w:rPr>
          <w:rFonts w:ascii="Times New Roman" w:eastAsia="Times New Roman" w:hAnsi="Times New Roman" w:cs="Times New Roman"/>
          <w:color w:val="000000"/>
          <w:sz w:val="23"/>
          <w:szCs w:val="23"/>
        </w:rPr>
        <w:t xml:space="preserve">soudem v </w:t>
      </w:r>
      <w:bookmarkStart w:id="9" w:name="rejstříkový_soud_sídlo"/>
      <w:r w:rsidRPr="005E2BAB">
        <w:rPr>
          <w:rFonts w:ascii="Times New Roman" w:eastAsia="Times New Roman" w:hAnsi="Times New Roman" w:cs="Times New Roman"/>
          <w:color w:val="000000"/>
          <w:sz w:val="23"/>
          <w:szCs w:val="24"/>
          <w:highlight w:val="yellow"/>
        </w:rPr>
        <w:t>…</w:t>
      </w:r>
      <w:proofErr w:type="gramStart"/>
      <w:r w:rsidRPr="005E2BAB">
        <w:rPr>
          <w:rFonts w:ascii="Times New Roman" w:eastAsia="Times New Roman" w:hAnsi="Times New Roman" w:cs="Times New Roman"/>
          <w:color w:val="000000"/>
          <w:sz w:val="23"/>
          <w:szCs w:val="24"/>
          <w:highlight w:val="yellow"/>
        </w:rPr>
        <w:t>…….</w:t>
      </w:r>
      <w:bookmarkEnd w:id="9"/>
      <w:proofErr w:type="gramEnd"/>
      <w:r w:rsidRPr="0034754A">
        <w:rPr>
          <w:rFonts w:ascii="Times New Roman" w:eastAsia="Times New Roman" w:hAnsi="Times New Roman" w:cs="Times New Roman"/>
          <w:color w:val="000000"/>
          <w:sz w:val="23"/>
          <w:szCs w:val="23"/>
        </w:rPr>
        <w:t>, oddíl</w:t>
      </w:r>
      <w:proofErr w:type="gramStart"/>
      <w:r w:rsidRPr="0034754A">
        <w:rPr>
          <w:rFonts w:ascii="Times New Roman" w:eastAsia="Times New Roman" w:hAnsi="Times New Roman" w:cs="Times New Roman"/>
          <w:color w:val="000000"/>
          <w:sz w:val="23"/>
          <w:szCs w:val="23"/>
        </w:rPr>
        <w:t xml:space="preserve"> </w:t>
      </w:r>
      <w:bookmarkStart w:id="10" w:name="oddíl_rejstřík"/>
      <w:r w:rsidRPr="005E2BAB">
        <w:rPr>
          <w:rFonts w:ascii="Times New Roman" w:eastAsia="Times New Roman" w:hAnsi="Times New Roman" w:cs="Times New Roman"/>
          <w:color w:val="000000"/>
          <w:sz w:val="23"/>
          <w:szCs w:val="24"/>
          <w:highlight w:val="yellow"/>
        </w:rPr>
        <w:t>…</w:t>
      </w:r>
      <w:r w:rsidRPr="005E2BAB">
        <w:rPr>
          <w:rFonts w:ascii="Times New Roman" w:eastAsia="Times New Roman" w:hAnsi="Times New Roman" w:cs="Times New Roman"/>
          <w:color w:val="000000"/>
          <w:sz w:val="23"/>
          <w:szCs w:val="23"/>
          <w:highlight w:val="yellow"/>
        </w:rPr>
        <w:t>.</w:t>
      </w:r>
      <w:proofErr w:type="gramEnd"/>
      <w:r w:rsidRPr="0034754A">
        <w:rPr>
          <w:rFonts w:ascii="Times New Roman" w:eastAsia="Times New Roman" w:hAnsi="Times New Roman" w:cs="Times New Roman"/>
          <w:color w:val="000000"/>
          <w:sz w:val="23"/>
          <w:szCs w:val="23"/>
        </w:rPr>
        <w:t>,</w:t>
      </w:r>
      <w:bookmarkEnd w:id="10"/>
      <w:r w:rsidRPr="0034754A">
        <w:rPr>
          <w:rFonts w:ascii="Times New Roman" w:eastAsia="Times New Roman" w:hAnsi="Times New Roman" w:cs="Times New Roman"/>
          <w:color w:val="000000"/>
          <w:sz w:val="23"/>
          <w:szCs w:val="23"/>
        </w:rPr>
        <w:t xml:space="preserve"> vložka </w:t>
      </w:r>
      <w:bookmarkStart w:id="11" w:name="vložka_rejstřík"/>
      <w:r w:rsidRPr="005E2BAB">
        <w:rPr>
          <w:rFonts w:ascii="Times New Roman" w:eastAsia="Times New Roman" w:hAnsi="Times New Roman" w:cs="Times New Roman"/>
          <w:color w:val="000000"/>
          <w:sz w:val="23"/>
          <w:szCs w:val="24"/>
          <w:highlight w:val="yellow"/>
        </w:rPr>
        <w:t>…………</w:t>
      </w:r>
      <w:proofErr w:type="gramStart"/>
      <w:r w:rsidRPr="005E2BAB">
        <w:rPr>
          <w:rFonts w:ascii="Times New Roman" w:eastAsia="Times New Roman" w:hAnsi="Times New Roman" w:cs="Times New Roman"/>
          <w:color w:val="000000"/>
          <w:sz w:val="23"/>
          <w:szCs w:val="24"/>
          <w:highlight w:val="yellow"/>
        </w:rPr>
        <w:t>…….</w:t>
      </w:r>
      <w:proofErr w:type="gramEnd"/>
      <w:r w:rsidRPr="005E2BAB">
        <w:rPr>
          <w:rFonts w:ascii="Times New Roman" w:eastAsia="Times New Roman" w:hAnsi="Times New Roman" w:cs="Times New Roman"/>
          <w:color w:val="000000"/>
          <w:sz w:val="23"/>
          <w:szCs w:val="24"/>
          <w:highlight w:val="yellow"/>
        </w:rPr>
        <w:t>.</w:t>
      </w:r>
      <w:r w:rsidRPr="0034754A">
        <w:rPr>
          <w:rFonts w:ascii="Times New Roman" w:eastAsia="Times New Roman" w:hAnsi="Times New Roman" w:cs="Times New Roman"/>
          <w:color w:val="000000"/>
          <w:sz w:val="23"/>
          <w:szCs w:val="23"/>
        </w:rPr>
        <w:t xml:space="preserve"> </w:t>
      </w:r>
    </w:p>
    <w:bookmarkEnd w:id="11"/>
    <w:p w14:paraId="75200030" w14:textId="77777777" w:rsidR="00A82D6E" w:rsidRPr="00A82D6E" w:rsidRDefault="00A82D6E" w:rsidP="00A82D6E">
      <w:pPr>
        <w:autoSpaceDE w:val="0"/>
        <w:autoSpaceDN w:val="0"/>
        <w:adjustRightInd w:val="0"/>
        <w:spacing w:after="0" w:line="240" w:lineRule="auto"/>
        <w:ind w:left="567"/>
        <w:rPr>
          <w:rFonts w:ascii="Times New Roman" w:eastAsia="Times New Roman" w:hAnsi="Times New Roman" w:cs="Times New Roman"/>
          <w:color w:val="000000"/>
          <w:sz w:val="23"/>
          <w:szCs w:val="23"/>
        </w:rPr>
      </w:pPr>
      <w:r w:rsidRPr="0034754A">
        <w:rPr>
          <w:rFonts w:ascii="Times New Roman" w:eastAsia="Times New Roman" w:hAnsi="Times New Roman" w:cs="Times New Roman"/>
          <w:color w:val="000000"/>
          <w:sz w:val="23"/>
          <w:szCs w:val="23"/>
        </w:rPr>
        <w:t xml:space="preserve">zastoupená: </w:t>
      </w:r>
      <w:r w:rsidRPr="005E2BAB">
        <w:rPr>
          <w:rFonts w:ascii="Times New Roman" w:eastAsia="Times New Roman" w:hAnsi="Times New Roman" w:cs="Times New Roman"/>
          <w:color w:val="000000"/>
          <w:sz w:val="23"/>
          <w:szCs w:val="24"/>
          <w:highlight w:val="yellow"/>
        </w:rPr>
        <w:t>………………………………</w:t>
      </w:r>
      <w:r w:rsidRPr="00A82D6E">
        <w:rPr>
          <w:rFonts w:ascii="Times New Roman" w:eastAsia="Times New Roman" w:hAnsi="Times New Roman" w:cs="Times New Roman"/>
          <w:i/>
          <w:iCs/>
          <w:color w:val="000000"/>
          <w:sz w:val="23"/>
          <w:szCs w:val="23"/>
        </w:rPr>
        <w:t xml:space="preserve"> </w:t>
      </w:r>
    </w:p>
    <w:p w14:paraId="67B41743" w14:textId="77777777"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14:paraId="02ED5FDA" w14:textId="226CA3B3" w:rsidR="00A82D6E" w:rsidRPr="00A82D6E" w:rsidRDefault="00A82D6E" w:rsidP="00A82D6E">
      <w:pPr>
        <w:autoSpaceDE w:val="0"/>
        <w:autoSpaceDN w:val="0"/>
        <w:adjustRightInd w:val="0"/>
        <w:spacing w:after="0" w:line="276" w:lineRule="auto"/>
        <w:ind w:left="720"/>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sidR="00ED3DDF">
        <w:rPr>
          <w:rFonts w:ascii="Times New Roman" w:eastAsia="Calibri" w:hAnsi="Times New Roman" w:cs="Times New Roman"/>
          <w:b/>
          <w:i/>
          <w:color w:val="000000"/>
          <w:sz w:val="24"/>
          <w:szCs w:val="24"/>
        </w:rPr>
        <w:t>Prodávající</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14:paraId="6782E0FF" w14:textId="77777777" w:rsidR="00A82D6E" w:rsidRPr="00A82D6E" w:rsidRDefault="00A82D6E"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14:paraId="22FE7653" w14:textId="68B05F50" w:rsidR="00A82D6E" w:rsidRPr="00A82D6E" w:rsidRDefault="00ED3DDF"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Kupující a Prodávající</w:t>
      </w:r>
      <w:r w:rsidR="00A82D6E" w:rsidRPr="00A82D6E">
        <w:rPr>
          <w:rFonts w:ascii="Times New Roman" w:eastAsia="Calibri" w:hAnsi="Times New Roman" w:cs="Times New Roman"/>
          <w:i/>
          <w:color w:val="000000"/>
          <w:sz w:val="24"/>
          <w:szCs w:val="24"/>
          <w:lang w:val="x-none" w:eastAsia="ar-SA"/>
        </w:rPr>
        <w:t xml:space="preserve"> </w:t>
      </w:r>
      <w:r w:rsidR="00A82D6E" w:rsidRPr="00A82D6E">
        <w:rPr>
          <w:rFonts w:ascii="Times New Roman" w:eastAsia="Calibri" w:hAnsi="Times New Roman" w:cs="Times New Roman"/>
          <w:i/>
          <w:color w:val="000000"/>
          <w:sz w:val="24"/>
          <w:szCs w:val="24"/>
        </w:rPr>
        <w:t xml:space="preserve">mohou být dále označováni </w:t>
      </w:r>
      <w:r w:rsidR="00A82D6E" w:rsidRPr="00A82D6E">
        <w:rPr>
          <w:rFonts w:ascii="Times New Roman" w:eastAsia="Calibri" w:hAnsi="Times New Roman" w:cs="Times New Roman"/>
          <w:i/>
          <w:color w:val="000000"/>
          <w:sz w:val="24"/>
          <w:szCs w:val="24"/>
          <w:lang w:val="x-none" w:eastAsia="ar-SA"/>
        </w:rPr>
        <w:t>společně jen jako „</w:t>
      </w:r>
      <w:r w:rsidR="00A82D6E" w:rsidRPr="00A82D6E">
        <w:rPr>
          <w:rFonts w:ascii="Times New Roman" w:eastAsia="Calibri" w:hAnsi="Times New Roman" w:cs="Times New Roman"/>
          <w:b/>
          <w:i/>
          <w:color w:val="000000"/>
          <w:sz w:val="24"/>
          <w:szCs w:val="24"/>
          <w:lang w:val="x-none" w:eastAsia="ar-SA"/>
        </w:rPr>
        <w:t>Smluvní strany</w:t>
      </w:r>
      <w:r w:rsidR="00A82D6E" w:rsidRPr="00A82D6E">
        <w:rPr>
          <w:rFonts w:ascii="Times New Roman" w:eastAsia="Calibri" w:hAnsi="Times New Roman" w:cs="Times New Roman"/>
          <w:i/>
          <w:color w:val="000000"/>
          <w:sz w:val="24"/>
          <w:szCs w:val="24"/>
          <w:lang w:val="x-none" w:eastAsia="ar-SA"/>
        </w:rPr>
        <w:t xml:space="preserve">“, </w:t>
      </w:r>
      <w:r w:rsidR="00A82D6E" w:rsidRPr="00A82D6E">
        <w:rPr>
          <w:rFonts w:ascii="Times New Roman" w:eastAsia="Calibri" w:hAnsi="Times New Roman" w:cs="Times New Roman"/>
          <w:i/>
          <w:color w:val="000000"/>
          <w:sz w:val="24"/>
          <w:szCs w:val="24"/>
        </w:rPr>
        <w:t xml:space="preserve">příp. kterýkoli </w:t>
      </w:r>
      <w:r w:rsidR="00A82D6E" w:rsidRPr="00A82D6E">
        <w:rPr>
          <w:rFonts w:ascii="Times New Roman" w:eastAsia="Calibri" w:hAnsi="Times New Roman" w:cs="Times New Roman"/>
          <w:i/>
          <w:color w:val="000000"/>
          <w:sz w:val="24"/>
          <w:szCs w:val="24"/>
          <w:lang w:val="x-none" w:eastAsia="ar-SA"/>
        </w:rPr>
        <w:t>samostatně též jako „</w:t>
      </w:r>
      <w:r w:rsidR="00A82D6E" w:rsidRPr="00A82D6E">
        <w:rPr>
          <w:rFonts w:ascii="Times New Roman" w:eastAsia="Calibri" w:hAnsi="Times New Roman" w:cs="Times New Roman"/>
          <w:b/>
          <w:i/>
          <w:color w:val="000000"/>
          <w:sz w:val="24"/>
          <w:szCs w:val="24"/>
          <w:lang w:val="x-none" w:eastAsia="ar-SA"/>
        </w:rPr>
        <w:t>Smluvní strana</w:t>
      </w:r>
      <w:r w:rsidR="00A82D6E" w:rsidRPr="00A82D6E">
        <w:rPr>
          <w:rFonts w:ascii="Times New Roman" w:eastAsia="Calibri" w:hAnsi="Times New Roman" w:cs="Times New Roman"/>
          <w:i/>
          <w:color w:val="000000"/>
          <w:sz w:val="24"/>
          <w:szCs w:val="24"/>
          <w:lang w:val="x-none" w:eastAsia="ar-SA"/>
        </w:rPr>
        <w:t>“</w:t>
      </w:r>
      <w:r w:rsidR="00A82D6E" w:rsidRPr="00A82D6E">
        <w:rPr>
          <w:rFonts w:ascii="Times New Roman" w:eastAsia="Calibri" w:hAnsi="Times New Roman" w:cs="Times New Roman"/>
          <w:i/>
          <w:color w:val="000000"/>
          <w:sz w:val="24"/>
          <w:szCs w:val="24"/>
        </w:rPr>
        <w:t xml:space="preserve"> (dále v textu jen „</w:t>
      </w:r>
      <w:r w:rsidR="00A82D6E" w:rsidRPr="00A82D6E">
        <w:rPr>
          <w:rFonts w:ascii="Times New Roman" w:eastAsia="Calibri" w:hAnsi="Times New Roman" w:cs="Times New Roman"/>
          <w:b/>
          <w:i/>
          <w:color w:val="000000"/>
          <w:sz w:val="24"/>
          <w:szCs w:val="24"/>
        </w:rPr>
        <w:t>Smluvní strany</w:t>
      </w:r>
      <w:r w:rsidR="00A82D6E" w:rsidRPr="00A82D6E">
        <w:rPr>
          <w:rFonts w:ascii="Times New Roman" w:eastAsia="Calibri" w:hAnsi="Times New Roman" w:cs="Times New Roman"/>
          <w:i/>
          <w:color w:val="000000"/>
          <w:sz w:val="24"/>
          <w:szCs w:val="24"/>
        </w:rPr>
        <w:t>“ nebo „</w:t>
      </w:r>
      <w:r w:rsidR="00A82D6E" w:rsidRPr="00A82D6E">
        <w:rPr>
          <w:rFonts w:ascii="Times New Roman" w:eastAsia="Calibri" w:hAnsi="Times New Roman" w:cs="Times New Roman"/>
          <w:b/>
          <w:i/>
          <w:color w:val="000000"/>
          <w:sz w:val="24"/>
          <w:szCs w:val="24"/>
        </w:rPr>
        <w:t>Smluvní strana</w:t>
      </w:r>
      <w:r w:rsidR="00A82D6E" w:rsidRPr="00A82D6E">
        <w:rPr>
          <w:rFonts w:ascii="Times New Roman" w:eastAsia="Calibri" w:hAnsi="Times New Roman" w:cs="Times New Roman"/>
          <w:i/>
          <w:color w:val="000000"/>
          <w:sz w:val="24"/>
          <w:szCs w:val="24"/>
        </w:rPr>
        <w:t>“)</w:t>
      </w:r>
      <w:r w:rsidR="00A82D6E" w:rsidRPr="00A82D6E">
        <w:rPr>
          <w:rFonts w:ascii="Arial" w:eastAsia="Times New Roman" w:hAnsi="Arial" w:cs="Times New Roman"/>
          <w:b/>
          <w:szCs w:val="20"/>
        </w:rPr>
        <w:t xml:space="preserve">  </w:t>
      </w:r>
    </w:p>
    <w:p w14:paraId="774955AF" w14:textId="7C3C5A52" w:rsidR="00A82D6E" w:rsidRPr="00A82D6E" w:rsidRDefault="00A82D6E" w:rsidP="00A82D6E">
      <w:pPr>
        <w:pStyle w:val="4lnkyslovnrove1"/>
        <w:ind w:left="0"/>
      </w:pPr>
      <w:proofErr w:type="spellStart"/>
      <w:r>
        <w:t>Čl.I</w:t>
      </w:r>
      <w:proofErr w:type="spellEnd"/>
      <w:r>
        <w:t>.</w:t>
      </w:r>
    </w:p>
    <w:p w14:paraId="41FDD51F" w14:textId="77777777" w:rsidR="009A6B80" w:rsidRPr="00672C51" w:rsidRDefault="009A6B80" w:rsidP="001B24DE">
      <w:pPr>
        <w:pStyle w:val="5lnkynzev"/>
        <w:numPr>
          <w:ilvl w:val="1"/>
          <w:numId w:val="7"/>
        </w:numPr>
        <w:ind w:left="-709" w:firstLine="0"/>
      </w:pPr>
      <w:r w:rsidRPr="00672C51">
        <w:t>Úvodní ustanovení</w:t>
      </w:r>
    </w:p>
    <w:p w14:paraId="289430FC" w14:textId="58CC4163" w:rsidR="009A6B80" w:rsidRPr="000A729D" w:rsidRDefault="009A6B80" w:rsidP="0060071D">
      <w:pPr>
        <w:pStyle w:val="6textrove3slovn11"/>
        <w:numPr>
          <w:ilvl w:val="2"/>
          <w:numId w:val="7"/>
        </w:numPr>
        <w:ind w:left="0" w:hanging="284"/>
      </w:pPr>
      <w:bookmarkStart w:id="12" w:name="_Ref16551143"/>
      <w:r w:rsidRPr="009834AD">
        <w:t>Tuto Smlouvu Smluvní strany uzavírají na základě výsledku veřejné zakázky</w:t>
      </w:r>
      <w:r w:rsidR="0034754A">
        <w:t xml:space="preserve"> zadávané</w:t>
      </w:r>
      <w:r w:rsidRPr="009834AD">
        <w:t xml:space="preserve"> </w:t>
      </w:r>
      <w:r w:rsidR="006B1E64">
        <w:t xml:space="preserve">jako </w:t>
      </w:r>
      <w:bookmarkStart w:id="13" w:name="režim_zadávacího_řízení"/>
      <w:r w:rsidR="006C6E2B">
        <w:t>v</w:t>
      </w:r>
      <w:r w:rsidR="006B1E64">
        <w:t xml:space="preserve">eřejná zakázka </w:t>
      </w:r>
      <w:bookmarkEnd w:id="13"/>
      <w:r w:rsidR="006C6E2B">
        <w:t xml:space="preserve">malého rozsahu </w:t>
      </w:r>
      <w:r w:rsidRPr="009834AD">
        <w:t>s </w:t>
      </w:r>
      <w:r w:rsidRPr="001F78EA">
        <w:t>názvem: „</w:t>
      </w:r>
      <w:r w:rsidR="0078329E">
        <w:t>Diagnostický ultrazvuk pro porodnici Nemocnice Tábor, a.s.</w:t>
      </w:r>
      <w:r w:rsidR="001F78EA">
        <w:t xml:space="preserve">“, </w:t>
      </w:r>
      <w:r w:rsidRPr="001F78EA">
        <w:t>interní</w:t>
      </w:r>
      <w:r w:rsidRPr="00871937">
        <w:t xml:space="preserve"> ev.</w:t>
      </w:r>
      <w:r>
        <w:t xml:space="preserve"> </w:t>
      </w:r>
      <w:r w:rsidRPr="00871937">
        <w:t xml:space="preserve">č. </w:t>
      </w:r>
      <w:bookmarkStart w:id="14" w:name="interní_evidenční_číslo"/>
      <w:r w:rsidR="0078329E">
        <w:t>04/06/2025/ZT</w:t>
      </w:r>
      <w:bookmarkEnd w:id="14"/>
      <w:r w:rsidR="00B11100">
        <w:t xml:space="preserve"> </w:t>
      </w:r>
      <w:r w:rsidRPr="00871937">
        <w:t>(dále jen „zakázka“</w:t>
      </w:r>
      <w:r w:rsidRPr="00894047">
        <w:t xml:space="preserve"> nebo „</w:t>
      </w:r>
      <w:r w:rsidR="00906C53">
        <w:t xml:space="preserve">zadávací </w:t>
      </w:r>
      <w:r w:rsidRPr="00894047">
        <w:t>řízení“) a vychází ze zadávacích podmínek pro</w:t>
      </w:r>
      <w:r w:rsidRPr="000A729D">
        <w:t xml:space="preserve"> zadání uvedené zakázky a z nabídky </w:t>
      </w:r>
      <w:r w:rsidR="00F32657">
        <w:t>Prodávajícího</w:t>
      </w:r>
      <w:r w:rsidRPr="000A729D">
        <w:t xml:space="preserve"> podané v rámci citované</w:t>
      </w:r>
      <w:r w:rsidRPr="009834AD">
        <w:t xml:space="preserve"> zakázky.</w:t>
      </w:r>
      <w:bookmarkEnd w:id="12"/>
      <w:r w:rsidRPr="009834AD">
        <w:t xml:space="preserve"> </w:t>
      </w:r>
      <w:r w:rsidR="004030E0" w:rsidRPr="004030E0">
        <w:t xml:space="preserve">V případě, že je v této </w:t>
      </w:r>
      <w:r w:rsidR="00D85086">
        <w:t>S</w:t>
      </w:r>
      <w:r w:rsidR="00D85086" w:rsidRPr="004030E0">
        <w:t xml:space="preserve">mlouvě </w:t>
      </w:r>
      <w:r w:rsidR="004030E0" w:rsidRPr="004030E0">
        <w:t xml:space="preserve">odkazováno na zadávací dokumentaci, má se na mysli zadávací dokumentace vztahující se k veřejné zakázce, a v případě, že je v této </w:t>
      </w:r>
      <w:r w:rsidR="00F32657">
        <w:t>S</w:t>
      </w:r>
      <w:r w:rsidR="004030E0" w:rsidRPr="004030E0">
        <w:t xml:space="preserve">mlouvě odkazováno na nabídku, má se na mysli nabídka předložená </w:t>
      </w:r>
      <w:r w:rsidR="00F32657">
        <w:t>P</w:t>
      </w:r>
      <w:r w:rsidR="004030E0" w:rsidRPr="004030E0">
        <w:t>rodávajícím</w:t>
      </w:r>
      <w:r w:rsidRPr="000A729D">
        <w:t>.</w:t>
      </w:r>
    </w:p>
    <w:p w14:paraId="6B220639" w14:textId="38D7BA3E" w:rsidR="00F32657" w:rsidRPr="000A729D" w:rsidRDefault="004030E0" w:rsidP="00F32657">
      <w:pPr>
        <w:pStyle w:val="6textrove3slovn11"/>
        <w:numPr>
          <w:ilvl w:val="2"/>
          <w:numId w:val="7"/>
        </w:numPr>
        <w:ind w:left="0" w:hanging="284"/>
      </w:pPr>
      <w:r w:rsidRPr="001F78EA">
        <w:t>Prodávající prohlašuje, že se seznámil se zadávacími podmínkami veřejné zakázky, na jejímž základě se tato Smlouva uzavírá, plně jim porozuměl</w:t>
      </w:r>
      <w:r w:rsidRPr="00700716">
        <w:t xml:space="preserve"> a bezvýhradně s nimi souhlasí, a dále prohlašuje, že v případě konfliktu mezi zadávací dokumentací a touto Smlouvou, má přednost ustanovení této Smlouvy.</w:t>
      </w:r>
      <w:r w:rsidR="00F32657" w:rsidRPr="00F32657">
        <w:t xml:space="preserve"> </w:t>
      </w:r>
      <w:r w:rsidR="00F32657" w:rsidRPr="00672C51">
        <w:t>Není-</w:t>
      </w:r>
      <w:r w:rsidR="00F32657" w:rsidRPr="007F2ED4">
        <w:t>li</w:t>
      </w:r>
      <w:r w:rsidR="00F32657" w:rsidRPr="00672C51">
        <w:t xml:space="preserve"> některá otázka řešena touto </w:t>
      </w:r>
      <w:r w:rsidR="00F32657" w:rsidRPr="000A729D">
        <w:t xml:space="preserve">Smlouvou a jejími přílohami, platí </w:t>
      </w:r>
      <w:r w:rsidR="00F32657" w:rsidRPr="000A729D">
        <w:lastRenderedPageBreak/>
        <w:t xml:space="preserve">pro vztahy Smluvních stran podmínky a požadavky obsažené v zadávacích podmínkách </w:t>
      </w:r>
      <w:r w:rsidR="0075181C">
        <w:t>zadávacího</w:t>
      </w:r>
      <w:r w:rsidR="00F32657" w:rsidRPr="000A729D">
        <w:t xml:space="preserve"> řízení uvedeného v odst. </w:t>
      </w:r>
      <w:r w:rsidR="00F32657" w:rsidRPr="000A729D">
        <w:fldChar w:fldCharType="begin"/>
      </w:r>
      <w:r w:rsidR="00F32657" w:rsidRPr="000A729D">
        <w:instrText xml:space="preserve"> REF _Ref16551143 \r \h  \* MERGEFORMAT </w:instrText>
      </w:r>
      <w:r w:rsidR="00F32657" w:rsidRPr="000A729D">
        <w:fldChar w:fldCharType="separate"/>
      </w:r>
      <w:r w:rsidR="0014161F">
        <w:t>1.1</w:t>
      </w:r>
      <w:r w:rsidR="00F32657" w:rsidRPr="000A729D">
        <w:fldChar w:fldCharType="end"/>
      </w:r>
      <w:r w:rsidR="00F32657" w:rsidRPr="000A729D">
        <w:t>. tohoto článku</w:t>
      </w:r>
      <w:r w:rsidR="00F32657">
        <w:t xml:space="preserve"> a</w:t>
      </w:r>
      <w:r w:rsidR="00F32657" w:rsidRPr="000A729D">
        <w:t xml:space="preserve"> v nabídce </w:t>
      </w:r>
      <w:r w:rsidR="00F32657">
        <w:t>Prodávajícího</w:t>
      </w:r>
      <w:r w:rsidR="00F32657" w:rsidRPr="000A729D">
        <w:t>.</w:t>
      </w:r>
    </w:p>
    <w:p w14:paraId="5827F927" w14:textId="394F600D" w:rsidR="009A6B80" w:rsidRDefault="00ED3DDF" w:rsidP="001B24DE">
      <w:pPr>
        <w:pStyle w:val="6textrove3slovn11"/>
        <w:numPr>
          <w:ilvl w:val="2"/>
          <w:numId w:val="7"/>
        </w:numPr>
        <w:ind w:left="0" w:hanging="284"/>
      </w:pPr>
      <w:r>
        <w:t>Prodávající</w:t>
      </w:r>
      <w:r w:rsidR="009A6B80" w:rsidRPr="00672C51">
        <w:t xml:space="preserve"> prohlašuje, že má veškerá práva a způsobilost (je držitelem všech potřebných oprávnění a autorizací v souladu s právními </w:t>
      </w:r>
      <w:r w:rsidR="009A6B80" w:rsidRPr="006874DB">
        <w:t>předpisy) k tomu, aby plnil závazky vyplývající z uzavřené Smlouvy</w:t>
      </w:r>
      <w:r w:rsidR="009A6B80">
        <w:t>,</w:t>
      </w:r>
      <w:r w:rsidR="009A6B80" w:rsidRPr="006874DB">
        <w:t xml:space="preserve"> a že neexistují žádné právní překážky, které by bránily, či omezovaly, plnění jeho závazků.</w:t>
      </w:r>
    </w:p>
    <w:p w14:paraId="3CC27820" w14:textId="77777777" w:rsidR="009A6B80" w:rsidRPr="00672C51" w:rsidRDefault="009A6B80" w:rsidP="001B24DE">
      <w:pPr>
        <w:pStyle w:val="4lnkyslovnrove1"/>
        <w:numPr>
          <w:ilvl w:val="0"/>
          <w:numId w:val="7"/>
        </w:numPr>
        <w:ind w:left="0" w:hanging="284"/>
      </w:pPr>
      <w:bookmarkStart w:id="15" w:name="_Ref16551161"/>
    </w:p>
    <w:bookmarkEnd w:id="15"/>
    <w:p w14:paraId="0B873FCA" w14:textId="126D8713" w:rsidR="009A6B80" w:rsidRPr="00672C51" w:rsidRDefault="009A6B80" w:rsidP="00E64B1F">
      <w:pPr>
        <w:pStyle w:val="5lnkynzev"/>
      </w:pPr>
      <w:r w:rsidRPr="00E64B1F">
        <w:t>Předmět</w:t>
      </w:r>
      <w:r w:rsidRPr="00672C51">
        <w:t xml:space="preserve"> </w:t>
      </w:r>
      <w:r w:rsidR="00CD4C98">
        <w:t xml:space="preserve">a účel </w:t>
      </w:r>
      <w:r w:rsidRPr="00672C51">
        <w:t>Smlouvy</w:t>
      </w:r>
    </w:p>
    <w:p w14:paraId="3CB793C2" w14:textId="77777777" w:rsidR="00ED3DDF" w:rsidRDefault="009A6B80" w:rsidP="00ED3DDF">
      <w:pPr>
        <w:pStyle w:val="6textrove3slovn11"/>
        <w:numPr>
          <w:ilvl w:val="2"/>
          <w:numId w:val="7"/>
        </w:numPr>
        <w:ind w:left="0" w:hanging="284"/>
      </w:pPr>
      <w:bookmarkStart w:id="16" w:name="_Ref165372978"/>
      <w:bookmarkStart w:id="17" w:name="_Ref16551176"/>
      <w:r w:rsidRPr="00CD4C98">
        <w:rPr>
          <w:b/>
        </w:rPr>
        <w:t>Předmětem</w:t>
      </w:r>
      <w:r w:rsidRPr="00EB1BB3">
        <w:t xml:space="preserve"> </w:t>
      </w:r>
      <w:r w:rsidR="00ED3DDF" w:rsidRPr="00ED3DDF">
        <w:t xml:space="preserve">této </w:t>
      </w:r>
      <w:r w:rsidR="00ED3DDF" w:rsidRPr="00CD4C98">
        <w:rPr>
          <w:b/>
        </w:rPr>
        <w:t>Smlouvy</w:t>
      </w:r>
      <w:r w:rsidR="00ED3DDF" w:rsidRPr="00ED3DDF">
        <w:t xml:space="preserve"> je</w:t>
      </w:r>
      <w:r w:rsidR="00ED3DDF">
        <w:t>:</w:t>
      </w:r>
      <w:bookmarkEnd w:id="16"/>
    </w:p>
    <w:p w14:paraId="60004BC7" w14:textId="5F97CB8A" w:rsidR="00614599" w:rsidRDefault="004541D1" w:rsidP="00ED3DDF">
      <w:pPr>
        <w:pStyle w:val="7textrove4slovn111"/>
      </w:pPr>
      <w:bookmarkStart w:id="18" w:name="_Ref149209487"/>
      <w:r w:rsidRPr="004541D1">
        <w:t>na straně jedné</w:t>
      </w:r>
      <w:r>
        <w:rPr>
          <w:u w:val="single"/>
        </w:rPr>
        <w:t xml:space="preserve"> </w:t>
      </w:r>
      <w:r w:rsidR="00ED3DDF" w:rsidRPr="003D0C11">
        <w:rPr>
          <w:u w:val="single"/>
        </w:rPr>
        <w:t>závazek Prodávajícího</w:t>
      </w:r>
      <w:r w:rsidR="00ED3DDF" w:rsidRPr="00ED3DDF">
        <w:t xml:space="preserve"> za podmínek uvedených v této Smlouvě a v souladu s podmínkami zadávací dokumentace</w:t>
      </w:r>
      <w:bookmarkEnd w:id="18"/>
      <w:r w:rsidR="00ED3DDF" w:rsidRPr="00ED3DDF">
        <w:t xml:space="preserve"> </w:t>
      </w:r>
    </w:p>
    <w:p w14:paraId="42762136" w14:textId="5DC15B0C" w:rsidR="00614599" w:rsidRDefault="00ED3DDF" w:rsidP="00614599">
      <w:pPr>
        <w:pStyle w:val="8rovetextu5slovn1111"/>
      </w:pPr>
      <w:bookmarkStart w:id="19" w:name="_Ref149042977"/>
      <w:bookmarkStart w:id="20" w:name="předmět_plnění"/>
      <w:r w:rsidRPr="00ED3DDF">
        <w:t>dodat</w:t>
      </w:r>
      <w:r w:rsidR="003216BF">
        <w:t>/odevzdat</w:t>
      </w:r>
      <w:r w:rsidRPr="00ED3DDF">
        <w:t xml:space="preserve"> Kupujícímu </w:t>
      </w:r>
      <w:r w:rsidR="00503004">
        <w:t>P</w:t>
      </w:r>
      <w:r w:rsidR="00614599" w:rsidRPr="00ED3DDF">
        <w:t>ředmět koupě</w:t>
      </w:r>
      <w:r w:rsidR="00614599">
        <w:t xml:space="preserve"> </w:t>
      </w:r>
      <w:r w:rsidRPr="00ED3DDF">
        <w:t xml:space="preserve">specifikovaný v tomto </w:t>
      </w:r>
      <w:r w:rsidR="00AB0A8A">
        <w:fldChar w:fldCharType="begin"/>
      </w:r>
      <w:r w:rsidR="00AB0A8A">
        <w:instrText xml:space="preserve"> REF _Ref16551161 \w \h </w:instrText>
      </w:r>
      <w:r w:rsidR="00AB0A8A">
        <w:fldChar w:fldCharType="separate"/>
      </w:r>
      <w:proofErr w:type="spellStart"/>
      <w:r w:rsidR="0014161F">
        <w:t>Čl.II</w:t>
      </w:r>
      <w:proofErr w:type="spellEnd"/>
      <w:r w:rsidR="00AB0A8A">
        <w:fldChar w:fldCharType="end"/>
      </w:r>
      <w:r w:rsidRPr="00ED3DDF">
        <w:t xml:space="preserve">. odst. </w:t>
      </w:r>
      <w:r w:rsidR="005860CF">
        <w:fldChar w:fldCharType="begin"/>
      </w:r>
      <w:r w:rsidR="005860CF">
        <w:instrText xml:space="preserve"> REF _Ref163645877 \r \h </w:instrText>
      </w:r>
      <w:r w:rsidR="005860CF">
        <w:fldChar w:fldCharType="separate"/>
      </w:r>
      <w:r w:rsidR="0014161F">
        <w:t>2.2</w:t>
      </w:r>
      <w:r w:rsidR="005860CF">
        <w:fldChar w:fldCharType="end"/>
      </w:r>
      <w:r w:rsidRPr="00ED3DDF">
        <w:t xml:space="preserve">. a blíže specifikovaný v </w:t>
      </w:r>
      <w:r w:rsidR="00042504">
        <w:t>P</w:t>
      </w:r>
      <w:r w:rsidRPr="00ED3DDF">
        <w:t>říloze č. 1</w:t>
      </w:r>
      <w:r w:rsidR="00042504">
        <w:t xml:space="preserve"> </w:t>
      </w:r>
      <w:bookmarkStart w:id="21" w:name="název_přílohy_1_specifikace_zboží"/>
      <w:r w:rsidR="00042504">
        <w:t>(</w:t>
      </w:r>
      <w:r w:rsidR="00B11100">
        <w:t>Technická specifikace</w:t>
      </w:r>
      <w:bookmarkEnd w:id="21"/>
      <w:r w:rsidR="0075181C">
        <w:t>)</w:t>
      </w:r>
      <w:r w:rsidRPr="00ED3DDF">
        <w:t xml:space="preserve"> této Smlouvy</w:t>
      </w:r>
      <w:r w:rsidR="005860CF">
        <w:t>, a to včetně všech součástí a příslušenství</w:t>
      </w:r>
      <w:r w:rsidR="00614D52">
        <w:rPr>
          <w:rFonts w:cs="Times New Roman"/>
        </w:rPr>
        <w:t>;</w:t>
      </w:r>
      <w:bookmarkEnd w:id="19"/>
      <w:r w:rsidR="00614599" w:rsidRPr="00614599">
        <w:t xml:space="preserve"> </w:t>
      </w:r>
    </w:p>
    <w:p w14:paraId="40A32A9A" w14:textId="6A9A76D3" w:rsidR="00986BB6" w:rsidRDefault="00986BB6" w:rsidP="00AE2AF3">
      <w:pPr>
        <w:pStyle w:val="8rovetextu5slovn1111"/>
      </w:pPr>
      <w:r w:rsidRPr="00986BB6">
        <w:t xml:space="preserve">zajistit dopravu </w:t>
      </w:r>
      <w:r>
        <w:t>Předmětu koupě</w:t>
      </w:r>
      <w:r w:rsidRPr="00986BB6">
        <w:t xml:space="preserve"> do Místa plnění a zajistit veškeré doklady potřebné k užívání </w:t>
      </w:r>
      <w:r>
        <w:t>Předmětu koupě (dále jen „Doklady“)</w:t>
      </w:r>
      <w:r>
        <w:rPr>
          <w:rFonts w:cs="Times New Roman"/>
        </w:rPr>
        <w:t>;</w:t>
      </w:r>
    </w:p>
    <w:p w14:paraId="3D56E035" w14:textId="07C312F5" w:rsidR="00CE1F5D" w:rsidRDefault="00CE1F5D" w:rsidP="00C01568">
      <w:pPr>
        <w:pStyle w:val="8rovetextu5slovn1111"/>
      </w:pPr>
      <w:bookmarkStart w:id="22" w:name="_Ref165372327"/>
      <w:r w:rsidRPr="00CE1F5D">
        <w:t xml:space="preserve">při převzetí </w:t>
      </w:r>
      <w:r w:rsidR="00614D52">
        <w:t>P</w:t>
      </w:r>
      <w:r w:rsidR="003E2208">
        <w:t xml:space="preserve">ředmětu koupě </w:t>
      </w:r>
      <w:r w:rsidR="00061614">
        <w:t xml:space="preserve">provést </w:t>
      </w:r>
      <w:r w:rsidR="003216BF">
        <w:t xml:space="preserve">montáž a </w:t>
      </w:r>
      <w:r w:rsidR="005860CF">
        <w:t>instalaci/</w:t>
      </w:r>
      <w:r w:rsidR="00061614">
        <w:t xml:space="preserve">zprovoznění </w:t>
      </w:r>
      <w:r w:rsidR="005860CF">
        <w:t xml:space="preserve">Předmětu koupě </w:t>
      </w:r>
      <w:r w:rsidR="003216BF">
        <w:t xml:space="preserve">včetně veškerého příslušenství </w:t>
      </w:r>
      <w:r w:rsidR="00061614">
        <w:t xml:space="preserve">a </w:t>
      </w:r>
      <w:r w:rsidRPr="00CE1F5D">
        <w:t xml:space="preserve">zaškolit pověřené </w:t>
      </w:r>
      <w:r w:rsidR="003E2208">
        <w:t>zaměstnance</w:t>
      </w:r>
      <w:r w:rsidR="003E2208" w:rsidRPr="00CE1F5D">
        <w:t xml:space="preserve"> </w:t>
      </w:r>
      <w:r w:rsidRPr="00CE1F5D">
        <w:t>Kupujícího v potřebném rozsahu tak, aby tito mohli řádně a bezpečně užívat</w:t>
      </w:r>
      <w:r w:rsidR="007B1D81">
        <w:t xml:space="preserve"> Předmět koupě</w:t>
      </w:r>
      <w:r w:rsidR="00503004">
        <w:rPr>
          <w:rFonts w:cs="Times New Roman"/>
        </w:rPr>
        <w:t>;</w:t>
      </w:r>
      <w:bookmarkEnd w:id="22"/>
    </w:p>
    <w:p w14:paraId="4BE5CAE2" w14:textId="2DDE1D8D" w:rsidR="00614599" w:rsidRDefault="00ED3DDF">
      <w:pPr>
        <w:pStyle w:val="8rovetextu5slovn1111"/>
      </w:pPr>
      <w:r w:rsidRPr="00ED3DDF">
        <w:t>převést na Kupujícího vlastnick</w:t>
      </w:r>
      <w:r w:rsidR="00503004">
        <w:t xml:space="preserve">é právo k tomuto </w:t>
      </w:r>
      <w:r w:rsidR="00986BB6">
        <w:t>P</w:t>
      </w:r>
      <w:r w:rsidR="00503004">
        <w:t>ředmětu koupě</w:t>
      </w:r>
      <w:r w:rsidR="00227215">
        <w:t xml:space="preserve"> a </w:t>
      </w:r>
      <w:r w:rsidR="004030E0">
        <w:t xml:space="preserve">případně </w:t>
      </w:r>
      <w:r w:rsidR="00227215">
        <w:t>poskytnout Kupujícímu Licenci</w:t>
      </w:r>
      <w:r w:rsidR="004030E0">
        <w:t xml:space="preserve"> k užívání SW vybavení</w:t>
      </w:r>
      <w:r w:rsidR="00503004">
        <w:rPr>
          <w:rFonts w:cs="Times New Roman"/>
        </w:rPr>
        <w:t>;</w:t>
      </w:r>
      <w:r w:rsidRPr="00ED3DDF">
        <w:t xml:space="preserve"> </w:t>
      </w:r>
    </w:p>
    <w:p w14:paraId="2258453A" w14:textId="1B019D87" w:rsidR="00614599" w:rsidRDefault="00410873">
      <w:pPr>
        <w:pStyle w:val="8rovetextu5slovn1111"/>
      </w:pPr>
      <w:bookmarkStart w:id="23" w:name="_Ref140150341"/>
      <w:bookmarkStart w:id="24" w:name="_Ref165372190"/>
      <w:r>
        <w:t xml:space="preserve">v záruční době </w:t>
      </w:r>
      <w:r w:rsidR="00ED3DDF" w:rsidRPr="006033FA">
        <w:t xml:space="preserve">poskytovat Kupujícímu </w:t>
      </w:r>
      <w:r w:rsidR="00CE1F5D" w:rsidRPr="006033FA">
        <w:t>servisní služby</w:t>
      </w:r>
      <w:r w:rsidR="00D546E2">
        <w:t xml:space="preserve"> (opravy a odbornou údržbu včetně bezpečnostně technických kontrol a revizí)</w:t>
      </w:r>
      <w:r>
        <w:t xml:space="preserve"> a uživatelskou podporu</w:t>
      </w:r>
      <w:r w:rsidR="00CE1F5D" w:rsidRPr="006033FA">
        <w:t xml:space="preserve"> ve vztahu k </w:t>
      </w:r>
      <w:r w:rsidR="00986BB6" w:rsidRPr="006033FA">
        <w:t>P</w:t>
      </w:r>
      <w:r w:rsidR="00CE1F5D" w:rsidRPr="006033FA">
        <w:t>ředmětu koupě</w:t>
      </w:r>
      <w:r w:rsidR="00D546E2">
        <w:t xml:space="preserve"> (včetně příp. SW vybavení)</w:t>
      </w:r>
      <w:r>
        <w:t>, to vše v rozsahu a za podmínek stanovených touto Smlouvo</w:t>
      </w:r>
      <w:r w:rsidR="00510B79">
        <w:t>u a jejími přílohami</w:t>
      </w:r>
      <w:bookmarkEnd w:id="20"/>
      <w:bookmarkEnd w:id="23"/>
      <w:r w:rsidR="00503004" w:rsidRPr="006033FA">
        <w:rPr>
          <w:rFonts w:cs="Times New Roman"/>
        </w:rPr>
        <w:t>;</w:t>
      </w:r>
      <w:bookmarkEnd w:id="24"/>
      <w:r w:rsidR="00ED3DDF" w:rsidRPr="006033FA">
        <w:t xml:space="preserve"> </w:t>
      </w:r>
    </w:p>
    <w:p w14:paraId="28050588" w14:textId="75C44AB4" w:rsidR="00B25AE1" w:rsidRPr="006033FA" w:rsidRDefault="00B25AE1" w:rsidP="00B25AE1">
      <w:pPr>
        <w:pStyle w:val="8rovetextu5slovn1111"/>
        <w:numPr>
          <w:ilvl w:val="0"/>
          <w:numId w:val="0"/>
        </w:numPr>
        <w:ind w:left="1531"/>
      </w:pPr>
      <w:r w:rsidRPr="00B25AE1">
        <w:t>Závazky Prodávajícího, jak jsou stanoveny v odst. 2.1.1 (bod 2.1.1.</w:t>
      </w:r>
      <w:proofErr w:type="gramStart"/>
      <w:r w:rsidRPr="00B25AE1">
        <w:t>1 - 2</w:t>
      </w:r>
      <w:proofErr w:type="gramEnd"/>
      <w:r w:rsidRPr="00B25AE1">
        <w:t>.1.1.5.) této Smlouvy, budou v této Smlouvě dále společně označovány též jen jako „Předmět plnění“.</w:t>
      </w:r>
    </w:p>
    <w:p w14:paraId="7A5EFAC1" w14:textId="7CB724A3" w:rsidR="004030E0" w:rsidRDefault="00ED3DDF">
      <w:pPr>
        <w:pStyle w:val="7textrove4slovn111"/>
      </w:pPr>
      <w:r w:rsidRPr="00ED3DDF">
        <w:t xml:space="preserve">a </w:t>
      </w:r>
      <w:r w:rsidR="004541D1">
        <w:t xml:space="preserve">na straně druhé </w:t>
      </w:r>
      <w:r w:rsidRPr="003D0C11">
        <w:rPr>
          <w:u w:val="single"/>
        </w:rPr>
        <w:t>závazek Kupujícího</w:t>
      </w:r>
      <w:r w:rsidRPr="00ED3DDF">
        <w:t xml:space="preserve"> </w:t>
      </w:r>
    </w:p>
    <w:p w14:paraId="1630CBB3" w14:textId="77777777" w:rsidR="004541D1" w:rsidRDefault="00614599" w:rsidP="004541D1">
      <w:pPr>
        <w:pStyle w:val="8rovetextu5slovn1111"/>
      </w:pPr>
      <w:r>
        <w:t xml:space="preserve">řádně a včas dodaný </w:t>
      </w:r>
      <w:r w:rsidR="00986BB6">
        <w:t>P</w:t>
      </w:r>
      <w:r w:rsidR="00ED3DDF" w:rsidRPr="00ED3DDF">
        <w:t>ředmět koupě převzít</w:t>
      </w:r>
      <w:r w:rsidR="003708A2">
        <w:rPr>
          <w:rFonts w:cs="Times New Roman"/>
        </w:rPr>
        <w:t>;</w:t>
      </w:r>
      <w:r w:rsidR="007E163B">
        <w:t xml:space="preserve"> </w:t>
      </w:r>
    </w:p>
    <w:p w14:paraId="0FD6C377" w14:textId="37320D30" w:rsidR="00614599" w:rsidRDefault="007E163B" w:rsidP="004541D1">
      <w:pPr>
        <w:pStyle w:val="8rovetextu5slovn1111"/>
      </w:pPr>
      <w:r>
        <w:t>a</w:t>
      </w:r>
      <w:r w:rsidRPr="00ED3DDF">
        <w:t xml:space="preserve"> </w:t>
      </w:r>
      <w:r w:rsidR="00ED3DDF" w:rsidRPr="00ED3DDF">
        <w:t>zaplatit Prodávajícímu kupní cenu</w:t>
      </w:r>
      <w:r>
        <w:t xml:space="preserve"> za podmínek stanovených v této Smlouvě</w:t>
      </w:r>
      <w:r w:rsidR="00986BB6" w:rsidRPr="004541D1">
        <w:rPr>
          <w:rFonts w:cs="Times New Roman"/>
        </w:rPr>
        <w:t>;</w:t>
      </w:r>
      <w:r w:rsidR="00ED3DDF" w:rsidRPr="00ED3DDF">
        <w:t xml:space="preserve"> </w:t>
      </w:r>
    </w:p>
    <w:p w14:paraId="4D570E23" w14:textId="09F41DB3" w:rsidR="00ED3DDF" w:rsidRPr="00ED3DDF" w:rsidRDefault="00ED3DDF">
      <w:pPr>
        <w:pStyle w:val="7textrove4slovn111"/>
      </w:pPr>
      <w:r w:rsidRPr="00ED3DDF">
        <w:t xml:space="preserve">jakož i plnění dalších závazků a povinností Smluvních stran ujednaných v této Smlouvě nebo stanovených </w:t>
      </w:r>
      <w:r w:rsidR="003216BF">
        <w:t>příslušnými právními předpisy</w:t>
      </w:r>
      <w:r w:rsidRPr="00ED3DDF">
        <w:t xml:space="preserve">. </w:t>
      </w:r>
    </w:p>
    <w:p w14:paraId="42984AF0" w14:textId="39978666" w:rsidR="004030E0" w:rsidRPr="004030E0" w:rsidRDefault="00CE1F5D" w:rsidP="005860CF">
      <w:pPr>
        <w:pStyle w:val="7textrove4slovn111"/>
        <w:numPr>
          <w:ilvl w:val="2"/>
          <w:numId w:val="7"/>
        </w:numPr>
        <w:ind w:left="0" w:hanging="284"/>
      </w:pPr>
      <w:bookmarkStart w:id="25" w:name="_Ref163645877"/>
      <w:bookmarkStart w:id="26" w:name="_Ref140224644"/>
      <w:bookmarkStart w:id="27" w:name="_Ref16551186"/>
      <w:bookmarkEnd w:id="17"/>
      <w:r>
        <w:rPr>
          <w:b/>
        </w:rPr>
        <w:t>Předmětem koupě</w:t>
      </w:r>
      <w:r w:rsidR="009A6B80" w:rsidRPr="00EB1BB3">
        <w:t xml:space="preserve"> dle této Smlouvy se rozumí </w:t>
      </w:r>
      <w:r w:rsidR="0078329E">
        <w:t>Diagnostický ultrazvuk pro porodnici Nemocnice Tábor, a.s.</w:t>
      </w:r>
      <w:r w:rsidR="00BF6094">
        <w:t xml:space="preserve"> </w:t>
      </w:r>
      <w:r w:rsidR="00410873">
        <w:t>(dále též jen „Zboží“</w:t>
      </w:r>
      <w:r w:rsidR="004030E0">
        <w:t xml:space="preserve"> nebo též </w:t>
      </w:r>
      <w:r w:rsidR="00E14E87">
        <w:t>„Přístroj“</w:t>
      </w:r>
      <w:r w:rsidR="00410873">
        <w:t xml:space="preserve">) </w:t>
      </w:r>
      <w:r w:rsidR="00A476E2">
        <w:t xml:space="preserve">vč. </w:t>
      </w:r>
      <w:r w:rsidR="00CF7500">
        <w:t>p</w:t>
      </w:r>
      <w:r w:rsidR="005860CF">
        <w:t xml:space="preserve">říp. </w:t>
      </w:r>
      <w:r w:rsidR="00A476E2">
        <w:t xml:space="preserve">operačního systému (software) </w:t>
      </w:r>
      <w:r w:rsidR="00410873">
        <w:t>(dále též jen „Software“ nebo „SW“)</w:t>
      </w:r>
      <w:r w:rsidR="005860CF">
        <w:t xml:space="preserve">, je-li jím vybaven. </w:t>
      </w:r>
      <w:r w:rsidR="004030E0" w:rsidRPr="004030E0">
        <w:t xml:space="preserve">Předmět </w:t>
      </w:r>
      <w:r w:rsidR="00AE2AF3">
        <w:t>koupě</w:t>
      </w:r>
      <w:r w:rsidR="004030E0" w:rsidRPr="004030E0">
        <w:t xml:space="preserve"> musí být </w:t>
      </w:r>
      <w:r w:rsidR="003216BF">
        <w:t xml:space="preserve">nový, </w:t>
      </w:r>
      <w:r w:rsidR="004030E0" w:rsidRPr="004030E0">
        <w:t xml:space="preserve">nepoškozený, </w:t>
      </w:r>
      <w:r w:rsidR="003216BF">
        <w:t xml:space="preserve">nerepasovaný, </w:t>
      </w:r>
      <w:r w:rsidR="004030E0" w:rsidRPr="004030E0">
        <w:t xml:space="preserve">v bezvadném stavu, plně funkční, v nejvyšší jakosti poskytované výrobcem, s rokem výroby ne starším než </w:t>
      </w:r>
      <w:r w:rsidR="00B11100">
        <w:t>202</w:t>
      </w:r>
      <w:r w:rsidR="0078329E">
        <w:t>4</w:t>
      </w:r>
      <w:r w:rsidR="004030E0" w:rsidRPr="004030E0">
        <w:t xml:space="preserve"> a spolu se všemi právy a </w:t>
      </w:r>
      <w:r w:rsidR="003216BF">
        <w:t>D</w:t>
      </w:r>
      <w:r w:rsidR="004030E0" w:rsidRPr="004030E0">
        <w:t xml:space="preserve">oklady nutnými k jeho řádnému a nerušenému nakládání a užívání </w:t>
      </w:r>
      <w:r w:rsidR="005860CF">
        <w:t>K</w:t>
      </w:r>
      <w:r w:rsidR="004030E0" w:rsidRPr="004030E0">
        <w:t>upujícím.</w:t>
      </w:r>
      <w:bookmarkEnd w:id="25"/>
      <w:r w:rsidR="004030E0" w:rsidRPr="004030E0">
        <w:t xml:space="preserve"> </w:t>
      </w:r>
      <w:r w:rsidR="003216BF">
        <w:t>Prodávající prohlašuje, že Předmět koupě není zatížen žádnými právními vadami (např. zástavní právo, výpůjčka, leasing, nájem) a že dodáním Předmětu koupě neporušuje žádná práva třetích osob k patentu nebo k jiné formě duševního vlastnictví, má veškerá nezbytná oprávnění k předmětům duševního vlastnictví, jakož i příp. licenční oprávnění.</w:t>
      </w:r>
    </w:p>
    <w:p w14:paraId="26FD49CC" w14:textId="35D59134" w:rsidR="00CE1F5D" w:rsidRDefault="00CE1F5D" w:rsidP="005860CF">
      <w:pPr>
        <w:pStyle w:val="6textrove3slovn11"/>
        <w:ind w:left="0" w:firstLine="0"/>
        <w:rPr>
          <w:b/>
        </w:rPr>
      </w:pPr>
      <w:bookmarkStart w:id="28" w:name="specifikace_vozidla"/>
      <w:bookmarkEnd w:id="26"/>
      <w:r w:rsidRPr="00CE1F5D">
        <w:rPr>
          <w:b/>
        </w:rPr>
        <w:t xml:space="preserve">Bližší </w:t>
      </w:r>
      <w:r w:rsidR="003E2208">
        <w:rPr>
          <w:b/>
        </w:rPr>
        <w:t xml:space="preserve">popis </w:t>
      </w:r>
      <w:r w:rsidR="008501D9">
        <w:rPr>
          <w:b/>
        </w:rPr>
        <w:t xml:space="preserve">Předmětu </w:t>
      </w:r>
      <w:r w:rsidR="003E2208">
        <w:rPr>
          <w:b/>
        </w:rPr>
        <w:t>plnění</w:t>
      </w:r>
      <w:r w:rsidR="00503004">
        <w:rPr>
          <w:b/>
        </w:rPr>
        <w:t>, jeho vlastnosti a parametry jsou blíže specifikovány</w:t>
      </w:r>
      <w:r w:rsidRPr="00CE1F5D">
        <w:rPr>
          <w:b/>
        </w:rPr>
        <w:t xml:space="preserve"> v </w:t>
      </w:r>
      <w:r w:rsidR="008501D9">
        <w:rPr>
          <w:b/>
        </w:rPr>
        <w:t>P</w:t>
      </w:r>
      <w:r w:rsidR="008501D9" w:rsidRPr="00CE1F5D">
        <w:rPr>
          <w:b/>
        </w:rPr>
        <w:t xml:space="preserve">říloze </w:t>
      </w:r>
      <w:r w:rsidRPr="00CE1F5D">
        <w:rPr>
          <w:b/>
        </w:rPr>
        <w:t>č. 1 této Smlouvy</w:t>
      </w:r>
      <w:bookmarkEnd w:id="28"/>
      <w:r w:rsidRPr="00CE1F5D">
        <w:rPr>
          <w:b/>
        </w:rPr>
        <w:t>.</w:t>
      </w:r>
    </w:p>
    <w:p w14:paraId="0180BB30" w14:textId="7D0809A6" w:rsidR="00AE2AF3" w:rsidRPr="00AE2AF3" w:rsidRDefault="00986BB6" w:rsidP="004541D1">
      <w:pPr>
        <w:pStyle w:val="7textrove4slovn111"/>
        <w:numPr>
          <w:ilvl w:val="2"/>
          <w:numId w:val="7"/>
        </w:numPr>
        <w:ind w:left="0" w:hanging="284"/>
      </w:pPr>
      <w:bookmarkStart w:id="29" w:name="_Ref163653137"/>
      <w:bookmarkEnd w:id="27"/>
      <w:r w:rsidRPr="007E4339">
        <w:rPr>
          <w:b/>
        </w:rPr>
        <w:lastRenderedPageBreak/>
        <w:t>Součástí Předmětu plnění</w:t>
      </w:r>
      <w:r w:rsidRPr="00986BB6">
        <w:t xml:space="preserve"> dle této Smlouvy je </w:t>
      </w:r>
      <w:r w:rsidR="00AE2AF3">
        <w:t>dále:</w:t>
      </w:r>
      <w:bookmarkEnd w:id="29"/>
      <w:r w:rsidR="00AE2AF3" w:rsidRPr="00986BB6">
        <w:t xml:space="preserve"> </w:t>
      </w:r>
    </w:p>
    <w:p w14:paraId="1424A130" w14:textId="3382E8ED" w:rsidR="00B25AE1" w:rsidRDefault="00B25AE1" w:rsidP="00B25AE1">
      <w:pPr>
        <w:pStyle w:val="7textrove4slovn111"/>
      </w:pPr>
      <w:bookmarkStart w:id="30" w:name="_Ref163647805"/>
      <w:r w:rsidRPr="00AE2AF3">
        <w:t xml:space="preserve">vybalení </w:t>
      </w:r>
      <w:r>
        <w:t xml:space="preserve">(včetně </w:t>
      </w:r>
      <w:r w:rsidRPr="00AE2AF3">
        <w:t>likvidace obalů a odpadu v souladu s ustanoveními zákona č. 541/2020 S</w:t>
      </w:r>
      <w:r>
        <w:t xml:space="preserve">b., o odpadech, v platném znění), </w:t>
      </w:r>
      <w:r w:rsidRPr="00AE2AF3">
        <w:t xml:space="preserve">kontrola, </w:t>
      </w:r>
      <w:bookmarkEnd w:id="30"/>
      <w:r w:rsidRPr="00AE2AF3">
        <w:t>ustavení v </w:t>
      </w:r>
      <w:r>
        <w:t>M</w:t>
      </w:r>
      <w:r w:rsidRPr="00AE2AF3">
        <w:t xml:space="preserve">ístě plnění, sestavení a propojení pořizovaného </w:t>
      </w:r>
      <w:r>
        <w:t>P</w:t>
      </w:r>
      <w:r w:rsidRPr="00AE2AF3">
        <w:t>řístroje</w:t>
      </w:r>
      <w:r>
        <w:rPr>
          <w:rFonts w:cs="Times New Roman"/>
        </w:rPr>
        <w:t>;</w:t>
      </w:r>
    </w:p>
    <w:p w14:paraId="31E861CC" w14:textId="100DB647" w:rsidR="00AE2AF3" w:rsidRPr="00AE2AF3" w:rsidRDefault="00AE2AF3" w:rsidP="004541D1">
      <w:pPr>
        <w:pStyle w:val="7textrove4slovn111"/>
      </w:pPr>
      <w:r w:rsidRPr="00AE2AF3">
        <w:t xml:space="preserve">uvedení Předmětu </w:t>
      </w:r>
      <w:r w:rsidR="00E04BF6">
        <w:t>koupě</w:t>
      </w:r>
      <w:r w:rsidRPr="00AE2AF3">
        <w:t xml:space="preserve"> </w:t>
      </w:r>
      <w:r w:rsidR="003216BF">
        <w:t xml:space="preserve">s veškerým příslušenstvím </w:t>
      </w:r>
      <w:r w:rsidRPr="00AE2AF3">
        <w:t xml:space="preserve">do </w:t>
      </w:r>
      <w:r w:rsidR="00B25AE1">
        <w:t xml:space="preserve">plného </w:t>
      </w:r>
      <w:r w:rsidRPr="00AE2AF3">
        <w:t xml:space="preserve">provozu </w:t>
      </w:r>
      <w:r w:rsidR="00B25AE1">
        <w:t xml:space="preserve">s předvedením funkčnosti </w:t>
      </w:r>
      <w:r w:rsidRPr="00AE2AF3">
        <w:t>včetně potřebné montáže a instalace</w:t>
      </w:r>
      <w:r w:rsidR="003216BF">
        <w:t xml:space="preserve"> (případně včetně prvotního ověření metrologického </w:t>
      </w:r>
      <w:proofErr w:type="gramStart"/>
      <w:r w:rsidR="003216BF">
        <w:t>charakteru</w:t>
      </w:r>
      <w:proofErr w:type="gramEnd"/>
      <w:r w:rsidR="003216BF">
        <w:t xml:space="preserve"> pokud se jedná o Přístroj s měřící funkcí)</w:t>
      </w:r>
      <w:r w:rsidRPr="00AE2AF3">
        <w:t xml:space="preserve">; k uvedení do provozu může dojít teprve po splnění všech povinností uvedených níže v odst. </w:t>
      </w:r>
      <w:r w:rsidR="002D76CF">
        <w:fldChar w:fldCharType="begin"/>
      </w:r>
      <w:r w:rsidR="002D76CF">
        <w:instrText xml:space="preserve"> REF _Ref163647805 \r \h </w:instrText>
      </w:r>
      <w:r w:rsidR="002D76CF">
        <w:fldChar w:fldCharType="separate"/>
      </w:r>
      <w:r w:rsidR="0014161F">
        <w:t>2.3.1</w:t>
      </w:r>
      <w:r w:rsidR="002D76CF">
        <w:fldChar w:fldCharType="end"/>
      </w:r>
      <w:r w:rsidR="002D76CF">
        <w:t xml:space="preserve">. </w:t>
      </w:r>
      <w:r w:rsidRPr="00AE2AF3">
        <w:t xml:space="preserve">až </w:t>
      </w:r>
      <w:r w:rsidR="003216BF">
        <w:fldChar w:fldCharType="begin"/>
      </w:r>
      <w:r w:rsidR="003216BF">
        <w:instrText xml:space="preserve"> REF _Ref165019650 \r \h </w:instrText>
      </w:r>
      <w:r w:rsidR="003216BF">
        <w:fldChar w:fldCharType="separate"/>
      </w:r>
      <w:r w:rsidR="0014161F">
        <w:t>2.3.8</w:t>
      </w:r>
      <w:r w:rsidR="003216BF">
        <w:fldChar w:fldCharType="end"/>
      </w:r>
      <w:r w:rsidR="002D76CF">
        <w:t xml:space="preserve">. </w:t>
      </w:r>
      <w:r w:rsidRPr="00AE2AF3">
        <w:t xml:space="preserve">této </w:t>
      </w:r>
      <w:r w:rsidR="00E04BF6">
        <w:t>S</w:t>
      </w:r>
      <w:r w:rsidRPr="00AE2AF3">
        <w:t xml:space="preserve">mlouvy, přičemž skutečný den uvedení Předmětu </w:t>
      </w:r>
      <w:r w:rsidR="00E04BF6">
        <w:t>koupě</w:t>
      </w:r>
      <w:r w:rsidRPr="00AE2AF3">
        <w:t xml:space="preserve"> do provozu bude dále označen jako </w:t>
      </w:r>
      <w:r w:rsidRPr="00AE2AF3">
        <w:rPr>
          <w:b/>
        </w:rPr>
        <w:t>„Den uvedení do provozu“</w:t>
      </w:r>
      <w:r w:rsidRPr="00AE2AF3">
        <w:t xml:space="preserve">; </w:t>
      </w:r>
      <w:r w:rsidRPr="002D76CF">
        <w:rPr>
          <w:u w:val="single"/>
        </w:rPr>
        <w:t>uvedením do provozu</w:t>
      </w:r>
      <w:r w:rsidRPr="00AE2AF3">
        <w:t xml:space="preserve"> se rozumí stav, kdy Předmět plnění, zejména pokud jde o dodaný </w:t>
      </w:r>
      <w:r w:rsidR="00E04BF6">
        <w:t>P</w:t>
      </w:r>
      <w:r w:rsidRPr="00AE2AF3">
        <w:t xml:space="preserve">řístroj včetně všech součástí a příslušenství, bude připraven k bezodkladnému, plnému, bezvadnému a nerušenému provozu </w:t>
      </w:r>
      <w:r w:rsidR="00E04BF6">
        <w:t>K</w:t>
      </w:r>
      <w:r w:rsidRPr="00AE2AF3">
        <w:t xml:space="preserve">upujícím pro provoz zdravotnického zařízení a poskytování zdravotních služeb k účelu, pro který je Předmět plnění určen; o uvedení Předmětu plnění do provozu bude sepsán písemný protokol podepsaný oběma </w:t>
      </w:r>
      <w:r w:rsidR="00E04BF6">
        <w:t>S</w:t>
      </w:r>
      <w:r w:rsidRPr="00AE2AF3">
        <w:t>mluvními stranami;</w:t>
      </w:r>
    </w:p>
    <w:p w14:paraId="0E362994" w14:textId="5F99B021" w:rsidR="003216BF" w:rsidRPr="00E406DD" w:rsidRDefault="003216BF" w:rsidP="004541D1">
      <w:pPr>
        <w:pStyle w:val="7textrove4slovn111"/>
      </w:pPr>
      <w:r w:rsidRPr="00E406DD">
        <w:t>provedení veškerých výrobcem a českou legislativou předepsaných zkoušek včetně vystavení dokladů o jejich provedení, doložení atestů, certifikátů, prohlášení o shodě apod. a jejich předání Kupujícímu v</w:t>
      </w:r>
      <w:r w:rsidR="00B11100" w:rsidRPr="00E406DD">
        <w:t xml:space="preserve"> jednom </w:t>
      </w:r>
      <w:r w:rsidRPr="00E406DD">
        <w:t>vyhotovení v českém jazyce</w:t>
      </w:r>
      <w:r w:rsidR="001D775B" w:rsidRPr="00E406DD">
        <w:t xml:space="preserve"> nebo v jazyce povoleném danými právními předpisy</w:t>
      </w:r>
      <w:r w:rsidRPr="00E406DD">
        <w:rPr>
          <w:rFonts w:cs="Times New Roman"/>
        </w:rPr>
        <w:t>;</w:t>
      </w:r>
    </w:p>
    <w:p w14:paraId="05FC3138" w14:textId="29FFA2B8" w:rsidR="00AE2AF3" w:rsidRPr="00AE2AF3" w:rsidRDefault="00AE2AF3" w:rsidP="004541D1">
      <w:pPr>
        <w:pStyle w:val="7textrove4slovn111"/>
      </w:pPr>
      <w:bookmarkStart w:id="31" w:name="_Ref165372346"/>
      <w:r w:rsidRPr="00AE2AF3">
        <w:t>bezplatná instruktáž</w:t>
      </w:r>
      <w:r w:rsidR="00D81032">
        <w:t>/školení</w:t>
      </w:r>
      <w:r w:rsidRPr="00AE2AF3">
        <w:t xml:space="preserve"> obsluhy s vystavením dokladu obsahujícím originály podpisů všech zúčastněných pracovníků v souladu se zákonem č. 375/2022 Sb., o zdravotnických prostředcích a diagnostických zdravotnických prostředcích in vitro (dále jen „zákon o zdravotnických prostředcích“</w:t>
      </w:r>
      <w:r w:rsidR="000A25B8">
        <w:t xml:space="preserve"> nebo jen „ZZP“</w:t>
      </w:r>
      <w:r w:rsidRPr="00AE2AF3">
        <w:t>) a předání protokolu o tomto školení</w:t>
      </w:r>
      <w:r w:rsidR="00D81032">
        <w:t>/instruktáži</w:t>
      </w:r>
      <w:r w:rsidRPr="00AE2AF3">
        <w:t>, s uvedením obsahu instruktáže</w:t>
      </w:r>
      <w:r w:rsidR="00D81032">
        <w:t>/školení</w:t>
      </w:r>
      <w:r w:rsidRPr="00AE2AF3">
        <w:t>;</w:t>
      </w:r>
      <w:bookmarkEnd w:id="31"/>
      <w:r w:rsidRPr="00AE2AF3">
        <w:t xml:space="preserve"> </w:t>
      </w:r>
    </w:p>
    <w:p w14:paraId="36F8D4F0" w14:textId="7F1A8A00" w:rsidR="00AE2AF3" w:rsidRPr="00AE2AF3" w:rsidRDefault="00AE2AF3" w:rsidP="004541D1">
      <w:pPr>
        <w:pStyle w:val="7textrove4slovn111"/>
      </w:pPr>
      <w:r w:rsidRPr="00AE2AF3">
        <w:t xml:space="preserve">dodání technické dokumentace k provozu </w:t>
      </w:r>
      <w:r w:rsidR="008F7717">
        <w:t>P</w:t>
      </w:r>
      <w:r w:rsidRPr="00AE2AF3">
        <w:t xml:space="preserve">řístroje, zejména úplného návodu k obsluze, návodu na provoz a údržbu, vše v českém jazyce ve </w:t>
      </w:r>
      <w:r w:rsidR="008F7717">
        <w:t>dvou (</w:t>
      </w:r>
      <w:r w:rsidRPr="00AE2AF3">
        <w:t>2</w:t>
      </w:r>
      <w:r w:rsidR="008F7717">
        <w:t>)</w:t>
      </w:r>
      <w:r w:rsidRPr="00AE2AF3">
        <w:t xml:space="preserve"> vyhotoveních, z</w:t>
      </w:r>
      <w:r w:rsidR="006C0791">
        <w:t> </w:t>
      </w:r>
      <w:r w:rsidRPr="00AE2AF3">
        <w:t>toho</w:t>
      </w:r>
      <w:r w:rsidR="006C0791">
        <w:t xml:space="preserve"> jedenkrát (</w:t>
      </w:r>
      <w:r w:rsidR="006C0791" w:rsidRPr="00AE2AF3">
        <w:t>1x</w:t>
      </w:r>
      <w:r w:rsidR="006C0791">
        <w:t>)</w:t>
      </w:r>
      <w:r w:rsidR="006C0791" w:rsidRPr="00AE2AF3">
        <w:t xml:space="preserve"> </w:t>
      </w:r>
      <w:r w:rsidR="006C0791">
        <w:t xml:space="preserve">v listinné formě a </w:t>
      </w:r>
      <w:r w:rsidR="008F7717">
        <w:t>jedenkrát (</w:t>
      </w:r>
      <w:r w:rsidRPr="00AE2AF3">
        <w:t>1x</w:t>
      </w:r>
      <w:r w:rsidR="008F7717">
        <w:t>)</w:t>
      </w:r>
      <w:r w:rsidRPr="00AE2AF3">
        <w:t xml:space="preserve"> v elektronické formě; </w:t>
      </w:r>
    </w:p>
    <w:p w14:paraId="030DB962" w14:textId="10FCB987" w:rsidR="00AE2AF3" w:rsidRPr="00AE2AF3" w:rsidRDefault="00AE2AF3" w:rsidP="004541D1">
      <w:pPr>
        <w:pStyle w:val="7textrove4slovn111"/>
      </w:pPr>
      <w:r w:rsidRPr="00AE2AF3">
        <w:t xml:space="preserve">dodání předávacího protokolu a dodacího listu (v případě, že Předmětem plnění je zdravotnický prostředek, budou na dodacím listu nebo předávacím protokolu </w:t>
      </w:r>
      <w:r w:rsidR="008F7717">
        <w:t xml:space="preserve">vedle náležitostí stanovených ve VOP </w:t>
      </w:r>
      <w:r w:rsidRPr="00AE2AF3">
        <w:t>uvedena výrobní čísla (ev. LOT), UDI (pokud je již k přístrojům vydáno) a třída rizika;</w:t>
      </w:r>
    </w:p>
    <w:p w14:paraId="408D8EF0" w14:textId="382D244D" w:rsidR="00AE2AF3" w:rsidRPr="00E406DD" w:rsidRDefault="003216BF" w:rsidP="004541D1">
      <w:pPr>
        <w:pStyle w:val="7textrove4slovn111"/>
      </w:pPr>
      <w:bookmarkStart w:id="32" w:name="_Ref165019660"/>
      <w:r w:rsidRPr="00E406DD">
        <w:t xml:space="preserve">dodání příslušné dokumentace dle </w:t>
      </w:r>
      <w:r w:rsidR="000A25B8" w:rsidRPr="00E406DD">
        <w:t>ZZP</w:t>
      </w:r>
      <w:r w:rsidRPr="00E406DD">
        <w:t>, pokud jsou tyto doklady pro provoz nezbytné, ze</w:t>
      </w:r>
      <w:r w:rsidR="006C0791">
        <w:t>j</w:t>
      </w:r>
      <w:r w:rsidRPr="00E406DD">
        <w:t xml:space="preserve">m. (nikoli však výlučně) </w:t>
      </w:r>
      <w:r w:rsidR="00AE2AF3" w:rsidRPr="00E406DD">
        <w:t>dodá</w:t>
      </w:r>
      <w:r w:rsidRPr="00E406DD">
        <w:t>ní</w:t>
      </w:r>
      <w:r w:rsidR="00AE2AF3" w:rsidRPr="00E406DD">
        <w:t xml:space="preserve"> dokladů prokazujících schválení pro užívání v České republice (splnění ohlašovací p</w:t>
      </w:r>
      <w:r w:rsidRPr="00E406DD">
        <w:t>ovinnosti a registrace Ústavem), prohlášení o shodě s uvedením třídy rizika k Přístroji, to vše v českém jazyce</w:t>
      </w:r>
      <w:r w:rsidR="00E406DD" w:rsidRPr="00E406DD">
        <w:t xml:space="preserve"> nebo v jazyce povoleném danými právními předpisy</w:t>
      </w:r>
      <w:r w:rsidRPr="00E406DD">
        <w:rPr>
          <w:rFonts w:cs="Times New Roman"/>
        </w:rPr>
        <w:t>;</w:t>
      </w:r>
      <w:bookmarkEnd w:id="32"/>
    </w:p>
    <w:p w14:paraId="5BA558EB" w14:textId="6827E358" w:rsidR="00AE2AF3" w:rsidRPr="00AE2AF3" w:rsidRDefault="00AE2AF3" w:rsidP="004541D1">
      <w:pPr>
        <w:pStyle w:val="7textrove4slovn111"/>
      </w:pPr>
      <w:bookmarkStart w:id="33" w:name="_Ref165019650"/>
      <w:r w:rsidRPr="00AE2AF3">
        <w:t xml:space="preserve">dodávka příslušných certifikátů či jiných dokladů </w:t>
      </w:r>
      <w:r w:rsidR="000A25B8">
        <w:t>(</w:t>
      </w:r>
      <w:r w:rsidRPr="00AE2AF3">
        <w:t>v českém jazyce</w:t>
      </w:r>
      <w:r w:rsidR="000A25B8">
        <w:t>)</w:t>
      </w:r>
      <w:r w:rsidRPr="00AE2AF3">
        <w:t xml:space="preserve"> osvědčujících odbornou způsobilost </w:t>
      </w:r>
      <w:r w:rsidR="007E4339">
        <w:t>P</w:t>
      </w:r>
      <w:r w:rsidRPr="00AE2AF3">
        <w:t xml:space="preserve">rodávajícího nebo osoby, jejímž prostřednictvím odbornou způsobilost zabezpečuje, z nichž bude vyplývat splnění podmínek stanovených v § 41, 45, 46 </w:t>
      </w:r>
      <w:r w:rsidR="000A25B8">
        <w:t>ZZP</w:t>
      </w:r>
      <w:r w:rsidRPr="00AE2AF3">
        <w:t xml:space="preserve"> pro provádění instruktáže a záručního servisu;</w:t>
      </w:r>
      <w:bookmarkEnd w:id="33"/>
      <w:r w:rsidRPr="00AE2AF3">
        <w:t xml:space="preserve"> </w:t>
      </w:r>
    </w:p>
    <w:p w14:paraId="4E67DC71" w14:textId="2E005434" w:rsidR="00AE2AF3" w:rsidRDefault="008F7717" w:rsidP="004541D1">
      <w:pPr>
        <w:pStyle w:val="7textrove4slovn111"/>
      </w:pPr>
      <w:bookmarkStart w:id="34" w:name="_Ref165372235"/>
      <w:r>
        <w:t>z</w:t>
      </w:r>
      <w:r w:rsidR="00AE2AF3" w:rsidRPr="00AE2AF3">
        <w:t>ajištění</w:t>
      </w:r>
      <w:r>
        <w:t>/poskytování</w:t>
      </w:r>
      <w:r w:rsidR="00AE2AF3" w:rsidRPr="00AE2AF3">
        <w:t xml:space="preserve"> plného servisu, periodických prohlídek, technických kontrol a validace </w:t>
      </w:r>
      <w:r w:rsidR="007E4339">
        <w:t>P</w:t>
      </w:r>
      <w:r w:rsidR="00AE2AF3" w:rsidRPr="00AE2AF3">
        <w:t xml:space="preserve">řístroje </w:t>
      </w:r>
      <w:r w:rsidR="007E4339">
        <w:t>během celé</w:t>
      </w:r>
      <w:r w:rsidR="00AE2AF3" w:rsidRPr="00AE2AF3">
        <w:t xml:space="preserve"> </w:t>
      </w:r>
      <w:r w:rsidR="003C4598">
        <w:t>Z</w:t>
      </w:r>
      <w:r w:rsidR="00AE2AF3" w:rsidRPr="00AE2AF3">
        <w:t xml:space="preserve">áruční doby, vyplývá-li povinnost k jejich provádění z platných obecně závazných právních předpisů nebo z pokynů výrobce </w:t>
      </w:r>
      <w:r w:rsidR="007E4339">
        <w:t>P</w:t>
      </w:r>
      <w:r w:rsidR="00AE2AF3" w:rsidRPr="00AE2AF3">
        <w:t>řístroje</w:t>
      </w:r>
      <w:r>
        <w:t>, a to bezplatně</w:t>
      </w:r>
      <w:r w:rsidR="0091441C">
        <w:t xml:space="preserve"> a za podmínek dle Přílohy č. 2 této Smlouvy</w:t>
      </w:r>
      <w:r w:rsidR="00D546E2">
        <w:t>.</w:t>
      </w:r>
      <w:bookmarkEnd w:id="34"/>
    </w:p>
    <w:p w14:paraId="2AFFC927" w14:textId="63CC5ADB" w:rsidR="00611326" w:rsidRPr="00AE2AF3" w:rsidRDefault="00611326" w:rsidP="00611326">
      <w:pPr>
        <w:pStyle w:val="7textrove4slovn111"/>
        <w:numPr>
          <w:ilvl w:val="0"/>
          <w:numId w:val="0"/>
        </w:numPr>
      </w:pPr>
    </w:p>
    <w:p w14:paraId="217987DC" w14:textId="095B042F" w:rsidR="005547D3" w:rsidRPr="007E4339" w:rsidRDefault="005547D3" w:rsidP="005547D3">
      <w:pPr>
        <w:pStyle w:val="6textrove3slovn11"/>
        <w:numPr>
          <w:ilvl w:val="2"/>
          <w:numId w:val="7"/>
        </w:numPr>
        <w:ind w:left="0" w:hanging="284"/>
      </w:pPr>
      <w:r w:rsidRPr="007E4339">
        <w:t xml:space="preserve">Prodávající prohlašuje, že veškeré certifikáty a jiné </w:t>
      </w:r>
      <w:r>
        <w:t>D</w:t>
      </w:r>
      <w:r w:rsidRPr="007E4339">
        <w:t xml:space="preserve">oklady vztahující se k Předmětu plnění (které jsou dle odst. </w:t>
      </w:r>
      <w:r w:rsidR="003216BF">
        <w:fldChar w:fldCharType="begin"/>
      </w:r>
      <w:r w:rsidR="003216BF">
        <w:instrText xml:space="preserve"> REF _Ref165019660 \r \h </w:instrText>
      </w:r>
      <w:r w:rsidR="003216BF">
        <w:fldChar w:fldCharType="separate"/>
      </w:r>
      <w:r w:rsidR="0014161F">
        <w:t>2.3.7</w:t>
      </w:r>
      <w:r w:rsidR="003216BF">
        <w:fldChar w:fldCharType="end"/>
      </w:r>
      <w:r>
        <w:t xml:space="preserve">. </w:t>
      </w:r>
      <w:r w:rsidRPr="007E4339">
        <w:t xml:space="preserve">až </w:t>
      </w:r>
      <w:r w:rsidR="003216BF">
        <w:fldChar w:fldCharType="begin"/>
      </w:r>
      <w:r w:rsidR="003216BF">
        <w:instrText xml:space="preserve"> REF _Ref165019650 \r \h </w:instrText>
      </w:r>
      <w:r w:rsidR="003216BF">
        <w:fldChar w:fldCharType="separate"/>
      </w:r>
      <w:r w:rsidR="0014161F">
        <w:t>2.3.8</w:t>
      </w:r>
      <w:r w:rsidR="003216BF">
        <w:fldChar w:fldCharType="end"/>
      </w:r>
      <w:r>
        <w:t xml:space="preserve">. </w:t>
      </w:r>
      <w:r w:rsidRPr="007E4339">
        <w:t>součástí Předmětu plnění) splňují veškeré zákonné požadavky. V případě shledání pochyben</w:t>
      </w:r>
      <w:r w:rsidR="000A25B8">
        <w:t xml:space="preserve">í ze strany kontrolních orgánů </w:t>
      </w:r>
      <w:r w:rsidR="000A25B8" w:rsidRPr="007E4339">
        <w:t xml:space="preserve">se </w:t>
      </w:r>
      <w:r w:rsidR="000A25B8">
        <w:t>P</w:t>
      </w:r>
      <w:r w:rsidR="000A25B8" w:rsidRPr="007E4339">
        <w:t xml:space="preserve">rodávající </w:t>
      </w:r>
      <w:r w:rsidRPr="007E4339">
        <w:t>zavazuje k náhradě škody v plném rozsahu, včetně případně uložených sankcí.</w:t>
      </w:r>
    </w:p>
    <w:p w14:paraId="4E5DBCB1" w14:textId="77777777" w:rsidR="005547D3" w:rsidRPr="007E4339" w:rsidRDefault="005547D3" w:rsidP="005547D3">
      <w:pPr>
        <w:pStyle w:val="6textrove3slovn11"/>
        <w:numPr>
          <w:ilvl w:val="2"/>
          <w:numId w:val="7"/>
        </w:numPr>
        <w:ind w:left="0" w:hanging="284"/>
      </w:pPr>
      <w:r w:rsidRPr="007E4339">
        <w:t>Prodávající dále prohlašuje, že:</w:t>
      </w:r>
    </w:p>
    <w:p w14:paraId="25A2FB03" w14:textId="6E3CA31D" w:rsidR="003216BF" w:rsidRDefault="003216BF" w:rsidP="005547D3">
      <w:pPr>
        <w:pStyle w:val="7textrove4slovn111"/>
      </w:pPr>
      <w:r>
        <w:t>si je vědom, že Zboží je určeno pro medicínské prostředí a že splňuje požadavky platné legislativy pro zdravotnické prostředky</w:t>
      </w:r>
      <w:r>
        <w:rPr>
          <w:rFonts w:cs="Times New Roman"/>
        </w:rPr>
        <w:t>;</w:t>
      </w:r>
    </w:p>
    <w:p w14:paraId="7D1CADDC" w14:textId="7ACEC297" w:rsidR="005547D3" w:rsidRDefault="003216BF" w:rsidP="005547D3">
      <w:pPr>
        <w:pStyle w:val="7textrove4slovn111"/>
      </w:pPr>
      <w:r>
        <w:t>Zboží splňuje technické, hygienické, bezpečnostní a další standardy dle předpisů Evropské Unie a odpovídá</w:t>
      </w:r>
      <w:r w:rsidR="005547D3" w:rsidRPr="007E4339">
        <w:t xml:space="preserve"> požadavkům stanoveným obecně závaznými právními předpisy </w:t>
      </w:r>
      <w:r>
        <w:t>(</w:t>
      </w:r>
      <w:r w:rsidR="005547D3" w:rsidRPr="007E4339">
        <w:t xml:space="preserve">v případě zdravotnického prostředku zejména </w:t>
      </w:r>
      <w:r w:rsidR="000A25B8">
        <w:t>ZZP</w:t>
      </w:r>
      <w:r w:rsidR="005547D3" w:rsidRPr="007E4339">
        <w:t>, zákonem č. 102/2001 Sb., o obecné bezpečnosti výrobků, ve znění pozdějších předpisů, zákonem č. 22/1997 Sb., o technických požadavcích na výrobky, ve znění pozdějších předpisů, a příslušnými prováděcími nařízeními vlády ke zdravotnickým prostředkům</w:t>
      </w:r>
      <w:r>
        <w:t>)</w:t>
      </w:r>
      <w:r w:rsidR="005547D3" w:rsidRPr="007E4339">
        <w:t>, harmonizovanými českými technickými normami a ostatními ČSN</w:t>
      </w:r>
      <w:r>
        <w:t>, které se vztahují k Předmětu plnění,</w:t>
      </w:r>
      <w:r w:rsidR="005547D3" w:rsidRPr="007E4339">
        <w:t xml:space="preserve"> a požadavkům stanoveným </w:t>
      </w:r>
      <w:r w:rsidR="005547D3">
        <w:t>K</w:t>
      </w:r>
      <w:r w:rsidR="005547D3" w:rsidRPr="007E4339">
        <w:t>upujícím v zadávacích podmínkách k veřejné zakázce</w:t>
      </w:r>
      <w:r>
        <w:t xml:space="preserve"> a této Smlouvě a jsou pro takové zboží obvyklé</w:t>
      </w:r>
      <w:r w:rsidR="005547D3" w:rsidRPr="007E4339">
        <w:t>;</w:t>
      </w:r>
    </w:p>
    <w:p w14:paraId="5046CFC6" w14:textId="3F7AD78C" w:rsidR="005547D3" w:rsidRPr="007E4339" w:rsidRDefault="000A25B8" w:rsidP="005547D3">
      <w:pPr>
        <w:pStyle w:val="7textrove4slovn111"/>
      </w:pPr>
      <w:r>
        <w:t>Zboží</w:t>
      </w:r>
      <w:r w:rsidR="005547D3" w:rsidRPr="007E4339">
        <w:t xml:space="preserve"> je z hlediska platných právních předpisů způsobilé a vhodné pro použití při poskytování zdravotní péče v ČR</w:t>
      </w:r>
      <w:r w:rsidR="005547D3">
        <w:rPr>
          <w:rFonts w:cs="Times New Roman"/>
        </w:rPr>
        <w:t>;</w:t>
      </w:r>
      <w:r w:rsidR="005547D3" w:rsidRPr="007E4339">
        <w:t xml:space="preserve"> </w:t>
      </w:r>
      <w:r w:rsidR="005547D3">
        <w:t>z</w:t>
      </w:r>
      <w:r w:rsidR="005547D3" w:rsidRPr="007E4339">
        <w:t xml:space="preserve">ejména, že </w:t>
      </w:r>
      <w:r>
        <w:t>Zboží</w:t>
      </w:r>
      <w:r w:rsidR="00280F43">
        <w:t xml:space="preserve"> bylo uvedeno na trh v souladu s platnými právními předpisy a že </w:t>
      </w:r>
      <w:r w:rsidR="005547D3" w:rsidRPr="007E4339">
        <w:t xml:space="preserve">u </w:t>
      </w:r>
      <w:r>
        <w:t>Zboží</w:t>
      </w:r>
      <w:r w:rsidR="005547D3" w:rsidRPr="007E4339">
        <w:t xml:space="preserve"> byla stanoveným způsobem posouzena shoda jeho vlastností s technickými požadavky, které stanoví nařízení vlády, že je označeno stanoveným způsobem a že výrobce nebo jeho zplnomocněný zástupce o tom vydal písemné prohlášení o shodě. Jedná-li se o zařízení, které již bylo uvedeno na trh v některém z členských států EU a je opatřeno značkou CE, je </w:t>
      </w:r>
      <w:r w:rsidR="005547D3">
        <w:t>P</w:t>
      </w:r>
      <w:r w:rsidR="005547D3" w:rsidRPr="007E4339">
        <w:t xml:space="preserve">rodávající </w:t>
      </w:r>
      <w:r w:rsidR="005547D3">
        <w:t>p</w:t>
      </w:r>
      <w:r w:rsidR="005547D3" w:rsidRPr="007E4339">
        <w:t xml:space="preserve">ovinen předložit </w:t>
      </w:r>
      <w:r w:rsidR="005547D3">
        <w:t>K</w:t>
      </w:r>
      <w:r w:rsidR="005547D3" w:rsidRPr="007E4339">
        <w:t xml:space="preserve">upujícímu kopii prohlášení o shodě vystaveného výrobcem nebo jeho zplnomocněným zástupcem a kopii CE certifikátu. </w:t>
      </w:r>
    </w:p>
    <w:p w14:paraId="2EFC52CF" w14:textId="03EF444F" w:rsidR="00986BB6" w:rsidRDefault="00986BB6" w:rsidP="0060071D">
      <w:pPr>
        <w:pStyle w:val="6textrove3slovn11"/>
        <w:numPr>
          <w:ilvl w:val="2"/>
          <w:numId w:val="7"/>
        </w:numPr>
        <w:ind w:left="0" w:hanging="284"/>
      </w:pPr>
      <w:r w:rsidRPr="00AE2AF3">
        <w:rPr>
          <w:b/>
        </w:rPr>
        <w:t>Účelem</w:t>
      </w:r>
      <w:r w:rsidRPr="00986BB6">
        <w:t xml:space="preserve"> této Smlouvy je upravit podmínky, za nichž Prodávající provede dodávku Předmětu </w:t>
      </w:r>
      <w:r>
        <w:t>plnění</w:t>
      </w:r>
      <w:r w:rsidRPr="00986BB6">
        <w:t xml:space="preserve"> pro Kupujícího tak, aby Kupující mohl </w:t>
      </w:r>
      <w:r w:rsidR="00510B79">
        <w:t xml:space="preserve">bezpečný a funkční </w:t>
      </w:r>
      <w:r w:rsidRPr="00986BB6">
        <w:t xml:space="preserve">Předmět </w:t>
      </w:r>
      <w:r>
        <w:t>koupě</w:t>
      </w:r>
      <w:r w:rsidRPr="00986BB6">
        <w:t xml:space="preserve"> řádně a nerušeně užívat</w:t>
      </w:r>
      <w:r w:rsidR="00510B79">
        <w:t>,</w:t>
      </w:r>
      <w:r w:rsidRPr="00986BB6">
        <w:t xml:space="preserve"> a dále upravit vzájemná práva a povinnosti Smluvních stran související s plněním této Smlouvy.</w:t>
      </w:r>
      <w:r w:rsidR="003216BF">
        <w:t xml:space="preserve"> </w:t>
      </w:r>
    </w:p>
    <w:p w14:paraId="4A5BA80B" w14:textId="77777777" w:rsidR="009A6B80" w:rsidRPr="00672C51" w:rsidRDefault="009A6B80" w:rsidP="001B24DE">
      <w:pPr>
        <w:pStyle w:val="4lnkyslovnrove1"/>
        <w:numPr>
          <w:ilvl w:val="0"/>
          <w:numId w:val="7"/>
        </w:numPr>
        <w:ind w:left="0" w:hanging="284"/>
      </w:pPr>
    </w:p>
    <w:p w14:paraId="3258711A" w14:textId="5A5F97CF" w:rsidR="00F10DAA" w:rsidRDefault="00AE7FD2" w:rsidP="00614D52">
      <w:pPr>
        <w:pStyle w:val="5lnkynzev"/>
      </w:pPr>
      <w:r>
        <w:t>Kupní cena</w:t>
      </w:r>
      <w:bookmarkStart w:id="35" w:name="_Ref140158605"/>
    </w:p>
    <w:p w14:paraId="1AB3B2FF" w14:textId="79753D86" w:rsidR="00F10DAA" w:rsidRPr="00614D52" w:rsidRDefault="00614D52" w:rsidP="00614D52">
      <w:pPr>
        <w:pStyle w:val="6textrove3slovn11"/>
        <w:numPr>
          <w:ilvl w:val="2"/>
          <w:numId w:val="7"/>
        </w:numPr>
        <w:ind w:left="0" w:hanging="284"/>
      </w:pPr>
      <w:bookmarkStart w:id="36" w:name="_Ref149043762"/>
      <w:bookmarkEnd w:id="35"/>
      <w:r>
        <w:t xml:space="preserve">Kupní </w:t>
      </w:r>
      <w:r w:rsidR="00F10DAA" w:rsidRPr="00614D52">
        <w:t xml:space="preserve">cena Předmětu plnění činí celkem </w:t>
      </w:r>
      <w:r w:rsidR="00F10DAA" w:rsidRPr="00614D52">
        <w:rPr>
          <w:highlight w:val="yellow"/>
        </w:rPr>
        <w:t>…………………</w:t>
      </w:r>
      <w:proofErr w:type="gramStart"/>
      <w:r w:rsidR="00F10DAA" w:rsidRPr="00614D52">
        <w:rPr>
          <w:highlight w:val="yellow"/>
        </w:rPr>
        <w:t>…</w:t>
      </w:r>
      <w:r w:rsidR="00F10DAA" w:rsidRPr="00614D52">
        <w:t>,-</w:t>
      </w:r>
      <w:proofErr w:type="gramEnd"/>
      <w:r w:rsidR="00F10DAA" w:rsidRPr="00614D52">
        <w:t xml:space="preserve"> Kč včetně DPH </w:t>
      </w:r>
      <w:r w:rsidR="00F10DAA" w:rsidRPr="00614D52">
        <w:rPr>
          <w:i/>
        </w:rPr>
        <w:t xml:space="preserve">(slovy: </w:t>
      </w:r>
      <w:r w:rsidR="00F10DAA" w:rsidRPr="00614D52">
        <w:rPr>
          <w:i/>
          <w:highlight w:val="yellow"/>
        </w:rPr>
        <w:t>……………</w:t>
      </w:r>
      <w:proofErr w:type="gramStart"/>
      <w:r w:rsidR="00F10DAA" w:rsidRPr="00614D52">
        <w:rPr>
          <w:i/>
          <w:highlight w:val="yellow"/>
        </w:rPr>
        <w:t>…….</w:t>
      </w:r>
      <w:proofErr w:type="gramEnd"/>
      <w:r w:rsidR="00F10DAA" w:rsidRPr="00614D52">
        <w:rPr>
          <w:i/>
        </w:rPr>
        <w:t>korun českých včetně DPH)</w:t>
      </w:r>
      <w:r w:rsidR="00F10DAA" w:rsidRPr="00614D52">
        <w:t xml:space="preserve"> a je tvořena takto:</w:t>
      </w:r>
      <w:bookmarkEnd w:id="36"/>
    </w:p>
    <w:p w14:paraId="7AE6A8DD" w14:textId="21CD9544" w:rsidR="00614D52" w:rsidRPr="00614D52" w:rsidRDefault="00614D52" w:rsidP="00614D52">
      <w:pPr>
        <w:pStyle w:val="6textrove3slovn11"/>
        <w:ind w:left="0" w:firstLine="0"/>
        <w:rPr>
          <w:bCs/>
        </w:rPr>
      </w:pPr>
      <w:r w:rsidRPr="00614D52">
        <w:rPr>
          <w:bCs/>
        </w:rPr>
        <w:t>Cena bez DPH:</w:t>
      </w:r>
      <w:r w:rsidRPr="00614D52">
        <w:rPr>
          <w:bCs/>
        </w:rPr>
        <w:tab/>
      </w:r>
      <w:r w:rsidRPr="00614D52">
        <w:rPr>
          <w:bCs/>
          <w:highlight w:val="yellow"/>
        </w:rPr>
        <w:t>…………</w:t>
      </w:r>
      <w:proofErr w:type="gramStart"/>
      <w:r w:rsidRPr="00614D52">
        <w:rPr>
          <w:bCs/>
          <w:highlight w:val="yellow"/>
        </w:rPr>
        <w:t>…….</w:t>
      </w:r>
      <w:proofErr w:type="gramEnd"/>
      <w:r w:rsidRPr="00614D52">
        <w:rPr>
          <w:bCs/>
          <w:highlight w:val="yellow"/>
        </w:rPr>
        <w:t>.</w:t>
      </w:r>
      <w:r w:rsidRPr="00614D52">
        <w:rPr>
          <w:bCs/>
        </w:rPr>
        <w:t xml:space="preserve"> Kč</w:t>
      </w:r>
    </w:p>
    <w:p w14:paraId="7DE92A61" w14:textId="60BC726C" w:rsidR="00614D52" w:rsidRPr="00614D52" w:rsidRDefault="00614D52" w:rsidP="00614D52">
      <w:pPr>
        <w:pStyle w:val="6textrove3slovn11"/>
        <w:ind w:left="0" w:firstLine="0"/>
        <w:rPr>
          <w:bCs/>
        </w:rPr>
      </w:pPr>
      <w:r w:rsidRPr="00614D52">
        <w:rPr>
          <w:bCs/>
        </w:rPr>
        <w:t xml:space="preserve">DPH </w:t>
      </w:r>
      <w:proofErr w:type="gramStart"/>
      <w:r w:rsidRPr="00614D52">
        <w:rPr>
          <w:bCs/>
        </w:rPr>
        <w:t>21%</w:t>
      </w:r>
      <w:proofErr w:type="gramEnd"/>
      <w:r w:rsidRPr="00614D52">
        <w:rPr>
          <w:bCs/>
        </w:rPr>
        <w:t>:</w:t>
      </w:r>
      <w:r w:rsidRPr="00614D52">
        <w:rPr>
          <w:bCs/>
        </w:rPr>
        <w:tab/>
      </w:r>
      <w:r w:rsidRPr="00614D52">
        <w:rPr>
          <w:bCs/>
          <w:highlight w:val="yellow"/>
        </w:rPr>
        <w:t>………………</w:t>
      </w:r>
      <w:r w:rsidRPr="00614D52">
        <w:rPr>
          <w:bCs/>
        </w:rPr>
        <w:t xml:space="preserve"> Kč</w:t>
      </w:r>
    </w:p>
    <w:p w14:paraId="750BD46E" w14:textId="0F914239" w:rsidR="00614D52" w:rsidRDefault="00614D52" w:rsidP="00614D52">
      <w:pPr>
        <w:pStyle w:val="6textrove3slovn11"/>
        <w:ind w:left="0" w:firstLine="0"/>
        <w:rPr>
          <w:bCs/>
        </w:rPr>
      </w:pPr>
      <w:r w:rsidRPr="00614D52">
        <w:rPr>
          <w:bCs/>
        </w:rPr>
        <w:t xml:space="preserve">DPH </w:t>
      </w:r>
      <w:proofErr w:type="gramStart"/>
      <w:r w:rsidRPr="00614D52">
        <w:rPr>
          <w:bCs/>
        </w:rPr>
        <w:t>15%</w:t>
      </w:r>
      <w:proofErr w:type="gramEnd"/>
      <w:r w:rsidRPr="00614D52">
        <w:rPr>
          <w:bCs/>
        </w:rPr>
        <w:t>:</w:t>
      </w:r>
      <w:r w:rsidRPr="00614D52">
        <w:rPr>
          <w:bCs/>
        </w:rPr>
        <w:tab/>
      </w:r>
      <w:r w:rsidRPr="00614D52">
        <w:rPr>
          <w:bCs/>
          <w:highlight w:val="yellow"/>
        </w:rPr>
        <w:t>…………</w:t>
      </w:r>
      <w:proofErr w:type="gramStart"/>
      <w:r w:rsidRPr="00614D52">
        <w:rPr>
          <w:bCs/>
          <w:highlight w:val="yellow"/>
        </w:rPr>
        <w:t>…….</w:t>
      </w:r>
      <w:proofErr w:type="gramEnd"/>
      <w:r w:rsidRPr="00614D52">
        <w:rPr>
          <w:bCs/>
        </w:rPr>
        <w:t>Kč</w:t>
      </w:r>
      <w:r w:rsidRPr="00614D52" w:rsidDel="00C21A3E">
        <w:rPr>
          <w:bCs/>
        </w:rPr>
        <w:t xml:space="preserve"> </w:t>
      </w:r>
    </w:p>
    <w:p w14:paraId="52A648AB" w14:textId="269E09A1" w:rsidR="00A83B73" w:rsidRDefault="00A83B73" w:rsidP="00614D52">
      <w:pPr>
        <w:pStyle w:val="6textrove3slovn11"/>
        <w:ind w:left="0" w:firstLine="0"/>
        <w:rPr>
          <w:bCs/>
        </w:rPr>
      </w:pPr>
      <w:r>
        <w:rPr>
          <w:bCs/>
        </w:rPr>
        <w:t xml:space="preserve">Kupní cena je podrobně rozepsána dle jednotlivých položek a součástí </w:t>
      </w:r>
      <w:r w:rsidR="000A25B8">
        <w:rPr>
          <w:bCs/>
        </w:rPr>
        <w:t>Předmětu koupě</w:t>
      </w:r>
      <w:r>
        <w:rPr>
          <w:bCs/>
        </w:rPr>
        <w:t xml:space="preserve"> v Příloze č. 1 této Smlouvy.</w:t>
      </w:r>
    </w:p>
    <w:p w14:paraId="33464C12" w14:textId="65200613" w:rsidR="00CD4C98" w:rsidRPr="0009434F" w:rsidRDefault="00CD4C98" w:rsidP="00CD4C98">
      <w:pPr>
        <w:pStyle w:val="6textrove3slovn11"/>
        <w:numPr>
          <w:ilvl w:val="2"/>
          <w:numId w:val="7"/>
        </w:numPr>
        <w:ind w:left="0" w:hanging="284"/>
      </w:pPr>
      <w:r w:rsidRPr="00700716">
        <w:t xml:space="preserve">Kupní cena uvedená v odst. </w:t>
      </w:r>
      <w:r w:rsidR="00410873">
        <w:rPr>
          <w:highlight w:val="green"/>
        </w:rPr>
        <w:fldChar w:fldCharType="begin"/>
      </w:r>
      <w:r w:rsidR="00410873">
        <w:instrText xml:space="preserve"> REF _Ref149043762 \r \h </w:instrText>
      </w:r>
      <w:r w:rsidR="00410873">
        <w:rPr>
          <w:highlight w:val="green"/>
        </w:rPr>
      </w:r>
      <w:r w:rsidR="00410873">
        <w:rPr>
          <w:highlight w:val="green"/>
        </w:rPr>
        <w:fldChar w:fldCharType="separate"/>
      </w:r>
      <w:r w:rsidR="0014161F">
        <w:t>3.1</w:t>
      </w:r>
      <w:r w:rsidR="00410873">
        <w:rPr>
          <w:highlight w:val="green"/>
        </w:rPr>
        <w:fldChar w:fldCharType="end"/>
      </w:r>
      <w:r w:rsidRPr="00700716">
        <w:t>. této Smlouvy</w:t>
      </w:r>
      <w:r w:rsidR="00700716" w:rsidRPr="00700716">
        <w:t xml:space="preserve"> je stanovená dohodou Smluvních stran jako cena pevná, maximálně přípustná,</w:t>
      </w:r>
      <w:r w:rsidRPr="00700716">
        <w:t xml:space="preserve"> představuje cenu konečnou</w:t>
      </w:r>
      <w:r w:rsidR="00700716" w:rsidRPr="00700716">
        <w:t>,</w:t>
      </w:r>
      <w:r w:rsidRPr="00700716">
        <w:t xml:space="preserve"> </w:t>
      </w:r>
      <w:r w:rsidR="00700716" w:rsidRPr="00700716">
        <w:t xml:space="preserve">která může být překročena pouze v souvislosti se změnou daňových či jiných zákonných předpisů přímo souvisejících s Předmětem </w:t>
      </w:r>
      <w:r w:rsidR="003216BF">
        <w:t>plnění</w:t>
      </w:r>
      <w:r w:rsidR="00061614">
        <w:t xml:space="preserve"> (</w:t>
      </w:r>
      <w:r w:rsidR="00700716" w:rsidRPr="00700716">
        <w:t>z jiných důvodů dohodnutou cenu překročit nelze</w:t>
      </w:r>
      <w:r w:rsidR="00061614">
        <w:t>)</w:t>
      </w:r>
      <w:r w:rsidR="00700716" w:rsidRPr="00700716">
        <w:t>. Kupní cena</w:t>
      </w:r>
      <w:r w:rsidRPr="00700716">
        <w:t xml:space="preserve"> zahrnuje dodávku Předmětu </w:t>
      </w:r>
      <w:r w:rsidR="00B91C6C">
        <w:t>plnění</w:t>
      </w:r>
      <w:r w:rsidR="00B91C6C" w:rsidRPr="00700716">
        <w:t xml:space="preserve"> </w:t>
      </w:r>
      <w:r w:rsidRPr="00700716">
        <w:t xml:space="preserve">v plném rozsahu včetně všech součástí a příslušenství </w:t>
      </w:r>
      <w:r w:rsidR="003152B6">
        <w:t xml:space="preserve"> </w:t>
      </w:r>
      <w:r w:rsidRPr="00700716">
        <w:t xml:space="preserve">a veškeré náklady, jejichž vynaložení je nutné na řádné a včasné splnění Předmětu </w:t>
      </w:r>
      <w:r w:rsidR="000A25B8">
        <w:t>plnění</w:t>
      </w:r>
      <w:r w:rsidRPr="00700716">
        <w:t>, zejména pak: veškeré náklady na dodávku,</w:t>
      </w:r>
      <w:r w:rsidR="00704A34">
        <w:t xml:space="preserve"> tj. pořízení/výrobu Předmětu koupě,</w:t>
      </w:r>
      <w:r w:rsidRPr="00700716">
        <w:t xml:space="preserve"> </w:t>
      </w:r>
      <w:r w:rsidR="003216BF">
        <w:t xml:space="preserve">případnou obchodní přirážku distributora, </w:t>
      </w:r>
      <w:r w:rsidRPr="00700716">
        <w:t xml:space="preserve">skladování, </w:t>
      </w:r>
      <w:r w:rsidR="003152B6" w:rsidRPr="006033FA">
        <w:t xml:space="preserve">dopravu Předmětu </w:t>
      </w:r>
      <w:r w:rsidR="003152B6">
        <w:t>koupě</w:t>
      </w:r>
      <w:r w:rsidR="003152B6" w:rsidRPr="006033FA">
        <w:t xml:space="preserve"> do Místa plnění</w:t>
      </w:r>
      <w:r w:rsidR="003152B6">
        <w:t xml:space="preserve"> (včetně nákladů na balení)</w:t>
      </w:r>
      <w:r w:rsidR="003152B6" w:rsidRPr="006033FA">
        <w:t xml:space="preserve">, </w:t>
      </w:r>
      <w:r w:rsidRPr="00F84F7A">
        <w:t xml:space="preserve">veškeré náklady </w:t>
      </w:r>
      <w:r w:rsidR="00061614">
        <w:t>služeb souvisejících s dodávkou</w:t>
      </w:r>
      <w:r w:rsidRPr="006033FA">
        <w:t xml:space="preserve">, </w:t>
      </w:r>
      <w:r w:rsidR="00B91C6C">
        <w:t xml:space="preserve">montáž, instalaci, </w:t>
      </w:r>
      <w:r w:rsidRPr="006033FA">
        <w:t>zaškolení</w:t>
      </w:r>
      <w:r w:rsidR="005547D3">
        <w:t>/instruktáž</w:t>
      </w:r>
      <w:r w:rsidRPr="006033FA">
        <w:t xml:space="preserve"> </w:t>
      </w:r>
      <w:r w:rsidR="00B91C6C">
        <w:t>obsluhy/</w:t>
      </w:r>
      <w:r w:rsidRPr="006033FA">
        <w:t>pověřených osob Kupujícího</w:t>
      </w:r>
      <w:r w:rsidRPr="00F84F7A">
        <w:t>,</w:t>
      </w:r>
      <w:r w:rsidR="00B91C6C">
        <w:t xml:space="preserve"> uvedení do provozu,</w:t>
      </w:r>
      <w:r w:rsidRPr="00F84F7A">
        <w:t xml:space="preserve"> </w:t>
      </w:r>
      <w:r w:rsidR="00704A34" w:rsidRPr="00F84F7A">
        <w:t xml:space="preserve">zabezpečení potřebných </w:t>
      </w:r>
      <w:r w:rsidR="003152B6" w:rsidRPr="00F84F7A">
        <w:t>Dok</w:t>
      </w:r>
      <w:r w:rsidR="003152B6">
        <w:t>ladů</w:t>
      </w:r>
      <w:r w:rsidR="00704A34" w:rsidRPr="00F84F7A">
        <w:t xml:space="preserve">, </w:t>
      </w:r>
      <w:r w:rsidRPr="006033FA">
        <w:t xml:space="preserve">předání a veškeré náklady související [zejména, nikoli však výlučně,  veškeré náklady na pojištění odpovědnosti Prodávajícího a pojištění Předmětu </w:t>
      </w:r>
      <w:r w:rsidR="00700716" w:rsidRPr="006033FA">
        <w:t>koupě</w:t>
      </w:r>
      <w:r w:rsidRPr="006033FA">
        <w:t xml:space="preserve"> před jeho dodáním</w:t>
      </w:r>
      <w:r w:rsidRPr="00F84F7A">
        <w:t xml:space="preserve">, </w:t>
      </w:r>
      <w:r w:rsidRPr="006033FA">
        <w:t>náklady spojené s celní manipulací a náklady na proclení,</w:t>
      </w:r>
      <w:r w:rsidRPr="00F84F7A">
        <w:t xml:space="preserve"> </w:t>
      </w:r>
      <w:r w:rsidR="00B91C6C">
        <w:t>schvalovací řízení, provedení předepsaných zkoušek, zabezpečení prohlášení o shodě, certifikátů, převod práv,</w:t>
      </w:r>
      <w:r w:rsidR="003216BF">
        <w:t xml:space="preserve"> licenční a jiné poplatky,</w:t>
      </w:r>
      <w:r w:rsidR="005547D3">
        <w:t xml:space="preserve"> a </w:t>
      </w:r>
      <w:r w:rsidRPr="00F84F7A">
        <w:t xml:space="preserve">další související náklady, </w:t>
      </w:r>
      <w:r w:rsidRPr="006033FA">
        <w:t xml:space="preserve">jak vyplývá z této Smlouvy, </w:t>
      </w:r>
      <w:r w:rsidR="00E14E87">
        <w:t xml:space="preserve">náklady na záruční </w:t>
      </w:r>
      <w:r w:rsidR="003152B6">
        <w:t>servis</w:t>
      </w:r>
      <w:r w:rsidR="00E14E87">
        <w:t xml:space="preserve"> včetně náhradních dílů</w:t>
      </w:r>
      <w:r w:rsidR="003152B6">
        <w:t>, údržby Předmětu koupě v </w:t>
      </w:r>
      <w:r w:rsidR="000A25B8">
        <w:t>Z</w:t>
      </w:r>
      <w:r w:rsidR="003152B6">
        <w:t>áruční době</w:t>
      </w:r>
      <w:r w:rsidR="00E14E87">
        <w:t xml:space="preserve"> – tj. zejm. náklady na provedení bezpečnostních technických kontrol (dále jen „BTK“) a ostatních zákonem a výrobcem stanovených kontrol včetně spotřebního materiálu nutného k provedení těchto kontrol a potřebných náhradních dílů pro zajištění plné funkčnosti </w:t>
      </w:r>
      <w:r w:rsidR="000A25B8">
        <w:t>Zboží</w:t>
      </w:r>
      <w:r w:rsidR="00E14E87">
        <w:t>, instruktáže personálu obsluhujícího přístroje na vyžádání po dobu záruky</w:t>
      </w:r>
      <w:r w:rsidRPr="00F84F7A">
        <w:t xml:space="preserve">, veškeré případné daně (zejm. daň z přidané hodnoty), poplatky a jiné podobné platby </w:t>
      </w:r>
      <w:bookmarkStart w:id="37" w:name="jen_u_VZ"/>
      <w:r w:rsidRPr="00F84F7A">
        <w:t>spojené s prováděním veřejné</w:t>
      </w:r>
      <w:r w:rsidRPr="00700716">
        <w:t xml:space="preserve"> zakázky </w:t>
      </w:r>
      <w:r w:rsidRPr="0009434F">
        <w:t>a veškeré náklady na nutná, potřebná či úřady stanovená opatření k provedení veřejné zakázky</w:t>
      </w:r>
      <w:bookmarkEnd w:id="37"/>
      <w:r w:rsidRPr="0009434F">
        <w:t xml:space="preserve">]. </w:t>
      </w:r>
      <w:r w:rsidR="00704A34" w:rsidRPr="0009434F">
        <w:rPr>
          <w:bCs/>
        </w:rPr>
        <w:t xml:space="preserve">Cena zahrnuje veškeré náklady, rizika, zisk a finanční vlivy (inflační, kursový) po celou dobu </w:t>
      </w:r>
      <w:r w:rsidR="000A25B8">
        <w:rPr>
          <w:bCs/>
        </w:rPr>
        <w:t>plnění</w:t>
      </w:r>
      <w:r w:rsidR="00AB0A8A" w:rsidRPr="0009434F">
        <w:rPr>
          <w:bCs/>
        </w:rPr>
        <w:t xml:space="preserve"> Předmětu </w:t>
      </w:r>
      <w:r w:rsidR="000A25B8">
        <w:rPr>
          <w:bCs/>
        </w:rPr>
        <w:t>plnění</w:t>
      </w:r>
      <w:r w:rsidR="00704A34" w:rsidRPr="0009434F">
        <w:rPr>
          <w:bCs/>
        </w:rPr>
        <w:t xml:space="preserve"> v souladu s podmínkami uvedenými v této Smlouvě.</w:t>
      </w:r>
    </w:p>
    <w:p w14:paraId="07A81147" w14:textId="1D91F95B" w:rsidR="009A6B80" w:rsidRPr="003026F7" w:rsidRDefault="00700716" w:rsidP="001B24DE">
      <w:pPr>
        <w:pStyle w:val="6textrove3slovn11"/>
        <w:numPr>
          <w:ilvl w:val="2"/>
          <w:numId w:val="7"/>
        </w:numPr>
        <w:ind w:left="0" w:hanging="284"/>
      </w:pPr>
      <w:r>
        <w:t>Kupující</w:t>
      </w:r>
      <w:r w:rsidR="009A6B80" w:rsidRPr="003026F7">
        <w:t xml:space="preserve"> prohlašuje a </w:t>
      </w:r>
      <w:r>
        <w:t>Prodávající</w:t>
      </w:r>
      <w:r w:rsidR="009A6B80" w:rsidRPr="003026F7">
        <w:t xml:space="preserve"> bere na vědomí, že </w:t>
      </w:r>
      <w:r>
        <w:t>Předmět koupě bude financován</w:t>
      </w:r>
      <w:r w:rsidR="009A6B80" w:rsidRPr="003026F7">
        <w:t xml:space="preserve"> </w:t>
      </w:r>
      <w:bookmarkStart w:id="38" w:name="vlastní_zdroje_dotace"/>
      <w:r w:rsidR="009A6B80" w:rsidRPr="003026F7">
        <w:t xml:space="preserve">z vlastních prostředků </w:t>
      </w:r>
      <w:r>
        <w:t>Kupujícího</w:t>
      </w:r>
      <w:r w:rsidR="009A6B80" w:rsidRPr="003026F7">
        <w:t xml:space="preserve">. </w:t>
      </w:r>
    </w:p>
    <w:bookmarkEnd w:id="38"/>
    <w:p w14:paraId="55AB829F" w14:textId="77777777" w:rsidR="009A6B80" w:rsidRPr="008933B1" w:rsidRDefault="009A6B80" w:rsidP="001B24DE">
      <w:pPr>
        <w:pStyle w:val="4lnkyslovnrove1"/>
        <w:numPr>
          <w:ilvl w:val="0"/>
          <w:numId w:val="7"/>
        </w:numPr>
        <w:ind w:left="0" w:hanging="284"/>
      </w:pPr>
    </w:p>
    <w:p w14:paraId="2FBEDF96" w14:textId="77777777" w:rsidR="009A6B80" w:rsidRPr="008933B1" w:rsidRDefault="009A6B80" w:rsidP="00E64B1F">
      <w:pPr>
        <w:pStyle w:val="5lnkynzev"/>
      </w:pPr>
      <w:r w:rsidRPr="008933B1">
        <w:t>Platební podmínky</w:t>
      </w:r>
    </w:p>
    <w:p w14:paraId="48943E74" w14:textId="4C6521F5" w:rsidR="009A6B80" w:rsidRPr="00700716" w:rsidRDefault="009A6B80" w:rsidP="001B24DE">
      <w:pPr>
        <w:pStyle w:val="6textrove3slovn11"/>
        <w:numPr>
          <w:ilvl w:val="2"/>
          <w:numId w:val="7"/>
        </w:numPr>
        <w:ind w:left="0" w:hanging="284"/>
        <w:rPr>
          <w:lang w:eastAsia="cs-CZ"/>
        </w:rPr>
      </w:pPr>
      <w:bookmarkStart w:id="39" w:name="_Ref16551773"/>
      <w:r w:rsidRPr="00700716">
        <w:rPr>
          <w:lang w:eastAsia="cs-CZ"/>
        </w:rPr>
        <w:t xml:space="preserve">Smluvní strany se dohodly, že </w:t>
      </w:r>
      <w:r w:rsidR="000B1834" w:rsidRPr="00700716">
        <w:rPr>
          <w:lang w:eastAsia="cs-CZ"/>
        </w:rPr>
        <w:t>Kupní cena</w:t>
      </w:r>
      <w:r w:rsidRPr="00700716">
        <w:rPr>
          <w:lang w:eastAsia="cs-CZ"/>
        </w:rPr>
        <w:t xml:space="preserve"> je </w:t>
      </w:r>
      <w:r w:rsidR="000B1834" w:rsidRPr="00B30818">
        <w:rPr>
          <w:lang w:eastAsia="cs-CZ"/>
        </w:rPr>
        <w:t xml:space="preserve">splatná </w:t>
      </w:r>
      <w:bookmarkStart w:id="40" w:name="úhrada_kupní_ceny"/>
      <w:r w:rsidR="000B1834" w:rsidRPr="00B30818">
        <w:rPr>
          <w:lang w:eastAsia="cs-CZ"/>
        </w:rPr>
        <w:t>jednorázově</w:t>
      </w:r>
      <w:r w:rsidR="000B1834" w:rsidRPr="00700716">
        <w:rPr>
          <w:lang w:eastAsia="cs-CZ"/>
        </w:rPr>
        <w:t xml:space="preserve"> </w:t>
      </w:r>
      <w:bookmarkEnd w:id="40"/>
      <w:r w:rsidR="000B1834" w:rsidRPr="00700716">
        <w:rPr>
          <w:lang w:eastAsia="cs-CZ"/>
        </w:rPr>
        <w:t xml:space="preserve">a bude uhrazena po </w:t>
      </w:r>
      <w:r w:rsidR="00042D3F" w:rsidRPr="00700716">
        <w:rPr>
          <w:lang w:eastAsia="cs-CZ"/>
        </w:rPr>
        <w:t xml:space="preserve">řádném a kompletním předání Předmětu </w:t>
      </w:r>
      <w:r w:rsidR="00414540">
        <w:rPr>
          <w:lang w:eastAsia="cs-CZ"/>
        </w:rPr>
        <w:t>plnění</w:t>
      </w:r>
      <w:r w:rsidR="000B1834" w:rsidRPr="00700716">
        <w:rPr>
          <w:lang w:eastAsia="cs-CZ"/>
        </w:rPr>
        <w:t>, na základě oprávněně vystaveného daňového dokladu (dále jen „faktury“) v souladu s </w:t>
      </w:r>
      <w:r w:rsidR="000A25B8">
        <w:rPr>
          <w:lang w:eastAsia="cs-CZ"/>
        </w:rPr>
        <w:fldChar w:fldCharType="begin"/>
      </w:r>
      <w:r w:rsidR="000A25B8">
        <w:rPr>
          <w:lang w:eastAsia="cs-CZ"/>
        </w:rPr>
        <w:instrText xml:space="preserve"> REF _Ref165364492 \r \h </w:instrText>
      </w:r>
      <w:r w:rsidR="000A25B8">
        <w:rPr>
          <w:lang w:eastAsia="cs-CZ"/>
        </w:rPr>
      </w:r>
      <w:r w:rsidR="000A25B8">
        <w:rPr>
          <w:lang w:eastAsia="cs-CZ"/>
        </w:rPr>
        <w:fldChar w:fldCharType="separate"/>
      </w:r>
      <w:r w:rsidR="0014161F">
        <w:rPr>
          <w:lang w:eastAsia="cs-CZ"/>
        </w:rPr>
        <w:t>Čl. 3</w:t>
      </w:r>
      <w:r w:rsidR="000A25B8">
        <w:rPr>
          <w:lang w:eastAsia="cs-CZ"/>
        </w:rPr>
        <w:fldChar w:fldCharType="end"/>
      </w:r>
      <w:r w:rsidR="000B1834" w:rsidRPr="00700716">
        <w:rPr>
          <w:lang w:eastAsia="cs-CZ"/>
        </w:rPr>
        <w:t>. VOP</w:t>
      </w:r>
      <w:r w:rsidRPr="00700716">
        <w:rPr>
          <w:lang w:eastAsia="cs-CZ"/>
        </w:rPr>
        <w:t>.</w:t>
      </w:r>
      <w:bookmarkEnd w:id="39"/>
      <w:r w:rsidRPr="00700716">
        <w:rPr>
          <w:lang w:eastAsia="cs-CZ"/>
        </w:rPr>
        <w:t xml:space="preserve"> </w:t>
      </w:r>
      <w:r w:rsidR="00E14E87">
        <w:rPr>
          <w:lang w:eastAsia="cs-CZ"/>
        </w:rPr>
        <w:t xml:space="preserve">Prodávající je oprávněn vystavit fakturu po protokolárním předání a převzetí </w:t>
      </w:r>
      <w:r w:rsidR="000A25B8">
        <w:rPr>
          <w:lang w:eastAsia="cs-CZ"/>
        </w:rPr>
        <w:t>Zboží</w:t>
      </w:r>
      <w:r w:rsidR="00E14E87">
        <w:rPr>
          <w:lang w:eastAsia="cs-CZ"/>
        </w:rPr>
        <w:t xml:space="preserve">, nikoliv však </w:t>
      </w:r>
      <w:proofErr w:type="gramStart"/>
      <w:r w:rsidR="00E14E87">
        <w:rPr>
          <w:lang w:eastAsia="cs-CZ"/>
        </w:rPr>
        <w:t>dříve</w:t>
      </w:r>
      <w:proofErr w:type="gramEnd"/>
      <w:r w:rsidR="00E14E87">
        <w:rPr>
          <w:lang w:eastAsia="cs-CZ"/>
        </w:rPr>
        <w:t xml:space="preserve"> než po podpisu protokolu o uvedení </w:t>
      </w:r>
      <w:r w:rsidR="000A25B8">
        <w:rPr>
          <w:lang w:eastAsia="cs-CZ"/>
        </w:rPr>
        <w:t>Předmětu koupě</w:t>
      </w:r>
      <w:r w:rsidR="00E14E87">
        <w:rPr>
          <w:lang w:eastAsia="cs-CZ"/>
        </w:rPr>
        <w:t xml:space="preserve"> do provozu. </w:t>
      </w:r>
    </w:p>
    <w:p w14:paraId="7A2CD47C" w14:textId="4C1A9AE8" w:rsidR="009A6B80" w:rsidRPr="00700716" w:rsidRDefault="000B1834" w:rsidP="001B24DE">
      <w:pPr>
        <w:pStyle w:val="6textrove3slovn11"/>
        <w:numPr>
          <w:ilvl w:val="2"/>
          <w:numId w:val="7"/>
        </w:numPr>
        <w:ind w:left="0" w:hanging="284"/>
        <w:rPr>
          <w:lang w:eastAsia="cs-CZ"/>
        </w:rPr>
      </w:pPr>
      <w:r w:rsidRPr="00700716">
        <w:rPr>
          <w:lang w:eastAsia="cs-CZ"/>
        </w:rPr>
        <w:t xml:space="preserve">Přílohou a nedílnou součástí faktury bude </w:t>
      </w:r>
      <w:r w:rsidR="00701B04">
        <w:rPr>
          <w:lang w:eastAsia="cs-CZ"/>
        </w:rPr>
        <w:t xml:space="preserve">kopie </w:t>
      </w:r>
      <w:r w:rsidRPr="00700716">
        <w:rPr>
          <w:lang w:eastAsia="cs-CZ"/>
        </w:rPr>
        <w:t>předávací</w:t>
      </w:r>
      <w:r w:rsidR="00701B04">
        <w:rPr>
          <w:lang w:eastAsia="cs-CZ"/>
        </w:rPr>
        <w:t>ho</w:t>
      </w:r>
      <w:r w:rsidRPr="00700716">
        <w:rPr>
          <w:lang w:eastAsia="cs-CZ"/>
        </w:rPr>
        <w:t xml:space="preserve"> </w:t>
      </w:r>
      <w:bookmarkStart w:id="41" w:name="příloha_faktury"/>
      <w:r w:rsidRPr="00700716">
        <w:rPr>
          <w:lang w:eastAsia="cs-CZ"/>
        </w:rPr>
        <w:t>protokol</w:t>
      </w:r>
      <w:r w:rsidR="00701B04">
        <w:rPr>
          <w:lang w:eastAsia="cs-CZ"/>
        </w:rPr>
        <w:t>u</w:t>
      </w:r>
      <w:r w:rsidRPr="00700716">
        <w:rPr>
          <w:lang w:eastAsia="cs-CZ"/>
        </w:rPr>
        <w:t xml:space="preserve"> </w:t>
      </w:r>
      <w:r w:rsidR="00701B04" w:rsidRPr="00700716">
        <w:rPr>
          <w:lang w:eastAsia="cs-CZ"/>
        </w:rPr>
        <w:t>podepsan</w:t>
      </w:r>
      <w:r w:rsidR="00701B04">
        <w:rPr>
          <w:lang w:eastAsia="cs-CZ"/>
        </w:rPr>
        <w:t>ého</w:t>
      </w:r>
      <w:r w:rsidR="00701B04" w:rsidRPr="00700716">
        <w:rPr>
          <w:lang w:eastAsia="cs-CZ"/>
        </w:rPr>
        <w:t xml:space="preserve"> </w:t>
      </w:r>
      <w:r w:rsidRPr="00700716">
        <w:rPr>
          <w:lang w:eastAsia="cs-CZ"/>
        </w:rPr>
        <w:t>oběma Smluvními stranami zachycující</w:t>
      </w:r>
      <w:r w:rsidR="00701B04">
        <w:rPr>
          <w:lang w:eastAsia="cs-CZ"/>
        </w:rPr>
        <w:t>ho</w:t>
      </w:r>
      <w:r w:rsidRPr="00700716">
        <w:rPr>
          <w:lang w:eastAsia="cs-CZ"/>
        </w:rPr>
        <w:t xml:space="preserve"> převzetí </w:t>
      </w:r>
      <w:r w:rsidR="00700716" w:rsidRPr="00700716">
        <w:rPr>
          <w:lang w:eastAsia="cs-CZ"/>
        </w:rPr>
        <w:t>Předmětu koupě</w:t>
      </w:r>
      <w:bookmarkEnd w:id="41"/>
      <w:r w:rsidRPr="00700716">
        <w:rPr>
          <w:lang w:eastAsia="cs-CZ"/>
        </w:rPr>
        <w:t xml:space="preserve">. Bez tohoto </w:t>
      </w:r>
      <w:r w:rsidR="00700716" w:rsidRPr="00700716">
        <w:rPr>
          <w:lang w:eastAsia="cs-CZ"/>
        </w:rPr>
        <w:t>protokolu</w:t>
      </w:r>
      <w:r w:rsidRPr="00700716">
        <w:rPr>
          <w:lang w:eastAsia="cs-CZ"/>
        </w:rPr>
        <w:t xml:space="preserve"> je faktura neúplná</w:t>
      </w:r>
      <w:r w:rsidR="009A6B80" w:rsidRPr="00700716">
        <w:rPr>
          <w:lang w:eastAsia="cs-CZ"/>
        </w:rPr>
        <w:t>.</w:t>
      </w:r>
    </w:p>
    <w:p w14:paraId="0ADB276E" w14:textId="77777777" w:rsidR="009A6B80" w:rsidRPr="008933B1" w:rsidRDefault="009A6B80" w:rsidP="001B24DE">
      <w:pPr>
        <w:pStyle w:val="4lnkyslovnrove1"/>
        <w:numPr>
          <w:ilvl w:val="0"/>
          <w:numId w:val="7"/>
        </w:numPr>
        <w:ind w:left="0" w:hanging="284"/>
      </w:pPr>
    </w:p>
    <w:p w14:paraId="148466A7" w14:textId="6FA1AA52" w:rsidR="009A6B80" w:rsidRPr="00A806FD" w:rsidRDefault="009A6B80" w:rsidP="00E64B1F">
      <w:pPr>
        <w:pStyle w:val="5lnkynzev"/>
      </w:pPr>
      <w:r w:rsidRPr="00A806FD">
        <w:t xml:space="preserve">Doba a místo </w:t>
      </w:r>
      <w:r w:rsidR="000B1834" w:rsidRPr="00A806FD">
        <w:t>plnění</w:t>
      </w:r>
    </w:p>
    <w:p w14:paraId="3662D748" w14:textId="296B582D" w:rsidR="009A6B80" w:rsidRPr="00A806FD" w:rsidRDefault="009A6B80" w:rsidP="001B24DE">
      <w:pPr>
        <w:pStyle w:val="3text"/>
        <w:keepNext/>
        <w:keepLines/>
        <w:numPr>
          <w:ilvl w:val="2"/>
          <w:numId w:val="7"/>
        </w:numPr>
        <w:ind w:left="0" w:hanging="284"/>
      </w:pPr>
      <w:bookmarkStart w:id="42" w:name="_Ref165032590"/>
      <w:r w:rsidRPr="00A806FD">
        <w:rPr>
          <w:b/>
        </w:rPr>
        <w:t>Doba plnění:</w:t>
      </w:r>
      <w:r w:rsidR="000B1834" w:rsidRPr="00A806FD">
        <w:t xml:space="preserve"> Prodávající se zavazuje dodat Předmět koupě</w:t>
      </w:r>
      <w:r w:rsidR="007B25F2" w:rsidRPr="00A806FD">
        <w:t xml:space="preserve"> </w:t>
      </w:r>
      <w:r w:rsidR="00510B79" w:rsidRPr="00A806FD">
        <w:t xml:space="preserve">a uvést jej do provozu </w:t>
      </w:r>
      <w:r w:rsidR="007B25F2" w:rsidRPr="00A806FD">
        <w:t xml:space="preserve">dle podmínek sjednaných v </w:t>
      </w:r>
      <w:r w:rsidR="007B25F2" w:rsidRPr="00A806FD">
        <w:fldChar w:fldCharType="begin"/>
      </w:r>
      <w:r w:rsidR="007B25F2" w:rsidRPr="00A806FD">
        <w:instrText xml:space="preserve"> REF _Ref16551161 \r \h </w:instrText>
      </w:r>
      <w:r w:rsidR="00A806FD">
        <w:instrText xml:space="preserve"> \* MERGEFORMAT </w:instrText>
      </w:r>
      <w:r w:rsidR="007B25F2" w:rsidRPr="00A806FD">
        <w:fldChar w:fldCharType="separate"/>
      </w:r>
      <w:proofErr w:type="spellStart"/>
      <w:r w:rsidR="0014161F">
        <w:t>Čl.II</w:t>
      </w:r>
      <w:proofErr w:type="spellEnd"/>
      <w:r w:rsidR="007B25F2" w:rsidRPr="00A806FD">
        <w:fldChar w:fldCharType="end"/>
      </w:r>
      <w:r w:rsidR="007B25F2" w:rsidRPr="00A806FD">
        <w:t xml:space="preserve"> této Smlouvy</w:t>
      </w:r>
      <w:r w:rsidR="00510B79" w:rsidRPr="00A806FD">
        <w:t xml:space="preserve"> </w:t>
      </w:r>
      <w:bookmarkStart w:id="43" w:name="termín_plnění"/>
      <w:r w:rsidR="006033FA" w:rsidRPr="0078329E">
        <w:t xml:space="preserve">nejpozději </w:t>
      </w:r>
      <w:r w:rsidR="000B1834" w:rsidRPr="0078329E">
        <w:t>do</w:t>
      </w:r>
      <w:r w:rsidR="00042504" w:rsidRPr="0078329E">
        <w:t xml:space="preserve"> </w:t>
      </w:r>
      <w:r w:rsidR="0078329E" w:rsidRPr="0078329E">
        <w:t>8</w:t>
      </w:r>
      <w:r w:rsidR="00C45F60" w:rsidRPr="0078329E">
        <w:t xml:space="preserve"> týdnů</w:t>
      </w:r>
      <w:bookmarkEnd w:id="43"/>
      <w:r w:rsidR="00C45F60">
        <w:t xml:space="preserve"> </w:t>
      </w:r>
      <w:r w:rsidR="00051A52" w:rsidRPr="00A806FD">
        <w:t xml:space="preserve">(dále jen „Termín </w:t>
      </w:r>
      <w:r w:rsidR="00704A34" w:rsidRPr="00A806FD">
        <w:t>plnění</w:t>
      </w:r>
      <w:r w:rsidR="00051A52" w:rsidRPr="00A806FD">
        <w:t>“)</w:t>
      </w:r>
      <w:r w:rsidR="000B1834" w:rsidRPr="00A806FD">
        <w:t xml:space="preserve"> </w:t>
      </w:r>
      <w:r w:rsidR="000B1834" w:rsidRPr="00A806FD">
        <w:rPr>
          <w:b/>
          <w:bCs/>
        </w:rPr>
        <w:t>s možností dodání dříve</w:t>
      </w:r>
      <w:r w:rsidR="000B1834" w:rsidRPr="00A806FD">
        <w:t xml:space="preserve">, přičemž o přesném termínu a čase předání a převzetí </w:t>
      </w:r>
      <w:r w:rsidR="006D3B67" w:rsidRPr="00A806FD">
        <w:t xml:space="preserve">Předmětu plnění </w:t>
      </w:r>
      <w:r w:rsidR="000B1834" w:rsidRPr="00A806FD">
        <w:t xml:space="preserve">v </w:t>
      </w:r>
      <w:r w:rsidR="00704A34" w:rsidRPr="00A806FD">
        <w:t xml:space="preserve">Místě </w:t>
      </w:r>
      <w:r w:rsidR="000B1834" w:rsidRPr="00A806FD">
        <w:t xml:space="preserve">plnění se Smluvní strany písemně dohodnou po uzavření této Smlouvy, a to způsobem uvedeným v odst. </w:t>
      </w:r>
      <w:r w:rsidR="00704A34" w:rsidRPr="00A806FD">
        <w:fldChar w:fldCharType="begin"/>
      </w:r>
      <w:r w:rsidR="00704A34" w:rsidRPr="00A806FD">
        <w:instrText xml:space="preserve"> REF _Ref140159022 \w \h </w:instrText>
      </w:r>
      <w:r w:rsidR="006D3B67" w:rsidRPr="00A806FD">
        <w:instrText xml:space="preserve"> \* MERGEFORMAT </w:instrText>
      </w:r>
      <w:r w:rsidR="00704A34" w:rsidRPr="00A806FD">
        <w:fldChar w:fldCharType="separate"/>
      </w:r>
      <w:r w:rsidR="0014161F">
        <w:t>7.2</w:t>
      </w:r>
      <w:r w:rsidR="00704A34" w:rsidRPr="00A806FD">
        <w:fldChar w:fldCharType="end"/>
      </w:r>
      <w:r w:rsidR="000B1834" w:rsidRPr="00A806FD">
        <w:t>. této Smlouvy, přičemž za písemnou formu je v tomto smyslu považována i emailová komunikace</w:t>
      </w:r>
      <w:r w:rsidR="001134F5" w:rsidRPr="00A806FD">
        <w:t>.</w:t>
      </w:r>
      <w:r w:rsidR="00510B79" w:rsidRPr="00A806FD">
        <w:t xml:space="preserve"> Tato lhůta (Termín plnění) se prodlužuje o dobu, o kterou je Kupující v prodlení se splněním své povinnosti poskytování součinnosti.</w:t>
      </w:r>
      <w:bookmarkEnd w:id="42"/>
    </w:p>
    <w:p w14:paraId="269EBC41" w14:textId="5ACF1F78" w:rsidR="009A6B80" w:rsidRPr="00A806FD" w:rsidRDefault="009A6B80" w:rsidP="001B24DE">
      <w:pPr>
        <w:pStyle w:val="6textrove3slovn11"/>
        <w:numPr>
          <w:ilvl w:val="2"/>
          <w:numId w:val="7"/>
        </w:numPr>
        <w:ind w:left="0" w:hanging="284"/>
      </w:pPr>
      <w:r w:rsidRPr="00A806FD">
        <w:rPr>
          <w:b/>
        </w:rPr>
        <w:t>Místo plnění:</w:t>
      </w:r>
      <w:r w:rsidR="00042D3F" w:rsidRPr="00A806FD">
        <w:rPr>
          <w:rFonts w:eastAsia="Times New Roman" w:cs="Times New Roman"/>
          <w:szCs w:val="24"/>
          <w:lang w:eastAsia="cs-CZ"/>
        </w:rPr>
        <w:t xml:space="preserve"> Smluvní strany se dohodly, že </w:t>
      </w:r>
      <w:r w:rsidR="00042D3F" w:rsidRPr="00A806FD">
        <w:t xml:space="preserve">Místem plnění je </w:t>
      </w:r>
      <w:bookmarkStart w:id="44" w:name="místo_plnění"/>
      <w:r w:rsidR="00042D3F" w:rsidRPr="00A806FD">
        <w:t>sídlo Kupujícího</w:t>
      </w:r>
      <w:bookmarkEnd w:id="44"/>
      <w:r w:rsidR="00042D3F" w:rsidRPr="00A806FD">
        <w:t>, tj. Nemocnice Tábor, a.s., Kpt. Jaroše 2000, 390 03 Tábor</w:t>
      </w:r>
      <w:r w:rsidR="006033FA" w:rsidRPr="00A806FD">
        <w:t xml:space="preserve">, </w:t>
      </w:r>
      <w:r w:rsidR="006C0791">
        <w:t xml:space="preserve">oddělení </w:t>
      </w:r>
      <w:r w:rsidR="0077103D">
        <w:t>gynekologie</w:t>
      </w:r>
      <w:r w:rsidR="00EE6061">
        <w:t>.</w:t>
      </w:r>
      <w:r w:rsidR="003152B6" w:rsidRPr="00A806FD">
        <w:t xml:space="preserve"> Kupující má právo Prodávajícímu po podpisu této </w:t>
      </w:r>
      <w:r w:rsidR="00061614" w:rsidRPr="00A806FD">
        <w:t>S</w:t>
      </w:r>
      <w:r w:rsidR="003152B6" w:rsidRPr="00A806FD">
        <w:t xml:space="preserve">mlouvy písemně upřesnit pracoviště, které tvoří Místo plnění podle této </w:t>
      </w:r>
      <w:r w:rsidR="001134F5" w:rsidRPr="00A806FD">
        <w:t>S</w:t>
      </w:r>
      <w:r w:rsidR="003152B6" w:rsidRPr="00A806FD">
        <w:t>mlouvy, přičemž plnění bude Prodávajícím poskytováno vždy v rámci areálu sídla Kupujícího.</w:t>
      </w:r>
    </w:p>
    <w:p w14:paraId="0453E2B6" w14:textId="77777777" w:rsidR="009A6B80" w:rsidRPr="00A806FD" w:rsidRDefault="009A6B80" w:rsidP="00414540">
      <w:pPr>
        <w:pStyle w:val="4lnkyslovnrove1"/>
        <w:numPr>
          <w:ilvl w:val="0"/>
          <w:numId w:val="7"/>
        </w:numPr>
        <w:ind w:left="0" w:hanging="284"/>
      </w:pPr>
    </w:p>
    <w:p w14:paraId="212D25CD" w14:textId="2DAD453D" w:rsidR="009A6B80" w:rsidRPr="00A806FD" w:rsidRDefault="009A6B80" w:rsidP="00414540">
      <w:pPr>
        <w:pStyle w:val="5lnkynzev"/>
      </w:pPr>
      <w:r w:rsidRPr="00A806FD">
        <w:t>Práva a povinnosti Smluvních stran</w:t>
      </w:r>
    </w:p>
    <w:p w14:paraId="5C100077" w14:textId="40DA4E38" w:rsidR="009A6B80" w:rsidRPr="00A806FD" w:rsidRDefault="00042D3F" w:rsidP="000A7C2F">
      <w:pPr>
        <w:pStyle w:val="6textrove3slovn11"/>
        <w:keepNext/>
        <w:keepLines/>
        <w:numPr>
          <w:ilvl w:val="2"/>
          <w:numId w:val="7"/>
        </w:numPr>
        <w:ind w:left="0" w:hanging="284"/>
        <w:rPr>
          <w:b/>
        </w:rPr>
      </w:pPr>
      <w:r w:rsidRPr="00A806FD">
        <w:rPr>
          <w:b/>
        </w:rPr>
        <w:t>Práva a povinností Kupujícího</w:t>
      </w:r>
    </w:p>
    <w:p w14:paraId="653FF929" w14:textId="1BC13DED" w:rsidR="00042D3F" w:rsidRDefault="00C53F81" w:rsidP="0060071D">
      <w:pPr>
        <w:pStyle w:val="7textrove4slovn111"/>
      </w:pPr>
      <w:r w:rsidRPr="00A806FD">
        <w:t xml:space="preserve">Kupující se zavazuje umožnit Prodávajícímu a jeho pracovníkům a dalším osobám oprávněně se podílejícím na plnění této Smlouvy nerušený a dostatečný přístup do Místa plnění. Prodávající je však při tom povinen respektovat podmínky provozu a zajištění bezpečnosti v Místě plnění. </w:t>
      </w:r>
      <w:r w:rsidR="00C9069E" w:rsidRPr="00A806FD">
        <w:t xml:space="preserve">Kupující se zavazuje poskytnout včas veškeré potřebné vybavení nutné pro instalaci </w:t>
      </w:r>
      <w:r w:rsidR="000A25B8">
        <w:t>Předmětu koupě</w:t>
      </w:r>
      <w:r w:rsidR="00C9069E" w:rsidRPr="00A806FD">
        <w:t xml:space="preserve"> a potřebnou součinnost při instalaci a instruktáži dle pokynů Prodávajícího. </w:t>
      </w:r>
      <w:r w:rsidR="003D1E14" w:rsidRPr="00A806FD">
        <w:t xml:space="preserve">Kupující se zavazuje splnit povinnost k provedení technické připravenosti ve smyslu odst. </w:t>
      </w:r>
      <w:r w:rsidR="00BD0BAC">
        <w:fldChar w:fldCharType="begin"/>
      </w:r>
      <w:r w:rsidR="00BD0BAC">
        <w:instrText xml:space="preserve"> REF _Ref165284870 \r \h </w:instrText>
      </w:r>
      <w:r w:rsidR="00BD0BAC">
        <w:fldChar w:fldCharType="separate"/>
      </w:r>
      <w:r w:rsidR="0014161F">
        <w:t>6.2.3</w:t>
      </w:r>
      <w:r w:rsidR="00BD0BAC">
        <w:fldChar w:fldCharType="end"/>
      </w:r>
      <w:r w:rsidR="003D1E14" w:rsidRPr="00A806FD">
        <w:t xml:space="preserve"> této Smlouvy ve lhůtě stanovené Prodávajícím (lhůta musí být </w:t>
      </w:r>
      <w:r w:rsidR="00A806FD" w:rsidRPr="00A806FD">
        <w:t xml:space="preserve">stanovena </w:t>
      </w:r>
      <w:r w:rsidR="003D1E14" w:rsidRPr="00A806FD">
        <w:t>přiměřen</w:t>
      </w:r>
      <w:r w:rsidR="00A806FD" w:rsidRPr="00A806FD">
        <w:t>ě</w:t>
      </w:r>
      <w:r w:rsidR="003D1E14" w:rsidRPr="00A806FD">
        <w:t xml:space="preserve"> s ohledem na požadavky</w:t>
      </w:r>
      <w:r w:rsidR="003D1E14">
        <w:t xml:space="preserve"> technické při</w:t>
      </w:r>
      <w:r w:rsidR="00A806FD">
        <w:t>pravenosti</w:t>
      </w:r>
      <w:r w:rsidR="003D1E14">
        <w:t xml:space="preserve">). </w:t>
      </w:r>
      <w:r w:rsidR="00042D3F" w:rsidRPr="00DB368E">
        <w:t>Kupující se zavazuje poskytovat Prodávajícímu součinnost, s tím, že tyto požadavky mohou být</w:t>
      </w:r>
      <w:r w:rsidR="00042D3F">
        <w:t xml:space="preserve"> pouze provozního charakteru a po Kupujícím rozumně </w:t>
      </w:r>
      <w:proofErr w:type="spellStart"/>
      <w:r w:rsidR="00042D3F">
        <w:t>požadovatelné</w:t>
      </w:r>
      <w:proofErr w:type="spellEnd"/>
      <w:r w:rsidR="00042D3F">
        <w:t xml:space="preserve">, přičemž v žádném případě nesmějí vyvolat žádné dodatečné náklady na straně Kupujícího. </w:t>
      </w:r>
    </w:p>
    <w:p w14:paraId="4C340CC1" w14:textId="4DBCBF10" w:rsidR="009368E8" w:rsidRPr="009368E8" w:rsidRDefault="009368E8" w:rsidP="009368E8">
      <w:pPr>
        <w:pStyle w:val="7textrove4slovn111"/>
      </w:pPr>
      <w:r w:rsidRPr="009368E8">
        <w:t xml:space="preserve">Kupující je oprávněn pověřit osobu či osoby, aby dohlížely na plnění této </w:t>
      </w:r>
      <w:r w:rsidR="00061614">
        <w:t>S</w:t>
      </w:r>
      <w:r w:rsidRPr="009368E8">
        <w:t xml:space="preserve">mlouvy a kontrolovaly, zda Prodávající řádně a včas plní své povinnosti dle této </w:t>
      </w:r>
      <w:r w:rsidR="00061614">
        <w:t>S</w:t>
      </w:r>
      <w:r w:rsidRPr="009368E8">
        <w:t xml:space="preserve">mlouvy. Osoba pověřená ve smyslu tohoto ustanovení </w:t>
      </w:r>
      <w:r w:rsidR="003216BF">
        <w:t>S</w:t>
      </w:r>
      <w:r w:rsidRPr="009368E8">
        <w:t xml:space="preserve">mlouvy je oprávněna být přítomna v Místě plnění během plnění této </w:t>
      </w:r>
      <w:r w:rsidR="00061614">
        <w:t>S</w:t>
      </w:r>
      <w:r w:rsidRPr="009368E8">
        <w:t>mlouvy Prodávajícím.</w:t>
      </w:r>
    </w:p>
    <w:p w14:paraId="01D86502" w14:textId="3F0E16FB" w:rsidR="00DF5A16" w:rsidRDefault="00DF5A16" w:rsidP="00042D3F">
      <w:pPr>
        <w:pStyle w:val="7textrove4slovn111"/>
      </w:pPr>
      <w:r w:rsidRPr="00DF5A16">
        <w:t>V případě nejasností či rozporů při plnění této Smlouvy je Kupující oprávněn udělovat Prodávajícímu pokyny týkající se plnění této Smlouvy a postupu při jejím plnění, přičemž tyto pokyny musejí být v souladu s účelem Smlouvy. Prodávající je povinen takové pokyny respektovat.</w:t>
      </w:r>
    </w:p>
    <w:p w14:paraId="409E4FB2" w14:textId="1C0B73A5" w:rsidR="00510B79" w:rsidRPr="00DB368E" w:rsidRDefault="00510B79" w:rsidP="00510B79">
      <w:pPr>
        <w:pStyle w:val="7textrove4slovn111"/>
      </w:pPr>
      <w:r w:rsidRPr="00DB368E">
        <w:t xml:space="preserve">Kupující je povinen převzít řádně dodaný Předmět </w:t>
      </w:r>
      <w:r>
        <w:t xml:space="preserve">plnění </w:t>
      </w:r>
      <w:r w:rsidRPr="00DB368E">
        <w:t xml:space="preserve">v Místě plnění a v </w:t>
      </w:r>
      <w:r>
        <w:t>s</w:t>
      </w:r>
      <w:r w:rsidRPr="00DB368E">
        <w:t xml:space="preserve">ouladu s </w:t>
      </w:r>
      <w:r w:rsidRPr="00DB368E">
        <w:fldChar w:fldCharType="begin"/>
      </w:r>
      <w:r w:rsidRPr="00DB368E">
        <w:instrText xml:space="preserve"> REF _Ref138293400 \w \h </w:instrText>
      </w:r>
      <w:r>
        <w:instrText xml:space="preserve"> \* MERGEFORMAT </w:instrText>
      </w:r>
      <w:r w:rsidRPr="00DB368E">
        <w:fldChar w:fldCharType="separate"/>
      </w:r>
      <w:proofErr w:type="spellStart"/>
      <w:r w:rsidR="0014161F">
        <w:t>Čl.VII</w:t>
      </w:r>
      <w:proofErr w:type="spellEnd"/>
      <w:r w:rsidRPr="00DB368E">
        <w:fldChar w:fldCharType="end"/>
      </w:r>
      <w:r w:rsidRPr="00DB368E">
        <w:t xml:space="preserve">. této Smlouvy. </w:t>
      </w:r>
    </w:p>
    <w:p w14:paraId="3CCBD8D4" w14:textId="2353808D" w:rsidR="009A6B80" w:rsidRPr="00051A52" w:rsidRDefault="009A6B80" w:rsidP="001B24DE">
      <w:pPr>
        <w:pStyle w:val="6textrove3slovn11"/>
        <w:numPr>
          <w:ilvl w:val="2"/>
          <w:numId w:val="7"/>
        </w:numPr>
        <w:ind w:left="0" w:hanging="284"/>
        <w:rPr>
          <w:b/>
        </w:rPr>
      </w:pPr>
      <w:r w:rsidRPr="00051A52">
        <w:rPr>
          <w:b/>
        </w:rPr>
        <w:t xml:space="preserve">Práva a povinnosti </w:t>
      </w:r>
      <w:r w:rsidR="00051A52" w:rsidRPr="00051A52">
        <w:rPr>
          <w:b/>
        </w:rPr>
        <w:t>Prodávajícího</w:t>
      </w:r>
    </w:p>
    <w:p w14:paraId="174CE630" w14:textId="4A9019C8" w:rsidR="003216BF" w:rsidRDefault="001251A5" w:rsidP="00C9069E">
      <w:pPr>
        <w:pStyle w:val="7textrove4slovn111"/>
      </w:pPr>
      <w:bookmarkStart w:id="45" w:name="_Ref140159112"/>
      <w:r>
        <w:t>Prodávající je povinen postupovat při pln</w:t>
      </w:r>
      <w:r w:rsidR="00061614">
        <w:t>ění této Smlouvy řádně, poctivě,</w:t>
      </w:r>
      <w:r>
        <w:t xml:space="preserve"> s odbornou péčí a předcházet </w:t>
      </w:r>
      <w:r w:rsidR="009A0914">
        <w:t>vzniku újmy</w:t>
      </w:r>
      <w:r w:rsidR="00D81032" w:rsidRPr="00D81032">
        <w:t>, ke které by mohlo v souvislosti s plněním Předmětu smlouvy dojít</w:t>
      </w:r>
      <w:r>
        <w:t xml:space="preserve">. </w:t>
      </w:r>
    </w:p>
    <w:p w14:paraId="2098F023" w14:textId="77777777" w:rsidR="009A0914" w:rsidRPr="009A0914" w:rsidRDefault="009A0914" w:rsidP="009A0914">
      <w:pPr>
        <w:pStyle w:val="7textrove4slovn111"/>
      </w:pPr>
      <w:bookmarkStart w:id="46" w:name="_Ref165030006"/>
      <w:r w:rsidRPr="009A0914">
        <w:t xml:space="preserve">Prodávající je povinen opatřit veškeré věci potřebné ke splnění této Smlouvy, pokud tato Smlouva výslovně nestanoví jinak. </w:t>
      </w:r>
    </w:p>
    <w:p w14:paraId="6C357064" w14:textId="65D9F8E8" w:rsidR="003D1E14" w:rsidRPr="00A806FD" w:rsidRDefault="003D1E14" w:rsidP="003D1E14">
      <w:pPr>
        <w:pStyle w:val="7textrove4slovn111"/>
      </w:pPr>
      <w:bookmarkStart w:id="47" w:name="_Ref165284870"/>
      <w:r w:rsidRPr="00A806FD">
        <w:t xml:space="preserve">Prodávající je povinen </w:t>
      </w:r>
      <w:r w:rsidR="001161E8">
        <w:t xml:space="preserve">provést potřebné přípravné práce za účelem dodávky, montáže a instalace Předmětu koupě, zejm. analýzu stávajícího prostředí Kupujícího za účelem včasného a řádného splnění Předmětu </w:t>
      </w:r>
      <w:r w:rsidR="000A25B8">
        <w:t>plnění</w:t>
      </w:r>
      <w:r w:rsidR="001161E8">
        <w:t xml:space="preserve">. Prodávající je povinen na své náklady provést nezbytnou technickou připravenost Místa plnění za účelem řádného splnění této Smlouvy, a to v rozsahu v jakém ji nezajišťuje Kupující. Prodávající je povinen </w:t>
      </w:r>
      <w:r w:rsidRPr="00A806FD">
        <w:t xml:space="preserve">sdělit </w:t>
      </w:r>
      <w:r w:rsidR="00A806FD" w:rsidRPr="00A806FD">
        <w:t xml:space="preserve">písemně </w:t>
      </w:r>
      <w:r w:rsidRPr="00A806FD">
        <w:t xml:space="preserve">Kupujícímu v dostatečném předstihu </w:t>
      </w:r>
      <w:r w:rsidRPr="00FD135F">
        <w:t>(nejpozději do</w:t>
      </w:r>
      <w:bookmarkStart w:id="48" w:name="termín_sdělení_požadavků_připravenosti"/>
      <w:r w:rsidR="00EE6061" w:rsidRPr="00FD135F">
        <w:t xml:space="preserve"> 10</w:t>
      </w:r>
      <w:bookmarkEnd w:id="48"/>
      <w:r w:rsidRPr="00FD135F">
        <w:t xml:space="preserve"> dnů od podpisu této Smlouvy), které vybavení je nutné pro instalaci mít připravené v Místě dodání </w:t>
      </w:r>
      <w:r w:rsidR="000A25B8" w:rsidRPr="00FD135F">
        <w:t>Zboží</w:t>
      </w:r>
      <w:r w:rsidRPr="00FD135F">
        <w:t xml:space="preserve"> a jaký způsob součinnosti od Kupujícího očekává k</w:t>
      </w:r>
      <w:r w:rsidRPr="00A806FD">
        <w:t xml:space="preserve"> úspěšné instalaci </w:t>
      </w:r>
      <w:r w:rsidR="000A25B8">
        <w:t>Zboží</w:t>
      </w:r>
      <w:r w:rsidR="00A806FD" w:rsidRPr="00A806FD">
        <w:t xml:space="preserve"> (technická připravenost)</w:t>
      </w:r>
      <w:r w:rsidRPr="00A806FD">
        <w:t xml:space="preserve"> a instruktáži příslušných osob. V případě, že v uvedené lhůtě nesdělí Kupujícímu požadavky na technickou připravenost, má se za to, že Kupující nemá žádné povinnosti ve vztahu k technické připravenosti v souvislosti s instalací Předmětu koupě.</w:t>
      </w:r>
      <w:bookmarkEnd w:id="46"/>
      <w:bookmarkEnd w:id="47"/>
    </w:p>
    <w:p w14:paraId="0FCF53ED" w14:textId="4869974B" w:rsidR="003216BF" w:rsidRDefault="001251A5" w:rsidP="00C9069E">
      <w:pPr>
        <w:pStyle w:val="7textrove4slovn111"/>
      </w:pPr>
      <w:r>
        <w:t xml:space="preserve">Prodávající je povinen dodat Kupujícímu </w:t>
      </w:r>
      <w:r w:rsidR="006D3B67">
        <w:t xml:space="preserve">Předmět plnění </w:t>
      </w:r>
      <w:r>
        <w:t>nov</w:t>
      </w:r>
      <w:r w:rsidR="006D3B67">
        <w:t>ý</w:t>
      </w:r>
      <w:r>
        <w:t>, nepoužit</w:t>
      </w:r>
      <w:r w:rsidR="006D3B67">
        <w:t>ý</w:t>
      </w:r>
      <w:r w:rsidR="00414540">
        <w:t>, bez jakýchkoliv právních či faktických vad</w:t>
      </w:r>
      <w:r>
        <w:t xml:space="preserve">. </w:t>
      </w:r>
      <w:bookmarkEnd w:id="45"/>
      <w:r w:rsidR="00CF7500">
        <w:t xml:space="preserve">Dodání zajišťuje na svůj náklad a své nebezpečí Prodávající. </w:t>
      </w:r>
    </w:p>
    <w:p w14:paraId="58554191" w14:textId="4E851EFD" w:rsidR="00C9069E" w:rsidRPr="00C9069E" w:rsidRDefault="00C9069E" w:rsidP="00C9069E">
      <w:pPr>
        <w:pStyle w:val="7textrove4slovn111"/>
      </w:pPr>
      <w:r w:rsidRPr="00C9069E">
        <w:t xml:space="preserve">Prodávající je povinen splnit veškeré své povinnosti uvedené v odst. </w:t>
      </w:r>
      <w:r>
        <w:fldChar w:fldCharType="begin"/>
      </w:r>
      <w:r>
        <w:instrText xml:space="preserve"> REF _Ref163653137 \r \h </w:instrText>
      </w:r>
      <w:r>
        <w:fldChar w:fldCharType="separate"/>
      </w:r>
      <w:r w:rsidR="0014161F">
        <w:t>2.3</w:t>
      </w:r>
      <w:r>
        <w:fldChar w:fldCharType="end"/>
      </w:r>
      <w:r>
        <w:t xml:space="preserve">. </w:t>
      </w:r>
      <w:r w:rsidRPr="00C9069E">
        <w:t xml:space="preserve">této </w:t>
      </w:r>
      <w:r>
        <w:t>S</w:t>
      </w:r>
      <w:r w:rsidRPr="00C9069E">
        <w:t xml:space="preserve">mlouvy, zejména uvést Předmět plnění do provozu, předat veškeré </w:t>
      </w:r>
      <w:r w:rsidR="00510B79">
        <w:t>D</w:t>
      </w:r>
      <w:r w:rsidRPr="00C9069E">
        <w:t xml:space="preserve">oklady k Předmětu plnění a provést zaškolení, resp. instruktáž, k Předmětu </w:t>
      </w:r>
      <w:r>
        <w:t>plnění</w:t>
      </w:r>
      <w:r w:rsidR="009A0914">
        <w:t xml:space="preserve"> v Termínu plnění</w:t>
      </w:r>
      <w:r>
        <w:t>.</w:t>
      </w:r>
      <w:r w:rsidRPr="00C9069E">
        <w:t xml:space="preserve"> </w:t>
      </w:r>
    </w:p>
    <w:p w14:paraId="7D7C7F6C" w14:textId="52E168C2" w:rsidR="001251A5" w:rsidRDefault="001251A5" w:rsidP="001251A5">
      <w:pPr>
        <w:pStyle w:val="7textrove4slovn111"/>
      </w:pPr>
      <w:r>
        <w:t xml:space="preserve">Prodávající </w:t>
      </w:r>
      <w:r w:rsidR="00911E5C">
        <w:t xml:space="preserve">je povinen zajistit a </w:t>
      </w:r>
      <w:r>
        <w:t xml:space="preserve">odpovídá Kupujícímu za to, že </w:t>
      </w:r>
      <w:r w:rsidR="006D3B67">
        <w:t xml:space="preserve">Předmět </w:t>
      </w:r>
      <w:r w:rsidR="009368E8">
        <w:t xml:space="preserve">koupě </w:t>
      </w:r>
      <w:r w:rsidR="00911E5C" w:rsidRPr="00911E5C">
        <w:t xml:space="preserve">(resp. jeho jednotlivé části, na které se tento požadavek dle legislativy vztahuje) </w:t>
      </w:r>
      <w:r>
        <w:t xml:space="preserve">bude </w:t>
      </w:r>
      <w:r w:rsidR="00911E5C" w:rsidRPr="00911E5C">
        <w:t xml:space="preserve">v potřebném rozsahu splňovat požadavky vyplývající z příslušných </w:t>
      </w:r>
      <w:r w:rsidR="00911E5C">
        <w:t xml:space="preserve">(technických) </w:t>
      </w:r>
      <w:r w:rsidR="00911E5C" w:rsidRPr="00911E5C">
        <w:t>norem</w:t>
      </w:r>
      <w:r w:rsidR="00911E5C">
        <w:t xml:space="preserve"> a právních předpisů</w:t>
      </w:r>
      <w:r w:rsidR="00911E5C" w:rsidRPr="00911E5C">
        <w:t xml:space="preserve"> Evropské unie a České republiky</w:t>
      </w:r>
      <w:r w:rsidR="00911E5C">
        <w:t xml:space="preserve"> </w:t>
      </w:r>
      <w:r w:rsidRPr="00DB368E">
        <w:t xml:space="preserve">a bude plně </w:t>
      </w:r>
      <w:r w:rsidR="009368E8" w:rsidRPr="00DB368E">
        <w:t>způsobil</w:t>
      </w:r>
      <w:r w:rsidR="009368E8">
        <w:t>ý</w:t>
      </w:r>
      <w:r w:rsidR="009368E8" w:rsidRPr="00DB368E">
        <w:t xml:space="preserve"> </w:t>
      </w:r>
      <w:r w:rsidRPr="00DB368E">
        <w:t>plnit svoji funkci v rozsahu a za účelem vyplývajícím z této Smlouvy</w:t>
      </w:r>
      <w:r w:rsidR="009368E8">
        <w:t>,</w:t>
      </w:r>
      <w:r w:rsidR="00414540" w:rsidRPr="00414540">
        <w:rPr>
          <w:rFonts w:asciiTheme="minorHAnsi" w:hAnsiTheme="minorHAnsi"/>
          <w:sz w:val="22"/>
        </w:rPr>
        <w:t xml:space="preserve"> </w:t>
      </w:r>
      <w:r w:rsidR="00414540" w:rsidRPr="00414540">
        <w:t xml:space="preserve">jinak v rozsahu obvyklém pro </w:t>
      </w:r>
      <w:r w:rsidR="000A25B8">
        <w:t>zboží</w:t>
      </w:r>
      <w:r w:rsidR="009368E8" w:rsidRPr="00414540">
        <w:t xml:space="preserve"> </w:t>
      </w:r>
      <w:r w:rsidR="00414540" w:rsidRPr="00414540">
        <w:t>daného druhu a způsobu využití</w:t>
      </w:r>
      <w:r w:rsidR="00414540">
        <w:t>.</w:t>
      </w:r>
      <w:r w:rsidRPr="00DB368E">
        <w:t xml:space="preserve"> </w:t>
      </w:r>
      <w:r w:rsidR="00911E5C" w:rsidRPr="00911E5C">
        <w:t>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 a je tak způsobilé k dodání Kupujícímu.</w:t>
      </w:r>
      <w:r w:rsidR="00911E5C">
        <w:t xml:space="preserve"> </w:t>
      </w:r>
    </w:p>
    <w:p w14:paraId="78FB8DD4" w14:textId="34EFC81D" w:rsidR="001251A5" w:rsidRPr="00AE7E60" w:rsidRDefault="001251A5" w:rsidP="001251A5">
      <w:pPr>
        <w:pStyle w:val="7textrove4slovn111"/>
      </w:pPr>
      <w:r w:rsidRPr="00AE7E60">
        <w:t xml:space="preserve">Prodávající </w:t>
      </w:r>
      <w:r w:rsidR="009368E8">
        <w:t>je povinen počínat si</w:t>
      </w:r>
      <w:r w:rsidR="009368E8" w:rsidRPr="00AE7E60">
        <w:t xml:space="preserve"> </w:t>
      </w:r>
      <w:r w:rsidRPr="00AE7E60">
        <w:t xml:space="preserve">při </w:t>
      </w:r>
      <w:r w:rsidR="009368E8">
        <w:t xml:space="preserve">plnění </w:t>
      </w:r>
      <w:r w:rsidR="008B26BC">
        <w:t xml:space="preserve">Předmětu </w:t>
      </w:r>
      <w:r w:rsidR="009368E8">
        <w:t>smlouvy tak, aby provoz Kupujícího (zejm. provoz v Místě plnění) byl dotčen a omezen v nejmenší možné míře</w:t>
      </w:r>
      <w:r w:rsidR="009A0914">
        <w:t>, zejm. se nepřipouští úplná odstávka provozu jakéhokoliv oddělení nebo pracoviště Kupujícího</w:t>
      </w:r>
      <w:r w:rsidR="009368E8">
        <w:t xml:space="preserve">. </w:t>
      </w:r>
      <w:r w:rsidR="009A0914">
        <w:t xml:space="preserve">Prodávající je povinen Kupujícímu navrhnout a po odsouhlasení Kupujícím na své náklady zajistit vždy takové náhradní řešení, aby provoz dotčeného oddělení či pracoviště Kupujícího mohl být řádně zabezpečen. </w:t>
      </w:r>
      <w:r w:rsidR="00FC7069">
        <w:t xml:space="preserve">Prodávající </w:t>
      </w:r>
      <w:r w:rsidR="00FC7069" w:rsidRPr="00AE7E60">
        <w:t xml:space="preserve">se </w:t>
      </w:r>
      <w:r w:rsidRPr="00AE7E60">
        <w:t xml:space="preserve">zavazuje </w:t>
      </w:r>
      <w:r w:rsidR="009A0914" w:rsidRPr="00AE7E60">
        <w:t>pohybovat</w:t>
      </w:r>
      <w:r w:rsidR="009A0914">
        <w:t xml:space="preserve"> se</w:t>
      </w:r>
      <w:r w:rsidR="009A0914" w:rsidRPr="00AE7E60">
        <w:t xml:space="preserve"> </w:t>
      </w:r>
      <w:r w:rsidRPr="00AE7E60">
        <w:t xml:space="preserve">v </w:t>
      </w:r>
      <w:r w:rsidR="007B7B79">
        <w:t>M</w:t>
      </w:r>
      <w:r w:rsidR="007B7B79" w:rsidRPr="00AE7E60">
        <w:t xml:space="preserve">ístě </w:t>
      </w:r>
      <w:r w:rsidRPr="00AE7E60">
        <w:t xml:space="preserve">plnění dle pokynů pověřeného pracovníka Kupujícího. </w:t>
      </w:r>
    </w:p>
    <w:p w14:paraId="2EB75F7D" w14:textId="08374F04" w:rsidR="001251A5" w:rsidRPr="00DB368E" w:rsidRDefault="001251A5" w:rsidP="001251A5">
      <w:pPr>
        <w:pStyle w:val="7textrove4slovn111"/>
      </w:pPr>
      <w:r w:rsidRPr="00DB368E">
        <w:t xml:space="preserve">Prodávající musí při realizaci Předmětu </w:t>
      </w:r>
      <w:r w:rsidR="007B7B79">
        <w:t>plnění</w:t>
      </w:r>
      <w:r w:rsidR="007B7B79" w:rsidRPr="00DB368E">
        <w:t xml:space="preserve"> </w:t>
      </w:r>
      <w:r w:rsidRPr="00DB368E">
        <w:t>respektovat veškeré závazné a platné české technické normy a platné bezpečnostní předpisy.</w:t>
      </w:r>
      <w:r w:rsidR="00FC7069" w:rsidRPr="00FC7069">
        <w:t xml:space="preserve"> </w:t>
      </w:r>
      <w:r w:rsidR="00FC7069">
        <w:t>Prodávající se</w:t>
      </w:r>
      <w:r w:rsidR="00FC7069" w:rsidRPr="00AE7E60">
        <w:t xml:space="preserve"> zavazuje </w:t>
      </w:r>
      <w:r w:rsidR="00FC7069">
        <w:t xml:space="preserve">při plnění Předmětu smlouvy </w:t>
      </w:r>
      <w:r w:rsidR="00FC7069" w:rsidRPr="009368E8">
        <w:t>dodržovat předpisy bezpečnosti a ochrany zdraví při práci, požární, hygienické a ostatní aplikovatelné právní předpisy či jiné normy, jakož i podmínky ostrahy Kupujícího a jeho provozního areálu</w:t>
      </w:r>
      <w:r w:rsidR="00061614">
        <w:t>.</w:t>
      </w:r>
    </w:p>
    <w:p w14:paraId="3A220353" w14:textId="53F50AE8" w:rsidR="00051A52" w:rsidRPr="000A7C2F" w:rsidRDefault="00051A52" w:rsidP="00051A52">
      <w:pPr>
        <w:pStyle w:val="7textrove4slovn111"/>
      </w:pPr>
      <w:r>
        <w:t xml:space="preserve">Prodávající je </w:t>
      </w:r>
      <w:r w:rsidRPr="000A7C2F">
        <w:t xml:space="preserve">povinen při předání a převzetí Předmětu koupě dle </w:t>
      </w:r>
      <w:r w:rsidRPr="000A7C2F">
        <w:fldChar w:fldCharType="begin"/>
      </w:r>
      <w:r w:rsidRPr="000A7C2F">
        <w:instrText xml:space="preserve"> REF _Ref138293400 \r \h </w:instrText>
      </w:r>
      <w:r w:rsidR="000A7C2F">
        <w:instrText xml:space="preserve"> \* MERGEFORMAT </w:instrText>
      </w:r>
      <w:r w:rsidRPr="000A7C2F">
        <w:fldChar w:fldCharType="separate"/>
      </w:r>
      <w:proofErr w:type="spellStart"/>
      <w:r w:rsidR="0014161F">
        <w:t>Čl.VII</w:t>
      </w:r>
      <w:proofErr w:type="spellEnd"/>
      <w:r w:rsidRPr="000A7C2F">
        <w:fldChar w:fldCharType="end"/>
      </w:r>
      <w:r w:rsidRPr="000A7C2F">
        <w:t xml:space="preserve">. této Smlouvy proškolit </w:t>
      </w:r>
      <w:r w:rsidR="000A7C2F" w:rsidRPr="000A7C2F">
        <w:t xml:space="preserve">určené </w:t>
      </w:r>
      <w:r w:rsidRPr="000A7C2F">
        <w:t xml:space="preserve">osoby Kupujícího v Místě plnění v potřebném rozsahu a předvést ukázku funkcí </w:t>
      </w:r>
      <w:r w:rsidR="008B26BC" w:rsidRPr="000A7C2F">
        <w:t xml:space="preserve">Předmětu plnění </w:t>
      </w:r>
      <w:r w:rsidRPr="000A7C2F">
        <w:t xml:space="preserve">tak, aby tito mohli </w:t>
      </w:r>
      <w:r w:rsidR="008B26BC" w:rsidRPr="000A7C2F">
        <w:t xml:space="preserve">Předmět plnění </w:t>
      </w:r>
      <w:r w:rsidRPr="000A7C2F">
        <w:t xml:space="preserve">řádně, bez obtíží a v souladu s příslušnými právními předpisy ovládat a užívat. Školení musí být provedeno v českém jazyce. </w:t>
      </w:r>
    </w:p>
    <w:p w14:paraId="45E65022" w14:textId="32C2E61A" w:rsidR="00051A52" w:rsidRPr="00E406DD" w:rsidRDefault="00051A52" w:rsidP="00051A52">
      <w:pPr>
        <w:pStyle w:val="7textrove4slovn111"/>
      </w:pPr>
      <w:r w:rsidRPr="00E406DD">
        <w:t xml:space="preserve">Prodávající je dále povinen nejpozději s předáním </w:t>
      </w:r>
      <w:r w:rsidR="008B26BC" w:rsidRPr="00E406DD">
        <w:t>Předmětu plnění</w:t>
      </w:r>
      <w:r w:rsidRPr="00E406DD">
        <w:t xml:space="preserve">, není-li dále stanoveno jinak, předat Kupujícímu </w:t>
      </w:r>
      <w:r w:rsidR="00FC7069" w:rsidRPr="00E406DD">
        <w:t xml:space="preserve">veškeré Doklady a potřebnou </w:t>
      </w:r>
      <w:r w:rsidRPr="00E406DD">
        <w:t xml:space="preserve">dokumentaci vztahující se k </w:t>
      </w:r>
      <w:r w:rsidR="008B26BC" w:rsidRPr="00E406DD">
        <w:t>Předmětu plnění</w:t>
      </w:r>
      <w:r w:rsidRPr="00E406DD">
        <w:t xml:space="preserve">, zejména </w:t>
      </w:r>
      <w:r w:rsidR="00FC7069" w:rsidRPr="00E406DD">
        <w:t xml:space="preserve">manuály, </w:t>
      </w:r>
      <w:r w:rsidRPr="00E406DD">
        <w:t>návody</w:t>
      </w:r>
      <w:r w:rsidR="008B26BC" w:rsidRPr="00E406DD">
        <w:t xml:space="preserve"> k použití</w:t>
      </w:r>
      <w:r w:rsidRPr="00E406DD">
        <w:t xml:space="preserve">, </w:t>
      </w:r>
      <w:r w:rsidR="00FC7069" w:rsidRPr="00E406DD">
        <w:t xml:space="preserve">na obsluhu Předmětu koupě a </w:t>
      </w:r>
      <w:r w:rsidRPr="00E406DD">
        <w:t>jeho údržbu,</w:t>
      </w:r>
      <w:r w:rsidR="00FC7069" w:rsidRPr="00E406DD">
        <w:t xml:space="preserve"> potřebné kódy a přístupové klíče k dodanému Předmětu </w:t>
      </w:r>
      <w:r w:rsidR="000A25B8" w:rsidRPr="00E406DD">
        <w:t>koupě</w:t>
      </w:r>
      <w:r w:rsidR="00FC7069" w:rsidRPr="00E406DD">
        <w:t>, výkresové a textové technické dokumentace</w:t>
      </w:r>
      <w:r w:rsidR="00F60ACE" w:rsidRPr="00E406DD">
        <w:t>,</w:t>
      </w:r>
      <w:r w:rsidR="00F60ACE" w:rsidRPr="00E406DD">
        <w:rPr>
          <w:rFonts w:asciiTheme="minorHAnsi" w:hAnsiTheme="minorHAnsi"/>
          <w:sz w:val="22"/>
        </w:rPr>
        <w:t xml:space="preserve"> </w:t>
      </w:r>
      <w:r w:rsidR="00F60ACE" w:rsidRPr="00E406DD">
        <w:t>příp. prohlášení o shodě, je-li potřeba</w:t>
      </w:r>
      <w:r w:rsidR="00FC7069" w:rsidRPr="00E406DD">
        <w:t>,</w:t>
      </w:r>
      <w:r w:rsidR="00F155A3" w:rsidRPr="00E406DD">
        <w:t xml:space="preserve"> </w:t>
      </w:r>
      <w:r w:rsidRPr="00E406DD">
        <w:t>a to vše výlučně v českém jazyce</w:t>
      </w:r>
      <w:r w:rsidR="001D775B" w:rsidRPr="00E406DD">
        <w:t xml:space="preserve"> nebo v jazyce povoleném danými právními předpisy</w:t>
      </w:r>
      <w:r w:rsidRPr="00E406DD">
        <w:t xml:space="preserve">. </w:t>
      </w:r>
    </w:p>
    <w:p w14:paraId="7DD2660A" w14:textId="773FF5D8" w:rsidR="00051A52" w:rsidRPr="00911E5C" w:rsidRDefault="00051A52" w:rsidP="00051A52">
      <w:pPr>
        <w:pStyle w:val="7textrove4slovn111"/>
      </w:pPr>
      <w:r w:rsidRPr="00911E5C">
        <w:t xml:space="preserve">Prodávající je povinen včas, tj. </w:t>
      </w:r>
      <w:r w:rsidR="00C17313" w:rsidRPr="00911E5C">
        <w:t xml:space="preserve">v Termínu plnění a </w:t>
      </w:r>
      <w:r w:rsidRPr="00911E5C">
        <w:t>před předáním Předmětu koupě Ku</w:t>
      </w:r>
      <w:r w:rsidR="00C17313" w:rsidRPr="00911E5C">
        <w:t>pujícímu,</w:t>
      </w:r>
      <w:r w:rsidRPr="00911E5C">
        <w:t xml:space="preserve"> zajistit/obstarat všechna povolení, souhlasy, schválení, zkoušky, atesty a ostatní náležitosti potřebné a/nebo obvyklé pro uvedení </w:t>
      </w:r>
      <w:r w:rsidR="008B26BC" w:rsidRPr="00911E5C">
        <w:t xml:space="preserve">Předmětu plnění </w:t>
      </w:r>
      <w:r w:rsidRPr="00911E5C">
        <w:t xml:space="preserve">do řádného provozu </w:t>
      </w:r>
      <w:r w:rsidR="007B7B79" w:rsidRPr="00911E5C">
        <w:t>a pro jeho následné používání Kupujícím</w:t>
      </w:r>
      <w:r w:rsidR="00DE3848" w:rsidRPr="00911E5C">
        <w:t xml:space="preserve"> tak, aby používání Předmětu koupě při provozu neb</w:t>
      </w:r>
      <w:r w:rsidR="00911E5C" w:rsidRPr="00911E5C">
        <w:t>ylo</w:t>
      </w:r>
      <w:r w:rsidR="00DE3848" w:rsidRPr="00911E5C">
        <w:t xml:space="preserve"> ničím a nija</w:t>
      </w:r>
      <w:r w:rsidR="00911E5C" w:rsidRPr="00911E5C">
        <w:t>k omezeno</w:t>
      </w:r>
      <w:r w:rsidR="007B7B79" w:rsidRPr="00911E5C">
        <w:t>.</w:t>
      </w:r>
    </w:p>
    <w:p w14:paraId="747AE04E" w14:textId="1EBDDF02" w:rsidR="003216BF" w:rsidRDefault="003216BF" w:rsidP="000A25B8">
      <w:pPr>
        <w:pStyle w:val="7textrove4slovn111"/>
      </w:pPr>
      <w:r>
        <w:t xml:space="preserve">Zboží musí splňovat požadavky na jakost, neporušenost balení a řádné označení dle platných právních předpisů. </w:t>
      </w:r>
      <w:r w:rsidR="000A25B8" w:rsidRPr="000A25B8">
        <w:t xml:space="preserve">Prodávající ručí za dodržení přepravních podmínek po dobu přepravy do Místa plnění tak, aby nebylo Zboží znehodnoceno. </w:t>
      </w:r>
      <w:r>
        <w:t>Prodávající je povinen dodat Zboží Kupujícímu řádně a vhodně zabalené tak, aby během přepravy nedošlo k jeho poškození</w:t>
      </w:r>
      <w:r w:rsidR="000A25B8">
        <w:t xml:space="preserve"> či zničení</w:t>
      </w:r>
      <w:r>
        <w:t>, balení Zboží však nesmí jakkoli omezit právo Kupujícího si Zboží před potvrzením jeho převzetí na dodacím listě prohlédnout, či ověřit jeho kvalitu a množství. Na jednotlivém balení Zboží, příp. na Zboží samotném musí být uveden identifikátor UDI, podléhá-li Zboží povinnosti být identifikátorem označeno.</w:t>
      </w:r>
      <w:r w:rsidR="000A25B8">
        <w:t xml:space="preserve"> </w:t>
      </w:r>
      <w:r w:rsidR="000A25B8" w:rsidRPr="000A25B8">
        <w:t>Pokud o to Kupující požádá, obal či obaly umožňující bezpečnou dopravu Zboží si po dodání Zboží Prodávající odveze.</w:t>
      </w:r>
      <w:r w:rsidR="000A25B8">
        <w:t xml:space="preserve"> </w:t>
      </w:r>
    </w:p>
    <w:p w14:paraId="2CF9A514" w14:textId="2ADB4F22" w:rsidR="00911E5C" w:rsidRDefault="00911E5C" w:rsidP="00051A52">
      <w:pPr>
        <w:pStyle w:val="7textrove4slovn111"/>
      </w:pPr>
      <w:r w:rsidRPr="00911E5C">
        <w:t xml:space="preserve">Prodávající je povinen ve lhůtě dle odst. </w:t>
      </w:r>
      <w:r>
        <w:fldChar w:fldCharType="begin"/>
      </w:r>
      <w:r>
        <w:instrText xml:space="preserve"> REF _Ref165032590 \r \h </w:instrText>
      </w:r>
      <w:r>
        <w:fldChar w:fldCharType="separate"/>
      </w:r>
      <w:r w:rsidR="0014161F">
        <w:t>5.1</w:t>
      </w:r>
      <w:r>
        <w:fldChar w:fldCharType="end"/>
      </w:r>
      <w:r w:rsidRPr="00911E5C">
        <w:t xml:space="preserve">. této </w:t>
      </w:r>
      <w:r>
        <w:t>S</w:t>
      </w:r>
      <w:r w:rsidRPr="00911E5C">
        <w:t xml:space="preserve">mlouvy provést instruktáž v souladu s právními předpisy a pokyny výrobce, je-li vyžadována, příp. proškolit pověřené pracovníky Kupujícího, není-li vyžadováno provedení instruktáže, a to v </w:t>
      </w:r>
      <w:r>
        <w:t>M</w:t>
      </w:r>
      <w:r w:rsidRPr="00911E5C">
        <w:t>ístě plnění a v potřebném rozsahu (</w:t>
      </w:r>
      <w:r w:rsidRPr="00604C36">
        <w:t xml:space="preserve">nejméně však v rozsahu </w:t>
      </w:r>
      <w:bookmarkStart w:id="49" w:name="rozsah_instruktáže"/>
      <w:r w:rsidR="00604C36" w:rsidRPr="00604C36">
        <w:t>1</w:t>
      </w:r>
      <w:r w:rsidRPr="00604C36">
        <w:t xml:space="preserve"> hodin</w:t>
      </w:r>
      <w:bookmarkEnd w:id="49"/>
      <w:r w:rsidR="00604C36" w:rsidRPr="00604C36">
        <w:t>y</w:t>
      </w:r>
      <w:r w:rsidRPr="00911E5C">
        <w:t xml:space="preserve">, není-li v konkrétním případě odůvodněn rozsah nižší s ohledem na Předmět </w:t>
      </w:r>
      <w:r>
        <w:t>koupě</w:t>
      </w:r>
      <w:r w:rsidRPr="00911E5C">
        <w:t xml:space="preserve">) a předvést ukázku funkcí Předmětu </w:t>
      </w:r>
      <w:r>
        <w:t>koupě</w:t>
      </w:r>
      <w:r w:rsidRPr="00911E5C">
        <w:t xml:space="preserve"> tak, aby tito mohli Předmět </w:t>
      </w:r>
      <w:r>
        <w:t>koupě</w:t>
      </w:r>
      <w:r w:rsidRPr="00911E5C">
        <w:t xml:space="preserve"> řádně, bez obtíží a v souladu s příslušnými právními předpisy a pokyny výrobce ovládat a užívat (dále jen „</w:t>
      </w:r>
      <w:r w:rsidRPr="00911E5C">
        <w:rPr>
          <w:b/>
        </w:rPr>
        <w:t>školení</w:t>
      </w:r>
      <w:r w:rsidRPr="00911E5C">
        <w:t xml:space="preserve">“). Školení musí být provedeno v českém jazyce. Po ukončení školení vystaví Prodávající každé osobě, která školení absolvovala, písemný protokol o instruktáži příp. zaškolení této osoby, který bude dokladem o její způsobilosti řádně, rutinně a v souladu s příslušnými právními předpisy a pokyny výrobce ovládat a užívat Předmět </w:t>
      </w:r>
      <w:r>
        <w:t>koupě</w:t>
      </w:r>
      <w:r w:rsidRPr="00911E5C">
        <w:t xml:space="preserve">. Prodávající je povinen </w:t>
      </w:r>
      <w:r w:rsidR="00C31C55">
        <w:t>pověřit a bezplatně proškolit obsluhující personál Kupujícího k prov</w:t>
      </w:r>
      <w:r w:rsidR="000A25B8">
        <w:t>á</w:t>
      </w:r>
      <w:r w:rsidR="00C31C55">
        <w:t>dění instruktáže/školení nově příchozích zaměstnanců Kupujícího, pokud to výrobce umožní, nebo zajistit každý rok po dobu trvání Záru</w:t>
      </w:r>
      <w:r w:rsidR="000A25B8">
        <w:t>ční doby</w:t>
      </w:r>
      <w:r w:rsidR="00C31C55">
        <w:t xml:space="preserve"> instruktáž nově příchozích zaměstnanců Kupujícího (v rozsahu maximálně </w:t>
      </w:r>
      <w:r w:rsidR="00EE6061">
        <w:t xml:space="preserve">3 </w:t>
      </w:r>
      <w:r w:rsidR="00C31C55">
        <w:t xml:space="preserve">školení za kalendářní rok). </w:t>
      </w:r>
      <w:r w:rsidRPr="00911E5C">
        <w:t xml:space="preserve">Na toto školení se použijí též ostatní podmínky uvedené v tomto odstavci </w:t>
      </w:r>
      <w:r>
        <w:t>S</w:t>
      </w:r>
      <w:r w:rsidRPr="00911E5C">
        <w:t>mlouvy.</w:t>
      </w:r>
    </w:p>
    <w:p w14:paraId="232F577F" w14:textId="5604AC40" w:rsidR="00911E5C" w:rsidRDefault="00911E5C" w:rsidP="00051A52">
      <w:pPr>
        <w:pStyle w:val="7textrove4slovn111"/>
      </w:pPr>
      <w:r>
        <w:t>Prodávající musí být pojištěn pro případ vzniku újmy způsobené jeho podnikatelskou/odbornou činností a pro případ újmy způsobené vadou dodaného Předmětu koupě.</w:t>
      </w:r>
    </w:p>
    <w:p w14:paraId="35D2E5D7" w14:textId="18153304" w:rsidR="009A6B80" w:rsidRPr="00941C29" w:rsidRDefault="009A6B80" w:rsidP="001B24DE">
      <w:pPr>
        <w:pStyle w:val="4lnkyslovnrove1"/>
        <w:numPr>
          <w:ilvl w:val="0"/>
          <w:numId w:val="7"/>
        </w:numPr>
        <w:ind w:left="0" w:hanging="284"/>
      </w:pPr>
      <w:bookmarkStart w:id="50" w:name="_Ref138293400"/>
    </w:p>
    <w:bookmarkEnd w:id="50"/>
    <w:p w14:paraId="76C82EDC" w14:textId="49572EED" w:rsidR="009A6B80" w:rsidRPr="00941C29" w:rsidRDefault="009A6B80" w:rsidP="00E64B1F">
      <w:pPr>
        <w:pStyle w:val="5lnkynzev"/>
      </w:pPr>
      <w:r w:rsidRPr="00941C29">
        <w:t xml:space="preserve">Splnění závazku </w:t>
      </w:r>
      <w:r w:rsidR="00C17313">
        <w:t>Prodávajícího</w:t>
      </w:r>
      <w:r w:rsidRPr="00941C29">
        <w:t xml:space="preserve">, předání a převzetí </w:t>
      </w:r>
      <w:r w:rsidR="00C17313">
        <w:t>Předmětu koupě</w:t>
      </w:r>
    </w:p>
    <w:p w14:paraId="03FC081C" w14:textId="4BF0FCF7" w:rsidR="000E3BAC" w:rsidRDefault="003216BF" w:rsidP="001B24DE">
      <w:pPr>
        <w:pStyle w:val="6textrove3slovn11"/>
        <w:numPr>
          <w:ilvl w:val="2"/>
          <w:numId w:val="7"/>
        </w:numPr>
        <w:ind w:left="0" w:hanging="284"/>
      </w:pPr>
      <w:bookmarkStart w:id="51" w:name="_Ref16551960"/>
      <w:r>
        <w:t>Prodávající</w:t>
      </w:r>
      <w:r w:rsidRPr="00F14E21">
        <w:t xml:space="preserve"> splní</w:t>
      </w:r>
      <w:r>
        <w:t xml:space="preserve"> řádně</w:t>
      </w:r>
      <w:r w:rsidRPr="00F14E21">
        <w:t xml:space="preserve"> svou povinnost provést </w:t>
      </w:r>
      <w:r>
        <w:t>Předmět plnění</w:t>
      </w:r>
      <w:r w:rsidRPr="00F14E21">
        <w:t xml:space="preserve"> protokolárním předáním </w:t>
      </w:r>
      <w:r>
        <w:t>Předmětu plnění bez jakýchkoliv</w:t>
      </w:r>
      <w:r w:rsidRPr="00F14E21">
        <w:t xml:space="preserve"> vad a nedodělků </w:t>
      </w:r>
      <w:r>
        <w:t>Kupujícímu</w:t>
      </w:r>
      <w:r w:rsidRPr="00F14E21">
        <w:t xml:space="preserve"> v </w:t>
      </w:r>
      <w:r>
        <w:t>M</w:t>
      </w:r>
      <w:r w:rsidRPr="00F14E21">
        <w:t xml:space="preserve">ístě </w:t>
      </w:r>
      <w:r>
        <w:t>plnění</w:t>
      </w:r>
      <w:r w:rsidRPr="00F14E21">
        <w:t xml:space="preserve"> a v </w:t>
      </w:r>
      <w:r>
        <w:t>T</w:t>
      </w:r>
      <w:r w:rsidRPr="00F14E21">
        <w:t xml:space="preserve">ermínu </w:t>
      </w:r>
      <w:r>
        <w:t>plnění</w:t>
      </w:r>
      <w:r w:rsidRPr="00F14E21">
        <w:t>.</w:t>
      </w:r>
      <w:r>
        <w:t xml:space="preserve"> </w:t>
      </w:r>
      <w:r w:rsidR="00C9069E" w:rsidRPr="00C9069E">
        <w:t xml:space="preserve">K dodání Předmětu plnění dochází okamžikem převzetí Předmětu plnění v </w:t>
      </w:r>
      <w:r w:rsidR="00C9069E">
        <w:t>M</w:t>
      </w:r>
      <w:r w:rsidR="00C9069E" w:rsidRPr="00C9069E">
        <w:t xml:space="preserve">ístě dodání </w:t>
      </w:r>
      <w:r w:rsidR="00C9069E">
        <w:t>K</w:t>
      </w:r>
      <w:r w:rsidR="00C9069E" w:rsidRPr="00C9069E">
        <w:t>upujícím</w:t>
      </w:r>
      <w:r>
        <w:t xml:space="preserve"> (osobou oprávněnou za Kupujícího Zboží převzít)</w:t>
      </w:r>
      <w:r w:rsidR="00C9069E" w:rsidRPr="00C9069E">
        <w:t xml:space="preserve"> potvrzením </w:t>
      </w:r>
      <w:r>
        <w:t>předávacího protokolu/</w:t>
      </w:r>
      <w:r w:rsidR="00C9069E" w:rsidRPr="00C9069E">
        <w:t xml:space="preserve">dodacího listu </w:t>
      </w:r>
      <w:r>
        <w:t xml:space="preserve">tak, že osoba oprávněná Zboží předat Kupujícímu a osoba oprávněná za Kupujícího Zboží převzít čitelně uvedou na dodacím listu/předávacím protokolu den dodání Zboží, své jména a příjmení spolu se svým vlastnoručním podpisem. </w:t>
      </w:r>
      <w:bookmarkEnd w:id="51"/>
    </w:p>
    <w:p w14:paraId="78BAB23E" w14:textId="3BC1E035" w:rsidR="009A6B80" w:rsidRPr="00F14E21" w:rsidRDefault="000E3BAC" w:rsidP="001B24DE">
      <w:pPr>
        <w:pStyle w:val="6textrove3slovn11"/>
        <w:numPr>
          <w:ilvl w:val="2"/>
          <w:numId w:val="7"/>
        </w:numPr>
        <w:ind w:left="0" w:hanging="284"/>
      </w:pPr>
      <w:bookmarkStart w:id="52" w:name="_Ref140159022"/>
      <w:r w:rsidRPr="00B82DF2">
        <w:t xml:space="preserve">Prodávající je povinen písemně </w:t>
      </w:r>
      <w:r w:rsidR="00450715" w:rsidRPr="00B82DF2">
        <w:t xml:space="preserve">nebo telefonicky </w:t>
      </w:r>
      <w:r w:rsidRPr="00B82DF2">
        <w:t xml:space="preserve">oznámit Kupujícímu pracovní den, kdy má dojít k předání a převzetí </w:t>
      </w:r>
      <w:r w:rsidR="00162E19" w:rsidRPr="00B82DF2">
        <w:t>Předmětu plnění</w:t>
      </w:r>
      <w:r w:rsidRPr="00B82DF2">
        <w:t xml:space="preserve"> v </w:t>
      </w:r>
      <w:r w:rsidR="00DF5A16" w:rsidRPr="00B82DF2">
        <w:t>M</w:t>
      </w:r>
      <w:r w:rsidRPr="00B82DF2">
        <w:t xml:space="preserve">ístě plnění s dostatečným předstihem, nejméně však </w:t>
      </w:r>
      <w:bookmarkStart w:id="53" w:name="upozornění_na_plnění"/>
      <w:r w:rsidR="00DA787E" w:rsidRPr="00B82DF2">
        <w:t>pět</w:t>
      </w:r>
      <w:r w:rsidRPr="00B82DF2">
        <w:t xml:space="preserve"> (</w:t>
      </w:r>
      <w:r w:rsidR="00DA787E" w:rsidRPr="00B82DF2">
        <w:t>5</w:t>
      </w:r>
      <w:r w:rsidRPr="00B82DF2">
        <w:t>) pracovní</w:t>
      </w:r>
      <w:r w:rsidR="00DA787E" w:rsidRPr="00B82DF2">
        <w:t>ch</w:t>
      </w:r>
      <w:r w:rsidRPr="00B82DF2">
        <w:t xml:space="preserve"> dn</w:t>
      </w:r>
      <w:bookmarkEnd w:id="53"/>
      <w:r w:rsidR="00DA787E" w:rsidRPr="00B82DF2">
        <w:t>ů</w:t>
      </w:r>
      <w:r w:rsidRPr="00B82DF2">
        <w:t xml:space="preserve"> předem</w:t>
      </w:r>
      <w:r w:rsidR="00DF5A16" w:rsidRPr="00B82DF2">
        <w:t>, nebude-li přesný termín odevzdání Předmětu koupě</w:t>
      </w:r>
      <w:r w:rsidR="00DF5A16">
        <w:t xml:space="preserve"> dohodnut </w:t>
      </w:r>
      <w:r w:rsidR="00DF5A16" w:rsidRPr="000E3BAC">
        <w:t xml:space="preserve">prostřednictvím e-mailové nebo telefonické komunikace mezi </w:t>
      </w:r>
      <w:r w:rsidR="00DF5A16">
        <w:t>kontaktními osobami</w:t>
      </w:r>
      <w:r w:rsidRPr="00C17313">
        <w:t>.</w:t>
      </w:r>
      <w:bookmarkEnd w:id="52"/>
    </w:p>
    <w:p w14:paraId="2E9BAFA7" w14:textId="52109502" w:rsidR="00C17313" w:rsidRPr="00C17313" w:rsidRDefault="00C17313" w:rsidP="00C17313">
      <w:pPr>
        <w:pStyle w:val="6textrove3slovn11"/>
        <w:numPr>
          <w:ilvl w:val="2"/>
          <w:numId w:val="7"/>
        </w:numPr>
        <w:ind w:left="0" w:hanging="284"/>
      </w:pPr>
      <w:bookmarkStart w:id="54" w:name="_Ref16552995"/>
      <w:r w:rsidRPr="00C17313">
        <w:t xml:space="preserve">Kupující je povinen </w:t>
      </w:r>
      <w:r w:rsidR="00811EC4">
        <w:t xml:space="preserve">Předmět plnění </w:t>
      </w:r>
      <w:r w:rsidRPr="00C17313">
        <w:t xml:space="preserve">v </w:t>
      </w:r>
      <w:r w:rsidR="000E3BAC">
        <w:t>M</w:t>
      </w:r>
      <w:r w:rsidRPr="00C17313">
        <w:t xml:space="preserve">ístě plnění převzít, jakmile jej k tomu Prodávající vyzve za předpokladu, že </w:t>
      </w:r>
      <w:r w:rsidR="000E3BAC" w:rsidRPr="00C17313">
        <w:t xml:space="preserve">Prodávající </w:t>
      </w:r>
      <w:r w:rsidR="000E3BAC" w:rsidRPr="00450715">
        <w:t xml:space="preserve">Kupujícímu prokáže, že </w:t>
      </w:r>
      <w:r w:rsidR="00811EC4" w:rsidRPr="00450715">
        <w:t xml:space="preserve">Předmět plnění </w:t>
      </w:r>
      <w:r w:rsidR="000E3BAC" w:rsidRPr="00450715">
        <w:t>je způsobil</w:t>
      </w:r>
      <w:r w:rsidR="00811EC4" w:rsidRPr="00450715">
        <w:t>ý</w:t>
      </w:r>
      <w:r w:rsidR="000E3BAC" w:rsidRPr="00450715">
        <w:t xml:space="preserve"> plnit své funkce a vlastnosti vyplývající z technické specifikace (viz </w:t>
      </w:r>
      <w:r w:rsidR="00F60ACE">
        <w:t>P</w:t>
      </w:r>
      <w:r w:rsidR="00F60ACE" w:rsidRPr="00450715">
        <w:t xml:space="preserve">říloha </w:t>
      </w:r>
      <w:r w:rsidR="000E3BAC" w:rsidRPr="00450715">
        <w:t>č. 1 této Smlouvy) a je bez vad</w:t>
      </w:r>
      <w:r w:rsidR="000A25B8">
        <w:t xml:space="preserve"> a jakýchkoliv nedodělků</w:t>
      </w:r>
      <w:r w:rsidR="000E3BAC" w:rsidRPr="00450715">
        <w:t xml:space="preserve">, a dále za předpokladu, že </w:t>
      </w:r>
      <w:r w:rsidRPr="00450715">
        <w:t>bude provedeno</w:t>
      </w:r>
      <w:r w:rsidR="003216BF">
        <w:t xml:space="preserve"> zprovoznění/instalace včetně</w:t>
      </w:r>
      <w:r w:rsidRPr="00450715">
        <w:t xml:space="preserve"> zaškolení</w:t>
      </w:r>
      <w:r w:rsidR="00C9069E">
        <w:t>/instruktáž</w:t>
      </w:r>
      <w:r w:rsidR="003216BF">
        <w:t>e</w:t>
      </w:r>
      <w:r w:rsidRPr="00450715">
        <w:t xml:space="preserve">. </w:t>
      </w:r>
      <w:r w:rsidR="00DF5A16" w:rsidRPr="00450715">
        <w:t>Součástí předání Předmětu koupě je i předání příslušných Dokladů. N</w:t>
      </w:r>
      <w:r w:rsidR="003216BF">
        <w:t>esplnění výše uvedených povinností či n</w:t>
      </w:r>
      <w:r w:rsidR="00DF5A16" w:rsidRPr="00450715">
        <w:t>epředání výše uvedených Dokladů je považováno za nesplnění povinnosti řádného předání Předmětu koupě</w:t>
      </w:r>
      <w:r w:rsidR="003216BF">
        <w:t>, které opravňuje Kupujícího k odmítnutí převzetí dodaného Zboží a případně též k odstoupení od Smlouvy pro podstatné porušení Smlouvy</w:t>
      </w:r>
      <w:r w:rsidR="00DF5A16">
        <w:t>.</w:t>
      </w:r>
      <w:r w:rsidR="003216BF">
        <w:t xml:space="preserve"> </w:t>
      </w:r>
    </w:p>
    <w:p w14:paraId="2FFF7A7F" w14:textId="5C3ED63B" w:rsidR="00C17313" w:rsidRPr="00C17313" w:rsidRDefault="00C17313" w:rsidP="00C17313">
      <w:pPr>
        <w:pStyle w:val="6textrove3slovn11"/>
        <w:numPr>
          <w:ilvl w:val="2"/>
          <w:numId w:val="7"/>
        </w:numPr>
        <w:ind w:left="0" w:hanging="284"/>
      </w:pPr>
      <w:r w:rsidRPr="00C17313">
        <w:t xml:space="preserve">Smluvní strany sepíší o předání a převzetí Předmětu </w:t>
      </w:r>
      <w:r w:rsidR="00C53F81">
        <w:t>plnění</w:t>
      </w:r>
      <w:r w:rsidR="00C53F81" w:rsidRPr="00C17313">
        <w:t xml:space="preserve"> </w:t>
      </w:r>
      <w:r w:rsidR="00F60ACE">
        <w:t xml:space="preserve">(a splnění všech povinností Prodávajícího souvisejících s dodávkou) </w:t>
      </w:r>
      <w:r w:rsidRPr="00C17313">
        <w:t xml:space="preserve">předávací protokol, </w:t>
      </w:r>
      <w:r w:rsidR="00DF5A16">
        <w:t>ve kterém</w:t>
      </w:r>
      <w:r w:rsidRPr="00C17313">
        <w:t xml:space="preserve"> </w:t>
      </w:r>
      <w:r w:rsidR="003F49AB" w:rsidRPr="00C17313">
        <w:t>bud</w:t>
      </w:r>
      <w:r w:rsidR="003F49AB">
        <w:t xml:space="preserve">ou </w:t>
      </w:r>
      <w:r w:rsidR="00DF5A16">
        <w:t xml:space="preserve">vedle náležitostí stanovených </w:t>
      </w:r>
      <w:r w:rsidR="000A25B8">
        <w:fldChar w:fldCharType="begin"/>
      </w:r>
      <w:r w:rsidR="000A25B8">
        <w:instrText xml:space="preserve"> REF _Ref165365438 \r \h </w:instrText>
      </w:r>
      <w:r w:rsidR="000A25B8">
        <w:fldChar w:fldCharType="separate"/>
      </w:r>
      <w:r w:rsidR="0014161F">
        <w:t>Čl. 4</w:t>
      </w:r>
      <w:r w:rsidR="000A25B8">
        <w:fldChar w:fldCharType="end"/>
      </w:r>
      <w:r w:rsidR="000A25B8">
        <w:t xml:space="preserve"> </w:t>
      </w:r>
      <w:r w:rsidR="00DF5A16" w:rsidRPr="00DF5A16">
        <w:t xml:space="preserve">VOP </w:t>
      </w:r>
      <w:r w:rsidRPr="00C17313">
        <w:t>zaznamenán</w:t>
      </w:r>
      <w:r w:rsidR="00811EC4">
        <w:t>y</w:t>
      </w:r>
      <w:r w:rsidR="00450715">
        <w:t xml:space="preserve"> </w:t>
      </w:r>
      <w:r w:rsidRPr="00C17313">
        <w:t xml:space="preserve">případné vady </w:t>
      </w:r>
      <w:r w:rsidR="00811EC4">
        <w:t>Předmětu plnění</w:t>
      </w:r>
      <w:r w:rsidR="00811EC4" w:rsidRPr="00C17313">
        <w:t xml:space="preserve"> </w:t>
      </w:r>
      <w:r w:rsidRPr="00C17313">
        <w:t xml:space="preserve">a </w:t>
      </w:r>
      <w:r w:rsidR="00450715">
        <w:t xml:space="preserve">eventuálně </w:t>
      </w:r>
      <w:r w:rsidRPr="00C17313">
        <w:t xml:space="preserve">výrobní </w:t>
      </w:r>
      <w:r w:rsidR="003F49AB" w:rsidRPr="00C17313">
        <w:t>čísl</w:t>
      </w:r>
      <w:r w:rsidR="003F49AB">
        <w:t>a jednotlivých kusů Zboží</w:t>
      </w:r>
      <w:r w:rsidR="003216BF">
        <w:t>, příp. též jedinečná identifikace Zboží v rámci systému UDI, je-li tento identifikátor pro Zboží v souladu s platnými právními předpisy udělen</w:t>
      </w:r>
      <w:r w:rsidRPr="00C17313">
        <w:t xml:space="preserve">. </w:t>
      </w:r>
    </w:p>
    <w:p w14:paraId="7AA79416" w14:textId="3508EE4B" w:rsidR="00CF7500" w:rsidRPr="00CF7500" w:rsidRDefault="00C17313" w:rsidP="00CF7500">
      <w:pPr>
        <w:pStyle w:val="6textrove3slovn11"/>
        <w:numPr>
          <w:ilvl w:val="2"/>
          <w:numId w:val="7"/>
        </w:numPr>
        <w:ind w:left="0" w:hanging="284"/>
      </w:pPr>
      <w:bookmarkStart w:id="55" w:name="_Ref149135559"/>
      <w:r w:rsidRPr="00C17313">
        <w:t xml:space="preserve">Kupující je oprávněn odmítnout převzetí </w:t>
      </w:r>
      <w:r w:rsidR="00811EC4">
        <w:t>Předmětu plnění</w:t>
      </w:r>
      <w:r w:rsidR="00811EC4" w:rsidRPr="00C17313">
        <w:t xml:space="preserve"> </w:t>
      </w:r>
      <w:r w:rsidRPr="00C17313">
        <w:t xml:space="preserve">od Prodávajícího </w:t>
      </w:r>
      <w:r w:rsidR="002A3A6F">
        <w:t xml:space="preserve">ihned </w:t>
      </w:r>
      <w:r w:rsidRPr="00C17313">
        <w:t xml:space="preserve">zejména v případě </w:t>
      </w:r>
      <w:r w:rsidR="00C53F81">
        <w:t>poškozených obalů nebo jiné zjevné vady Předmětu plnění</w:t>
      </w:r>
      <w:r w:rsidRPr="00C17313">
        <w:t xml:space="preserve">. </w:t>
      </w:r>
      <w:bookmarkEnd w:id="54"/>
      <w:r w:rsidR="00CF7500" w:rsidRPr="00CF7500">
        <w:t xml:space="preserve">Kupující není povinen převzít Předmět plnění či jeho část, která je poškozená či která jinak nesplňuje podmínky této </w:t>
      </w:r>
      <w:r w:rsidR="0020540E">
        <w:t>S</w:t>
      </w:r>
      <w:r w:rsidR="00CF7500" w:rsidRPr="00CF7500">
        <w:t xml:space="preserve">mlouvy, zejména pak jakost Předmětu plnění. </w:t>
      </w:r>
    </w:p>
    <w:bookmarkEnd w:id="55"/>
    <w:p w14:paraId="0EFF974A" w14:textId="2B5F1A9B" w:rsidR="002A3A6F" w:rsidRPr="0094679E" w:rsidRDefault="002A3A6F" w:rsidP="00CF7500">
      <w:pPr>
        <w:pStyle w:val="6textrove3slovn11"/>
        <w:ind w:left="0" w:firstLine="0"/>
      </w:pPr>
    </w:p>
    <w:p w14:paraId="5CC40908" w14:textId="77777777" w:rsidR="009A6B80" w:rsidRPr="00941C29" w:rsidRDefault="009A6B80" w:rsidP="001B24DE">
      <w:pPr>
        <w:pStyle w:val="4lnkyslovnrove1"/>
        <w:numPr>
          <w:ilvl w:val="0"/>
          <w:numId w:val="7"/>
        </w:numPr>
        <w:ind w:left="0" w:hanging="284"/>
      </w:pPr>
    </w:p>
    <w:p w14:paraId="679B6FDD" w14:textId="7CF3004A" w:rsidR="009A6B80" w:rsidRPr="00941C29" w:rsidRDefault="009A6B80" w:rsidP="00E64B1F">
      <w:pPr>
        <w:pStyle w:val="5lnkynzev"/>
      </w:pPr>
      <w:r w:rsidRPr="00941C29">
        <w:t xml:space="preserve">Vlastnické právo a </w:t>
      </w:r>
      <w:r w:rsidRPr="00E64B1F">
        <w:t>nebezpečí</w:t>
      </w:r>
      <w:r w:rsidRPr="00941C29">
        <w:t xml:space="preserve"> škody</w:t>
      </w:r>
      <w:r w:rsidR="002A3A6F">
        <w:t>, Práva k duševnímu vlastnictví</w:t>
      </w:r>
      <w:r w:rsidRPr="00941C29">
        <w:t xml:space="preserve"> </w:t>
      </w:r>
    </w:p>
    <w:p w14:paraId="2EF1A97D" w14:textId="4C6539E6" w:rsidR="00DF5A16" w:rsidRDefault="00DF5A16" w:rsidP="00DF5A16">
      <w:pPr>
        <w:pStyle w:val="6textrove3slovn11"/>
        <w:numPr>
          <w:ilvl w:val="2"/>
          <w:numId w:val="7"/>
        </w:numPr>
        <w:ind w:left="0" w:hanging="284"/>
      </w:pPr>
      <w:r w:rsidRPr="0094679E">
        <w:rPr>
          <w:b/>
        </w:rPr>
        <w:t>Vlastnické právo</w:t>
      </w:r>
      <w:r w:rsidRPr="00DF5A16">
        <w:t xml:space="preserve"> k</w:t>
      </w:r>
      <w:r w:rsidR="002A3A6F">
        <w:t>e</w:t>
      </w:r>
      <w:r w:rsidRPr="00DF5A16">
        <w:t xml:space="preserve"> </w:t>
      </w:r>
      <w:r w:rsidR="002A3A6F">
        <w:t>Zboží</w:t>
      </w:r>
      <w:r w:rsidR="00811EC4" w:rsidRPr="00DF5A16">
        <w:t xml:space="preserve"> </w:t>
      </w:r>
      <w:r w:rsidRPr="00450715">
        <w:t>a všem jeho součástem a příslušenství</w:t>
      </w:r>
      <w:r w:rsidRPr="00DF5A16">
        <w:t xml:space="preserve"> přechází na Kupujícího předáním a převzetím Předmětu </w:t>
      </w:r>
      <w:r w:rsidR="003F49AB">
        <w:t>koupě</w:t>
      </w:r>
      <w:r w:rsidR="003F49AB" w:rsidRPr="00DF5A16">
        <w:t xml:space="preserve"> </w:t>
      </w:r>
      <w:r w:rsidRPr="00DF5A16">
        <w:t>v </w:t>
      </w:r>
      <w:r w:rsidR="00AE7E60">
        <w:t>M</w:t>
      </w:r>
      <w:r w:rsidRPr="00DF5A16">
        <w:t xml:space="preserve">ístě plnění v souladu s </w:t>
      </w:r>
      <w:r w:rsidR="00AE7E60">
        <w:fldChar w:fldCharType="begin"/>
      </w:r>
      <w:r w:rsidR="00AE7E60">
        <w:instrText xml:space="preserve"> REF _Ref138293400 \w \h </w:instrText>
      </w:r>
      <w:r w:rsidR="00AE7E60">
        <w:fldChar w:fldCharType="separate"/>
      </w:r>
      <w:proofErr w:type="spellStart"/>
      <w:r w:rsidR="0014161F">
        <w:t>Čl.VII</w:t>
      </w:r>
      <w:proofErr w:type="spellEnd"/>
      <w:r w:rsidR="00AE7E60">
        <w:fldChar w:fldCharType="end"/>
      </w:r>
      <w:r w:rsidRPr="00DF5A16">
        <w:t xml:space="preserve">. této Smlouvy. </w:t>
      </w:r>
      <w:r w:rsidR="00CF7500">
        <w:t>Nebezpečí škody na Předmětu plnění přechází na Kupujícího až Dnem uvedení do provozu.</w:t>
      </w:r>
    </w:p>
    <w:p w14:paraId="3C11CB23" w14:textId="6F0CBC55" w:rsidR="002A3A6F" w:rsidRDefault="002A3A6F" w:rsidP="00DF7390">
      <w:pPr>
        <w:pStyle w:val="6textrove3slovn11"/>
        <w:numPr>
          <w:ilvl w:val="2"/>
          <w:numId w:val="7"/>
        </w:numPr>
        <w:ind w:left="0" w:hanging="284"/>
      </w:pPr>
      <w:bookmarkStart w:id="56" w:name="_Ref149046726"/>
      <w:r>
        <w:t>Prodávající uděluje podpisem této Smlouvy oprávnění k užití počítačových programů (tj. Software) Kupujícímu a jeho zaměstnancům a dalším osobám, které se podílejí na plnění úkolů Kupujícího, v rozsahu potřebném k řádnému a nerušenému užívání Software k účelu sjednanému v této Smlouvě, jinak k účelu obvyklému (dále též jen „</w:t>
      </w:r>
      <w:r w:rsidRPr="00DF7390">
        <w:rPr>
          <w:b/>
        </w:rPr>
        <w:t>Licence</w:t>
      </w:r>
      <w:r>
        <w:t>“)</w:t>
      </w:r>
      <w:bookmarkEnd w:id="56"/>
      <w:r w:rsidR="003216BF">
        <w:t>,</w:t>
      </w:r>
      <w:r w:rsidR="00F82E38">
        <w:t xml:space="preserve"> </w:t>
      </w:r>
      <w:r w:rsidR="003216BF">
        <w:t>a to</w:t>
      </w:r>
      <w:r w:rsidR="003216BF" w:rsidRPr="003216BF">
        <w:t xml:space="preserve"> </w:t>
      </w:r>
      <w:r w:rsidR="003216BF">
        <w:t>na dobu životnosti Přístroje. Prodávající výslovně souhlasí s tím, že Kupující a osoby uvedené výše v tomto odst. budou oprávněni vykonávat právo užití SW i po zániku této Smlouvy. Kupující není povinen Licenci využít.</w:t>
      </w:r>
    </w:p>
    <w:p w14:paraId="29A1A3D8" w14:textId="5EE4000F" w:rsidR="002A3A6F" w:rsidRDefault="002A3A6F" w:rsidP="00DF7390">
      <w:pPr>
        <w:pStyle w:val="6textrove3slovn11"/>
        <w:numPr>
          <w:ilvl w:val="2"/>
          <w:numId w:val="7"/>
        </w:numPr>
        <w:ind w:left="0" w:hanging="284"/>
      </w:pPr>
      <w:r>
        <w:t xml:space="preserve">Prodávající nese odpovědnost za to, že veškeré počítačové programy (tj. Software a jeho součásti či složky) budou Prodávajícím dodány v souladu s příslušnou smluvní a právní úpravou, zejména v souladu s aplikovatelnými licenčními ujednáními dodavatelů těchto počítačových programů, a že Kupující a jeho zaměstnanci a další osoby, které se podílejí na plnění úkolů Kupujícího, budou oprávněni užívat </w:t>
      </w:r>
      <w:r w:rsidR="00CF7500">
        <w:t>SW</w:t>
      </w:r>
      <w:r>
        <w:t xml:space="preserve"> dle této Smlouvy v souladu s příslušnou smluvní a právní úpravou, zejména v souladu s aplikovatelnými licenčními ujednáními dodavatelů těchto počítačových programů a v souladu s autorským zákonem.</w:t>
      </w:r>
    </w:p>
    <w:p w14:paraId="6BE33024" w14:textId="6F467EAC" w:rsidR="00F82E38" w:rsidRDefault="00F82E38" w:rsidP="00DF7390">
      <w:pPr>
        <w:pStyle w:val="6textrove3slovn11"/>
        <w:numPr>
          <w:ilvl w:val="2"/>
          <w:numId w:val="7"/>
        </w:numPr>
        <w:ind w:left="0" w:hanging="284"/>
      </w:pPr>
      <w:r>
        <w:t>Kupující nemá právo pořizovat kopie, upravovat či jakkoliv nakládat se SW vybavením Zařízení kromě jeho užívání, zpracování a změn souvisejících s běžným užíváním a provozem daného Zařízení. Licence stejného rozsahu přechází na případného nového vlastníka Zařízení. Kupující či jeho nástupce je oprávněn poskytnout svá práva vyplývající z udělené Licence podle této Smlouvy další osobě, která bude pro Kupujícího provádět údržbu a opravy Zařízení a zajišťovat běžný provoz tohoto Zařízení.</w:t>
      </w:r>
    </w:p>
    <w:p w14:paraId="3917705C" w14:textId="3F347E9D" w:rsidR="002A3A6F" w:rsidRDefault="002A3A6F" w:rsidP="00DF7390">
      <w:pPr>
        <w:pStyle w:val="6textrove3slovn11"/>
        <w:numPr>
          <w:ilvl w:val="2"/>
          <w:numId w:val="7"/>
        </w:numPr>
        <w:ind w:left="0" w:hanging="284"/>
      </w:pPr>
      <w:r>
        <w:t xml:space="preserve">Cena za Licenci je součástí </w:t>
      </w:r>
      <w:r w:rsidR="0091441C">
        <w:t>K</w:t>
      </w:r>
      <w:r>
        <w:t xml:space="preserve">upní ceny dle odst. </w:t>
      </w:r>
      <w:r>
        <w:fldChar w:fldCharType="begin"/>
      </w:r>
      <w:r>
        <w:instrText xml:space="preserve"> REF _Ref149043762 \r \h </w:instrText>
      </w:r>
      <w:r>
        <w:fldChar w:fldCharType="separate"/>
      </w:r>
      <w:r w:rsidR="0014161F">
        <w:t>3.1</w:t>
      </w:r>
      <w:r>
        <w:fldChar w:fldCharType="end"/>
      </w:r>
      <w:r>
        <w:t>. této Smlouvy.</w:t>
      </w:r>
    </w:p>
    <w:p w14:paraId="1BF816F8" w14:textId="77777777" w:rsidR="009A6B80" w:rsidRPr="00941C29" w:rsidRDefault="009A6B80" w:rsidP="001B24DE">
      <w:pPr>
        <w:pStyle w:val="4lnkyslovnrove1"/>
        <w:numPr>
          <w:ilvl w:val="0"/>
          <w:numId w:val="7"/>
        </w:numPr>
        <w:ind w:left="0" w:hanging="284"/>
      </w:pPr>
      <w:bookmarkStart w:id="57" w:name="_Ref16553202"/>
    </w:p>
    <w:bookmarkEnd w:id="57"/>
    <w:p w14:paraId="1795F739" w14:textId="7EFE083A" w:rsidR="009A6B80" w:rsidRPr="00941C29" w:rsidRDefault="001251A5" w:rsidP="00E64B1F">
      <w:pPr>
        <w:pStyle w:val="5lnkynzev"/>
      </w:pPr>
      <w:r>
        <w:t>P</w:t>
      </w:r>
      <w:r w:rsidR="009A6B80" w:rsidRPr="00941C29">
        <w:t xml:space="preserve">ráva z </w:t>
      </w:r>
      <w:r w:rsidR="009A6B80" w:rsidRPr="00E64B1F">
        <w:t>vadného</w:t>
      </w:r>
      <w:r w:rsidR="009A6B80" w:rsidRPr="00941C29">
        <w:t xml:space="preserve"> plnění, záruka za jakost, odpovědnost za škod</w:t>
      </w:r>
      <w:r w:rsidR="009A6B80">
        <w:t>u</w:t>
      </w:r>
    </w:p>
    <w:p w14:paraId="379A2E2E" w14:textId="753D83F2" w:rsidR="000A25B8" w:rsidRPr="000A25B8" w:rsidRDefault="000941E5" w:rsidP="000A25B8">
      <w:pPr>
        <w:pStyle w:val="6textrove3slovn11"/>
        <w:numPr>
          <w:ilvl w:val="2"/>
          <w:numId w:val="7"/>
        </w:numPr>
        <w:ind w:left="0"/>
      </w:pPr>
      <w:bookmarkStart w:id="58" w:name="_Ref16553347"/>
      <w:r w:rsidRPr="000941E5">
        <w:t xml:space="preserve">Prodávající je povinen dodat Předmět plnění v množství, jakosti a provedení dle této </w:t>
      </w:r>
      <w:r>
        <w:t>S</w:t>
      </w:r>
      <w:r w:rsidRPr="000941E5">
        <w:t xml:space="preserve">mlouvy, jinak v jakosti a provedení obvyklém pro daný Předmět plnění a ujednaný, jinak obvyklý, účel, bez právních či faktických vad, přičemž Předmět plnění musí splňovat technické a právní podmínky stanovené </w:t>
      </w:r>
      <w:bookmarkStart w:id="59" w:name="pokud_je_z_VZ"/>
      <w:r w:rsidRPr="000941E5">
        <w:t>zadávací dokumentací</w:t>
      </w:r>
      <w:r>
        <w:t xml:space="preserve"> </w:t>
      </w:r>
      <w:bookmarkEnd w:id="59"/>
      <w:r>
        <w:t>a touto Smlouvou</w:t>
      </w:r>
      <w:r w:rsidRPr="000941E5">
        <w:t>.</w:t>
      </w:r>
      <w:r>
        <w:t xml:space="preserve"> </w:t>
      </w:r>
      <w:r w:rsidR="001251A5" w:rsidRPr="001251A5">
        <w:t xml:space="preserve">Prodávající odpovídá Kupujícímu za to, že Předmět </w:t>
      </w:r>
      <w:r w:rsidR="00606D6E">
        <w:t>plnění</w:t>
      </w:r>
      <w:r w:rsidR="00606D6E" w:rsidRPr="001251A5">
        <w:t xml:space="preserve"> </w:t>
      </w:r>
      <w:r w:rsidR="001251A5" w:rsidRPr="001251A5">
        <w:t>bude dodán v souladu s příslušnými právními předpisy a v souladu s touto Smlouvou včetně jejích příloh.</w:t>
      </w:r>
      <w:r w:rsidR="000A25B8">
        <w:t xml:space="preserve"> </w:t>
      </w:r>
      <w:r w:rsidR="000A25B8" w:rsidRPr="000A25B8">
        <w:t xml:space="preserve">Prodávající dále odpovídá Kupujícímu za to, že Předmět plnění bude neomezeně použitelný k účelu, pro který si jej Kupující objednal. </w:t>
      </w:r>
    </w:p>
    <w:p w14:paraId="6B21D7A9" w14:textId="1BBC66AB" w:rsidR="003F1C8C" w:rsidRPr="001251A5" w:rsidRDefault="003F1C8C" w:rsidP="003F1C8C">
      <w:pPr>
        <w:pStyle w:val="6textrove3slovn11"/>
        <w:numPr>
          <w:ilvl w:val="2"/>
          <w:numId w:val="7"/>
        </w:numPr>
        <w:ind w:left="0" w:hanging="284"/>
      </w:pPr>
      <w:r w:rsidRPr="001251A5">
        <w:t xml:space="preserve">Prodávající prohlašuje, že </w:t>
      </w:r>
      <w:r>
        <w:t xml:space="preserve">je výlučným vlastníkem Zboží, že na Zboží neváznou žádná práva třetích osob, a že není dána překážka, která by mu bránila se Zbožím nakládat. Prodávající dále prohlašuje, že </w:t>
      </w:r>
      <w:r w:rsidRPr="001251A5">
        <w:t xml:space="preserve">na Předmětu </w:t>
      </w:r>
      <w:r>
        <w:t>koupě</w:t>
      </w:r>
      <w:r w:rsidRPr="001251A5">
        <w:t xml:space="preserve"> neváznou žádné vady dle § 2084 </w:t>
      </w:r>
      <w:r>
        <w:t>OZ</w:t>
      </w:r>
      <w:r w:rsidRPr="001251A5">
        <w:t>.</w:t>
      </w:r>
    </w:p>
    <w:p w14:paraId="787400F2" w14:textId="40275974" w:rsidR="001251A5" w:rsidRPr="001251A5" w:rsidRDefault="001251A5" w:rsidP="000941E5">
      <w:pPr>
        <w:pStyle w:val="6textrove3slovn11"/>
        <w:numPr>
          <w:ilvl w:val="2"/>
          <w:numId w:val="7"/>
        </w:numPr>
        <w:ind w:left="0"/>
      </w:pPr>
      <w:r w:rsidRPr="001251A5">
        <w:t xml:space="preserve">Prodávající odpovídá za </w:t>
      </w:r>
      <w:r w:rsidR="000941E5">
        <w:t xml:space="preserve">veškeré </w:t>
      </w:r>
      <w:r w:rsidR="00BD0BAC">
        <w:t xml:space="preserve">(zjevné, skryté) </w:t>
      </w:r>
      <w:r w:rsidRPr="001251A5">
        <w:t xml:space="preserve">vady </w:t>
      </w:r>
      <w:r w:rsidR="00BD0BAC">
        <w:t>faktické i právní</w:t>
      </w:r>
      <w:r w:rsidRPr="001251A5">
        <w:t xml:space="preserve">, které má Předmět </w:t>
      </w:r>
      <w:r>
        <w:t>koupě</w:t>
      </w:r>
      <w:r w:rsidRPr="001251A5">
        <w:t xml:space="preserve"> v okamžiku </w:t>
      </w:r>
      <w:r w:rsidR="00237CDE">
        <w:t>předání a převzetí</w:t>
      </w:r>
      <w:r w:rsidRPr="001251A5">
        <w:t xml:space="preserve"> podle </w:t>
      </w:r>
      <w:r w:rsidR="000A25B8">
        <w:fldChar w:fldCharType="begin"/>
      </w:r>
      <w:r w:rsidR="000A25B8">
        <w:instrText xml:space="preserve"> REF _Ref138293400 \r \h </w:instrText>
      </w:r>
      <w:r w:rsidR="000A25B8">
        <w:fldChar w:fldCharType="separate"/>
      </w:r>
      <w:proofErr w:type="spellStart"/>
      <w:r w:rsidR="0014161F">
        <w:t>Čl.VII</w:t>
      </w:r>
      <w:proofErr w:type="spellEnd"/>
      <w:r w:rsidR="000A25B8">
        <w:fldChar w:fldCharType="end"/>
      </w:r>
      <w:r w:rsidR="00237CDE">
        <w:t xml:space="preserve">. </w:t>
      </w:r>
      <w:r w:rsidRPr="001251A5">
        <w:t>této Smlouvy</w:t>
      </w:r>
      <w:r w:rsidR="000941E5">
        <w:t xml:space="preserve"> a za vady, které se vyskytnou po dobu trvání Záruční doby</w:t>
      </w:r>
      <w:r w:rsidRPr="001251A5">
        <w:t>.</w:t>
      </w:r>
      <w:r w:rsidR="000941E5">
        <w:t xml:space="preserve"> </w:t>
      </w:r>
      <w:r w:rsidR="009B663B">
        <w:t>Faktickou vadou se rozumí odchylka od druhu nebo kvalitativních podmínek Zboží nebo jeho části (včetně označení či dokumentace Zboží), stanovených touto Smlouvou nebo technickými normami či obecně závaznými právními předpisy.</w:t>
      </w:r>
      <w:r w:rsidR="000A25B8" w:rsidRPr="000A25B8">
        <w:rPr>
          <w:rFonts w:asciiTheme="minorHAnsi" w:hAnsiTheme="minorHAnsi"/>
          <w:sz w:val="22"/>
        </w:rPr>
        <w:t xml:space="preserve"> </w:t>
      </w:r>
      <w:r w:rsidR="000A25B8" w:rsidRPr="000A25B8">
        <w:t>Vady jakéhokoliv Dokladu se považují za vady Zboží.</w:t>
      </w:r>
    </w:p>
    <w:p w14:paraId="002F0696" w14:textId="012B7B45" w:rsidR="001251A5" w:rsidRPr="001251A5" w:rsidRDefault="001251A5" w:rsidP="001251A5">
      <w:pPr>
        <w:pStyle w:val="6textrove3slovn11"/>
        <w:numPr>
          <w:ilvl w:val="2"/>
          <w:numId w:val="7"/>
        </w:numPr>
        <w:ind w:left="0" w:hanging="284"/>
      </w:pPr>
      <w:bookmarkStart w:id="60" w:name="_Ref149139383"/>
      <w:r w:rsidRPr="001251A5">
        <w:t xml:space="preserve">Prodávající tímto ve smyslu </w:t>
      </w:r>
      <w:proofErr w:type="spellStart"/>
      <w:r w:rsidRPr="001251A5">
        <w:t>ust</w:t>
      </w:r>
      <w:proofErr w:type="spellEnd"/>
      <w:r w:rsidRPr="001251A5">
        <w:t xml:space="preserve">. § 2113 a násl. </w:t>
      </w:r>
      <w:r>
        <w:t>OZ</w:t>
      </w:r>
      <w:r w:rsidRPr="001251A5">
        <w:t xml:space="preserve"> přebírá závazek, že Předmět </w:t>
      </w:r>
      <w:r>
        <w:t>koupě</w:t>
      </w:r>
      <w:r w:rsidR="009B663B">
        <w:t>, jakož i jeho veškeré části,</w:t>
      </w:r>
      <w:r w:rsidRPr="001251A5">
        <w:t xml:space="preserve"> bude způsobilý pro použití ke smluvenému (jinak obvyklému) účelu a že si zachová </w:t>
      </w:r>
      <w:r>
        <w:t xml:space="preserve">sjednané či </w:t>
      </w:r>
      <w:r w:rsidRPr="001251A5">
        <w:t xml:space="preserve">obvyklé vlastnosti po celou </w:t>
      </w:r>
      <w:r w:rsidR="0091441C">
        <w:t>Z</w:t>
      </w:r>
      <w:r w:rsidRPr="001251A5">
        <w:t>áruční dobu (</w:t>
      </w:r>
      <w:r w:rsidRPr="001251A5">
        <w:rPr>
          <w:b/>
        </w:rPr>
        <w:t>záruka za jakost</w:t>
      </w:r>
      <w:r w:rsidRPr="001251A5">
        <w:t xml:space="preserve">). </w:t>
      </w:r>
      <w:r w:rsidR="00BA14C6" w:rsidRPr="00F60ACE">
        <w:t>Záruční doba</w:t>
      </w:r>
      <w:r w:rsidR="00BA14C6">
        <w:t xml:space="preserve">, podmínky záruky a záručního servisu jsou blíže upraveny v Příloze č. 2, která je </w:t>
      </w:r>
      <w:r w:rsidR="00903F8C">
        <w:t xml:space="preserve">nedílnou </w:t>
      </w:r>
      <w:r w:rsidR="00BA14C6">
        <w:t>součástí této Smlouvy</w:t>
      </w:r>
      <w:r w:rsidRPr="001251A5">
        <w:t>.</w:t>
      </w:r>
      <w:bookmarkEnd w:id="60"/>
    </w:p>
    <w:p w14:paraId="6CDBC987" w14:textId="4E1C8625" w:rsidR="001251A5" w:rsidRPr="001251A5" w:rsidRDefault="001251A5" w:rsidP="001251A5">
      <w:pPr>
        <w:pStyle w:val="6textrove3slovn11"/>
        <w:numPr>
          <w:ilvl w:val="2"/>
          <w:numId w:val="7"/>
        </w:numPr>
        <w:ind w:left="0" w:hanging="284"/>
      </w:pPr>
      <w:r w:rsidRPr="001251A5">
        <w:t>Prodávající se zavazuje na svůj náklad a ke své tíži uspokojit nároky Kupujícího ze záručních vad způsobem stanoveným v tomto čl. této Smlouvy</w:t>
      </w:r>
      <w:r w:rsidR="00BA14C6">
        <w:t xml:space="preserve"> a v Příloze č. 2 této Smlouvy</w:t>
      </w:r>
      <w:r w:rsidRPr="001251A5">
        <w:t>.</w:t>
      </w:r>
    </w:p>
    <w:p w14:paraId="319433A9" w14:textId="58E48BFF" w:rsidR="004D25E6" w:rsidRPr="004D25E6" w:rsidRDefault="004D25E6" w:rsidP="004D25E6">
      <w:pPr>
        <w:pStyle w:val="Odstavecseseznamem"/>
        <w:numPr>
          <w:ilvl w:val="2"/>
          <w:numId w:val="7"/>
        </w:numPr>
        <w:ind w:left="0"/>
        <w:jc w:val="both"/>
        <w:rPr>
          <w:rFonts w:ascii="Times New Roman" w:hAnsi="Times New Roman"/>
          <w:sz w:val="24"/>
        </w:rPr>
      </w:pPr>
      <w:r w:rsidRPr="004D25E6">
        <w:rPr>
          <w:rFonts w:ascii="Times New Roman" w:hAnsi="Times New Roman"/>
          <w:sz w:val="24"/>
        </w:rPr>
        <w:t>Kupující je povinen veškeré (zjevné i skryté) vady Předmětu plnění vytknout u Prodávajícího (reklamovat) bez zbytečného odkladu poté, co je zjistil. Reklamace budou Kupujícím u Prodávajícího uplatňovány písemně. Písemná forma je zachována rovněž při použití faxového přenosu nebo elektronické pošty. Oznámení práva z vadného plnění</w:t>
      </w:r>
      <w:r w:rsidR="0091441C">
        <w:rPr>
          <w:rFonts w:ascii="Times New Roman" w:hAnsi="Times New Roman"/>
          <w:sz w:val="24"/>
        </w:rPr>
        <w:t>/ze záruky</w:t>
      </w:r>
      <w:r w:rsidRPr="004D25E6">
        <w:rPr>
          <w:rFonts w:ascii="Times New Roman" w:hAnsi="Times New Roman"/>
          <w:sz w:val="24"/>
        </w:rPr>
        <w:t xml:space="preserve"> se považuje za řádně učiněné také v případě, jestliže je Kupující zašle Prodávajícímu elektronickou formou na poslední známou e-mailovou adresu Prodávajícího. Kupující oznámí Prodávajícímu popis závady společně s informací o místě, kde se </w:t>
      </w:r>
      <w:r w:rsidR="0091441C">
        <w:rPr>
          <w:rFonts w:ascii="Times New Roman" w:hAnsi="Times New Roman"/>
          <w:sz w:val="24"/>
        </w:rPr>
        <w:t>Zboží</w:t>
      </w:r>
      <w:r w:rsidRPr="004D25E6">
        <w:rPr>
          <w:rFonts w:ascii="Times New Roman" w:hAnsi="Times New Roman"/>
          <w:sz w:val="24"/>
        </w:rPr>
        <w:t xml:space="preserve"> s reklamační vadou nachází. V reklamaci Kupující uvede, jakým způsobem navrhuje reklamaci vyřídit. Práva z vadného plnění a ze záruky za jakost jsou řádně a včas uplatněna Kupujícím, pokud je Kupující oznámí Prodávajícímu do konce Záruční doby. </w:t>
      </w:r>
    </w:p>
    <w:p w14:paraId="46CF378E" w14:textId="5DCC320A" w:rsidR="001251A5" w:rsidRPr="001251A5" w:rsidRDefault="001251A5" w:rsidP="001251A5">
      <w:pPr>
        <w:pStyle w:val="6textrove3slovn11"/>
        <w:numPr>
          <w:ilvl w:val="2"/>
          <w:numId w:val="7"/>
        </w:numPr>
        <w:ind w:left="0" w:hanging="284"/>
      </w:pPr>
      <w:bookmarkStart w:id="61" w:name="_Ref165373102"/>
      <w:r w:rsidRPr="001251A5">
        <w:t xml:space="preserve">V případě oprávněné reklamace poskytne Prodávající bezplatné a bezvadné plnění. Další práva a povinnosti Smluvních stran při uplatnění práv z vadného plnění se řídí příslušnými ustanoveními </w:t>
      </w:r>
      <w:r>
        <w:t>OZ</w:t>
      </w:r>
      <w:r w:rsidRPr="001251A5">
        <w:t>, zejména § 2106, § 2107 a dalšími</w:t>
      </w:r>
      <w:r w:rsidR="00AA1C03">
        <w:t>, nejsou-li upravena odchylně touto Smlouvou</w:t>
      </w:r>
      <w:r w:rsidR="00DB3996">
        <w:t xml:space="preserve"> či její Přílohou č. 2</w:t>
      </w:r>
      <w:r w:rsidRPr="001251A5">
        <w:t>.</w:t>
      </w:r>
      <w:bookmarkEnd w:id="61"/>
    </w:p>
    <w:p w14:paraId="169311A3" w14:textId="6091CA8C" w:rsidR="001251A5" w:rsidRPr="001251A5" w:rsidRDefault="001251A5" w:rsidP="00903F8C">
      <w:pPr>
        <w:pStyle w:val="6textrove3slovn11"/>
        <w:numPr>
          <w:ilvl w:val="2"/>
          <w:numId w:val="7"/>
        </w:numPr>
        <w:tabs>
          <w:tab w:val="left" w:pos="4536"/>
        </w:tabs>
        <w:ind w:left="0" w:hanging="284"/>
      </w:pPr>
      <w:bookmarkStart w:id="62" w:name="_Ref165373152"/>
      <w:r w:rsidRPr="001251A5">
        <w:t>Kupující má v případě vzniku jeho práv z vadného plnění nebo v případě výskytu vady, na kterou se vztahuje záruka za jakost</w:t>
      </w:r>
      <w:r w:rsidR="00D84EAB">
        <w:t>,</w:t>
      </w:r>
      <w:r w:rsidRPr="001251A5">
        <w:t xml:space="preserve"> dle své volby:</w:t>
      </w:r>
      <w:bookmarkEnd w:id="62"/>
    </w:p>
    <w:p w14:paraId="231865E5" w14:textId="0A590597" w:rsidR="001251A5" w:rsidRPr="001251A5" w:rsidRDefault="001251A5" w:rsidP="001251A5">
      <w:pPr>
        <w:pStyle w:val="7textrove4slovn111"/>
      </w:pPr>
      <w:bookmarkStart w:id="63" w:name="nároky_z_vadného_plnění"/>
      <w:r w:rsidRPr="001251A5">
        <w:t xml:space="preserve">právo na odstranění vady dodáním nového </w:t>
      </w:r>
      <w:r w:rsidR="00E27B27">
        <w:t xml:space="preserve">Zboží </w:t>
      </w:r>
      <w:r w:rsidRPr="001251A5">
        <w:t xml:space="preserve">nebo, bude-li to možné, náhradních částí </w:t>
      </w:r>
      <w:r w:rsidR="00991B26">
        <w:t>Předmětu</w:t>
      </w:r>
      <w:r w:rsidR="00E27B27">
        <w:t xml:space="preserve"> </w:t>
      </w:r>
      <w:r w:rsidR="00991B26">
        <w:t>plnění</w:t>
      </w:r>
      <w:r w:rsidR="00991B26" w:rsidRPr="001251A5">
        <w:t xml:space="preserve"> </w:t>
      </w:r>
      <w:r w:rsidRPr="001251A5">
        <w:t xml:space="preserve">za části vadné, dodáním chybějících částí </w:t>
      </w:r>
      <w:r w:rsidR="00991B26">
        <w:t>Předmětu</w:t>
      </w:r>
      <w:r w:rsidR="00E27B27">
        <w:t xml:space="preserve"> </w:t>
      </w:r>
      <w:r w:rsidR="00991B26">
        <w:t>plnění</w:t>
      </w:r>
      <w:r w:rsidRPr="001251A5">
        <w:t xml:space="preserve">, odstraněním vad opravou </w:t>
      </w:r>
      <w:r w:rsidR="00991B26">
        <w:t>Předmětu plnění</w:t>
      </w:r>
      <w:r w:rsidRPr="001251A5">
        <w:t xml:space="preserve">, to vše </w:t>
      </w:r>
      <w:r w:rsidR="00D84EAB">
        <w:t xml:space="preserve">ve lhůtách stanovených v Příloze č. </w:t>
      </w:r>
      <w:r w:rsidR="00F60ACE">
        <w:t>2</w:t>
      </w:r>
      <w:r w:rsidR="00D84EAB">
        <w:t xml:space="preserve"> této Smlouvy</w:t>
      </w:r>
      <w:r w:rsidRPr="001251A5">
        <w:t xml:space="preserve">; </w:t>
      </w:r>
    </w:p>
    <w:p w14:paraId="7A09C732" w14:textId="0B1B8B96" w:rsidR="001251A5" w:rsidRPr="001251A5" w:rsidRDefault="001251A5" w:rsidP="001251A5">
      <w:pPr>
        <w:pStyle w:val="7textrove4slovn111"/>
      </w:pPr>
      <w:bookmarkStart w:id="64" w:name="_Ref140156431"/>
      <w:r w:rsidRPr="001251A5">
        <w:t xml:space="preserve">právo požadovat přiměřenou slevu z </w:t>
      </w:r>
      <w:r w:rsidR="00AE7E60">
        <w:t>K</w:t>
      </w:r>
      <w:r w:rsidRPr="001251A5">
        <w:t>upní ceny nebo;</w:t>
      </w:r>
      <w:bookmarkEnd w:id="64"/>
      <w:r w:rsidRPr="001251A5">
        <w:t xml:space="preserve"> </w:t>
      </w:r>
    </w:p>
    <w:p w14:paraId="642BD487" w14:textId="41FD7F4D" w:rsidR="001251A5" w:rsidRDefault="001251A5" w:rsidP="001251A5">
      <w:pPr>
        <w:pStyle w:val="7textrove4slovn111"/>
      </w:pPr>
      <w:r w:rsidRPr="001251A5">
        <w:t>právo odstoupit od Smlouvy, případně její části</w:t>
      </w:r>
      <w:bookmarkEnd w:id="63"/>
      <w:r w:rsidRPr="001251A5">
        <w:t>.</w:t>
      </w:r>
    </w:p>
    <w:p w14:paraId="6BDA8191" w14:textId="371B88E6" w:rsidR="00D84EAB" w:rsidRPr="001251A5" w:rsidRDefault="00D84EAB" w:rsidP="00DF7390">
      <w:pPr>
        <w:pStyle w:val="7textrove4slovn111"/>
        <w:numPr>
          <w:ilvl w:val="0"/>
          <w:numId w:val="0"/>
        </w:numPr>
        <w:ind w:left="680"/>
      </w:pPr>
      <w:r>
        <w:t>Volba mezi nároky náleží vždy Kupujícímu, a to bez ohledu na jejich pořadí a na běh lhůt dle příslušných ustanovení OZ (zejm. § 2106 a § 2112 OZ).</w:t>
      </w:r>
    </w:p>
    <w:p w14:paraId="0085398E" w14:textId="445EA0CC" w:rsidR="001251A5" w:rsidRPr="001251A5" w:rsidRDefault="001251A5" w:rsidP="001251A5">
      <w:pPr>
        <w:pStyle w:val="6textrove3slovn11"/>
        <w:numPr>
          <w:ilvl w:val="2"/>
          <w:numId w:val="7"/>
        </w:numPr>
        <w:ind w:left="0" w:hanging="284"/>
      </w:pPr>
      <w:r w:rsidRPr="001251A5">
        <w:t xml:space="preserve">Nedohodnou-li se Smluvní strany bez zbytečného odkladu na slevě z </w:t>
      </w:r>
      <w:r w:rsidR="00E27B27">
        <w:t>K</w:t>
      </w:r>
      <w:r w:rsidR="00E27B27" w:rsidRPr="001251A5">
        <w:t xml:space="preserve">upní </w:t>
      </w:r>
      <w:r w:rsidRPr="001251A5">
        <w:t xml:space="preserve">ceny ve smyslu odst. </w:t>
      </w:r>
      <w:r>
        <w:fldChar w:fldCharType="begin"/>
      </w:r>
      <w:r>
        <w:instrText xml:space="preserve"> REF _Ref140156431 \r \h </w:instrText>
      </w:r>
      <w:r>
        <w:fldChar w:fldCharType="separate"/>
      </w:r>
      <w:r w:rsidR="0014161F">
        <w:t>9.8.2</w:t>
      </w:r>
      <w:r>
        <w:fldChar w:fldCharType="end"/>
      </w:r>
      <w:r w:rsidRPr="001251A5">
        <w:t>. této Smlouvy, má Kupující právo odstoupit od Smlouvy.</w:t>
      </w:r>
    </w:p>
    <w:bookmarkEnd w:id="58"/>
    <w:p w14:paraId="72D50A90" w14:textId="5BDA5675" w:rsidR="00624AD5" w:rsidRPr="00624AD5" w:rsidRDefault="009A6B80" w:rsidP="001B24DE">
      <w:pPr>
        <w:pStyle w:val="6textrove3slovn11"/>
        <w:numPr>
          <w:ilvl w:val="2"/>
          <w:numId w:val="7"/>
        </w:numPr>
        <w:ind w:left="0" w:hanging="284"/>
        <w:rPr>
          <w:bCs/>
        </w:rPr>
      </w:pPr>
      <w:r w:rsidRPr="00731A48">
        <w:t xml:space="preserve">Nároky z vad plnění se nedotýkají práv </w:t>
      </w:r>
      <w:r w:rsidR="006F615D" w:rsidRPr="00731A48">
        <w:t>Kupujícího</w:t>
      </w:r>
      <w:r w:rsidRPr="00731A48">
        <w:t xml:space="preserve"> na náhradu škody vzniklé </w:t>
      </w:r>
      <w:r w:rsidR="006F615D" w:rsidRPr="00731A48">
        <w:t>Kupujícímu</w:t>
      </w:r>
      <w:r w:rsidRPr="00731A48">
        <w:t xml:space="preserve"> v důsledku vady ani na smluvní pokutu vážící se na porušení povinnosti</w:t>
      </w:r>
      <w:r w:rsidRPr="00941C29">
        <w:t>, jež vedlo ke vzniku vady.</w:t>
      </w:r>
      <w:r w:rsidR="0059521D">
        <w:t xml:space="preserve"> Kupující má rovněž právo uplatňovat nárok na náhradu škody/újmy způsobené Kupujícímu či pacientovi Kupujícího vadou Předmětu plnění.</w:t>
      </w:r>
    </w:p>
    <w:p w14:paraId="6AE6342D" w14:textId="226AA128" w:rsidR="00624AD5" w:rsidRPr="00624AD5" w:rsidRDefault="00624AD5" w:rsidP="00624AD5">
      <w:pPr>
        <w:pStyle w:val="6textrove3slovn11"/>
        <w:numPr>
          <w:ilvl w:val="2"/>
          <w:numId w:val="7"/>
        </w:numPr>
        <w:ind w:left="0" w:hanging="284"/>
      </w:pPr>
      <w:r w:rsidRPr="00624AD5">
        <w:t xml:space="preserve">V případě sporu </w:t>
      </w:r>
      <w:r w:rsidR="00BB2CA7">
        <w:t>S</w:t>
      </w:r>
      <w:r w:rsidRPr="00624AD5">
        <w:t>mluvních stran o délku lhůty „bez zbytečného odkladu“ či „bezodkladně“ je vždy rozhodující stanovisko Kupujícího.</w:t>
      </w:r>
    </w:p>
    <w:p w14:paraId="1C6C9810" w14:textId="4BC63E82" w:rsidR="00624AD5" w:rsidRPr="00624AD5" w:rsidRDefault="00624AD5" w:rsidP="00624AD5">
      <w:pPr>
        <w:pStyle w:val="6textrove3slovn11"/>
        <w:numPr>
          <w:ilvl w:val="2"/>
          <w:numId w:val="7"/>
        </w:numPr>
        <w:ind w:left="0" w:hanging="284"/>
        <w:rPr>
          <w:bCs/>
        </w:rPr>
      </w:pPr>
      <w:r w:rsidRPr="00624AD5">
        <w:rPr>
          <w:bCs/>
        </w:rPr>
        <w:t xml:space="preserve">V případě, že se Prodávající dostane do prodlení s odstraněním vady nebo jiné nefunkčnosti v některém z termínů uvedených v Příloze č. 2 této </w:t>
      </w:r>
      <w:r>
        <w:rPr>
          <w:bCs/>
        </w:rPr>
        <w:t>S</w:t>
      </w:r>
      <w:r w:rsidRPr="00624AD5">
        <w:rPr>
          <w:bCs/>
        </w:rPr>
        <w:t xml:space="preserve">mlouvy, je Kupující oprávněn odstranit takovou vadu nebo nefunkčnost sám na náklad Prodávajícího. Prodávající je povinen náklady takové opravy Kupujícímu uhradit s tím, že zůstává Prodávajícím poskytnutá záruka za jakost předmětného </w:t>
      </w:r>
      <w:r w:rsidR="00BB2CA7">
        <w:rPr>
          <w:bCs/>
        </w:rPr>
        <w:t>Zboží</w:t>
      </w:r>
      <w:r w:rsidRPr="00624AD5">
        <w:rPr>
          <w:bCs/>
        </w:rPr>
        <w:t xml:space="preserve"> zachována. </w:t>
      </w:r>
    </w:p>
    <w:p w14:paraId="367F223F" w14:textId="77777777" w:rsidR="009A6B80" w:rsidRPr="00402505" w:rsidRDefault="009A6B80" w:rsidP="001B24DE">
      <w:pPr>
        <w:pStyle w:val="4lnkyslovnrove1"/>
        <w:numPr>
          <w:ilvl w:val="0"/>
          <w:numId w:val="7"/>
        </w:numPr>
        <w:ind w:left="0" w:hanging="284"/>
        <w:rPr>
          <w:rFonts w:eastAsia="Calibri"/>
        </w:rPr>
      </w:pPr>
      <w:bookmarkStart w:id="65" w:name="_Ref16554448"/>
    </w:p>
    <w:bookmarkEnd w:id="65"/>
    <w:p w14:paraId="46519298" w14:textId="78A81D3C" w:rsidR="009A6B80" w:rsidRPr="00402505" w:rsidRDefault="009A6B80" w:rsidP="00E64B1F">
      <w:pPr>
        <w:pStyle w:val="5lnkynzev"/>
        <w:rPr>
          <w:rFonts w:eastAsia="Calibri"/>
        </w:rPr>
      </w:pPr>
      <w:r w:rsidRPr="00402505">
        <w:rPr>
          <w:rFonts w:eastAsia="Calibri"/>
        </w:rPr>
        <w:t xml:space="preserve">Smluvní pokuty a </w:t>
      </w:r>
      <w:r w:rsidRPr="00E64B1F">
        <w:rPr>
          <w:rFonts w:eastAsia="Calibri"/>
        </w:rPr>
        <w:t>některá</w:t>
      </w:r>
      <w:r w:rsidRPr="00402505">
        <w:rPr>
          <w:rFonts w:eastAsia="Calibri"/>
        </w:rPr>
        <w:t xml:space="preserve"> ujednání o náhradě škody</w:t>
      </w:r>
    </w:p>
    <w:p w14:paraId="36BF9D7D" w14:textId="030F76D9" w:rsidR="006F615D" w:rsidRDefault="006F615D" w:rsidP="006F615D">
      <w:pPr>
        <w:pStyle w:val="6textrove3slovn11"/>
        <w:numPr>
          <w:ilvl w:val="2"/>
          <w:numId w:val="7"/>
        </w:numPr>
        <w:ind w:left="0" w:hanging="284"/>
      </w:pPr>
      <w:r w:rsidRPr="006F615D">
        <w:t xml:space="preserve">Smluvní </w:t>
      </w:r>
      <w:r w:rsidRPr="00731A48">
        <w:t xml:space="preserve">pokuta za prodlení Prodávajícího </w:t>
      </w:r>
      <w:r w:rsidR="00AE7E60" w:rsidRPr="00731A48">
        <w:t>s</w:t>
      </w:r>
      <w:r w:rsidR="00C31C55">
        <w:t> </w:t>
      </w:r>
      <w:r w:rsidR="00AE7E60" w:rsidRPr="00731A48">
        <w:t>dodávkou</w:t>
      </w:r>
      <w:r w:rsidR="00C31C55">
        <w:t xml:space="preserve"> Předmětu plnění</w:t>
      </w:r>
      <w:r w:rsidR="00AE7E60" w:rsidRPr="00731A48">
        <w:t xml:space="preserve"> Kupujícímu ve</w:t>
      </w:r>
      <w:r w:rsidRPr="00731A48">
        <w:t xml:space="preserve"> sjednan</w:t>
      </w:r>
      <w:r w:rsidR="00AE7E60" w:rsidRPr="00731A48">
        <w:t>é</w:t>
      </w:r>
      <w:r w:rsidRPr="00731A48">
        <w:t xml:space="preserve">m </w:t>
      </w:r>
      <w:r w:rsidR="00AE7E60" w:rsidRPr="00731A48">
        <w:t>Termínu plnění</w:t>
      </w:r>
      <w:r w:rsidRPr="00731A48">
        <w:t xml:space="preserve"> činí </w:t>
      </w:r>
      <w:bookmarkStart w:id="66" w:name="smluvní_pokuta_prodlení"/>
      <w:proofErr w:type="gramStart"/>
      <w:r w:rsidR="005E2BAB">
        <w:t>0,02%</w:t>
      </w:r>
      <w:proofErr w:type="gramEnd"/>
      <w:r w:rsidR="005E2BAB">
        <w:t xml:space="preserve"> z pořizovací ceny zboží bez DPH</w:t>
      </w:r>
      <w:r w:rsidR="00A83B73">
        <w:t xml:space="preserve"> </w:t>
      </w:r>
      <w:r w:rsidRPr="006F615D">
        <w:t>za každý i započatý den prodlení</w:t>
      </w:r>
      <w:bookmarkEnd w:id="66"/>
      <w:r w:rsidRPr="006F615D">
        <w:t>.</w:t>
      </w:r>
    </w:p>
    <w:p w14:paraId="4B03DA38" w14:textId="12F6D446" w:rsidR="009255C1" w:rsidRDefault="009255C1" w:rsidP="006F615D">
      <w:pPr>
        <w:pStyle w:val="6textrove3slovn11"/>
        <w:numPr>
          <w:ilvl w:val="2"/>
          <w:numId w:val="7"/>
        </w:numPr>
        <w:ind w:left="0" w:hanging="284"/>
      </w:pPr>
      <w:r>
        <w:t xml:space="preserve">V případě porušení povinností Prodávajícího provádět servis dle </w:t>
      </w:r>
      <w:r w:rsidR="000A0F4D">
        <w:fldChar w:fldCharType="begin"/>
      </w:r>
      <w:r w:rsidR="000A0F4D">
        <w:instrText xml:space="preserve"> REF _Ref16551161 \r \h </w:instrText>
      </w:r>
      <w:r w:rsidR="000A0F4D">
        <w:fldChar w:fldCharType="separate"/>
      </w:r>
      <w:proofErr w:type="spellStart"/>
      <w:r w:rsidR="0014161F">
        <w:t>Čl.II</w:t>
      </w:r>
      <w:proofErr w:type="spellEnd"/>
      <w:r w:rsidR="000A0F4D">
        <w:fldChar w:fldCharType="end"/>
      </w:r>
      <w:r w:rsidR="000A0F4D">
        <w:t xml:space="preserve">. bod </w:t>
      </w:r>
      <w:r w:rsidR="000A0F4D">
        <w:fldChar w:fldCharType="begin"/>
      </w:r>
      <w:r w:rsidR="000A0F4D">
        <w:instrText xml:space="preserve"> REF _Ref165372190 \r \h </w:instrText>
      </w:r>
      <w:r w:rsidR="000A0F4D">
        <w:fldChar w:fldCharType="separate"/>
      </w:r>
      <w:r w:rsidR="0014161F">
        <w:t>2.1.1.5</w:t>
      </w:r>
      <w:r w:rsidR="000A0F4D">
        <w:fldChar w:fldCharType="end"/>
      </w:r>
      <w:r>
        <w:t xml:space="preserve"> a</w:t>
      </w:r>
      <w:r w:rsidR="000A0F4D">
        <w:t xml:space="preserve"> </w:t>
      </w:r>
      <w:r w:rsidR="000A0F4D">
        <w:fldChar w:fldCharType="begin"/>
      </w:r>
      <w:r w:rsidR="000A0F4D">
        <w:instrText xml:space="preserve"> REF _Ref165372235 \r \h </w:instrText>
      </w:r>
      <w:r w:rsidR="000A0F4D">
        <w:fldChar w:fldCharType="separate"/>
      </w:r>
      <w:r w:rsidR="0014161F">
        <w:t>2.3.9</w:t>
      </w:r>
      <w:r w:rsidR="000A0F4D">
        <w:fldChar w:fldCharType="end"/>
      </w:r>
      <w:r w:rsidR="000A0F4D">
        <w:t xml:space="preserve"> a</w:t>
      </w:r>
      <w:r>
        <w:t xml:space="preserve"> instruktáž dle</w:t>
      </w:r>
      <w:r w:rsidR="000A0F4D">
        <w:t xml:space="preserve"> </w:t>
      </w:r>
      <w:r w:rsidR="000A0F4D">
        <w:fldChar w:fldCharType="begin"/>
      </w:r>
      <w:r w:rsidR="000A0F4D">
        <w:instrText xml:space="preserve"> REF _Ref16551161 \r \h </w:instrText>
      </w:r>
      <w:r w:rsidR="000A0F4D">
        <w:fldChar w:fldCharType="separate"/>
      </w:r>
      <w:proofErr w:type="spellStart"/>
      <w:r w:rsidR="0014161F">
        <w:t>Čl.II</w:t>
      </w:r>
      <w:proofErr w:type="spellEnd"/>
      <w:r w:rsidR="000A0F4D">
        <w:fldChar w:fldCharType="end"/>
      </w:r>
      <w:r>
        <w:t xml:space="preserve"> </w:t>
      </w:r>
      <w:r w:rsidR="000A0F4D">
        <w:t xml:space="preserve">bod </w:t>
      </w:r>
      <w:r w:rsidR="000A0F4D">
        <w:fldChar w:fldCharType="begin"/>
      </w:r>
      <w:r w:rsidR="000A0F4D">
        <w:instrText xml:space="preserve"> REF _Ref165372327 \r \h </w:instrText>
      </w:r>
      <w:r w:rsidR="000A0F4D">
        <w:fldChar w:fldCharType="separate"/>
      </w:r>
      <w:r w:rsidR="0014161F">
        <w:t>2.1.1.3</w:t>
      </w:r>
      <w:r w:rsidR="000A0F4D">
        <w:fldChar w:fldCharType="end"/>
      </w:r>
      <w:r w:rsidR="000A0F4D">
        <w:t xml:space="preserve"> a </w:t>
      </w:r>
      <w:r w:rsidR="000A0F4D">
        <w:fldChar w:fldCharType="begin"/>
      </w:r>
      <w:r w:rsidR="000A0F4D">
        <w:instrText xml:space="preserve"> REF _Ref165372346 \r \h </w:instrText>
      </w:r>
      <w:r w:rsidR="000A0F4D">
        <w:fldChar w:fldCharType="separate"/>
      </w:r>
      <w:r w:rsidR="0014161F">
        <w:t>2.3.4</w:t>
      </w:r>
      <w:r w:rsidR="000A0F4D">
        <w:fldChar w:fldCharType="end"/>
      </w:r>
      <w:r w:rsidR="000A0F4D">
        <w:t xml:space="preserve">. </w:t>
      </w:r>
      <w:r>
        <w:t xml:space="preserve">Smlouvy pouze vyškolenými pracovníky dle ZZP, je Kupující oprávněn požadovat po Prodávajícím zaplacení smluvní pokuty ve výši </w:t>
      </w:r>
      <w:bookmarkStart w:id="67" w:name="výše_smluvní_pokuty_servis_mlčenlivost"/>
      <w:bookmarkStart w:id="68" w:name="výše_smluvní_pokuty_servis_instruktáž"/>
      <w:proofErr w:type="gramStart"/>
      <w:r w:rsidR="005E2BAB">
        <w:t>20.000,-</w:t>
      </w:r>
      <w:proofErr w:type="gramEnd"/>
      <w:r>
        <w:t xml:space="preserve"> Kč (</w:t>
      </w:r>
      <w:r w:rsidRPr="0091441C">
        <w:rPr>
          <w:i/>
        </w:rPr>
        <w:t>slovy:</w:t>
      </w:r>
      <w:r w:rsidR="005E2BAB">
        <w:rPr>
          <w:i/>
        </w:rPr>
        <w:t xml:space="preserve"> dvacet tisíc </w:t>
      </w:r>
      <w:r w:rsidRPr="0091441C">
        <w:rPr>
          <w:i/>
        </w:rPr>
        <w:t>korun českých</w:t>
      </w:r>
      <w:r>
        <w:t xml:space="preserve">) </w:t>
      </w:r>
      <w:bookmarkEnd w:id="67"/>
      <w:bookmarkEnd w:id="68"/>
      <w:r>
        <w:t>za každé jednotlivé porušení této povinnosti.</w:t>
      </w:r>
    </w:p>
    <w:p w14:paraId="3904C2A0" w14:textId="2C65ECF7" w:rsidR="009255C1" w:rsidRPr="006F615D" w:rsidRDefault="009255C1" w:rsidP="006F615D">
      <w:pPr>
        <w:pStyle w:val="6textrove3slovn11"/>
        <w:numPr>
          <w:ilvl w:val="2"/>
          <w:numId w:val="7"/>
        </w:numPr>
        <w:ind w:left="0" w:hanging="284"/>
      </w:pPr>
      <w:r>
        <w:t>V případě porušení mlčenlivosti dle</w:t>
      </w:r>
      <w:r w:rsidR="000A0F4D">
        <w:t xml:space="preserve"> </w:t>
      </w:r>
      <w:r w:rsidR="000A0F4D">
        <w:fldChar w:fldCharType="begin"/>
      </w:r>
      <w:r w:rsidR="000A0F4D">
        <w:instrText xml:space="preserve"> REF _Ref165372425 \r \h </w:instrText>
      </w:r>
      <w:r w:rsidR="000A0F4D">
        <w:fldChar w:fldCharType="separate"/>
      </w:r>
      <w:r w:rsidR="0014161F">
        <w:t>Čl. 5</w:t>
      </w:r>
      <w:r w:rsidR="000A0F4D">
        <w:fldChar w:fldCharType="end"/>
      </w:r>
      <w:r w:rsidR="000A0F4D">
        <w:t xml:space="preserve"> VOP</w:t>
      </w:r>
      <w:r>
        <w:t xml:space="preserve">, je prodávající povinen zaplatit Kupujícímu smluvní pokutu ve výši </w:t>
      </w:r>
      <w:bookmarkStart w:id="69" w:name="smluvní_pokuta_mlčenlivost"/>
      <w:proofErr w:type="gramStart"/>
      <w:r w:rsidR="005E2BAB">
        <w:t>20.000,-</w:t>
      </w:r>
      <w:proofErr w:type="gramEnd"/>
      <w:r>
        <w:t xml:space="preserve"> Kč (</w:t>
      </w:r>
      <w:r w:rsidRPr="000A0F4D">
        <w:rPr>
          <w:i/>
        </w:rPr>
        <w:t>slovy:</w:t>
      </w:r>
      <w:r w:rsidR="005E2BAB">
        <w:rPr>
          <w:i/>
        </w:rPr>
        <w:t xml:space="preserve"> dvacet tisíc </w:t>
      </w:r>
      <w:r w:rsidRPr="000A0F4D">
        <w:rPr>
          <w:i/>
        </w:rPr>
        <w:t>korun českých</w:t>
      </w:r>
      <w:r>
        <w:t xml:space="preserve">) </w:t>
      </w:r>
      <w:bookmarkEnd w:id="69"/>
      <w:r>
        <w:t>za každé jednotlivé porušení této povinnosti.</w:t>
      </w:r>
    </w:p>
    <w:p w14:paraId="1187DED8" w14:textId="7DAB905F" w:rsidR="001A35B0" w:rsidRPr="001A35B0" w:rsidRDefault="001A35B0" w:rsidP="001A35B0">
      <w:pPr>
        <w:pStyle w:val="6textrove3slovn11"/>
        <w:numPr>
          <w:ilvl w:val="2"/>
          <w:numId w:val="7"/>
        </w:numPr>
        <w:ind w:left="0" w:hanging="284"/>
      </w:pPr>
      <w:r w:rsidRPr="001A35B0">
        <w:t>Smluvní strany si vzájemně odpovídají za škodu</w:t>
      </w:r>
      <w:r w:rsidR="00A83B73">
        <w:t>/újmu</w:t>
      </w:r>
      <w:r w:rsidRPr="001A35B0">
        <w:t>, kterou způsobí druhé Smluvní straně porušením právní povinnosti. Odpovědnost Smluvních stran za škodu</w:t>
      </w:r>
      <w:r w:rsidR="00A83B73">
        <w:t>/újmu</w:t>
      </w:r>
      <w:r w:rsidRPr="001A35B0">
        <w:t xml:space="preserve"> způsobenou v souvislosti s touto Smlouvou se řídí příslušnými právními předpisy České republiky. </w:t>
      </w:r>
    </w:p>
    <w:p w14:paraId="50D1E637" w14:textId="642D230B" w:rsidR="001A35B0" w:rsidRPr="007003F1" w:rsidRDefault="001A35B0" w:rsidP="001A35B0">
      <w:pPr>
        <w:pStyle w:val="6textrove3slovn11"/>
        <w:numPr>
          <w:ilvl w:val="2"/>
          <w:numId w:val="7"/>
        </w:numPr>
        <w:ind w:left="0" w:hanging="284"/>
      </w:pPr>
      <w:r w:rsidRPr="001A35B0">
        <w:t>Každá ze Smluvních stran je povinna předcházet vzniku škody</w:t>
      </w:r>
      <w:r w:rsidR="009A0914">
        <w:t>/újmy</w:t>
      </w:r>
      <w:r w:rsidRPr="001A35B0">
        <w:t>, učinit vhodná a přiměřená opatření k odvrácení hrozící škody</w:t>
      </w:r>
      <w:r w:rsidR="00D81032">
        <w:t>/újmy</w:t>
      </w:r>
      <w:r w:rsidRPr="001A35B0">
        <w:t xml:space="preserve"> a v případě </w:t>
      </w:r>
      <w:r w:rsidRPr="007003F1">
        <w:t>vzniku škody</w:t>
      </w:r>
      <w:r w:rsidR="00D81032">
        <w:t>/újmy</w:t>
      </w:r>
      <w:r w:rsidRPr="007003F1">
        <w:t xml:space="preserve"> učinit veškerá rozumně </w:t>
      </w:r>
      <w:proofErr w:type="spellStart"/>
      <w:r w:rsidRPr="007003F1">
        <w:t>požadovatelná</w:t>
      </w:r>
      <w:proofErr w:type="spellEnd"/>
      <w:r w:rsidRPr="007003F1">
        <w:t xml:space="preserve"> opatření k tomu, aby rozsah škody</w:t>
      </w:r>
      <w:r w:rsidR="004D25E6">
        <w:t>/újmy</w:t>
      </w:r>
      <w:r w:rsidRPr="007003F1">
        <w:t xml:space="preserve"> byl co nejnižší.</w:t>
      </w:r>
    </w:p>
    <w:p w14:paraId="7A099C56" w14:textId="59E12BF7" w:rsidR="006F615D" w:rsidRPr="007003F1" w:rsidRDefault="006F615D" w:rsidP="001A35B0">
      <w:pPr>
        <w:pStyle w:val="6textrove3slovn11"/>
        <w:numPr>
          <w:ilvl w:val="2"/>
          <w:numId w:val="7"/>
        </w:numPr>
        <w:ind w:left="0" w:hanging="284"/>
      </w:pPr>
      <w:r w:rsidRPr="007003F1">
        <w:t>Pokud činností Prodávajícího dojde ke způsobení škody</w:t>
      </w:r>
      <w:r w:rsidR="00A83B73">
        <w:t>/újmy</w:t>
      </w:r>
      <w:r w:rsidRPr="007003F1">
        <w:t xml:space="preserve"> Kupujícímu nebo třetím osobám z titulu opomenutí, nedbalosti nebo neplněním podmínek vyplývajících ze zákona, technických nebo jiných norem nebo vyplývajících z uzavřené Smlouvy, je Prodávající povinen bez zbytečného odkladu tuto škodu</w:t>
      </w:r>
      <w:r w:rsidR="00A83B73">
        <w:t>/újmu</w:t>
      </w:r>
      <w:r w:rsidRPr="007003F1">
        <w:t xml:space="preserve"> odstranit a není-li to možné, tak finančně uhradit. Veškeré náklady s tím spojené nese Prodávající.</w:t>
      </w:r>
    </w:p>
    <w:p w14:paraId="159920A6" w14:textId="3B36B427" w:rsidR="006F615D" w:rsidRPr="007003F1" w:rsidRDefault="006F615D" w:rsidP="006F615D">
      <w:pPr>
        <w:pStyle w:val="6textrove3slovn11"/>
        <w:numPr>
          <w:ilvl w:val="2"/>
          <w:numId w:val="7"/>
        </w:numPr>
        <w:ind w:left="0" w:hanging="284"/>
      </w:pPr>
      <w:r w:rsidRPr="007003F1">
        <w:t>V případě, že Prodávající zadá část plnění jiným osobám (poddodavatelům), jednoznačně se stanoví, že jediným garantem plnění Smlouvy je Prodávající a na jeho vrub budou řešeny veškeré záruky a sankce</w:t>
      </w:r>
      <w:r w:rsidR="00C53F81">
        <w:t xml:space="preserve">. </w:t>
      </w:r>
      <w:r w:rsidR="00C53F81" w:rsidRPr="00C53F81">
        <w:t xml:space="preserve">Prodávající odpovídá za plnění svých poddodavatelů v plném rozsahu, </w:t>
      </w:r>
      <w:proofErr w:type="gramStart"/>
      <w:r w:rsidR="00C53F81" w:rsidRPr="00C53F81">
        <w:t>jakoby</w:t>
      </w:r>
      <w:proofErr w:type="gramEnd"/>
      <w:r w:rsidR="00C53F81" w:rsidRPr="00C53F81">
        <w:t xml:space="preserve"> se jednalo o jeho vlastní plnění</w:t>
      </w:r>
      <w:r w:rsidRPr="007003F1">
        <w:t>.</w:t>
      </w:r>
    </w:p>
    <w:p w14:paraId="5B1E8FA0" w14:textId="110B7654" w:rsidR="009A6B80" w:rsidRPr="007003F1" w:rsidRDefault="001A35B0" w:rsidP="001B24DE">
      <w:pPr>
        <w:pStyle w:val="6textrove3slovn11"/>
        <w:numPr>
          <w:ilvl w:val="2"/>
          <w:numId w:val="7"/>
        </w:numPr>
        <w:ind w:left="0" w:hanging="284"/>
      </w:pPr>
      <w:r w:rsidRPr="007003F1">
        <w:t xml:space="preserve">V případě porušení povinnosti </w:t>
      </w:r>
      <w:r w:rsidR="00422B83" w:rsidRPr="007003F1">
        <w:t xml:space="preserve">Prodávajícího </w:t>
      </w:r>
      <w:r w:rsidRPr="007003F1">
        <w:t xml:space="preserve">zajištěné smluvní pokutou sjednanou dle tohoto </w:t>
      </w:r>
      <w:r w:rsidRPr="007003F1">
        <w:fldChar w:fldCharType="begin"/>
      </w:r>
      <w:r w:rsidRPr="007003F1">
        <w:instrText xml:space="preserve"> REF _Ref16554448 \r \h  \* MERGEFORMAT </w:instrText>
      </w:r>
      <w:r w:rsidRPr="007003F1">
        <w:fldChar w:fldCharType="separate"/>
      </w:r>
      <w:proofErr w:type="spellStart"/>
      <w:r w:rsidR="0014161F">
        <w:t>Čl.X</w:t>
      </w:r>
      <w:proofErr w:type="spellEnd"/>
      <w:r w:rsidRPr="007003F1">
        <w:fldChar w:fldCharType="end"/>
      </w:r>
      <w:r w:rsidRPr="007003F1">
        <w:t xml:space="preserve">. Smlouvy </w:t>
      </w:r>
      <w:r w:rsidR="00422B83" w:rsidRPr="007003F1">
        <w:t>(</w:t>
      </w:r>
      <w:r w:rsidRPr="007003F1">
        <w:t xml:space="preserve">nebo </w:t>
      </w:r>
      <w:r w:rsidR="00422B83" w:rsidRPr="007003F1">
        <w:t xml:space="preserve">dle </w:t>
      </w:r>
      <w:r w:rsidRPr="007003F1">
        <w:t>jiných ujednání této Smlouvy</w:t>
      </w:r>
      <w:r w:rsidR="00422B83" w:rsidRPr="007003F1">
        <w:t>)</w:t>
      </w:r>
      <w:r w:rsidRPr="007003F1">
        <w:t xml:space="preserve"> není </w:t>
      </w:r>
      <w:r w:rsidR="00422B83" w:rsidRPr="007003F1">
        <w:t xml:space="preserve">Prodávající </w:t>
      </w:r>
      <w:r w:rsidRPr="007003F1">
        <w:t>oprávněn dovolávat se mimořádných nepředvídatelných a nepřekonatelných překážek ve smyslu § 2913 odst. 2 OZ</w:t>
      </w:r>
      <w:r w:rsidR="009A6B80" w:rsidRPr="007003F1">
        <w:t xml:space="preserve">. </w:t>
      </w:r>
    </w:p>
    <w:p w14:paraId="3E78DC8B" w14:textId="77777777" w:rsidR="009A6B80" w:rsidRPr="007003F1" w:rsidRDefault="009A6B80" w:rsidP="001B24DE">
      <w:pPr>
        <w:pStyle w:val="4lnkyslovnrove1"/>
        <w:numPr>
          <w:ilvl w:val="0"/>
          <w:numId w:val="7"/>
        </w:numPr>
        <w:ind w:left="0" w:hanging="284"/>
        <w:rPr>
          <w:rFonts w:eastAsia="Calibri"/>
        </w:rPr>
      </w:pPr>
      <w:bookmarkStart w:id="70" w:name="_Ref16552118"/>
    </w:p>
    <w:bookmarkEnd w:id="70"/>
    <w:p w14:paraId="3DB19E28" w14:textId="77777777" w:rsidR="009A6B80" w:rsidRPr="000A5267" w:rsidRDefault="009A6B80" w:rsidP="00E64B1F">
      <w:pPr>
        <w:pStyle w:val="5lnkynzev"/>
        <w:rPr>
          <w:rFonts w:eastAsia="Calibri"/>
        </w:rPr>
      </w:pPr>
      <w:r w:rsidRPr="00E64B1F">
        <w:rPr>
          <w:rFonts w:eastAsia="Calibri"/>
        </w:rPr>
        <w:t>Ostatní</w:t>
      </w:r>
      <w:r>
        <w:rPr>
          <w:rFonts w:eastAsia="Calibri"/>
        </w:rPr>
        <w:t xml:space="preserve"> ujednání</w:t>
      </w:r>
    </w:p>
    <w:p w14:paraId="47A07ED2" w14:textId="55A73742" w:rsidR="001A35B0" w:rsidRPr="001A35B0" w:rsidRDefault="001A35B0" w:rsidP="001A35B0">
      <w:pPr>
        <w:pStyle w:val="6textrove3slovn11"/>
        <w:numPr>
          <w:ilvl w:val="2"/>
          <w:numId w:val="7"/>
        </w:numPr>
        <w:ind w:left="0" w:hanging="284"/>
      </w:pPr>
      <w:bookmarkStart w:id="71" w:name="_Ref138760541"/>
      <w:r w:rsidRPr="001A35B0">
        <w:t>Zástupci Smluvní stran/</w:t>
      </w:r>
      <w:r w:rsidRPr="001A35B0">
        <w:rPr>
          <w:b/>
        </w:rPr>
        <w:t xml:space="preserve">kontaktní osoby: </w:t>
      </w:r>
      <w:r w:rsidRPr="001A35B0">
        <w:t xml:space="preserve">Smluvní strany tímto jmenují a pověřují osoby oprávněné vzájemně jednat v záležitostech týkajících se plnění této Smlouvy, nikoli však k právnímu jednání, přičemž </w:t>
      </w:r>
      <w:r w:rsidR="00AB0A8A">
        <w:t>S</w:t>
      </w:r>
      <w:r w:rsidRPr="001A35B0">
        <w:t>mluvní strany zajistí souhlas těchto osob s uvedením jejich osobních údajů v této Smlouvě a s jejich použitím pro potřeby plnění této Smlouvy, pokud je to podle právních předpisů na ochranu osobních údajů potřebné:</w:t>
      </w:r>
    </w:p>
    <w:p w14:paraId="732E2324" w14:textId="1C55F0E9" w:rsidR="001A35B0" w:rsidRPr="001A35B0" w:rsidRDefault="001A35B0" w:rsidP="001A35B0">
      <w:pPr>
        <w:pStyle w:val="7textrove4slovn111"/>
      </w:pPr>
      <w:r w:rsidRPr="001A35B0">
        <w:t xml:space="preserve">za </w:t>
      </w:r>
      <w:r w:rsidR="00AB0A8A">
        <w:t>Prodávajícího</w:t>
      </w:r>
      <w:r w:rsidRPr="001A35B0">
        <w:t xml:space="preserve"> bude jednat ve věci plnění této Smlouvy: </w:t>
      </w:r>
      <w:r w:rsidRPr="00042504">
        <w:rPr>
          <w:highlight w:val="yellow"/>
        </w:rPr>
        <w:t>……………………</w:t>
      </w:r>
      <w:r w:rsidRPr="001A35B0">
        <w:t xml:space="preserve"> (</w:t>
      </w:r>
      <w:proofErr w:type="gramStart"/>
      <w:r w:rsidRPr="001A35B0">
        <w:t>tel.:</w:t>
      </w:r>
      <w:r w:rsidRPr="00042504">
        <w:rPr>
          <w:highlight w:val="yellow"/>
        </w:rPr>
        <w:t>…</w:t>
      </w:r>
      <w:proofErr w:type="gramEnd"/>
      <w:r w:rsidRPr="00042504">
        <w:rPr>
          <w:highlight w:val="yellow"/>
        </w:rPr>
        <w:t>……………</w:t>
      </w:r>
      <w:r w:rsidRPr="001A35B0">
        <w:t xml:space="preserve">, </w:t>
      </w:r>
      <w:proofErr w:type="gramStart"/>
      <w:r w:rsidRPr="001A35B0">
        <w:t>e-mail:</w:t>
      </w:r>
      <w:r w:rsidRPr="00042504">
        <w:rPr>
          <w:highlight w:val="yellow"/>
        </w:rPr>
        <w:t>…</w:t>
      </w:r>
      <w:proofErr w:type="gramEnd"/>
      <w:r w:rsidRPr="00042504">
        <w:rPr>
          <w:highlight w:val="yellow"/>
        </w:rPr>
        <w:t>………</w:t>
      </w:r>
      <w:r w:rsidRPr="001A35B0">
        <w:t xml:space="preserve">). Tato osoba je pověřena řízením realizace Předmětu plnění (příp. koordinací prací poddodavatelů či </w:t>
      </w:r>
      <w:r w:rsidR="00AB0A8A">
        <w:t xml:space="preserve">součinnosti </w:t>
      </w:r>
      <w:proofErr w:type="gramStart"/>
      <w:r w:rsidRPr="001A35B0">
        <w:t>Objednatele)  a</w:t>
      </w:r>
      <w:proofErr w:type="gramEnd"/>
      <w:r w:rsidRPr="001A35B0">
        <w:t xml:space="preserve"> souvisejících prací a je oprávněna ke všem faktickým úkonům týkajícím se tohoto plnění (řešením všech problémů souvisejících s realizací Předmětu plnění). </w:t>
      </w:r>
    </w:p>
    <w:p w14:paraId="304E699F" w14:textId="61330F5E" w:rsidR="009A6B80" w:rsidRDefault="006510C5" w:rsidP="001A35B0">
      <w:pPr>
        <w:pStyle w:val="7textrove4slovn111"/>
        <w:rPr>
          <w:rFonts w:eastAsia="Calibri" w:cs="Times New Roman"/>
          <w:szCs w:val="24"/>
        </w:rPr>
      </w:pPr>
      <w:r>
        <w:t>z</w:t>
      </w:r>
      <w:r w:rsidR="001A35B0" w:rsidRPr="001A35B0">
        <w:t xml:space="preserve">a </w:t>
      </w:r>
      <w:r w:rsidR="00AB0A8A">
        <w:t>Kupujícího</w:t>
      </w:r>
      <w:r w:rsidR="001A35B0" w:rsidRPr="001A35B0">
        <w:t xml:space="preserve"> bude jednat ve věci plnění této Smlouvy jako zástupce:</w:t>
      </w:r>
      <w:bookmarkStart w:id="72" w:name="kontaktní_osoba"/>
      <w:r w:rsidR="00731A48">
        <w:t xml:space="preserve"> </w:t>
      </w:r>
      <w:r w:rsidR="007B25F2">
        <w:rPr>
          <w:b/>
        </w:rPr>
        <w:t>Ing. Jana Slámová</w:t>
      </w:r>
      <w:r w:rsidR="00731A48" w:rsidRPr="00731A48">
        <w:rPr>
          <w:b/>
        </w:rPr>
        <w:t>, vedoucí oddělení</w:t>
      </w:r>
      <w:r w:rsidR="00BE1429">
        <w:rPr>
          <w:b/>
        </w:rPr>
        <w:t xml:space="preserve"> </w:t>
      </w:r>
      <w:r w:rsidR="007B25F2">
        <w:rPr>
          <w:b/>
        </w:rPr>
        <w:t>zdravotní</w:t>
      </w:r>
      <w:r w:rsidR="00BE1429">
        <w:rPr>
          <w:b/>
        </w:rPr>
        <w:t xml:space="preserve"> techniky</w:t>
      </w:r>
      <w:r w:rsidR="00731A48" w:rsidRPr="00731A48">
        <w:rPr>
          <w:b/>
        </w:rPr>
        <w:t>,</w:t>
      </w:r>
      <w:r w:rsidR="00731A48">
        <w:t xml:space="preserve"> (tel: </w:t>
      </w:r>
      <w:r w:rsidR="007B25F2">
        <w:t>775 897 418</w:t>
      </w:r>
      <w:r w:rsidR="00731A48">
        <w:t xml:space="preserve">, e-mail: </w:t>
      </w:r>
      <w:r w:rsidR="007B25F2">
        <w:t>jana.slamova</w:t>
      </w:r>
      <w:r w:rsidR="00731A48">
        <w:rPr>
          <w:rFonts w:cs="Times New Roman"/>
        </w:rPr>
        <w:t>@</w:t>
      </w:r>
      <w:r w:rsidR="00731A48">
        <w:t>nemta.cz</w:t>
      </w:r>
      <w:r w:rsidR="001A35B0" w:rsidRPr="001A35B0">
        <w:t xml:space="preserve">). </w:t>
      </w:r>
      <w:bookmarkEnd w:id="72"/>
      <w:r w:rsidR="001A35B0" w:rsidRPr="001A35B0">
        <w:t xml:space="preserve">Tato osoba jako zástupce </w:t>
      </w:r>
      <w:r w:rsidR="00AB0A8A">
        <w:t>Kupujícího</w:t>
      </w:r>
      <w:r w:rsidR="001A35B0" w:rsidRPr="001A35B0">
        <w:t xml:space="preserve"> zejména kontroluje kvalitu </w:t>
      </w:r>
      <w:r w:rsidR="00AB0A8A">
        <w:t>realizace Předmětu plnění</w:t>
      </w:r>
      <w:r w:rsidR="001A35B0" w:rsidRPr="001A35B0">
        <w:t>, je oprávněna ověřit a potvrdit předávací protokol</w:t>
      </w:r>
      <w:r w:rsidR="003C6FAC">
        <w:t>/dodací list</w:t>
      </w:r>
      <w:r w:rsidR="001A35B0" w:rsidRPr="001A35B0">
        <w:t xml:space="preserve">. Tento pověřený zástupce může pověřit k převzetí </w:t>
      </w:r>
      <w:r w:rsidR="00AB0A8A">
        <w:t>Předmětu koupě</w:t>
      </w:r>
      <w:r w:rsidR="001A35B0" w:rsidRPr="001A35B0">
        <w:t xml:space="preserve"> vč. podpisu předávacího protokolu (dodacího listu) jiného pracovníka</w:t>
      </w:r>
      <w:r w:rsidR="009A6B80" w:rsidRPr="000A5267">
        <w:rPr>
          <w:rFonts w:eastAsia="Calibri" w:cs="Times New Roman"/>
          <w:szCs w:val="24"/>
        </w:rPr>
        <w:t>.</w:t>
      </w:r>
      <w:bookmarkEnd w:id="71"/>
      <w:r w:rsidR="009A6B80" w:rsidRPr="000A5267">
        <w:rPr>
          <w:rFonts w:eastAsia="Calibri" w:cs="Times New Roman"/>
          <w:szCs w:val="24"/>
        </w:rPr>
        <w:t xml:space="preserve"> </w:t>
      </w:r>
    </w:p>
    <w:p w14:paraId="7EE1703F" w14:textId="0CD47B53" w:rsidR="00DE3848" w:rsidRPr="000A5267" w:rsidRDefault="00DE3848" w:rsidP="00DE3848">
      <w:pPr>
        <w:pStyle w:val="7textrove4slovn111"/>
        <w:numPr>
          <w:ilvl w:val="0"/>
          <w:numId w:val="0"/>
        </w:numPr>
        <w:ind w:left="680"/>
        <w:rPr>
          <w:rFonts w:eastAsia="Calibri" w:cs="Times New Roman"/>
          <w:szCs w:val="24"/>
        </w:rPr>
      </w:pPr>
      <w:r>
        <w:rPr>
          <w:rFonts w:eastAsia="Calibri" w:cs="Times New Roman"/>
          <w:szCs w:val="24"/>
        </w:rPr>
        <w:t>Případnou změnu pověřených kontaktních osob jsou Smluvní strany povinny si vzájemně sdělit bez zbytečného odkladu. Nejedná se však o změnu Smlouvy vyžadující uzavření dodatku ke Smlouvě.</w:t>
      </w:r>
    </w:p>
    <w:p w14:paraId="4B36D0BA" w14:textId="6E468122" w:rsidR="009A6B80" w:rsidRPr="000A5267" w:rsidRDefault="009A6B80" w:rsidP="001B24DE">
      <w:pPr>
        <w:pStyle w:val="6textrove3slovn11"/>
        <w:numPr>
          <w:ilvl w:val="2"/>
          <w:numId w:val="7"/>
        </w:numPr>
        <w:ind w:left="0" w:hanging="284"/>
      </w:pPr>
      <w:r w:rsidRPr="000A5267">
        <w:rPr>
          <w:b/>
        </w:rPr>
        <w:t>Odstoupení</w:t>
      </w:r>
      <w:r w:rsidRPr="000A5267">
        <w:t xml:space="preserve"> od Smlouvy:</w:t>
      </w:r>
      <w:r w:rsidR="001A35B0" w:rsidRPr="001A35B0">
        <w:rPr>
          <w:rFonts w:asciiTheme="minorHAnsi" w:hAnsiTheme="minorHAnsi"/>
          <w:sz w:val="22"/>
        </w:rPr>
        <w:t xml:space="preserve"> </w:t>
      </w:r>
      <w:r w:rsidR="001A35B0" w:rsidRPr="001A35B0">
        <w:t>podmínky a náležitosti odstoupení od Smlouvy jsou definovány v Čl. 6 VOP.</w:t>
      </w:r>
    </w:p>
    <w:p w14:paraId="74FA8E09" w14:textId="46B4DDBA" w:rsidR="00DF5DB4" w:rsidRDefault="009A6B80" w:rsidP="00C11D9F">
      <w:pPr>
        <w:pStyle w:val="7textrove4slovn111"/>
        <w:rPr>
          <w:lang w:eastAsia="ar-SA" w:bidi="cs-CZ"/>
        </w:rPr>
      </w:pPr>
      <w:r w:rsidRPr="000A5267">
        <w:t xml:space="preserve">Za podstatné porušení Smlouvy </w:t>
      </w:r>
      <w:r w:rsidR="001A35B0" w:rsidRPr="00DF5DB4">
        <w:rPr>
          <w:bCs/>
          <w:szCs w:val="24"/>
        </w:rPr>
        <w:t>Prodávajícím</w:t>
      </w:r>
      <w:r w:rsidRPr="000A5267">
        <w:t xml:space="preserve"> ve smyslu § 2002 OZ </w:t>
      </w:r>
      <w:r w:rsidR="00DF5DB4" w:rsidRPr="00DF5DB4">
        <w:t>a Čl. 6 VOP</w:t>
      </w:r>
      <w:r w:rsidRPr="00DF5DB4">
        <w:t xml:space="preserve"> </w:t>
      </w:r>
      <w:r w:rsidR="00DF5DB4">
        <w:t>se považuje zejména:</w:t>
      </w:r>
    </w:p>
    <w:p w14:paraId="380DA127" w14:textId="27FF0A35" w:rsidR="001A35B0" w:rsidRDefault="00DF5DB4" w:rsidP="00DF5DB4">
      <w:pPr>
        <w:pStyle w:val="8rovetextu5slovn1111"/>
        <w:rPr>
          <w:lang w:eastAsia="ar-SA" w:bidi="cs-CZ"/>
        </w:rPr>
      </w:pPr>
      <w:bookmarkStart w:id="73" w:name="podmínky_pro_odstoupení"/>
      <w:r>
        <w:t xml:space="preserve"> </w:t>
      </w:r>
      <w:r w:rsidR="001A35B0" w:rsidRPr="001A35B0">
        <w:rPr>
          <w:lang w:eastAsia="ar-SA" w:bidi="cs-CZ"/>
        </w:rPr>
        <w:t xml:space="preserve">prodlení </w:t>
      </w:r>
      <w:r>
        <w:rPr>
          <w:lang w:eastAsia="ar-SA" w:bidi="cs-CZ"/>
        </w:rPr>
        <w:t xml:space="preserve">Prodávajícího </w:t>
      </w:r>
      <w:r w:rsidR="001A35B0" w:rsidRPr="001A35B0">
        <w:rPr>
          <w:lang w:eastAsia="ar-SA" w:bidi="cs-CZ"/>
        </w:rPr>
        <w:t xml:space="preserve">s dodávkou Předmětu </w:t>
      </w:r>
      <w:r w:rsidRPr="0009434F">
        <w:rPr>
          <w:lang w:eastAsia="ar-SA" w:bidi="cs-CZ"/>
        </w:rPr>
        <w:t>koupě</w:t>
      </w:r>
      <w:r w:rsidR="001A35B0" w:rsidRPr="0009434F">
        <w:rPr>
          <w:lang w:eastAsia="ar-SA" w:bidi="cs-CZ"/>
        </w:rPr>
        <w:t xml:space="preserve"> </w:t>
      </w:r>
      <w:r w:rsidR="001A35B0" w:rsidRPr="00731A48">
        <w:rPr>
          <w:lang w:eastAsia="ar-SA" w:bidi="cs-CZ"/>
        </w:rPr>
        <w:t xml:space="preserve">déle než </w:t>
      </w:r>
      <w:r w:rsidRPr="00731A48">
        <w:rPr>
          <w:lang w:eastAsia="ar-SA" w:bidi="cs-CZ"/>
        </w:rPr>
        <w:t xml:space="preserve">(1) </w:t>
      </w:r>
      <w:r w:rsidR="001A35B0" w:rsidRPr="00731A48">
        <w:rPr>
          <w:lang w:eastAsia="ar-SA" w:bidi="cs-CZ"/>
        </w:rPr>
        <w:t>jeden měsíc</w:t>
      </w:r>
      <w:r w:rsidR="001A35B0" w:rsidRPr="0009434F">
        <w:rPr>
          <w:lang w:eastAsia="ar-SA" w:bidi="cs-CZ"/>
        </w:rPr>
        <w:t>;</w:t>
      </w:r>
    </w:p>
    <w:p w14:paraId="7E375C61" w14:textId="0FBBF7D9" w:rsidR="000A0F4D" w:rsidRPr="000A0F4D" w:rsidRDefault="000A0F4D" w:rsidP="00DF5DB4">
      <w:pPr>
        <w:pStyle w:val="8rovetextu5slovn1111"/>
        <w:rPr>
          <w:lang w:eastAsia="ar-SA" w:bidi="cs-CZ"/>
        </w:rPr>
      </w:pPr>
      <w:r>
        <w:rPr>
          <w:lang w:eastAsia="ar-SA" w:bidi="cs-CZ"/>
        </w:rPr>
        <w:t>opakované porušení povinnosti stanovené Smlouvou</w:t>
      </w:r>
      <w:r>
        <w:rPr>
          <w:rFonts w:cs="Times New Roman"/>
          <w:lang w:eastAsia="ar-SA" w:bidi="cs-CZ"/>
        </w:rPr>
        <w:t>;</w:t>
      </w:r>
    </w:p>
    <w:p w14:paraId="3920006C" w14:textId="2327B691" w:rsidR="000A0F4D" w:rsidRPr="000A0F4D" w:rsidRDefault="000A0F4D" w:rsidP="00DF5DB4">
      <w:pPr>
        <w:pStyle w:val="8rovetextu5slovn1111"/>
        <w:rPr>
          <w:lang w:eastAsia="ar-SA" w:bidi="cs-CZ"/>
        </w:rPr>
      </w:pPr>
      <w:r>
        <w:rPr>
          <w:rFonts w:cs="Times New Roman"/>
          <w:lang w:eastAsia="ar-SA" w:bidi="cs-CZ"/>
        </w:rPr>
        <w:t>dodání Zboží, které neodpovídá specifikaci Zboží dle Smlouvy (především z hlediska jakosti);</w:t>
      </w:r>
    </w:p>
    <w:p w14:paraId="4593AC85" w14:textId="3C774EBA" w:rsidR="000A0F4D" w:rsidRPr="0009434F" w:rsidRDefault="000A0F4D" w:rsidP="00DF5DB4">
      <w:pPr>
        <w:pStyle w:val="8rovetextu5slovn1111"/>
        <w:rPr>
          <w:lang w:eastAsia="ar-SA" w:bidi="cs-CZ"/>
        </w:rPr>
      </w:pPr>
      <w:r>
        <w:rPr>
          <w:rFonts w:cs="Times New Roman"/>
          <w:lang w:eastAsia="ar-SA" w:bidi="cs-CZ"/>
        </w:rPr>
        <w:t>dodání Zboží nebo jeho části, které pro jeho vady Kupující nepřevzal;</w:t>
      </w:r>
    </w:p>
    <w:p w14:paraId="0B0EA027" w14:textId="314CF756" w:rsidR="00DF5DB4" w:rsidRPr="001A35B0" w:rsidRDefault="00DF5DB4" w:rsidP="00DF5DB4">
      <w:pPr>
        <w:pStyle w:val="8rovetextu5slovn1111"/>
        <w:rPr>
          <w:lang w:eastAsia="ar-SA" w:bidi="cs-CZ"/>
        </w:rPr>
      </w:pPr>
      <w:r w:rsidRPr="001A35B0">
        <w:rPr>
          <w:lang w:eastAsia="ar-SA" w:bidi="cs-CZ"/>
        </w:rPr>
        <w:t xml:space="preserve">Předmět </w:t>
      </w:r>
      <w:r>
        <w:rPr>
          <w:lang w:eastAsia="ar-SA" w:bidi="cs-CZ"/>
        </w:rPr>
        <w:t>koupě</w:t>
      </w:r>
      <w:r w:rsidRPr="001A35B0">
        <w:rPr>
          <w:lang w:eastAsia="ar-SA" w:bidi="cs-CZ"/>
        </w:rPr>
        <w:t xml:space="preserve"> vykazuje opakující se vady.</w:t>
      </w:r>
    </w:p>
    <w:p w14:paraId="6098AF81" w14:textId="1710E48B" w:rsidR="001A35B0" w:rsidRPr="00731A48" w:rsidRDefault="00DF5DB4" w:rsidP="00903F8C">
      <w:pPr>
        <w:pStyle w:val="7textrove4slovn111"/>
        <w:rPr>
          <w:lang w:eastAsia="ar-SA" w:bidi="cs-CZ"/>
        </w:rPr>
      </w:pPr>
      <w:r>
        <w:rPr>
          <w:lang w:eastAsia="ar-SA" w:bidi="cs-CZ"/>
        </w:rPr>
        <w:t xml:space="preserve">Kupující je oprávněn odstoupit od této Smlouvy v případě, že </w:t>
      </w:r>
      <w:r w:rsidR="001A35B0" w:rsidRPr="001A35B0">
        <w:rPr>
          <w:lang w:eastAsia="ar-SA" w:bidi="cs-CZ"/>
        </w:rPr>
        <w:t xml:space="preserve">Prodávající není schopen dodat Předmět </w:t>
      </w:r>
      <w:r w:rsidRPr="00731A48">
        <w:rPr>
          <w:lang w:eastAsia="ar-SA" w:bidi="cs-CZ"/>
        </w:rPr>
        <w:t>koupě</w:t>
      </w:r>
      <w:r w:rsidR="001A35B0" w:rsidRPr="00731A48">
        <w:rPr>
          <w:lang w:eastAsia="ar-SA" w:bidi="cs-CZ"/>
        </w:rPr>
        <w:t xml:space="preserve"> uvedený v </w:t>
      </w:r>
      <w:proofErr w:type="spellStart"/>
      <w:r w:rsidRPr="00731A48">
        <w:rPr>
          <w:lang w:eastAsia="ar-SA" w:bidi="cs-CZ"/>
        </w:rPr>
        <w:fldChar w:fldCharType="begin"/>
      </w:r>
      <w:r w:rsidRPr="00731A48">
        <w:rPr>
          <w:lang w:eastAsia="ar-SA" w:bidi="cs-CZ"/>
        </w:rPr>
        <w:instrText xml:space="preserve"> REF _Ref16551161 \r \h </w:instrText>
      </w:r>
      <w:r w:rsidR="00731A48">
        <w:rPr>
          <w:lang w:eastAsia="ar-SA" w:bidi="cs-CZ"/>
        </w:rPr>
        <w:instrText xml:space="preserve"> \* MERGEFORMAT </w:instrText>
      </w:r>
      <w:r w:rsidRPr="00731A48">
        <w:rPr>
          <w:lang w:eastAsia="ar-SA" w:bidi="cs-CZ"/>
        </w:rPr>
      </w:r>
      <w:r w:rsidRPr="00731A48">
        <w:rPr>
          <w:lang w:eastAsia="ar-SA" w:bidi="cs-CZ"/>
        </w:rPr>
        <w:fldChar w:fldCharType="separate"/>
      </w:r>
      <w:r w:rsidR="0014161F">
        <w:rPr>
          <w:lang w:eastAsia="ar-SA" w:bidi="cs-CZ"/>
        </w:rPr>
        <w:t>Čl.II</w:t>
      </w:r>
      <w:proofErr w:type="spellEnd"/>
      <w:r w:rsidRPr="00731A48">
        <w:rPr>
          <w:lang w:eastAsia="ar-SA" w:bidi="cs-CZ"/>
        </w:rPr>
        <w:fldChar w:fldCharType="end"/>
      </w:r>
      <w:r w:rsidRPr="00731A48">
        <w:rPr>
          <w:lang w:eastAsia="ar-SA" w:bidi="cs-CZ"/>
        </w:rPr>
        <w:t xml:space="preserve">. </w:t>
      </w:r>
      <w:r w:rsidR="001A35B0" w:rsidRPr="00731A48">
        <w:rPr>
          <w:lang w:eastAsia="ar-SA" w:bidi="cs-CZ"/>
        </w:rPr>
        <w:t>této Smlouvy</w:t>
      </w:r>
      <w:r w:rsidRPr="00731A48">
        <w:rPr>
          <w:lang w:eastAsia="ar-SA" w:bidi="cs-CZ"/>
        </w:rPr>
        <w:t>.</w:t>
      </w:r>
    </w:p>
    <w:bookmarkEnd w:id="73"/>
    <w:p w14:paraId="1A40FCE2" w14:textId="47CC96FF" w:rsidR="00DF5DB4" w:rsidRPr="00FB1BBF" w:rsidRDefault="00DF5DB4" w:rsidP="00DF5DB4">
      <w:pPr>
        <w:pStyle w:val="6text11"/>
        <w:numPr>
          <w:ilvl w:val="2"/>
          <w:numId w:val="7"/>
        </w:numPr>
        <w:ind w:left="0" w:hanging="284"/>
      </w:pPr>
      <w:r>
        <w:t>Podávající</w:t>
      </w:r>
      <w:r w:rsidRPr="00FB1BBF">
        <w:t xml:space="preserve"> na sebe přebírá nebezpečí změny okolností dle § 1765 odst. 2 </w:t>
      </w:r>
      <w:r>
        <w:t>OZ</w:t>
      </w:r>
      <w:r w:rsidRPr="00FB1BBF">
        <w:t>.</w:t>
      </w:r>
    </w:p>
    <w:p w14:paraId="3BF876A8" w14:textId="77777777" w:rsidR="009A6B80" w:rsidRPr="006E19C3" w:rsidRDefault="009A6B80" w:rsidP="001B24DE">
      <w:pPr>
        <w:pStyle w:val="4lnkyslovnrove1"/>
        <w:numPr>
          <w:ilvl w:val="0"/>
          <w:numId w:val="7"/>
        </w:numPr>
        <w:ind w:left="0" w:hanging="284"/>
        <w:rPr>
          <w:rFonts w:eastAsia="Calibri"/>
        </w:rPr>
      </w:pPr>
    </w:p>
    <w:p w14:paraId="45ECEA44" w14:textId="77777777" w:rsidR="009A6B80" w:rsidRPr="00AC5278" w:rsidRDefault="009A6B80" w:rsidP="00E64B1F">
      <w:pPr>
        <w:pStyle w:val="5lnkynzev"/>
        <w:rPr>
          <w:rFonts w:eastAsia="Calibri"/>
        </w:rPr>
      </w:pPr>
      <w:r w:rsidRPr="00AC5278">
        <w:rPr>
          <w:rFonts w:eastAsia="Calibri"/>
        </w:rPr>
        <w:t xml:space="preserve">Závěrečná </w:t>
      </w:r>
      <w:r w:rsidRPr="00E64B1F">
        <w:rPr>
          <w:rFonts w:eastAsia="Calibri"/>
        </w:rPr>
        <w:t>ustanovení</w:t>
      </w:r>
    </w:p>
    <w:p w14:paraId="2CE40760" w14:textId="77777777" w:rsidR="009A6B80" w:rsidRPr="00AC5278" w:rsidRDefault="009A6B80" w:rsidP="001B24DE">
      <w:pPr>
        <w:pStyle w:val="6textrove3slovn11"/>
        <w:numPr>
          <w:ilvl w:val="2"/>
          <w:numId w:val="7"/>
        </w:numPr>
        <w:ind w:left="0" w:hanging="284"/>
      </w:pPr>
      <w:r w:rsidRPr="00AC5278">
        <w:t>Smlouva nabývá platnosti dnem podpisu oprávněnými zástupci obou Smluvních stran</w:t>
      </w:r>
      <w:r>
        <w:t xml:space="preserve"> a účinnosti uveřejněním v Registru smluv</w:t>
      </w:r>
      <w:r w:rsidRPr="00AC5278">
        <w:t xml:space="preserve">. </w:t>
      </w:r>
    </w:p>
    <w:p w14:paraId="7BE69BBA" w14:textId="77777777" w:rsidR="000C5F29" w:rsidRDefault="009A6B80" w:rsidP="001B24DE">
      <w:pPr>
        <w:pStyle w:val="6textrove3slovn11"/>
        <w:numPr>
          <w:ilvl w:val="2"/>
          <w:numId w:val="7"/>
        </w:numPr>
        <w:ind w:left="0" w:hanging="284"/>
      </w:pPr>
      <w:r w:rsidRPr="00D1508D">
        <w:rPr>
          <w:highlight w:val="yellow"/>
        </w:rPr>
        <w:t>Varianta A</w:t>
      </w:r>
      <w:r w:rsidRPr="00D1508D">
        <w:t xml:space="preserve">: </w:t>
      </w:r>
      <w:r w:rsidR="000C5F29">
        <w:t>Prodávající</w:t>
      </w:r>
      <w:r w:rsidRPr="00D1508D">
        <w:t xml:space="preserve"> považuje za Důvěrn</w:t>
      </w:r>
      <w:r w:rsidRPr="005F0499">
        <w:t>é informace a Obchodní tajemství, a to v souladu</w:t>
      </w:r>
      <w:r w:rsidRPr="00C93330">
        <w:t xml:space="preserve"> s § 504 OZ v platném </w:t>
      </w:r>
      <w:proofErr w:type="gramStart"/>
      <w:r w:rsidRPr="00C93330">
        <w:t xml:space="preserve">znění,  </w:t>
      </w:r>
      <w:r w:rsidRPr="00C93330">
        <w:rPr>
          <w:highlight w:val="yellow"/>
        </w:rPr>
        <w:t>…</w:t>
      </w:r>
      <w:proofErr w:type="gramEnd"/>
      <w:r w:rsidRPr="00C93330">
        <w:rPr>
          <w:highlight w:val="yellow"/>
        </w:rPr>
        <w:t>…………….</w:t>
      </w:r>
      <w:r w:rsidRPr="00C93330">
        <w:t xml:space="preserve"> </w:t>
      </w:r>
    </w:p>
    <w:p w14:paraId="42FBAB17" w14:textId="58F134C4" w:rsidR="009A6B80" w:rsidRPr="005F0499" w:rsidRDefault="009A6B80" w:rsidP="003C6FAC">
      <w:pPr>
        <w:pStyle w:val="6textrove3slovn11"/>
        <w:ind w:left="0" w:firstLine="0"/>
      </w:pPr>
      <w:r w:rsidRPr="00D1508D">
        <w:rPr>
          <w:highlight w:val="yellow"/>
        </w:rPr>
        <w:t xml:space="preserve">Varianta B: </w:t>
      </w:r>
      <w:r w:rsidR="000C5F29">
        <w:t>Prodávající</w:t>
      </w:r>
      <w:r w:rsidRPr="00D1508D">
        <w:t xml:space="preserve"> výslovně prohlašuje, že nic z toho, co je ve </w:t>
      </w:r>
      <w:r w:rsidR="000C5F29">
        <w:t>S</w:t>
      </w:r>
      <w:r w:rsidRPr="00D1508D">
        <w:t>mlouvě uvedeno, nepovažuje za obchodní tajemství a že uveřejnění v registru není v roz</w:t>
      </w:r>
      <w:r w:rsidRPr="005F0499">
        <w:t>poru s příslušnými právními předpisy na ochranu osobních údajů.</w:t>
      </w:r>
    </w:p>
    <w:p w14:paraId="4BDF7A8E" w14:textId="65E02166" w:rsidR="009A6B80" w:rsidRDefault="000C5F29" w:rsidP="001B24DE">
      <w:pPr>
        <w:pStyle w:val="6textrove3slovn11"/>
        <w:numPr>
          <w:ilvl w:val="2"/>
          <w:numId w:val="7"/>
        </w:numPr>
        <w:ind w:left="0" w:hanging="284"/>
      </w:pPr>
      <w:r w:rsidRPr="000C5F29">
        <w:t>Tato Smlouva se řídí a bude vykládána v souladu s právním řádem České republiky. V otázkách výslovně neupravených touto Smlouvou se závazky Smluvních stran řídí ustanoveními příslušných právních předpisů České republiky, zejména OZ</w:t>
      </w:r>
      <w:r w:rsidR="003216BF">
        <w:t xml:space="preserve"> a zákonem o zdravotnických prostředcích</w:t>
      </w:r>
      <w:r w:rsidRPr="000C5F29">
        <w:t>. Smluvní strany však</w:t>
      </w:r>
      <w:r w:rsidR="009A6B80" w:rsidRPr="00D718D0">
        <w:t xml:space="preserve"> vylučují aplikaci ustanovení§ </w:t>
      </w:r>
      <w:r w:rsidR="009A6B80">
        <w:t xml:space="preserve">557, § </w:t>
      </w:r>
      <w:r w:rsidR="009A6B80" w:rsidRPr="00D718D0">
        <w:t>1799 a § 1800</w:t>
      </w:r>
      <w:r w:rsidR="00700716">
        <w:t xml:space="preserve"> </w:t>
      </w:r>
      <w:r w:rsidR="009A6B80" w:rsidRPr="00D718D0">
        <w:t xml:space="preserve">OZ na tuto Smlouvu a na veškerá práva a veškeré povinnosti Smluvních stran vzniklé na základě této Smlouvy. </w:t>
      </w:r>
    </w:p>
    <w:p w14:paraId="576D7453" w14:textId="77777777" w:rsidR="009A6B80" w:rsidRPr="00AC5278" w:rsidRDefault="009A6B80" w:rsidP="001B24DE">
      <w:pPr>
        <w:pStyle w:val="6textrove3slovn11"/>
        <w:numPr>
          <w:ilvl w:val="2"/>
          <w:numId w:val="7"/>
        </w:numPr>
        <w:ind w:left="0" w:hanging="284"/>
      </w:pPr>
      <w:r w:rsidRPr="00D718D0">
        <w:t xml:space="preserve">Tato </w:t>
      </w:r>
      <w:r>
        <w:t>S</w:t>
      </w:r>
      <w:r w:rsidRPr="00D718D0">
        <w:t>mlouva obsahuje veškeré a ucelené ujednání Smluvních</w:t>
      </w:r>
      <w:r w:rsidRPr="00AC5278">
        <w:t xml:space="preserve"> stran o všech náležitostech, které Smluvní strany měly a chtěly v této Smlouvě ujednat, přičemž Smluvní strany dospěly k plné shodě ohledně všech náležitostí, které si stanovily jako předpoklady pro uzavření této Smlouvy. Smluvní strany tímto prohlašují, že v této Smlouvě nechybí jakákoli náležitost, kterou by některá ze Stran mohla považovat za předpoklad pro uzavření této Smlouvy.</w:t>
      </w:r>
    </w:p>
    <w:p w14:paraId="4D600ABF" w14:textId="227DE820" w:rsidR="00E23FC2" w:rsidRDefault="00E23FC2" w:rsidP="00E23FC2">
      <w:pPr>
        <w:pStyle w:val="Odstavecseseznamem"/>
        <w:numPr>
          <w:ilvl w:val="2"/>
          <w:numId w:val="7"/>
        </w:numPr>
        <w:ind w:left="0" w:hanging="284"/>
        <w:jc w:val="both"/>
        <w:rPr>
          <w:rFonts w:ascii="Times New Roman" w:hAnsi="Times New Roman"/>
          <w:sz w:val="24"/>
        </w:rPr>
      </w:pPr>
      <w:r w:rsidRPr="00E23FC2">
        <w:rPr>
          <w:rFonts w:ascii="Times New Roman" w:hAnsi="Times New Roman"/>
          <w:sz w:val="24"/>
        </w:rPr>
        <w:t>Je-li tato Smlouva uzavřena v listinné podobě, uzavírá se ve dvou (2) stejnopisech s platností originálu, přičemž každá ze Smluvních stran obdrží po jednom (1) stejnopise. Je-li Smlouva uzavřena elektronicky, je platné vyhotovení, které je elektronicky podepsané oběma Smluvními</w:t>
      </w:r>
      <w:r w:rsidR="0059742E">
        <w:rPr>
          <w:rFonts w:ascii="Times New Roman" w:hAnsi="Times New Roman"/>
          <w:sz w:val="24"/>
        </w:rPr>
        <w:t xml:space="preserve"> </w:t>
      </w:r>
      <w:r w:rsidRPr="00E23FC2">
        <w:rPr>
          <w:rFonts w:ascii="Times New Roman" w:hAnsi="Times New Roman"/>
          <w:sz w:val="24"/>
        </w:rPr>
        <w:t>stranami v souladu s příslušnou legislativou.</w:t>
      </w:r>
    </w:p>
    <w:p w14:paraId="54472D4E" w14:textId="77777777" w:rsidR="0059742E" w:rsidRPr="0059742E" w:rsidRDefault="0059742E" w:rsidP="0059742E">
      <w:pPr>
        <w:pStyle w:val="Odstavecseseznamem"/>
        <w:numPr>
          <w:ilvl w:val="2"/>
          <w:numId w:val="7"/>
        </w:numPr>
        <w:ind w:left="0" w:hanging="284"/>
        <w:jc w:val="both"/>
        <w:rPr>
          <w:rFonts w:ascii="Times New Roman" w:hAnsi="Times New Roman"/>
          <w:sz w:val="24"/>
        </w:rPr>
      </w:pPr>
      <w:r w:rsidRPr="0059742E">
        <w:rPr>
          <w:rFonts w:ascii="Times New Roman" w:hAnsi="Times New Roman"/>
          <w:sz w:val="24"/>
        </w:rPr>
        <w:t>Prodávající je povinen zajistit po celou dobu trvání této smlouvy:</w:t>
      </w:r>
    </w:p>
    <w:p w14:paraId="49A1E9EB" w14:textId="77777777" w:rsidR="0059742E" w:rsidRPr="0059742E" w:rsidRDefault="0059742E" w:rsidP="0059742E">
      <w:pPr>
        <w:pStyle w:val="Bezmezer"/>
        <w:numPr>
          <w:ilvl w:val="0"/>
          <w:numId w:val="49"/>
        </w:numPr>
        <w:jc w:val="both"/>
        <w:rPr>
          <w:rFonts w:ascii="Times New Roman" w:hAnsi="Times New Roman"/>
          <w:sz w:val="24"/>
          <w:szCs w:val="24"/>
        </w:rPr>
      </w:pPr>
      <w:r w:rsidRPr="0059742E">
        <w:rPr>
          <w:rFonts w:ascii="Times New Roman" w:hAnsi="Times New Roman"/>
          <w:sz w:val="24"/>
          <w:szCs w:val="24"/>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6397BB61" w14:textId="77777777" w:rsidR="0059742E" w:rsidRPr="0059742E" w:rsidRDefault="0059742E" w:rsidP="0059742E">
      <w:pPr>
        <w:pStyle w:val="Bezmezer"/>
        <w:numPr>
          <w:ilvl w:val="0"/>
          <w:numId w:val="49"/>
        </w:numPr>
        <w:jc w:val="both"/>
        <w:rPr>
          <w:rFonts w:ascii="Times New Roman" w:hAnsi="Times New Roman"/>
          <w:sz w:val="24"/>
          <w:szCs w:val="24"/>
        </w:rPr>
      </w:pPr>
      <w:r w:rsidRPr="0059742E">
        <w:rPr>
          <w:rFonts w:ascii="Times New Roman" w:hAnsi="Times New Roman"/>
          <w:sz w:val="24"/>
          <w:szCs w:val="24"/>
        </w:rPr>
        <w:t>Plnění výše uvedených podmínek zajistí Prodávající i u svých poddodavatelů, včetně řádného a včasného plnění finančních závazků svým poddodavatelům za podmínek vycházejících z této smlouvy.</w:t>
      </w:r>
    </w:p>
    <w:p w14:paraId="60FFE6D4" w14:textId="6F162E69" w:rsidR="0059742E" w:rsidRPr="0059742E" w:rsidRDefault="0059742E" w:rsidP="0059742E">
      <w:pPr>
        <w:pStyle w:val="Bezmezer"/>
        <w:numPr>
          <w:ilvl w:val="0"/>
          <w:numId w:val="49"/>
        </w:numPr>
        <w:jc w:val="both"/>
        <w:rPr>
          <w:rFonts w:ascii="Times New Roman" w:hAnsi="Times New Roman"/>
          <w:sz w:val="24"/>
          <w:szCs w:val="24"/>
        </w:rPr>
      </w:pPr>
      <w:r w:rsidRPr="0059742E">
        <w:rPr>
          <w:rFonts w:ascii="Times New Roman" w:hAnsi="Times New Roman"/>
          <w:sz w:val="24"/>
          <w:szCs w:val="24"/>
        </w:rPr>
        <w:t>Eliminaci dopadu na životní prostředí ve snaze o udržitelný rozvoj.</w:t>
      </w:r>
    </w:p>
    <w:p w14:paraId="339B9D25" w14:textId="07409399" w:rsidR="009A6B80" w:rsidRPr="004E15B4" w:rsidRDefault="002332D9" w:rsidP="001B24DE">
      <w:pPr>
        <w:pStyle w:val="6textrove3slovn11"/>
        <w:numPr>
          <w:ilvl w:val="2"/>
          <w:numId w:val="7"/>
        </w:numPr>
        <w:ind w:left="0" w:hanging="284"/>
      </w:pPr>
      <w:r>
        <w:t>Nedílnou s</w:t>
      </w:r>
      <w:r w:rsidR="009A6B80" w:rsidRPr="004E15B4">
        <w:t>oučástí této Smlouvy jsou následující přílohy:</w:t>
      </w:r>
    </w:p>
    <w:p w14:paraId="73E86729" w14:textId="15C2A77B" w:rsidR="009A6B80" w:rsidRDefault="009A6B80" w:rsidP="00E64B1F">
      <w:pPr>
        <w:pStyle w:val="plohy"/>
        <w:rPr>
          <w:lang w:val="cs-CZ"/>
        </w:rPr>
      </w:pPr>
      <w:r w:rsidRPr="0088162B">
        <w:t xml:space="preserve">Příloha č. 1 –  </w:t>
      </w:r>
      <w:r w:rsidR="00F03125">
        <w:rPr>
          <w:lang w:val="cs-CZ"/>
        </w:rPr>
        <w:t xml:space="preserve">Technická specifikace </w:t>
      </w:r>
    </w:p>
    <w:p w14:paraId="242DAB77" w14:textId="1A82AE6F" w:rsidR="00422B83" w:rsidRPr="003C6FAC" w:rsidRDefault="009A6B80" w:rsidP="00E64B1F">
      <w:pPr>
        <w:pStyle w:val="plohy"/>
        <w:rPr>
          <w:lang w:val="cs-CZ"/>
        </w:rPr>
      </w:pPr>
      <w:r>
        <w:t xml:space="preserve">Příloha č. </w:t>
      </w:r>
      <w:r w:rsidR="00F03125">
        <w:rPr>
          <w:lang w:val="cs-CZ"/>
        </w:rPr>
        <w:t>2</w:t>
      </w:r>
      <w:r w:rsidR="00F03125">
        <w:t xml:space="preserve"> </w:t>
      </w:r>
      <w:proofErr w:type="gramStart"/>
      <w:r>
        <w:t xml:space="preserve">-  </w:t>
      </w:r>
      <w:r w:rsidR="000E7499" w:rsidRPr="000E7499">
        <w:t>Záruka</w:t>
      </w:r>
      <w:proofErr w:type="gramEnd"/>
      <w:r w:rsidR="000E7499" w:rsidRPr="000E7499">
        <w:t xml:space="preserve"> a záruční podmínky</w:t>
      </w:r>
      <w:r w:rsidR="003C6FAC">
        <w:rPr>
          <w:lang w:val="cs-CZ"/>
        </w:rPr>
        <w:t>/servis</w:t>
      </w:r>
    </w:p>
    <w:p w14:paraId="6EF67F1E" w14:textId="1C319AEF" w:rsidR="000E7499" w:rsidRPr="00DF7390" w:rsidRDefault="000E7499" w:rsidP="00E64B1F">
      <w:pPr>
        <w:pStyle w:val="plohy"/>
        <w:rPr>
          <w:lang w:val="cs-CZ"/>
        </w:rPr>
      </w:pPr>
      <w:r>
        <w:rPr>
          <w:lang w:val="cs-CZ"/>
        </w:rPr>
        <w:t>Příloha č. 3 – Všeobecné obchodní podmínky</w:t>
      </w:r>
      <w:r w:rsidR="000A0F4D">
        <w:rPr>
          <w:lang w:val="cs-CZ"/>
        </w:rPr>
        <w:t xml:space="preserve"> </w:t>
      </w:r>
    </w:p>
    <w:p w14:paraId="3ED069C1" w14:textId="5EBA17BE" w:rsidR="009A6B80" w:rsidRPr="0088162B" w:rsidRDefault="00422B83" w:rsidP="00E64B1F">
      <w:pPr>
        <w:pStyle w:val="plohy"/>
      </w:pPr>
      <w:r w:rsidRPr="002332D9">
        <w:t>S</w:t>
      </w:r>
      <w:r>
        <w:t>mluvní s</w:t>
      </w:r>
      <w:r w:rsidRPr="002332D9">
        <w:t>trany prohlašují, že se s obsahem</w:t>
      </w:r>
      <w:r>
        <w:t xml:space="preserve"> obchodních podmínek seznámily, přičemž Prodávající měl možnost v průběhu kontraktačního procesu vznést případné výhrady vůči těmto obchodním podmínkám či vyloučit ujednání Všeobecných podmínek odchylným ujednáním ve Smlouvě.</w:t>
      </w:r>
    </w:p>
    <w:p w14:paraId="5C75D5F9" w14:textId="4143C1CD" w:rsidR="009A6B80" w:rsidRDefault="009A6B80" w:rsidP="000A0F4D">
      <w:pPr>
        <w:pStyle w:val="6textrove3slovn11"/>
        <w:keepNext/>
        <w:keepLines/>
        <w:numPr>
          <w:ilvl w:val="2"/>
          <w:numId w:val="7"/>
        </w:numPr>
        <w:ind w:left="0" w:hanging="284"/>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14:paraId="5F6EA139" w14:textId="77777777" w:rsidR="001B24DE" w:rsidRDefault="001B24DE" w:rsidP="003B3F1D">
      <w:pPr>
        <w:pStyle w:val="6textrove3slovn11"/>
        <w:keepNext/>
        <w:keepLines/>
        <w:ind w:left="0" w:firstLine="0"/>
      </w:pPr>
    </w:p>
    <w:p w14:paraId="3AEE783E" w14:textId="77777777" w:rsidR="001B24DE" w:rsidRDefault="001B24DE" w:rsidP="001134F5">
      <w:pPr>
        <w:pStyle w:val="6textrove3slovn11"/>
      </w:pPr>
      <w:r>
        <w:t xml:space="preserve">V </w:t>
      </w:r>
      <w:proofErr w:type="gramStart"/>
      <w:r>
        <w:t>Táboře  dne</w:t>
      </w:r>
      <w:proofErr w:type="gramEnd"/>
      <w:r>
        <w:t xml:space="preserve"> ………………</w:t>
      </w:r>
      <w:proofErr w:type="gramStart"/>
      <w:r>
        <w:t>…….</w:t>
      </w:r>
      <w:proofErr w:type="gramEnd"/>
      <w:r>
        <w:t>…</w:t>
      </w:r>
      <w:r>
        <w:tab/>
        <w:t>V ……</w:t>
      </w:r>
      <w:proofErr w:type="gramStart"/>
      <w:r>
        <w:t>…….</w:t>
      </w:r>
      <w:proofErr w:type="gramEnd"/>
      <w:r>
        <w:t>…………dne……………</w:t>
      </w:r>
      <w:proofErr w:type="gramStart"/>
      <w:r>
        <w:t>…….</w:t>
      </w:r>
      <w:proofErr w:type="gramEnd"/>
      <w:r>
        <w:t>.</w:t>
      </w:r>
    </w:p>
    <w:p w14:paraId="15F35D3D" w14:textId="77777777" w:rsidR="001B24DE" w:rsidRDefault="001B24DE" w:rsidP="001134F5">
      <w:pPr>
        <w:pStyle w:val="6textrove3slovn11"/>
      </w:pPr>
    </w:p>
    <w:p w14:paraId="41EE388A" w14:textId="77777777" w:rsidR="00717202" w:rsidRDefault="00717202" w:rsidP="001134F5">
      <w:pPr>
        <w:pStyle w:val="6textrove3slovn11"/>
      </w:pPr>
    </w:p>
    <w:p w14:paraId="5CE8B853" w14:textId="77777777" w:rsidR="00717202" w:rsidRDefault="00717202" w:rsidP="001134F5">
      <w:pPr>
        <w:pStyle w:val="6textrove3slovn11"/>
      </w:pPr>
    </w:p>
    <w:p w14:paraId="344CA43C" w14:textId="77777777" w:rsidR="001B24DE" w:rsidRDefault="001B24DE" w:rsidP="001134F5">
      <w:pPr>
        <w:pStyle w:val="6textrove3slovn11"/>
      </w:pPr>
      <w:r>
        <w:t>-----------------------------------------------</w:t>
      </w:r>
      <w:r>
        <w:tab/>
      </w:r>
      <w:r>
        <w:tab/>
        <w:t>---------------------------------------</w:t>
      </w:r>
    </w:p>
    <w:p w14:paraId="7B4558AD" w14:textId="77777777" w:rsidR="001B24DE" w:rsidRDefault="001B24DE" w:rsidP="001134F5">
      <w:pPr>
        <w:pStyle w:val="6textrove3slovn11"/>
      </w:pPr>
      <w:r>
        <w:t>Nemocnice Tábor, a.s.</w:t>
      </w:r>
      <w:r>
        <w:tab/>
        <w:t xml:space="preserve">  </w:t>
      </w:r>
    </w:p>
    <w:p w14:paraId="2E67DE9C" w14:textId="77777777" w:rsidR="001B24DE" w:rsidRDefault="001B24DE" w:rsidP="001134F5">
      <w:pPr>
        <w:pStyle w:val="6textrove3slovn11"/>
      </w:pPr>
      <w:r>
        <w:t xml:space="preserve">Ing. Ivo Houška, MBA, </w:t>
      </w:r>
    </w:p>
    <w:p w14:paraId="61D3C097" w14:textId="77777777" w:rsidR="001B24DE" w:rsidRDefault="001B24DE" w:rsidP="001134F5">
      <w:pPr>
        <w:pStyle w:val="6textrove3slovn11"/>
      </w:pPr>
      <w:r>
        <w:t xml:space="preserve">předseda představenstva </w:t>
      </w:r>
    </w:p>
    <w:p w14:paraId="2181554F" w14:textId="77777777" w:rsidR="001B24DE" w:rsidRDefault="001B24DE" w:rsidP="001134F5">
      <w:pPr>
        <w:pStyle w:val="6textrove3slovn11"/>
      </w:pPr>
      <w:r>
        <w:tab/>
      </w:r>
      <w:r>
        <w:tab/>
      </w:r>
    </w:p>
    <w:p w14:paraId="1487A031" w14:textId="77777777" w:rsidR="00717202" w:rsidRDefault="00717202" w:rsidP="001134F5">
      <w:pPr>
        <w:pStyle w:val="6textrove3slovn11"/>
      </w:pPr>
    </w:p>
    <w:p w14:paraId="32C81866" w14:textId="41C902A3" w:rsidR="001B24DE" w:rsidRDefault="001B24DE" w:rsidP="001134F5">
      <w:pPr>
        <w:pStyle w:val="6textrove3slovn11"/>
        <w:ind w:left="0" w:firstLine="0"/>
      </w:pPr>
    </w:p>
    <w:p w14:paraId="3CFC1828" w14:textId="2E377DB7" w:rsidR="00C11D9F" w:rsidRDefault="00C11D9F" w:rsidP="001134F5">
      <w:pPr>
        <w:pStyle w:val="6textrove3slovn11"/>
        <w:ind w:left="0" w:firstLine="0"/>
      </w:pPr>
    </w:p>
    <w:p w14:paraId="1956EEF7" w14:textId="222F8B75" w:rsidR="00C11D9F" w:rsidRPr="000E7499" w:rsidRDefault="00C11D9F" w:rsidP="00B11100">
      <w:pPr>
        <w:pStyle w:val="6textrove3slovn11"/>
        <w:keepNext/>
        <w:keepLines/>
        <w:ind w:left="0" w:firstLine="0"/>
        <w:rPr>
          <w:b/>
        </w:rPr>
      </w:pPr>
      <w:r w:rsidRPr="000E7499">
        <w:rPr>
          <w:b/>
        </w:rPr>
        <w:t xml:space="preserve">Příloha č. 1 – Technická specifikace </w:t>
      </w:r>
    </w:p>
    <w:p w14:paraId="7749EFFD" w14:textId="11D3B693" w:rsidR="00C11D9F" w:rsidRPr="003C4598" w:rsidRDefault="00DF7390" w:rsidP="000E7499">
      <w:pPr>
        <w:pStyle w:val="6textrove3slovn11"/>
        <w:keepNext/>
        <w:keepLines/>
        <w:ind w:left="0" w:firstLine="0"/>
        <w:jc w:val="center"/>
        <w:rPr>
          <w:i/>
        </w:rPr>
      </w:pPr>
      <w:r w:rsidRPr="003C4598">
        <w:rPr>
          <w:i/>
        </w:rPr>
        <w:t>d</w:t>
      </w:r>
      <w:r w:rsidR="00C11D9F" w:rsidRPr="003C4598">
        <w:rPr>
          <w:i/>
        </w:rPr>
        <w:t xml:space="preserve">le </w:t>
      </w:r>
      <w:r w:rsidR="000E7499" w:rsidRPr="003C4598">
        <w:rPr>
          <w:i/>
        </w:rPr>
        <w:fldChar w:fldCharType="begin"/>
      </w:r>
      <w:r w:rsidR="000E7499" w:rsidRPr="003C4598">
        <w:rPr>
          <w:i/>
        </w:rPr>
        <w:instrText xml:space="preserve"> REF _Ref16551161 \w \h </w:instrText>
      </w:r>
      <w:r w:rsidR="003C4598">
        <w:rPr>
          <w:i/>
        </w:rPr>
        <w:instrText xml:space="preserve"> \* MERGEFORMAT </w:instrText>
      </w:r>
      <w:r w:rsidR="000E7499" w:rsidRPr="003C4598">
        <w:rPr>
          <w:i/>
        </w:rPr>
      </w:r>
      <w:r w:rsidR="000E7499" w:rsidRPr="003C4598">
        <w:rPr>
          <w:i/>
        </w:rPr>
        <w:fldChar w:fldCharType="separate"/>
      </w:r>
      <w:proofErr w:type="spellStart"/>
      <w:r w:rsidR="0014161F">
        <w:rPr>
          <w:i/>
        </w:rPr>
        <w:t>Čl.II</w:t>
      </w:r>
      <w:proofErr w:type="spellEnd"/>
      <w:r w:rsidR="000E7499" w:rsidRPr="003C4598">
        <w:rPr>
          <w:i/>
        </w:rPr>
        <w:fldChar w:fldCharType="end"/>
      </w:r>
      <w:r w:rsidR="000E7499" w:rsidRPr="003C4598">
        <w:rPr>
          <w:i/>
        </w:rPr>
        <w:t xml:space="preserve">. odst. </w:t>
      </w:r>
      <w:r w:rsidR="000E7499" w:rsidRPr="003C4598">
        <w:rPr>
          <w:i/>
        </w:rPr>
        <w:fldChar w:fldCharType="begin"/>
      </w:r>
      <w:r w:rsidR="000E7499" w:rsidRPr="003C4598">
        <w:rPr>
          <w:i/>
        </w:rPr>
        <w:instrText xml:space="preserve"> REF _Ref140224644 \w \h </w:instrText>
      </w:r>
      <w:r w:rsidR="003C4598">
        <w:rPr>
          <w:i/>
        </w:rPr>
        <w:instrText xml:space="preserve"> \* MERGEFORMAT </w:instrText>
      </w:r>
      <w:r w:rsidR="000E7499" w:rsidRPr="003C4598">
        <w:rPr>
          <w:i/>
        </w:rPr>
      </w:r>
      <w:r w:rsidR="000E7499" w:rsidRPr="003C4598">
        <w:rPr>
          <w:i/>
        </w:rPr>
        <w:fldChar w:fldCharType="separate"/>
      </w:r>
      <w:r w:rsidR="0014161F">
        <w:rPr>
          <w:i/>
        </w:rPr>
        <w:t>2.2</w:t>
      </w:r>
      <w:r w:rsidR="000E7499" w:rsidRPr="003C4598">
        <w:rPr>
          <w:i/>
        </w:rPr>
        <w:fldChar w:fldCharType="end"/>
      </w:r>
      <w:r w:rsidR="000E7499" w:rsidRPr="003C4598">
        <w:rPr>
          <w:i/>
        </w:rPr>
        <w:t xml:space="preserve">. </w:t>
      </w:r>
      <w:r w:rsidR="00C11D9F" w:rsidRPr="003C4598">
        <w:rPr>
          <w:i/>
        </w:rPr>
        <w:t>Smlouvy</w:t>
      </w:r>
    </w:p>
    <w:p w14:paraId="7B2B27DA" w14:textId="41A4DC78" w:rsidR="00C11D9F" w:rsidRDefault="00C11D9F" w:rsidP="003B3F1D">
      <w:pPr>
        <w:pStyle w:val="6textrove3slovn11"/>
        <w:keepNext/>
        <w:keepLines/>
        <w:ind w:left="0" w:firstLine="0"/>
      </w:pPr>
    </w:p>
    <w:p w14:paraId="6CAAAE40" w14:textId="6AEBB21A" w:rsidR="00C11D9F" w:rsidRDefault="00C11D9F" w:rsidP="003B3F1D">
      <w:pPr>
        <w:pStyle w:val="6textrove3slovn11"/>
        <w:keepNext/>
        <w:keepLines/>
        <w:ind w:left="0" w:firstLine="0"/>
      </w:pPr>
    </w:p>
    <w:p w14:paraId="6F1C7C2A" w14:textId="32D446AD" w:rsidR="00C11D9F" w:rsidRDefault="00C11D9F" w:rsidP="003B3F1D">
      <w:pPr>
        <w:pStyle w:val="6textrove3slovn11"/>
        <w:keepNext/>
        <w:keepLines/>
        <w:ind w:left="0" w:firstLine="0"/>
      </w:pPr>
    </w:p>
    <w:p w14:paraId="14A83896" w14:textId="148F8EE3" w:rsidR="00C11D9F" w:rsidRDefault="00C11D9F" w:rsidP="003B3F1D">
      <w:pPr>
        <w:pStyle w:val="6textrove3slovn11"/>
        <w:keepNext/>
        <w:keepLines/>
        <w:ind w:left="0" w:firstLine="0"/>
      </w:pPr>
    </w:p>
    <w:p w14:paraId="62695D60" w14:textId="7F300D94" w:rsidR="00C11D9F" w:rsidRDefault="00C11D9F" w:rsidP="003B3F1D">
      <w:pPr>
        <w:pStyle w:val="6textrove3slovn11"/>
        <w:keepNext/>
        <w:keepLines/>
        <w:ind w:left="0" w:firstLine="0"/>
      </w:pPr>
    </w:p>
    <w:p w14:paraId="7185E192" w14:textId="382B9327" w:rsidR="00C11D9F" w:rsidRDefault="00C11D9F" w:rsidP="003B3F1D">
      <w:pPr>
        <w:pStyle w:val="6textrove3slovn11"/>
        <w:keepNext/>
        <w:keepLines/>
        <w:ind w:left="0" w:firstLine="0"/>
      </w:pPr>
    </w:p>
    <w:p w14:paraId="7AB91568" w14:textId="2977399C" w:rsidR="00C11D9F" w:rsidRDefault="00C11D9F" w:rsidP="003B3F1D">
      <w:pPr>
        <w:pStyle w:val="6textrove3slovn11"/>
        <w:keepNext/>
        <w:keepLines/>
        <w:ind w:left="0" w:firstLine="0"/>
      </w:pPr>
    </w:p>
    <w:p w14:paraId="5DE9CED7" w14:textId="6DB0FEA5" w:rsidR="00C11D9F" w:rsidRDefault="00C11D9F" w:rsidP="003B3F1D">
      <w:pPr>
        <w:pStyle w:val="6textrove3slovn11"/>
        <w:keepNext/>
        <w:keepLines/>
        <w:ind w:left="0" w:firstLine="0"/>
      </w:pPr>
    </w:p>
    <w:p w14:paraId="3A25F967" w14:textId="5DDDA8D3" w:rsidR="00C11D9F" w:rsidRDefault="00C11D9F" w:rsidP="003B3F1D">
      <w:pPr>
        <w:pStyle w:val="6textrove3slovn11"/>
        <w:keepNext/>
        <w:keepLines/>
        <w:ind w:left="0" w:firstLine="0"/>
      </w:pPr>
    </w:p>
    <w:p w14:paraId="1BA2A0A3" w14:textId="48F95BF7" w:rsidR="00C11D9F" w:rsidRDefault="00C11D9F" w:rsidP="003B3F1D">
      <w:pPr>
        <w:pStyle w:val="6textrove3slovn11"/>
        <w:keepNext/>
        <w:keepLines/>
        <w:ind w:left="0" w:firstLine="0"/>
      </w:pPr>
    </w:p>
    <w:p w14:paraId="2149E8E6" w14:textId="2B78950D" w:rsidR="00C11D9F" w:rsidRDefault="00C11D9F" w:rsidP="003B3F1D">
      <w:pPr>
        <w:pStyle w:val="6textrove3slovn11"/>
        <w:keepNext/>
        <w:keepLines/>
        <w:ind w:left="0" w:firstLine="0"/>
      </w:pPr>
    </w:p>
    <w:p w14:paraId="4BFAD0DD" w14:textId="702B9083" w:rsidR="00C11D9F" w:rsidRDefault="00C11D9F" w:rsidP="003B3F1D">
      <w:pPr>
        <w:pStyle w:val="6textrove3slovn11"/>
        <w:keepNext/>
        <w:keepLines/>
        <w:ind w:left="0" w:firstLine="0"/>
      </w:pPr>
    </w:p>
    <w:p w14:paraId="5253F6D0" w14:textId="7A3061E6" w:rsidR="00C11D9F" w:rsidRDefault="00C11D9F" w:rsidP="003B3F1D">
      <w:pPr>
        <w:pStyle w:val="6textrove3slovn11"/>
        <w:keepNext/>
        <w:keepLines/>
        <w:ind w:left="0" w:firstLine="0"/>
      </w:pPr>
    </w:p>
    <w:p w14:paraId="2D28BAAE" w14:textId="0E8E5E16" w:rsidR="00C11D9F" w:rsidRDefault="00C11D9F" w:rsidP="003B3F1D">
      <w:pPr>
        <w:pStyle w:val="6textrove3slovn11"/>
        <w:keepNext/>
        <w:keepLines/>
        <w:ind w:left="0" w:firstLine="0"/>
      </w:pPr>
    </w:p>
    <w:p w14:paraId="06BC204D" w14:textId="7A2FE730" w:rsidR="00C11D9F" w:rsidRDefault="00C11D9F" w:rsidP="003B3F1D">
      <w:pPr>
        <w:pStyle w:val="6textrove3slovn11"/>
        <w:keepNext/>
        <w:keepLines/>
        <w:ind w:left="0" w:firstLine="0"/>
      </w:pPr>
    </w:p>
    <w:p w14:paraId="1AC505A4" w14:textId="137618F5" w:rsidR="00C11D9F" w:rsidRDefault="00C11D9F" w:rsidP="003B3F1D">
      <w:pPr>
        <w:pStyle w:val="6textrove3slovn11"/>
        <w:keepNext/>
        <w:keepLines/>
        <w:ind w:left="0" w:firstLine="0"/>
      </w:pPr>
    </w:p>
    <w:p w14:paraId="34A82135" w14:textId="310EBC8E" w:rsidR="00C11D9F" w:rsidRDefault="00C11D9F" w:rsidP="003B3F1D">
      <w:pPr>
        <w:pStyle w:val="6textrove3slovn11"/>
        <w:keepNext/>
        <w:keepLines/>
        <w:ind w:left="0" w:firstLine="0"/>
      </w:pPr>
    </w:p>
    <w:p w14:paraId="1D64664F" w14:textId="2FB5AC8F" w:rsidR="00C11D9F" w:rsidRDefault="00C11D9F" w:rsidP="003B3F1D">
      <w:pPr>
        <w:pStyle w:val="6textrove3slovn11"/>
        <w:keepNext/>
        <w:keepLines/>
        <w:ind w:left="0" w:firstLine="0"/>
      </w:pPr>
    </w:p>
    <w:p w14:paraId="67A9A4D7" w14:textId="7225C377" w:rsidR="00C11D9F" w:rsidRDefault="00C11D9F" w:rsidP="003B3F1D">
      <w:pPr>
        <w:pStyle w:val="6textrove3slovn11"/>
        <w:keepNext/>
        <w:keepLines/>
        <w:ind w:left="0" w:firstLine="0"/>
      </w:pPr>
    </w:p>
    <w:p w14:paraId="2DC893A2" w14:textId="02D47ACF" w:rsidR="00C11D9F" w:rsidRDefault="00C11D9F" w:rsidP="003B3F1D">
      <w:pPr>
        <w:pStyle w:val="6textrove3slovn11"/>
        <w:keepNext/>
        <w:keepLines/>
        <w:ind w:left="0" w:firstLine="0"/>
      </w:pPr>
    </w:p>
    <w:p w14:paraId="2C77F938" w14:textId="11A09EA8" w:rsidR="00C11D9F" w:rsidRDefault="00C11D9F" w:rsidP="003B3F1D">
      <w:pPr>
        <w:pStyle w:val="6textrove3slovn11"/>
        <w:keepNext/>
        <w:keepLines/>
        <w:ind w:left="0" w:firstLine="0"/>
      </w:pPr>
    </w:p>
    <w:p w14:paraId="59F35E2F" w14:textId="68711207" w:rsidR="00C11D9F" w:rsidRDefault="00C11D9F" w:rsidP="003B3F1D">
      <w:pPr>
        <w:pStyle w:val="6textrove3slovn11"/>
        <w:keepNext/>
        <w:keepLines/>
        <w:ind w:left="0" w:firstLine="0"/>
      </w:pPr>
    </w:p>
    <w:p w14:paraId="54CD9865" w14:textId="6E5C2C36" w:rsidR="00C11D9F" w:rsidRDefault="00C11D9F" w:rsidP="003B3F1D">
      <w:pPr>
        <w:pStyle w:val="6textrove3slovn11"/>
        <w:keepNext/>
        <w:keepLines/>
        <w:ind w:left="0" w:firstLine="0"/>
      </w:pPr>
    </w:p>
    <w:p w14:paraId="6119056E" w14:textId="17F249DF" w:rsidR="00C11D9F" w:rsidRDefault="00C11D9F" w:rsidP="003B3F1D">
      <w:pPr>
        <w:pStyle w:val="6textrove3slovn11"/>
        <w:keepNext/>
        <w:keepLines/>
        <w:ind w:left="0" w:firstLine="0"/>
      </w:pPr>
    </w:p>
    <w:p w14:paraId="45089B9F" w14:textId="7646F1A9" w:rsidR="00C11D9F" w:rsidRDefault="00C11D9F" w:rsidP="003B3F1D">
      <w:pPr>
        <w:pStyle w:val="6textrove3slovn11"/>
        <w:keepNext/>
        <w:keepLines/>
        <w:ind w:left="0" w:firstLine="0"/>
      </w:pPr>
    </w:p>
    <w:p w14:paraId="1AB1C480" w14:textId="30CC2FC1" w:rsidR="00C11D9F" w:rsidRDefault="00C11D9F" w:rsidP="003B3F1D">
      <w:pPr>
        <w:pStyle w:val="6textrove3slovn11"/>
        <w:keepNext/>
        <w:keepLines/>
        <w:ind w:left="0" w:firstLine="0"/>
      </w:pPr>
    </w:p>
    <w:p w14:paraId="2450BD02" w14:textId="486FAA8D" w:rsidR="00C11D9F" w:rsidRDefault="00C11D9F" w:rsidP="003B3F1D">
      <w:pPr>
        <w:pStyle w:val="6textrove3slovn11"/>
        <w:keepNext/>
        <w:keepLines/>
        <w:ind w:left="0" w:firstLine="0"/>
      </w:pPr>
    </w:p>
    <w:p w14:paraId="7EEEBF3B" w14:textId="282B3CBC" w:rsidR="00C11D9F" w:rsidRDefault="00C11D9F" w:rsidP="003B3F1D">
      <w:pPr>
        <w:pStyle w:val="6textrove3slovn11"/>
        <w:keepNext/>
        <w:keepLines/>
        <w:ind w:left="0" w:firstLine="0"/>
      </w:pPr>
    </w:p>
    <w:p w14:paraId="1DC5CD58" w14:textId="486362AA" w:rsidR="00C11D9F" w:rsidRDefault="00C11D9F" w:rsidP="003B3F1D">
      <w:pPr>
        <w:pStyle w:val="6textrove3slovn11"/>
        <w:keepNext/>
        <w:keepLines/>
        <w:ind w:left="0" w:firstLine="0"/>
      </w:pPr>
    </w:p>
    <w:p w14:paraId="27CCE85B" w14:textId="7AFAA14E" w:rsidR="00C11D9F" w:rsidRDefault="00C11D9F" w:rsidP="003B3F1D">
      <w:pPr>
        <w:pStyle w:val="6textrove3slovn11"/>
        <w:keepNext/>
        <w:keepLines/>
        <w:ind w:left="0" w:firstLine="0"/>
      </w:pPr>
    </w:p>
    <w:p w14:paraId="7C0B1AA7" w14:textId="510A7978" w:rsidR="00C11D9F" w:rsidRDefault="00C11D9F" w:rsidP="003B3F1D">
      <w:pPr>
        <w:pStyle w:val="6textrove3slovn11"/>
        <w:keepNext/>
        <w:keepLines/>
        <w:ind w:left="0" w:firstLine="0"/>
      </w:pPr>
    </w:p>
    <w:p w14:paraId="19E2D3BA" w14:textId="2DE145F6" w:rsidR="00C11D9F" w:rsidRDefault="00C11D9F" w:rsidP="003B3F1D">
      <w:pPr>
        <w:pStyle w:val="6textrove3slovn11"/>
        <w:keepNext/>
        <w:keepLines/>
        <w:ind w:left="0" w:firstLine="0"/>
      </w:pPr>
    </w:p>
    <w:p w14:paraId="3645BB78" w14:textId="2C35C0EA" w:rsidR="00C11D9F" w:rsidRDefault="00C11D9F" w:rsidP="003B3F1D">
      <w:pPr>
        <w:pStyle w:val="6textrove3slovn11"/>
        <w:keepNext/>
        <w:keepLines/>
        <w:ind w:left="0" w:firstLine="0"/>
      </w:pPr>
    </w:p>
    <w:p w14:paraId="25368E14" w14:textId="38F54A2A" w:rsidR="00C11D9F" w:rsidRDefault="00C11D9F" w:rsidP="003B3F1D">
      <w:pPr>
        <w:pStyle w:val="6textrove3slovn11"/>
        <w:keepNext/>
        <w:keepLines/>
        <w:ind w:left="0" w:firstLine="0"/>
      </w:pPr>
    </w:p>
    <w:p w14:paraId="352B103D" w14:textId="501ACBFA" w:rsidR="00C11D9F" w:rsidRDefault="00C11D9F" w:rsidP="003B3F1D">
      <w:pPr>
        <w:pStyle w:val="6textrove3slovn11"/>
        <w:keepNext/>
        <w:keepLines/>
        <w:ind w:left="0" w:firstLine="0"/>
      </w:pPr>
    </w:p>
    <w:p w14:paraId="2F100B2A" w14:textId="15891FD4" w:rsidR="00C11D9F" w:rsidRDefault="00C11D9F" w:rsidP="003B3F1D">
      <w:pPr>
        <w:pStyle w:val="6textrove3slovn11"/>
        <w:keepNext/>
        <w:keepLines/>
        <w:ind w:left="0" w:firstLine="0"/>
      </w:pPr>
    </w:p>
    <w:p w14:paraId="4896CC20" w14:textId="069D2C77" w:rsidR="00C11D9F" w:rsidRDefault="00C11D9F" w:rsidP="003B3F1D">
      <w:pPr>
        <w:pStyle w:val="6textrove3slovn11"/>
        <w:keepNext/>
        <w:keepLines/>
        <w:ind w:left="0" w:firstLine="0"/>
      </w:pPr>
    </w:p>
    <w:p w14:paraId="56BF9736" w14:textId="77777777" w:rsidR="003C4598" w:rsidRDefault="003C4598" w:rsidP="003B3F1D">
      <w:pPr>
        <w:pStyle w:val="6textrove3slovn11"/>
        <w:keepNext/>
        <w:keepLines/>
        <w:ind w:left="0" w:firstLine="0"/>
      </w:pPr>
    </w:p>
    <w:p w14:paraId="16AB9C89" w14:textId="50A0E213" w:rsidR="00C11D9F" w:rsidRDefault="00C11D9F" w:rsidP="003B3F1D">
      <w:pPr>
        <w:pStyle w:val="6textrove3slovn11"/>
        <w:keepNext/>
        <w:keepLines/>
        <w:ind w:left="0" w:firstLine="0"/>
      </w:pPr>
    </w:p>
    <w:p w14:paraId="470DD67B" w14:textId="78EA15E1" w:rsidR="00C11D9F" w:rsidRDefault="00C11D9F" w:rsidP="003B3F1D">
      <w:pPr>
        <w:pStyle w:val="6textrove3slovn11"/>
        <w:keepNext/>
        <w:keepLines/>
        <w:ind w:left="0" w:firstLine="0"/>
      </w:pPr>
    </w:p>
    <w:p w14:paraId="475659D7" w14:textId="1DCDAD0E" w:rsidR="00C11D9F" w:rsidRPr="00C11D9F" w:rsidRDefault="00C11D9F" w:rsidP="00C11D9F">
      <w:pPr>
        <w:pStyle w:val="6textrove3slovn11"/>
        <w:keepNext/>
        <w:keepLines/>
        <w:ind w:left="0" w:firstLine="0"/>
        <w:jc w:val="center"/>
        <w:rPr>
          <w:b/>
        </w:rPr>
      </w:pPr>
      <w:r w:rsidRPr="00C11D9F">
        <w:rPr>
          <w:b/>
        </w:rPr>
        <w:t>Příloha č. 2 – Záruka a záruční podmínky</w:t>
      </w:r>
      <w:r w:rsidR="000A7FBF">
        <w:rPr>
          <w:b/>
        </w:rPr>
        <w:t>/servis</w:t>
      </w:r>
    </w:p>
    <w:p w14:paraId="21FDAD57" w14:textId="2E8405AB" w:rsidR="00C11D9F" w:rsidRPr="003C4598" w:rsidRDefault="00C11D9F" w:rsidP="00C11D9F">
      <w:pPr>
        <w:pStyle w:val="6textrove3slovn11"/>
        <w:keepNext/>
        <w:keepLines/>
        <w:ind w:left="0" w:firstLine="0"/>
        <w:jc w:val="center"/>
        <w:rPr>
          <w:i/>
        </w:rPr>
      </w:pPr>
      <w:r w:rsidRPr="003C4598">
        <w:rPr>
          <w:i/>
        </w:rPr>
        <w:t xml:space="preserve">dle </w:t>
      </w:r>
      <w:r w:rsidR="00881E75" w:rsidRPr="003C4598">
        <w:rPr>
          <w:i/>
        </w:rPr>
        <w:fldChar w:fldCharType="begin"/>
      </w:r>
      <w:r w:rsidR="00881E75" w:rsidRPr="003C4598">
        <w:rPr>
          <w:i/>
        </w:rPr>
        <w:instrText xml:space="preserve"> REF _Ref16553202 \r \h </w:instrText>
      </w:r>
      <w:r w:rsidR="003C4598">
        <w:rPr>
          <w:i/>
        </w:rPr>
        <w:instrText xml:space="preserve"> \* MERGEFORMAT </w:instrText>
      </w:r>
      <w:r w:rsidR="00881E75" w:rsidRPr="003C4598">
        <w:rPr>
          <w:i/>
        </w:rPr>
      </w:r>
      <w:r w:rsidR="00881E75" w:rsidRPr="003C4598">
        <w:rPr>
          <w:i/>
        </w:rPr>
        <w:fldChar w:fldCharType="separate"/>
      </w:r>
      <w:proofErr w:type="spellStart"/>
      <w:r w:rsidR="0014161F">
        <w:rPr>
          <w:i/>
        </w:rPr>
        <w:t>Čl.IX</w:t>
      </w:r>
      <w:proofErr w:type="spellEnd"/>
      <w:r w:rsidR="00881E75" w:rsidRPr="003C4598">
        <w:rPr>
          <w:i/>
        </w:rPr>
        <w:fldChar w:fldCharType="end"/>
      </w:r>
      <w:r w:rsidR="00881E75" w:rsidRPr="003C4598">
        <w:rPr>
          <w:i/>
        </w:rPr>
        <w:t xml:space="preserve">. </w:t>
      </w:r>
      <w:r w:rsidRPr="003C4598">
        <w:rPr>
          <w:i/>
        </w:rPr>
        <w:t>odst</w:t>
      </w:r>
      <w:r w:rsidR="00881E75" w:rsidRPr="003C4598">
        <w:rPr>
          <w:i/>
        </w:rPr>
        <w:t xml:space="preserve">. </w:t>
      </w:r>
      <w:r w:rsidR="00881E75" w:rsidRPr="003C4598">
        <w:rPr>
          <w:i/>
        </w:rPr>
        <w:fldChar w:fldCharType="begin"/>
      </w:r>
      <w:r w:rsidR="00881E75" w:rsidRPr="003C4598">
        <w:rPr>
          <w:i/>
        </w:rPr>
        <w:instrText xml:space="preserve"> REF _Ref149139383 \w \h </w:instrText>
      </w:r>
      <w:r w:rsidR="003C4598">
        <w:rPr>
          <w:i/>
        </w:rPr>
        <w:instrText xml:space="preserve"> \* MERGEFORMAT </w:instrText>
      </w:r>
      <w:r w:rsidR="00881E75" w:rsidRPr="003C4598">
        <w:rPr>
          <w:i/>
        </w:rPr>
      </w:r>
      <w:r w:rsidR="00881E75" w:rsidRPr="003C4598">
        <w:rPr>
          <w:i/>
        </w:rPr>
        <w:fldChar w:fldCharType="separate"/>
      </w:r>
      <w:r w:rsidR="0014161F">
        <w:rPr>
          <w:i/>
        </w:rPr>
        <w:t>9.4</w:t>
      </w:r>
      <w:r w:rsidR="00881E75" w:rsidRPr="003C4598">
        <w:rPr>
          <w:i/>
        </w:rPr>
        <w:fldChar w:fldCharType="end"/>
      </w:r>
      <w:r w:rsidR="00881E75" w:rsidRPr="003C4598">
        <w:rPr>
          <w:i/>
        </w:rPr>
        <w:t xml:space="preserve">. </w:t>
      </w:r>
      <w:r w:rsidRPr="003C4598">
        <w:rPr>
          <w:i/>
        </w:rPr>
        <w:t>Smlouvy</w:t>
      </w:r>
      <w:r w:rsidR="005D0350">
        <w:rPr>
          <w:i/>
        </w:rPr>
        <w:t xml:space="preserve"> a dle </w:t>
      </w:r>
      <w:r w:rsidR="005D0350">
        <w:rPr>
          <w:i/>
        </w:rPr>
        <w:fldChar w:fldCharType="begin"/>
      </w:r>
      <w:r w:rsidR="005D0350">
        <w:rPr>
          <w:i/>
        </w:rPr>
        <w:instrText xml:space="preserve"> REF _Ref16551161 \r \h </w:instrText>
      </w:r>
      <w:r w:rsidR="005D0350">
        <w:rPr>
          <w:i/>
        </w:rPr>
      </w:r>
      <w:r w:rsidR="005D0350">
        <w:rPr>
          <w:i/>
        </w:rPr>
        <w:fldChar w:fldCharType="separate"/>
      </w:r>
      <w:proofErr w:type="spellStart"/>
      <w:r w:rsidR="0014161F">
        <w:rPr>
          <w:i/>
        </w:rPr>
        <w:t>Čl.II</w:t>
      </w:r>
      <w:proofErr w:type="spellEnd"/>
      <w:r w:rsidR="005D0350">
        <w:rPr>
          <w:i/>
        </w:rPr>
        <w:fldChar w:fldCharType="end"/>
      </w:r>
      <w:r w:rsidR="005D0350">
        <w:rPr>
          <w:i/>
        </w:rPr>
        <w:t xml:space="preserve">. odst. </w:t>
      </w:r>
      <w:r w:rsidR="005D0350">
        <w:rPr>
          <w:i/>
        </w:rPr>
        <w:fldChar w:fldCharType="begin"/>
      </w:r>
      <w:r w:rsidR="005D0350">
        <w:rPr>
          <w:i/>
        </w:rPr>
        <w:instrText xml:space="preserve"> REF _Ref165372978 \r \h </w:instrText>
      </w:r>
      <w:r w:rsidR="005D0350">
        <w:rPr>
          <w:i/>
        </w:rPr>
      </w:r>
      <w:r w:rsidR="005D0350">
        <w:rPr>
          <w:i/>
        </w:rPr>
        <w:fldChar w:fldCharType="separate"/>
      </w:r>
      <w:r w:rsidR="0014161F">
        <w:rPr>
          <w:i/>
        </w:rPr>
        <w:t>2.1</w:t>
      </w:r>
      <w:r w:rsidR="005D0350">
        <w:rPr>
          <w:i/>
        </w:rPr>
        <w:fldChar w:fldCharType="end"/>
      </w:r>
      <w:r w:rsidR="005D0350">
        <w:rPr>
          <w:i/>
        </w:rPr>
        <w:t xml:space="preserve">. bod </w:t>
      </w:r>
      <w:r w:rsidR="005D0350">
        <w:rPr>
          <w:i/>
        </w:rPr>
        <w:fldChar w:fldCharType="begin"/>
      </w:r>
      <w:r w:rsidR="005D0350">
        <w:rPr>
          <w:i/>
        </w:rPr>
        <w:instrText xml:space="preserve"> REF _Ref165372190 \r \h </w:instrText>
      </w:r>
      <w:r w:rsidR="005D0350">
        <w:rPr>
          <w:i/>
        </w:rPr>
      </w:r>
      <w:r w:rsidR="005D0350">
        <w:rPr>
          <w:i/>
        </w:rPr>
        <w:fldChar w:fldCharType="separate"/>
      </w:r>
      <w:r w:rsidR="0014161F">
        <w:rPr>
          <w:i/>
        </w:rPr>
        <w:t>2.1.1.5</w:t>
      </w:r>
      <w:r w:rsidR="005D0350">
        <w:rPr>
          <w:i/>
        </w:rPr>
        <w:fldChar w:fldCharType="end"/>
      </w:r>
      <w:r w:rsidR="005D0350">
        <w:rPr>
          <w:i/>
        </w:rPr>
        <w:t xml:space="preserve"> ve spojení s odst. </w:t>
      </w:r>
      <w:r w:rsidR="005D0350">
        <w:rPr>
          <w:i/>
        </w:rPr>
        <w:fldChar w:fldCharType="begin"/>
      </w:r>
      <w:r w:rsidR="005D0350">
        <w:rPr>
          <w:i/>
        </w:rPr>
        <w:instrText xml:space="preserve"> REF _Ref163653137 \r \h </w:instrText>
      </w:r>
      <w:r w:rsidR="005D0350">
        <w:rPr>
          <w:i/>
        </w:rPr>
      </w:r>
      <w:r w:rsidR="005D0350">
        <w:rPr>
          <w:i/>
        </w:rPr>
        <w:fldChar w:fldCharType="separate"/>
      </w:r>
      <w:r w:rsidR="0014161F">
        <w:rPr>
          <w:i/>
        </w:rPr>
        <w:t>2.3</w:t>
      </w:r>
      <w:r w:rsidR="005D0350">
        <w:rPr>
          <w:i/>
        </w:rPr>
        <w:fldChar w:fldCharType="end"/>
      </w:r>
      <w:r w:rsidR="005D0350">
        <w:rPr>
          <w:i/>
        </w:rPr>
        <w:t xml:space="preserve">. bod </w:t>
      </w:r>
      <w:r w:rsidR="005D0350">
        <w:rPr>
          <w:i/>
        </w:rPr>
        <w:fldChar w:fldCharType="begin"/>
      </w:r>
      <w:r w:rsidR="005D0350">
        <w:rPr>
          <w:i/>
        </w:rPr>
        <w:instrText xml:space="preserve"> REF _Ref165372235 \r \h </w:instrText>
      </w:r>
      <w:r w:rsidR="005D0350">
        <w:rPr>
          <w:i/>
        </w:rPr>
      </w:r>
      <w:r w:rsidR="005D0350">
        <w:rPr>
          <w:i/>
        </w:rPr>
        <w:fldChar w:fldCharType="separate"/>
      </w:r>
      <w:r w:rsidR="0014161F">
        <w:rPr>
          <w:i/>
        </w:rPr>
        <w:t>2.3.9</w:t>
      </w:r>
      <w:r w:rsidR="005D0350">
        <w:rPr>
          <w:i/>
        </w:rPr>
        <w:fldChar w:fldCharType="end"/>
      </w:r>
      <w:r w:rsidR="005D0350">
        <w:rPr>
          <w:i/>
        </w:rPr>
        <w:t xml:space="preserve"> Smlouvy</w:t>
      </w:r>
    </w:p>
    <w:p w14:paraId="0C2AE37B" w14:textId="77777777" w:rsidR="000A7FBF" w:rsidRPr="000A7FBF" w:rsidRDefault="000A7FBF" w:rsidP="00A148E5">
      <w:pPr>
        <w:keepNext/>
        <w:keepLines/>
        <w:numPr>
          <w:ilvl w:val="0"/>
          <w:numId w:val="27"/>
        </w:numPr>
        <w:spacing w:after="60" w:line="240" w:lineRule="auto"/>
        <w:ind w:left="426" w:hanging="426"/>
        <w:jc w:val="both"/>
        <w:outlineLvl w:val="2"/>
        <w:rPr>
          <w:rFonts w:ascii="Times New Roman" w:hAnsi="Times New Roman"/>
          <w:b/>
          <w:sz w:val="24"/>
        </w:rPr>
      </w:pPr>
      <w:bookmarkStart w:id="74" w:name="_Ref165373726"/>
      <w:r w:rsidRPr="000A7FBF">
        <w:rPr>
          <w:rFonts w:ascii="Times New Roman" w:hAnsi="Times New Roman"/>
          <w:b/>
          <w:sz w:val="24"/>
        </w:rPr>
        <w:t>Odpovědnost za vady, záruka za jakost</w:t>
      </w:r>
      <w:bookmarkEnd w:id="74"/>
    </w:p>
    <w:p w14:paraId="5A61DC61" w14:textId="0310032F" w:rsidR="000A7FBF" w:rsidRPr="000A7FBF" w:rsidRDefault="000A7FBF" w:rsidP="00A148E5">
      <w:pPr>
        <w:numPr>
          <w:ilvl w:val="0"/>
          <w:numId w:val="20"/>
        </w:numPr>
        <w:tabs>
          <w:tab w:val="num" w:pos="0"/>
        </w:tabs>
        <w:spacing w:after="60" w:line="240" w:lineRule="auto"/>
        <w:ind w:left="0" w:hanging="425"/>
        <w:jc w:val="both"/>
        <w:rPr>
          <w:rFonts w:ascii="Times New Roman" w:eastAsia="Times New Roman" w:hAnsi="Times New Roman" w:cs="Times New Roman"/>
          <w:sz w:val="24"/>
          <w:szCs w:val="24"/>
          <w:lang w:eastAsia="cs-CZ"/>
        </w:rPr>
      </w:pPr>
      <w:r w:rsidRPr="000A7FBF">
        <w:rPr>
          <w:rFonts w:ascii="Times New Roman" w:eastAsia="Times New Roman" w:hAnsi="Times New Roman" w:cs="Times New Roman"/>
          <w:sz w:val="24"/>
          <w:szCs w:val="24"/>
          <w:lang w:eastAsia="cs-CZ"/>
        </w:rPr>
        <w:t xml:space="preserve">Prodávající poskytuje na Předmět plnění a všechny jeho součásti, zejména na dodávku Zařízení, Software a Dokladů plnou záruku po dobu </w:t>
      </w:r>
      <w:bookmarkStart w:id="75" w:name="záruční_doba"/>
      <w:r w:rsidR="007A4F6D">
        <w:rPr>
          <w:rFonts w:ascii="Times New Roman" w:eastAsia="Times New Roman" w:hAnsi="Times New Roman" w:cs="Times New Roman"/>
          <w:b/>
          <w:bCs/>
          <w:sz w:val="24"/>
          <w:szCs w:val="24"/>
          <w:lang w:eastAsia="cs-CZ"/>
        </w:rPr>
        <w:t>dvaceti čtyř</w:t>
      </w:r>
      <w:r w:rsidR="007A4F6D">
        <w:rPr>
          <w:rFonts w:ascii="Times New Roman" w:eastAsia="Times New Roman" w:hAnsi="Times New Roman" w:cs="Times New Roman"/>
          <w:sz w:val="24"/>
          <w:szCs w:val="24"/>
          <w:lang w:eastAsia="cs-CZ"/>
        </w:rPr>
        <w:t xml:space="preserve"> </w:t>
      </w:r>
      <w:r w:rsidRPr="000A7FBF">
        <w:rPr>
          <w:rFonts w:ascii="Times New Roman" w:eastAsia="Times New Roman" w:hAnsi="Times New Roman" w:cs="Times New Roman"/>
          <w:b/>
          <w:bCs/>
          <w:sz w:val="24"/>
          <w:szCs w:val="24"/>
          <w:lang w:eastAsia="cs-CZ"/>
        </w:rPr>
        <w:t>(</w:t>
      </w:r>
      <w:r w:rsidR="007A4F6D">
        <w:rPr>
          <w:rFonts w:ascii="Times New Roman" w:eastAsia="Times New Roman" w:hAnsi="Times New Roman" w:cs="Times New Roman"/>
          <w:b/>
          <w:bCs/>
          <w:sz w:val="24"/>
          <w:szCs w:val="24"/>
          <w:lang w:eastAsia="cs-CZ"/>
        </w:rPr>
        <w:t>24</w:t>
      </w:r>
      <w:r w:rsidRPr="000A7FBF">
        <w:rPr>
          <w:rFonts w:ascii="Times New Roman" w:eastAsia="Times New Roman" w:hAnsi="Times New Roman" w:cs="Times New Roman"/>
          <w:b/>
          <w:bCs/>
          <w:sz w:val="24"/>
          <w:szCs w:val="24"/>
          <w:lang w:eastAsia="cs-CZ"/>
        </w:rPr>
        <w:t xml:space="preserve">) </w:t>
      </w:r>
      <w:bookmarkEnd w:id="75"/>
      <w:r w:rsidRPr="000A7FBF">
        <w:rPr>
          <w:rFonts w:ascii="Times New Roman" w:eastAsia="Times New Roman" w:hAnsi="Times New Roman" w:cs="Times New Roman"/>
          <w:b/>
          <w:bCs/>
          <w:sz w:val="24"/>
          <w:szCs w:val="24"/>
          <w:lang w:eastAsia="cs-CZ"/>
        </w:rPr>
        <w:t xml:space="preserve">měsíců </w:t>
      </w:r>
      <w:r w:rsidRPr="000A7FBF">
        <w:rPr>
          <w:rFonts w:ascii="Times New Roman" w:eastAsia="Times New Roman" w:hAnsi="Times New Roman" w:cs="Times New Roman"/>
          <w:sz w:val="24"/>
          <w:szCs w:val="24"/>
          <w:lang w:eastAsia="cs-CZ"/>
        </w:rPr>
        <w:t>(dále jen „</w:t>
      </w:r>
      <w:r w:rsidRPr="000A7FBF">
        <w:rPr>
          <w:rFonts w:ascii="Times New Roman" w:eastAsia="Times New Roman" w:hAnsi="Times New Roman" w:cs="Times New Roman"/>
          <w:b/>
          <w:sz w:val="24"/>
          <w:szCs w:val="24"/>
          <w:lang w:eastAsia="cs-CZ"/>
        </w:rPr>
        <w:t>Záruční doba</w:t>
      </w:r>
      <w:r w:rsidRPr="000A7FBF">
        <w:rPr>
          <w:rFonts w:ascii="Times New Roman" w:eastAsia="Times New Roman" w:hAnsi="Times New Roman" w:cs="Times New Roman"/>
          <w:sz w:val="24"/>
          <w:szCs w:val="24"/>
          <w:lang w:eastAsia="cs-CZ"/>
        </w:rPr>
        <w:t>“). Během Záruční doby je Prodávající povinen bezplatně odstranit veškeré vady, které se na Předmětu plnění vyskytnou, včetně bezplatných dodávek a výměny všech náhradních dílů a součástek</w:t>
      </w:r>
      <w:r w:rsidRPr="000A7FBF">
        <w:rPr>
          <w:rFonts w:ascii="Verdana" w:eastAsia="Times New Roman" w:hAnsi="Verdana" w:cs="Times New Roman"/>
          <w:sz w:val="20"/>
          <w:szCs w:val="20"/>
          <w:lang w:eastAsia="cs-CZ"/>
        </w:rPr>
        <w:t xml:space="preserve"> </w:t>
      </w:r>
      <w:r w:rsidRPr="000A7FBF">
        <w:rPr>
          <w:rFonts w:ascii="Times New Roman" w:eastAsia="Times New Roman" w:hAnsi="Times New Roman" w:cs="Times New Roman"/>
          <w:sz w:val="24"/>
          <w:szCs w:val="24"/>
          <w:lang w:eastAsia="cs-CZ"/>
        </w:rPr>
        <w:t xml:space="preserve">a ostatního materiálně technického vybavení pro odstranění vady. </w:t>
      </w:r>
    </w:p>
    <w:p w14:paraId="77506A0C" w14:textId="77777777" w:rsidR="000A7FBF" w:rsidRPr="000A7FBF" w:rsidRDefault="000A7FBF" w:rsidP="00A148E5">
      <w:pPr>
        <w:numPr>
          <w:ilvl w:val="0"/>
          <w:numId w:val="20"/>
        </w:numPr>
        <w:tabs>
          <w:tab w:val="num" w:pos="0"/>
        </w:tabs>
        <w:spacing w:after="60" w:line="240" w:lineRule="auto"/>
        <w:ind w:left="0" w:hanging="426"/>
        <w:jc w:val="both"/>
        <w:rPr>
          <w:rFonts w:ascii="Times New Roman" w:eastAsia="Times New Roman" w:hAnsi="Times New Roman" w:cs="Times New Roman"/>
          <w:sz w:val="24"/>
          <w:szCs w:val="24"/>
          <w:lang w:eastAsia="cs-CZ"/>
        </w:rPr>
      </w:pPr>
      <w:bookmarkStart w:id="76" w:name="_Ref165373617"/>
      <w:r w:rsidRPr="000A7FBF">
        <w:rPr>
          <w:rFonts w:ascii="Times New Roman" w:eastAsia="Times New Roman" w:hAnsi="Times New Roman" w:cs="Times New Roman"/>
          <w:sz w:val="24"/>
          <w:szCs w:val="24"/>
          <w:lang w:eastAsia="cs-CZ"/>
        </w:rPr>
        <w:t>Záruka se však nevztahuje na vady, které byly způsobeny nesprávným nebo neoprávněným zásahem do Předmětu plnění Kupujícím nebo třetí osobou, které byly způsobeny vnějšími okolnostmi, jež nemají původ v Předmětu plnění, které byly způsobeny nesprávným používáním (v rozporu s návodem k použití) nebo údržbou (ke které nebyl Prodávající povinen), nebo které byly způsobeny jinými okolnostmi, které nelze přičítat k tíži Prodávajícího a/nebo Předmětu plnění.</w:t>
      </w:r>
      <w:bookmarkEnd w:id="76"/>
      <w:r w:rsidRPr="000A7FBF">
        <w:rPr>
          <w:rFonts w:ascii="Times New Roman" w:eastAsia="Times New Roman" w:hAnsi="Times New Roman" w:cs="Times New Roman"/>
          <w:sz w:val="24"/>
          <w:szCs w:val="24"/>
          <w:lang w:eastAsia="cs-CZ"/>
        </w:rPr>
        <w:t xml:space="preserve"> </w:t>
      </w:r>
    </w:p>
    <w:p w14:paraId="63015561" w14:textId="77777777" w:rsidR="000A7FBF" w:rsidRPr="000A7FBF" w:rsidRDefault="000A7FBF" w:rsidP="00A148E5">
      <w:pPr>
        <w:numPr>
          <w:ilvl w:val="0"/>
          <w:numId w:val="20"/>
        </w:numPr>
        <w:tabs>
          <w:tab w:val="num" w:pos="0"/>
        </w:tabs>
        <w:spacing w:after="60" w:line="240" w:lineRule="auto"/>
        <w:ind w:left="0" w:hanging="426"/>
        <w:jc w:val="both"/>
        <w:rPr>
          <w:rFonts w:ascii="Times New Roman" w:eastAsia="Times New Roman" w:hAnsi="Times New Roman" w:cs="Times New Roman"/>
          <w:sz w:val="24"/>
          <w:szCs w:val="24"/>
          <w:lang w:eastAsia="cs-CZ"/>
        </w:rPr>
      </w:pPr>
      <w:r w:rsidRPr="000A7FBF">
        <w:rPr>
          <w:rFonts w:ascii="Times New Roman" w:eastAsia="Times New Roman" w:hAnsi="Times New Roman" w:cs="Times New Roman"/>
          <w:sz w:val="24"/>
          <w:szCs w:val="24"/>
          <w:lang w:eastAsia="cs-CZ"/>
        </w:rPr>
        <w:t>Prodávající se dále zavazuje poskytovat Kupujícímu během Záruční doby potřebnou uživatelskou podporu a poradenskou činnost při odstraňování závad, problémů či nefunkčností, které se na Předmětu plnění vyskytnou, a to též formou telefonických či e-mailových konzultací.</w:t>
      </w:r>
    </w:p>
    <w:p w14:paraId="4535505E" w14:textId="77777777" w:rsidR="000A7FBF" w:rsidRPr="000A7FBF" w:rsidRDefault="000A7FBF" w:rsidP="00A148E5">
      <w:pPr>
        <w:numPr>
          <w:ilvl w:val="0"/>
          <w:numId w:val="20"/>
        </w:numPr>
        <w:tabs>
          <w:tab w:val="num" w:pos="0"/>
        </w:tabs>
        <w:spacing w:after="60"/>
        <w:ind w:left="0" w:hanging="426"/>
        <w:contextualSpacing/>
        <w:jc w:val="both"/>
        <w:rPr>
          <w:rFonts w:ascii="Times New Roman" w:eastAsia="Times New Roman" w:hAnsi="Times New Roman" w:cs="Times New Roman"/>
          <w:sz w:val="24"/>
          <w:szCs w:val="24"/>
          <w:lang w:eastAsia="cs-CZ"/>
        </w:rPr>
      </w:pPr>
      <w:r w:rsidRPr="000A7FBF">
        <w:rPr>
          <w:rFonts w:ascii="Times New Roman" w:eastAsia="Times New Roman" w:hAnsi="Times New Roman" w:cs="Times New Roman"/>
          <w:sz w:val="24"/>
          <w:szCs w:val="24"/>
          <w:lang w:eastAsia="cs-CZ"/>
        </w:rPr>
        <w:t>Za začátek reklamační doby se považuje den, kdy byla písemně prokazatelným způsobem u Prodávajícího uplatněna oprávněná reklamace s tím, že po dobu reklamace vad neběží Záruční doba.</w:t>
      </w:r>
    </w:p>
    <w:p w14:paraId="2958EFBB" w14:textId="77777777" w:rsidR="000A7FBF" w:rsidRPr="000A7FBF" w:rsidRDefault="000A7FBF" w:rsidP="00A148E5">
      <w:pPr>
        <w:numPr>
          <w:ilvl w:val="0"/>
          <w:numId w:val="20"/>
        </w:numPr>
        <w:tabs>
          <w:tab w:val="num" w:pos="0"/>
        </w:tabs>
        <w:spacing w:after="60" w:line="240" w:lineRule="auto"/>
        <w:ind w:left="0" w:hanging="426"/>
        <w:jc w:val="both"/>
        <w:rPr>
          <w:rFonts w:ascii="Times New Roman" w:eastAsia="Times New Roman" w:hAnsi="Times New Roman" w:cs="Times New Roman"/>
          <w:sz w:val="24"/>
          <w:szCs w:val="24"/>
          <w:lang w:eastAsia="cs-CZ"/>
        </w:rPr>
      </w:pPr>
      <w:bookmarkStart w:id="77" w:name="_Ref165291045"/>
      <w:r w:rsidRPr="000A7FBF">
        <w:rPr>
          <w:rFonts w:ascii="Times New Roman" w:eastAsia="Times New Roman" w:hAnsi="Times New Roman" w:cs="Times New Roman"/>
          <w:sz w:val="24"/>
          <w:szCs w:val="24"/>
          <w:lang w:eastAsia="cs-CZ"/>
        </w:rPr>
        <w:t>Prodávající je povinen během Záruční doby v Místě plnění, není-li dále stanoveno jinak, v následujících lhůtách od nahlášení:</w:t>
      </w:r>
      <w:bookmarkEnd w:id="77"/>
    </w:p>
    <w:p w14:paraId="53F19AA5" w14:textId="3AA5BF93" w:rsidR="000A7FBF" w:rsidRPr="00B82DF2" w:rsidRDefault="000A7FBF" w:rsidP="00A148E5">
      <w:pPr>
        <w:numPr>
          <w:ilvl w:val="0"/>
          <w:numId w:val="26"/>
        </w:numPr>
        <w:tabs>
          <w:tab w:val="num" w:pos="284"/>
        </w:tabs>
        <w:spacing w:after="60" w:line="240" w:lineRule="auto"/>
        <w:ind w:left="284" w:hanging="284"/>
        <w:contextualSpacing/>
        <w:jc w:val="both"/>
        <w:rPr>
          <w:rFonts w:ascii="Times New Roman" w:eastAsia="Times New Roman" w:hAnsi="Times New Roman" w:cs="Times New Roman"/>
          <w:sz w:val="24"/>
          <w:szCs w:val="24"/>
          <w:lang w:eastAsia="cs-CZ"/>
        </w:rPr>
      </w:pPr>
      <w:r w:rsidRPr="00B82DF2">
        <w:rPr>
          <w:rFonts w:ascii="Times New Roman" w:eastAsia="Times New Roman" w:hAnsi="Times New Roman" w:cs="Times New Roman"/>
          <w:sz w:val="24"/>
          <w:szCs w:val="24"/>
          <w:lang w:eastAsia="cs-CZ"/>
        </w:rPr>
        <w:t xml:space="preserve">nastoupit k odstranění závady Zařízení </w:t>
      </w:r>
      <w:r w:rsidR="006F0464" w:rsidRPr="00B82DF2">
        <w:rPr>
          <w:rFonts w:ascii="Times New Roman" w:eastAsia="Times New Roman" w:hAnsi="Times New Roman" w:cs="Times New Roman"/>
          <w:sz w:val="24"/>
          <w:szCs w:val="24"/>
          <w:lang w:eastAsia="cs-CZ"/>
        </w:rPr>
        <w:t xml:space="preserve">v pracovních dnech </w:t>
      </w:r>
      <w:r w:rsidRPr="00B82DF2">
        <w:rPr>
          <w:rFonts w:ascii="Times New Roman" w:eastAsia="Times New Roman" w:hAnsi="Times New Roman" w:cs="Times New Roman"/>
          <w:sz w:val="24"/>
          <w:szCs w:val="24"/>
          <w:lang w:eastAsia="cs-CZ"/>
        </w:rPr>
        <w:t xml:space="preserve">do </w:t>
      </w:r>
      <w:r w:rsidR="00B82DF2" w:rsidRPr="00B82DF2">
        <w:rPr>
          <w:rFonts w:ascii="Times New Roman" w:eastAsia="Times New Roman" w:hAnsi="Times New Roman" w:cs="Times New Roman"/>
          <w:sz w:val="24"/>
          <w:szCs w:val="24"/>
          <w:lang w:eastAsia="cs-CZ"/>
        </w:rPr>
        <w:t>72</w:t>
      </w:r>
      <w:r w:rsidR="006F0464" w:rsidRPr="00B82DF2">
        <w:rPr>
          <w:rFonts w:ascii="Times New Roman" w:eastAsia="Times New Roman" w:hAnsi="Times New Roman" w:cs="Times New Roman"/>
          <w:sz w:val="24"/>
          <w:szCs w:val="24"/>
          <w:lang w:eastAsia="cs-CZ"/>
        </w:rPr>
        <w:t xml:space="preserve"> </w:t>
      </w:r>
      <w:r w:rsidRPr="00B82DF2">
        <w:rPr>
          <w:rFonts w:ascii="Times New Roman" w:eastAsia="Times New Roman" w:hAnsi="Times New Roman" w:cs="Times New Roman"/>
          <w:sz w:val="24"/>
          <w:szCs w:val="24"/>
          <w:lang w:eastAsia="cs-CZ"/>
        </w:rPr>
        <w:t>hod</w:t>
      </w:r>
      <w:r w:rsidR="006F0464" w:rsidRPr="00B82DF2">
        <w:rPr>
          <w:rFonts w:ascii="Times New Roman" w:eastAsia="Times New Roman" w:hAnsi="Times New Roman" w:cs="Times New Roman"/>
          <w:sz w:val="24"/>
          <w:szCs w:val="24"/>
          <w:lang w:eastAsia="cs-CZ"/>
        </w:rPr>
        <w:t xml:space="preserve"> </w:t>
      </w:r>
      <w:r w:rsidRPr="00B82DF2">
        <w:rPr>
          <w:rFonts w:ascii="Times New Roman" w:eastAsia="Times New Roman" w:hAnsi="Times New Roman" w:cs="Times New Roman"/>
          <w:sz w:val="24"/>
          <w:szCs w:val="24"/>
          <w:lang w:eastAsia="cs-CZ"/>
        </w:rPr>
        <w:t>od nahlášení závady Kupujícím, a</w:t>
      </w:r>
    </w:p>
    <w:p w14:paraId="76C6913E" w14:textId="636244C4" w:rsidR="000A7FBF" w:rsidRPr="00B82DF2" w:rsidRDefault="000A7FBF" w:rsidP="00A148E5">
      <w:pPr>
        <w:numPr>
          <w:ilvl w:val="0"/>
          <w:numId w:val="26"/>
        </w:numPr>
        <w:tabs>
          <w:tab w:val="num" w:pos="284"/>
        </w:tabs>
        <w:spacing w:after="60" w:line="240" w:lineRule="auto"/>
        <w:ind w:left="284" w:hanging="284"/>
        <w:contextualSpacing/>
        <w:jc w:val="both"/>
        <w:rPr>
          <w:rFonts w:ascii="Times New Roman" w:eastAsia="Times New Roman" w:hAnsi="Times New Roman" w:cs="Times New Roman"/>
          <w:sz w:val="24"/>
          <w:szCs w:val="24"/>
          <w:lang w:eastAsia="cs-CZ"/>
        </w:rPr>
      </w:pPr>
      <w:r w:rsidRPr="00B82DF2">
        <w:rPr>
          <w:rFonts w:ascii="Times New Roman" w:eastAsia="Times New Roman" w:hAnsi="Times New Roman" w:cs="Times New Roman"/>
          <w:sz w:val="24"/>
          <w:szCs w:val="24"/>
          <w:lang w:eastAsia="cs-CZ"/>
        </w:rPr>
        <w:t xml:space="preserve">do </w:t>
      </w:r>
      <w:bookmarkStart w:id="78" w:name="lhůta_odstranění_závady"/>
      <w:r w:rsidR="00B82DF2">
        <w:rPr>
          <w:rFonts w:ascii="Times New Roman" w:eastAsia="Times New Roman" w:hAnsi="Times New Roman" w:cs="Times New Roman"/>
          <w:sz w:val="24"/>
          <w:szCs w:val="24"/>
          <w:lang w:eastAsia="cs-CZ"/>
        </w:rPr>
        <w:t>5</w:t>
      </w:r>
      <w:r w:rsidR="006F0464" w:rsidRPr="00B82DF2">
        <w:rPr>
          <w:rFonts w:ascii="Times New Roman" w:eastAsia="Times New Roman" w:hAnsi="Times New Roman" w:cs="Times New Roman"/>
          <w:sz w:val="24"/>
          <w:szCs w:val="24"/>
          <w:lang w:eastAsia="cs-CZ"/>
        </w:rPr>
        <w:t xml:space="preserve"> pracovních dnů</w:t>
      </w:r>
      <w:bookmarkEnd w:id="78"/>
      <w:r w:rsidRPr="00B82DF2">
        <w:rPr>
          <w:rFonts w:ascii="Times New Roman" w:eastAsia="Times New Roman" w:hAnsi="Times New Roman" w:cs="Times New Roman"/>
          <w:sz w:val="24"/>
          <w:szCs w:val="24"/>
          <w:lang w:eastAsia="cs-CZ"/>
        </w:rPr>
        <w:t xml:space="preserve"> po nahlášení závady či jiné poruchy odstranit nefunkčnosti či jiné vady Předmětu plnění a uvést Předmět koupě zpět do běžného provozu.</w:t>
      </w:r>
    </w:p>
    <w:p w14:paraId="3ABEE78B" w14:textId="77777777" w:rsidR="000A7FBF" w:rsidRPr="000A7FBF" w:rsidRDefault="000A7FBF" w:rsidP="00A148E5">
      <w:pPr>
        <w:numPr>
          <w:ilvl w:val="0"/>
          <w:numId w:val="20"/>
        </w:numPr>
        <w:tabs>
          <w:tab w:val="num" w:pos="0"/>
          <w:tab w:val="num" w:pos="567"/>
        </w:tabs>
        <w:spacing w:after="60"/>
        <w:ind w:left="0" w:hanging="426"/>
        <w:contextualSpacing/>
        <w:jc w:val="both"/>
        <w:rPr>
          <w:rFonts w:ascii="Times New Roman" w:eastAsia="Times New Roman" w:hAnsi="Times New Roman" w:cs="Times New Roman"/>
          <w:sz w:val="24"/>
          <w:szCs w:val="24"/>
          <w:lang w:eastAsia="cs-CZ"/>
        </w:rPr>
      </w:pPr>
      <w:r w:rsidRPr="000A7FBF">
        <w:rPr>
          <w:rFonts w:ascii="Times New Roman" w:eastAsia="Times New Roman" w:hAnsi="Times New Roman" w:cs="Times New Roman"/>
          <w:sz w:val="24"/>
          <w:szCs w:val="24"/>
          <w:lang w:eastAsia="cs-CZ"/>
        </w:rPr>
        <w:t>Za nefunkční Předmět plnění ve smyslu této Přílohy č. 2 se považuje Předmět plnění s takovou vadou, která brání jeho běžnému provozu jako celku, či která brání provozu některé jeho samostatné části v diagnostickém či léčebném procesu a navazujících funkcí, nebo která natolik znesnadňuje užívání Předmětu koupě, že Kupující nemůže Předmět koupě užívat obvyklým způsobem.</w:t>
      </w:r>
    </w:p>
    <w:p w14:paraId="48C58840" w14:textId="77777777" w:rsidR="000A7FBF" w:rsidRPr="005C0F51" w:rsidRDefault="000A7FBF" w:rsidP="00A148E5">
      <w:pPr>
        <w:numPr>
          <w:ilvl w:val="0"/>
          <w:numId w:val="20"/>
        </w:numPr>
        <w:tabs>
          <w:tab w:val="num" w:pos="0"/>
          <w:tab w:val="num" w:pos="567"/>
        </w:tabs>
        <w:spacing w:after="60" w:line="240" w:lineRule="auto"/>
        <w:ind w:left="0" w:hanging="426"/>
        <w:jc w:val="both"/>
        <w:rPr>
          <w:rFonts w:ascii="Times New Roman" w:eastAsia="Times New Roman" w:hAnsi="Times New Roman" w:cs="Times New Roman"/>
          <w:sz w:val="24"/>
          <w:szCs w:val="24"/>
          <w:lang w:eastAsia="cs-CZ"/>
        </w:rPr>
      </w:pPr>
      <w:bookmarkStart w:id="79" w:name="_Ref165374722"/>
      <w:permStart w:id="1689015924" w:edGrp="everyone"/>
      <w:r w:rsidRPr="005C0F51">
        <w:rPr>
          <w:rFonts w:ascii="Times New Roman" w:eastAsia="Times New Roman" w:hAnsi="Times New Roman" w:cs="Times New Roman"/>
          <w:sz w:val="24"/>
          <w:szCs w:val="24"/>
          <w:lang w:eastAsia="cs-CZ"/>
        </w:rPr>
        <w:t>Prodávající oznamuje Kupujícímu následující kontaktní údaje, na kterých je povinen přijímat hlášení, oznámení a požadavky Kupujícího:</w:t>
      </w:r>
      <w:bookmarkEnd w:id="79"/>
    </w:p>
    <w:p w14:paraId="5D08E766" w14:textId="77777777" w:rsidR="000A7FBF" w:rsidRPr="005C0F51" w:rsidRDefault="000A7FBF" w:rsidP="00A148E5">
      <w:pPr>
        <w:tabs>
          <w:tab w:val="num" w:pos="0"/>
          <w:tab w:val="num" w:pos="567"/>
        </w:tabs>
        <w:spacing w:after="60" w:line="240" w:lineRule="auto"/>
        <w:jc w:val="both"/>
        <w:rPr>
          <w:rFonts w:ascii="Times New Roman" w:eastAsia="Times New Roman" w:hAnsi="Times New Roman" w:cs="Times New Roman"/>
          <w:sz w:val="24"/>
          <w:szCs w:val="24"/>
          <w:highlight w:val="yellow"/>
          <w:lang w:eastAsia="cs-CZ"/>
        </w:rPr>
      </w:pPr>
      <w:r w:rsidRPr="005C0F51">
        <w:rPr>
          <w:rFonts w:ascii="Times New Roman" w:eastAsia="Times New Roman" w:hAnsi="Times New Roman" w:cs="Times New Roman"/>
          <w:sz w:val="24"/>
          <w:szCs w:val="24"/>
          <w:lang w:eastAsia="cs-CZ"/>
        </w:rPr>
        <w:t xml:space="preserve">Telefon [Hot-Line </w:t>
      </w:r>
      <w:r w:rsidRPr="005C0F51">
        <w:rPr>
          <w:rFonts w:ascii="Times New Roman" w:eastAsia="Times New Roman" w:hAnsi="Times New Roman" w:cs="Times New Roman"/>
          <w:sz w:val="24"/>
          <w:szCs w:val="24"/>
          <w:highlight w:val="yellow"/>
          <w:lang w:eastAsia="cs-CZ"/>
        </w:rPr>
        <w:t xml:space="preserve">v pracovní době, tj. v době od 08.00 – do 16.00 hod. v pracovní dny (den mimo soboty, neděle a státního </w:t>
      </w:r>
      <w:proofErr w:type="gramStart"/>
      <w:r w:rsidRPr="005C0F51">
        <w:rPr>
          <w:rFonts w:ascii="Times New Roman" w:eastAsia="Times New Roman" w:hAnsi="Times New Roman" w:cs="Times New Roman"/>
          <w:sz w:val="24"/>
          <w:szCs w:val="24"/>
          <w:highlight w:val="yellow"/>
          <w:lang w:eastAsia="cs-CZ"/>
        </w:rPr>
        <w:t>svátku)/</w:t>
      </w:r>
      <w:proofErr w:type="gramEnd"/>
      <w:r w:rsidRPr="005C0F51">
        <w:rPr>
          <w:rFonts w:ascii="Times New Roman" w:eastAsia="Times New Roman" w:hAnsi="Times New Roman" w:cs="Times New Roman"/>
          <w:sz w:val="24"/>
          <w:szCs w:val="24"/>
          <w:highlight w:val="yellow"/>
          <w:lang w:eastAsia="cs-CZ"/>
        </w:rPr>
        <w:t>s nepřetržitou provozní dobou 24 hodin denně a 7 dní v týdnu umožňující zasílání také SMS zpráv]: +420 ……………</w:t>
      </w:r>
      <w:proofErr w:type="gramStart"/>
      <w:r w:rsidRPr="005C0F51">
        <w:rPr>
          <w:rFonts w:ascii="Times New Roman" w:eastAsia="Times New Roman" w:hAnsi="Times New Roman" w:cs="Times New Roman"/>
          <w:sz w:val="24"/>
          <w:szCs w:val="24"/>
          <w:highlight w:val="yellow"/>
          <w:lang w:eastAsia="cs-CZ"/>
        </w:rPr>
        <w:t>…….</w:t>
      </w:r>
      <w:proofErr w:type="gramEnd"/>
      <w:r w:rsidRPr="005C0F51">
        <w:rPr>
          <w:rFonts w:ascii="Times New Roman" w:eastAsia="Times New Roman" w:hAnsi="Times New Roman" w:cs="Times New Roman"/>
          <w:sz w:val="24"/>
          <w:szCs w:val="24"/>
          <w:highlight w:val="yellow"/>
          <w:lang w:eastAsia="cs-CZ"/>
        </w:rPr>
        <w:t xml:space="preserve">. </w:t>
      </w:r>
      <w:r w:rsidRPr="005C0F51">
        <w:rPr>
          <w:rFonts w:ascii="Times New Roman" w:eastAsia="Times New Roman" w:hAnsi="Times New Roman" w:cs="Times New Roman"/>
          <w:i/>
          <w:sz w:val="24"/>
          <w:szCs w:val="24"/>
          <w:highlight w:val="yellow"/>
          <w:lang w:eastAsia="cs-CZ"/>
        </w:rPr>
        <w:t>[doplní Prodávající]</w:t>
      </w:r>
    </w:p>
    <w:p w14:paraId="39A22054" w14:textId="77777777" w:rsidR="000A7FBF" w:rsidRPr="005C0F51" w:rsidRDefault="000A7FBF" w:rsidP="00A148E5">
      <w:pPr>
        <w:tabs>
          <w:tab w:val="num" w:pos="0"/>
          <w:tab w:val="num" w:pos="567"/>
        </w:tabs>
        <w:spacing w:after="60" w:line="240" w:lineRule="auto"/>
        <w:jc w:val="both"/>
        <w:rPr>
          <w:rFonts w:ascii="Times New Roman" w:eastAsia="Times New Roman" w:hAnsi="Times New Roman" w:cs="Times New Roman"/>
          <w:sz w:val="24"/>
          <w:szCs w:val="24"/>
          <w:highlight w:val="yellow"/>
          <w:lang w:eastAsia="cs-CZ"/>
        </w:rPr>
      </w:pPr>
      <w:r w:rsidRPr="005C0F51">
        <w:rPr>
          <w:rFonts w:ascii="Times New Roman" w:eastAsia="Times New Roman" w:hAnsi="Times New Roman" w:cs="Times New Roman"/>
          <w:sz w:val="24"/>
          <w:szCs w:val="24"/>
          <w:highlight w:val="yellow"/>
          <w:lang w:eastAsia="cs-CZ"/>
        </w:rPr>
        <w:t xml:space="preserve">E-mail (s nepřetržitou provozní dobou 24 hodin denně a 7 dní v týdnu): ……………. @.......... </w:t>
      </w:r>
      <w:r w:rsidRPr="005C0F51">
        <w:rPr>
          <w:rFonts w:ascii="Times New Roman" w:eastAsia="Times New Roman" w:hAnsi="Times New Roman" w:cs="Times New Roman"/>
          <w:i/>
          <w:sz w:val="24"/>
          <w:szCs w:val="24"/>
          <w:highlight w:val="yellow"/>
          <w:lang w:eastAsia="cs-CZ"/>
        </w:rPr>
        <w:t>[doplní Prodávající]</w:t>
      </w:r>
    </w:p>
    <w:p w14:paraId="1BBEFC0D" w14:textId="77777777" w:rsidR="000A7FBF" w:rsidRPr="000A7FBF" w:rsidRDefault="000A7FBF" w:rsidP="00A148E5">
      <w:pPr>
        <w:tabs>
          <w:tab w:val="num" w:pos="0"/>
          <w:tab w:val="num" w:pos="567"/>
        </w:tabs>
        <w:spacing w:after="60" w:line="240" w:lineRule="auto"/>
        <w:jc w:val="both"/>
        <w:rPr>
          <w:rFonts w:ascii="Times New Roman" w:eastAsia="Times New Roman" w:hAnsi="Times New Roman" w:cs="Times New Roman"/>
          <w:sz w:val="24"/>
          <w:szCs w:val="24"/>
          <w:lang w:eastAsia="cs-CZ"/>
        </w:rPr>
      </w:pPr>
      <w:r w:rsidRPr="005C0F51">
        <w:rPr>
          <w:rFonts w:ascii="Times New Roman" w:eastAsia="Times New Roman" w:hAnsi="Times New Roman" w:cs="Times New Roman"/>
          <w:sz w:val="24"/>
          <w:szCs w:val="24"/>
          <w:highlight w:val="yellow"/>
          <w:lang w:eastAsia="cs-CZ"/>
        </w:rPr>
        <w:t>Adresa:</w:t>
      </w:r>
      <w:r w:rsidRPr="005C0F51">
        <w:rPr>
          <w:rFonts w:ascii="Times New Roman" w:eastAsia="Times New Roman" w:hAnsi="Times New Roman" w:cs="Times New Roman"/>
          <w:sz w:val="24"/>
          <w:szCs w:val="24"/>
          <w:highlight w:val="yellow"/>
          <w:lang w:eastAsia="cs-CZ"/>
        </w:rPr>
        <w:tab/>
        <w:t xml:space="preserve">……………………… </w:t>
      </w:r>
      <w:r w:rsidRPr="005C0F51">
        <w:rPr>
          <w:rFonts w:ascii="Times New Roman" w:eastAsia="Times New Roman" w:hAnsi="Times New Roman" w:cs="Times New Roman"/>
          <w:i/>
          <w:sz w:val="24"/>
          <w:szCs w:val="24"/>
          <w:highlight w:val="yellow"/>
          <w:lang w:eastAsia="cs-CZ"/>
        </w:rPr>
        <w:t>[doplní Prodávající]</w:t>
      </w:r>
    </w:p>
    <w:permEnd w:id="1689015924"/>
    <w:p w14:paraId="08D847C8" w14:textId="77777777" w:rsidR="000A7FBF" w:rsidRPr="000A7FBF" w:rsidRDefault="000A7FBF" w:rsidP="00A148E5">
      <w:pPr>
        <w:tabs>
          <w:tab w:val="num" w:pos="0"/>
          <w:tab w:val="num" w:pos="567"/>
        </w:tabs>
        <w:spacing w:after="60" w:line="240" w:lineRule="auto"/>
        <w:jc w:val="both"/>
        <w:rPr>
          <w:rFonts w:ascii="Times New Roman" w:eastAsia="Times New Roman" w:hAnsi="Times New Roman" w:cs="Times New Roman"/>
          <w:sz w:val="24"/>
          <w:szCs w:val="24"/>
          <w:lang w:eastAsia="cs-CZ"/>
        </w:rPr>
      </w:pPr>
      <w:r w:rsidRPr="000A7FBF">
        <w:rPr>
          <w:rFonts w:ascii="Times New Roman" w:eastAsia="Times New Roman" w:hAnsi="Times New Roman" w:cs="Times New Roman"/>
          <w:sz w:val="24"/>
          <w:szCs w:val="24"/>
          <w:lang w:eastAsia="cs-CZ"/>
        </w:rPr>
        <w:t>V případě nedostupnosti telefonní linky Hot-Line je Kupující oprávněn zaslat Prodávajícímu hlášení, oznámení a požadavek prostřednictvím SMS zprávy a zároveň e-mailové zprávy. V tomto případě se za okamžik nahlášení považuje okamžik odeslání e-mailové zprávy a SMS zprávy na výše uvedenou e-mailovou adresu a telefonní číslo. V případě použití SMS zprávy a e-mailové zprávy pro nedostupnost telefonní linky tvrzenou Kupujícím, je Prodávající povinen prokázat, že telefonní linka Hot-Line byla dostupná, pokud nebude souhlasit s tvrzením Kupujícího o nedostupnosti této linky. Prodávající nenese odpovědnost za nedostupnost telefonní linky v případě, že dojde k výpadku poskytovaných telekomunikačních služeb a Prodávající tuto okolnost Kupujícímu prokáže.</w:t>
      </w:r>
    </w:p>
    <w:p w14:paraId="6C467AF3" w14:textId="77777777" w:rsidR="000A7FBF" w:rsidRPr="000A7FBF" w:rsidRDefault="000A7FBF" w:rsidP="00A148E5">
      <w:pPr>
        <w:tabs>
          <w:tab w:val="num" w:pos="0"/>
          <w:tab w:val="num" w:pos="567"/>
        </w:tabs>
        <w:spacing w:after="60" w:line="240" w:lineRule="auto"/>
        <w:jc w:val="both"/>
        <w:rPr>
          <w:rFonts w:ascii="Times New Roman" w:eastAsia="Times New Roman" w:hAnsi="Times New Roman" w:cs="Times New Roman"/>
          <w:sz w:val="24"/>
          <w:szCs w:val="24"/>
          <w:lang w:eastAsia="cs-CZ"/>
        </w:rPr>
      </w:pPr>
      <w:r w:rsidRPr="000A7FBF">
        <w:rPr>
          <w:rFonts w:ascii="Times New Roman" w:eastAsia="Times New Roman" w:hAnsi="Times New Roman" w:cs="Times New Roman"/>
          <w:sz w:val="24"/>
          <w:szCs w:val="24"/>
          <w:lang w:eastAsia="cs-CZ"/>
        </w:rPr>
        <w:t>Kupující je oprávněn k telefonickému nahlášení podpůrně nahlásit nefunkčnost či jinou vadu Předmětu koupě též zasláním e-mailové zprávy na výše uvedenou e-mailovou adresu.</w:t>
      </w:r>
    </w:p>
    <w:p w14:paraId="66E7BE6D" w14:textId="77777777" w:rsidR="000A7FBF" w:rsidRPr="000A7FBF" w:rsidRDefault="000A7FBF" w:rsidP="00A148E5">
      <w:pPr>
        <w:numPr>
          <w:ilvl w:val="0"/>
          <w:numId w:val="20"/>
        </w:numPr>
        <w:tabs>
          <w:tab w:val="num" w:pos="0"/>
          <w:tab w:val="num" w:pos="567"/>
        </w:tabs>
        <w:spacing w:after="60" w:line="240" w:lineRule="auto"/>
        <w:ind w:left="0" w:hanging="426"/>
        <w:contextualSpacing/>
        <w:jc w:val="both"/>
        <w:outlineLvl w:val="2"/>
        <w:rPr>
          <w:rFonts w:ascii="Times New Roman" w:hAnsi="Times New Roman"/>
          <w:sz w:val="24"/>
        </w:rPr>
      </w:pPr>
      <w:r w:rsidRPr="000A7FBF">
        <w:rPr>
          <w:rFonts w:ascii="Times New Roman" w:hAnsi="Times New Roman"/>
          <w:sz w:val="24"/>
        </w:rPr>
        <w:t>Veškeré vady, závady a poruchy, které budou nárokovány na záruku, bude opravovat Prodávající, nebo osoba Prodávajícím pověřená.</w:t>
      </w:r>
    </w:p>
    <w:p w14:paraId="63814911" w14:textId="77777777" w:rsidR="000A7FBF" w:rsidRPr="000A7FBF" w:rsidRDefault="000A7FBF" w:rsidP="00A148E5">
      <w:pPr>
        <w:numPr>
          <w:ilvl w:val="0"/>
          <w:numId w:val="20"/>
        </w:numPr>
        <w:tabs>
          <w:tab w:val="num" w:pos="0"/>
          <w:tab w:val="num" w:pos="567"/>
        </w:tabs>
        <w:spacing w:after="60" w:line="240" w:lineRule="auto"/>
        <w:ind w:left="0" w:hanging="426"/>
        <w:contextualSpacing/>
        <w:jc w:val="both"/>
        <w:outlineLvl w:val="2"/>
        <w:rPr>
          <w:rFonts w:ascii="Times New Roman" w:hAnsi="Times New Roman"/>
          <w:sz w:val="24"/>
        </w:rPr>
      </w:pPr>
      <w:r w:rsidRPr="000A7FBF">
        <w:rPr>
          <w:rFonts w:ascii="Times New Roman" w:hAnsi="Times New Roman"/>
          <w:sz w:val="24"/>
        </w:rPr>
        <w:t>Prodávající je povinen vydat Kupujícímu potvrzení o tom, kdy Kupující právo z odpovědnosti za vady uplatnil, co je obsahem reklamace a jaký způsob vyřízení reklamace Kupující požaduje, jakož i potvrzení o datu a způsobu vyřízení reklamace a dále potvrzení o provedení opravy a době jejího trvání, případně písemné odůvodnění zamítnutí reklamace.</w:t>
      </w:r>
    </w:p>
    <w:p w14:paraId="71DCF979" w14:textId="77777777" w:rsidR="000A7FBF" w:rsidRPr="000A7FBF" w:rsidRDefault="000A7FBF" w:rsidP="00A148E5">
      <w:pPr>
        <w:numPr>
          <w:ilvl w:val="0"/>
          <w:numId w:val="20"/>
        </w:numPr>
        <w:tabs>
          <w:tab w:val="num" w:pos="0"/>
          <w:tab w:val="num" w:pos="567"/>
        </w:tabs>
        <w:spacing w:after="60" w:line="240" w:lineRule="auto"/>
        <w:ind w:left="0" w:hanging="426"/>
        <w:contextualSpacing/>
        <w:jc w:val="both"/>
        <w:outlineLvl w:val="2"/>
        <w:rPr>
          <w:rFonts w:ascii="Times New Roman" w:hAnsi="Times New Roman"/>
          <w:sz w:val="24"/>
        </w:rPr>
      </w:pPr>
      <w:r w:rsidRPr="000A7FBF">
        <w:rPr>
          <w:rFonts w:ascii="Times New Roman" w:hAnsi="Times New Roman"/>
          <w:sz w:val="24"/>
        </w:rPr>
        <w:t>Prodávající je povinen nahradit Kupujícímu veškeré náklady, jež Kupující účelně vynaložil v souvislosti s uplatněním práva z odpovědnosti za vady/záruky za jakost a odstraňováním vady.</w:t>
      </w:r>
    </w:p>
    <w:p w14:paraId="455B912A" w14:textId="32EF9157" w:rsidR="000A7FBF" w:rsidRPr="000A7FBF" w:rsidRDefault="000A7FBF" w:rsidP="00A148E5">
      <w:pPr>
        <w:numPr>
          <w:ilvl w:val="0"/>
          <w:numId w:val="20"/>
        </w:numPr>
        <w:spacing w:after="60"/>
        <w:ind w:left="0"/>
        <w:contextualSpacing/>
        <w:rPr>
          <w:rFonts w:ascii="Times New Roman" w:hAnsi="Times New Roman"/>
          <w:sz w:val="24"/>
        </w:rPr>
      </w:pPr>
      <w:r w:rsidRPr="000A7FBF">
        <w:rPr>
          <w:rFonts w:ascii="Times New Roman" w:hAnsi="Times New Roman"/>
          <w:sz w:val="24"/>
        </w:rPr>
        <w:t xml:space="preserve">Záruka na </w:t>
      </w:r>
      <w:r>
        <w:rPr>
          <w:rFonts w:ascii="Times New Roman" w:hAnsi="Times New Roman"/>
          <w:sz w:val="24"/>
        </w:rPr>
        <w:t>Z</w:t>
      </w:r>
      <w:r w:rsidRPr="000A7FBF">
        <w:rPr>
          <w:rFonts w:ascii="Times New Roman" w:hAnsi="Times New Roman"/>
          <w:sz w:val="24"/>
        </w:rPr>
        <w:t>boží se automaticky prodlužuje o dobu, po kterou bylo pro vady mimo provoz.</w:t>
      </w:r>
    </w:p>
    <w:p w14:paraId="64DCDBFC" w14:textId="65B15A17" w:rsidR="000A7FBF" w:rsidRPr="000A7FBF" w:rsidRDefault="000A7FBF" w:rsidP="00A148E5">
      <w:pPr>
        <w:numPr>
          <w:ilvl w:val="0"/>
          <w:numId w:val="20"/>
        </w:numPr>
        <w:tabs>
          <w:tab w:val="num" w:pos="0"/>
          <w:tab w:val="num" w:pos="567"/>
        </w:tabs>
        <w:spacing w:after="60" w:line="240" w:lineRule="auto"/>
        <w:ind w:left="0" w:hanging="426"/>
        <w:contextualSpacing/>
        <w:jc w:val="both"/>
        <w:outlineLvl w:val="2"/>
        <w:rPr>
          <w:rFonts w:ascii="Times New Roman" w:hAnsi="Times New Roman"/>
          <w:sz w:val="24"/>
        </w:rPr>
      </w:pPr>
      <w:r w:rsidRPr="000A7FBF">
        <w:rPr>
          <w:rFonts w:ascii="Times New Roman" w:hAnsi="Times New Roman"/>
          <w:sz w:val="24"/>
        </w:rPr>
        <w:t xml:space="preserve">Pokud Kupující nemůže Zboží řádně užívat pro opakovaný výskyt odstranitelné vady (pro účely Smlouvy se za opakovaný výskyt považuje stav, kdy se stejná vada vyskytne podruhé) má právo na přiměřenou slevu z kupní ceny Zboží nebo na odstoupení od Smlouvy, přičemž si může zvolit a uplatnit kombinaci těchto práv. Smluvní strany se mohou písemně dohodnout na jiném způsobu řešení. Tímto ujednáním není dotčen odst. </w:t>
      </w:r>
      <w:r w:rsidR="005D0350">
        <w:rPr>
          <w:rFonts w:ascii="Times New Roman" w:hAnsi="Times New Roman"/>
          <w:sz w:val="24"/>
        </w:rPr>
        <w:fldChar w:fldCharType="begin"/>
      </w:r>
      <w:r w:rsidR="005D0350">
        <w:rPr>
          <w:rFonts w:ascii="Times New Roman" w:hAnsi="Times New Roman"/>
          <w:sz w:val="24"/>
        </w:rPr>
        <w:instrText xml:space="preserve"> REF _Ref165373152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9.8</w:t>
      </w:r>
      <w:r w:rsidR="005D0350">
        <w:rPr>
          <w:rFonts w:ascii="Times New Roman" w:hAnsi="Times New Roman"/>
          <w:sz w:val="24"/>
        </w:rPr>
        <w:fldChar w:fldCharType="end"/>
      </w:r>
      <w:r w:rsidRPr="000A7FBF">
        <w:rPr>
          <w:rFonts w:ascii="Times New Roman" w:hAnsi="Times New Roman"/>
          <w:sz w:val="24"/>
        </w:rPr>
        <w:t>. Smlouvy.</w:t>
      </w:r>
    </w:p>
    <w:p w14:paraId="07F049B0" w14:textId="6AC8198D" w:rsidR="000A7FBF" w:rsidRPr="000A7FBF" w:rsidRDefault="000A7FBF" w:rsidP="00A148E5">
      <w:pPr>
        <w:numPr>
          <w:ilvl w:val="0"/>
          <w:numId w:val="20"/>
        </w:numPr>
        <w:tabs>
          <w:tab w:val="num" w:pos="0"/>
          <w:tab w:val="num" w:pos="567"/>
        </w:tabs>
        <w:spacing w:after="60" w:line="240" w:lineRule="auto"/>
        <w:ind w:left="0" w:hanging="426"/>
        <w:contextualSpacing/>
        <w:jc w:val="both"/>
        <w:outlineLvl w:val="2"/>
        <w:rPr>
          <w:rFonts w:ascii="Times New Roman" w:hAnsi="Times New Roman"/>
          <w:sz w:val="24"/>
        </w:rPr>
      </w:pPr>
      <w:r w:rsidRPr="000A7FBF">
        <w:rPr>
          <w:rFonts w:ascii="Times New Roman" w:hAnsi="Times New Roman"/>
          <w:sz w:val="24"/>
        </w:rPr>
        <w:t xml:space="preserve">V případě, že orgán státního dohledu nařídí stažení Zboží z oběhu, které Prodávající dodal Kupujícímu, je Prodávající povinen toto Zboží od Kupujícího odebrat zpět na vlastní náklady a </w:t>
      </w:r>
      <w:r w:rsidR="00A148E5">
        <w:rPr>
          <w:rFonts w:ascii="Times New Roman" w:hAnsi="Times New Roman"/>
          <w:sz w:val="24"/>
        </w:rPr>
        <w:t>K</w:t>
      </w:r>
      <w:r w:rsidRPr="000A7FBF">
        <w:rPr>
          <w:rFonts w:ascii="Times New Roman" w:hAnsi="Times New Roman"/>
          <w:sz w:val="24"/>
        </w:rPr>
        <w:t>upní cenu tohoto Zboží Kupujícímu uhradit, případně po dohodě s Kupujícím dodat Zboží náhradní.</w:t>
      </w:r>
    </w:p>
    <w:p w14:paraId="5C9538DA" w14:textId="77777777" w:rsidR="000A7FBF" w:rsidRPr="000A7FBF" w:rsidRDefault="000A7FBF" w:rsidP="00A148E5">
      <w:pPr>
        <w:numPr>
          <w:ilvl w:val="0"/>
          <w:numId w:val="27"/>
        </w:numPr>
        <w:spacing w:before="120" w:after="60" w:line="240" w:lineRule="auto"/>
        <w:ind w:left="426" w:hanging="426"/>
        <w:jc w:val="both"/>
        <w:outlineLvl w:val="2"/>
        <w:rPr>
          <w:rFonts w:ascii="Times New Roman" w:hAnsi="Times New Roman"/>
          <w:b/>
          <w:sz w:val="24"/>
        </w:rPr>
      </w:pPr>
      <w:bookmarkStart w:id="80" w:name="_Ref165374195"/>
      <w:r w:rsidRPr="000A7FBF">
        <w:rPr>
          <w:rFonts w:ascii="Times New Roman" w:hAnsi="Times New Roman"/>
          <w:b/>
          <w:sz w:val="24"/>
        </w:rPr>
        <w:t>Servis, BTK a revize</w:t>
      </w:r>
      <w:bookmarkEnd w:id="80"/>
    </w:p>
    <w:p w14:paraId="63B2F0D0" w14:textId="095ECEB3"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bookmarkStart w:id="81" w:name="_Ref165374153"/>
      <w:r w:rsidRPr="000A7FBF">
        <w:rPr>
          <w:rFonts w:ascii="Times New Roman" w:hAnsi="Times New Roman"/>
          <w:sz w:val="24"/>
        </w:rPr>
        <w:t xml:space="preserve">Prodávající se dle čl. </w:t>
      </w:r>
      <w:r w:rsidR="005D0350">
        <w:rPr>
          <w:rFonts w:ascii="Times New Roman" w:hAnsi="Times New Roman"/>
          <w:sz w:val="24"/>
        </w:rPr>
        <w:fldChar w:fldCharType="begin"/>
      </w:r>
      <w:r w:rsidR="005D0350">
        <w:rPr>
          <w:rFonts w:ascii="Times New Roman" w:hAnsi="Times New Roman"/>
          <w:sz w:val="24"/>
        </w:rPr>
        <w:instrText xml:space="preserve"> REF _Ref16551161 \r \h </w:instrText>
      </w:r>
      <w:r w:rsidR="005D0350">
        <w:rPr>
          <w:rFonts w:ascii="Times New Roman" w:hAnsi="Times New Roman"/>
          <w:sz w:val="24"/>
        </w:rPr>
      </w:r>
      <w:r w:rsidR="005D0350">
        <w:rPr>
          <w:rFonts w:ascii="Times New Roman" w:hAnsi="Times New Roman"/>
          <w:sz w:val="24"/>
        </w:rPr>
        <w:fldChar w:fldCharType="separate"/>
      </w:r>
      <w:proofErr w:type="spellStart"/>
      <w:r w:rsidR="0014161F">
        <w:rPr>
          <w:rFonts w:ascii="Times New Roman" w:hAnsi="Times New Roman"/>
          <w:sz w:val="24"/>
        </w:rPr>
        <w:t>Čl.II</w:t>
      </w:r>
      <w:proofErr w:type="spellEnd"/>
      <w:r w:rsidR="005D0350">
        <w:rPr>
          <w:rFonts w:ascii="Times New Roman" w:hAnsi="Times New Roman"/>
          <w:sz w:val="24"/>
        </w:rPr>
        <w:fldChar w:fldCharType="end"/>
      </w:r>
      <w:r w:rsidRPr="000A7FBF">
        <w:rPr>
          <w:rFonts w:ascii="Times New Roman" w:hAnsi="Times New Roman"/>
          <w:sz w:val="24"/>
        </w:rPr>
        <w:t xml:space="preserve"> odst. </w:t>
      </w:r>
      <w:r w:rsidR="005D0350">
        <w:rPr>
          <w:rFonts w:ascii="Times New Roman" w:hAnsi="Times New Roman"/>
          <w:sz w:val="24"/>
        </w:rPr>
        <w:fldChar w:fldCharType="begin"/>
      </w:r>
      <w:r w:rsidR="005D0350">
        <w:rPr>
          <w:rFonts w:ascii="Times New Roman" w:hAnsi="Times New Roman"/>
          <w:sz w:val="24"/>
        </w:rPr>
        <w:instrText xml:space="preserve"> REF _Ref165372978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2.1</w:t>
      </w:r>
      <w:r w:rsidR="005D0350">
        <w:rPr>
          <w:rFonts w:ascii="Times New Roman" w:hAnsi="Times New Roman"/>
          <w:sz w:val="24"/>
        </w:rPr>
        <w:fldChar w:fldCharType="end"/>
      </w:r>
      <w:r w:rsidRPr="000A7FBF">
        <w:rPr>
          <w:rFonts w:ascii="Times New Roman" w:hAnsi="Times New Roman"/>
          <w:sz w:val="24"/>
        </w:rPr>
        <w:t>.</w:t>
      </w:r>
      <w:r w:rsidR="005D0350">
        <w:rPr>
          <w:rFonts w:ascii="Times New Roman" w:hAnsi="Times New Roman"/>
          <w:sz w:val="24"/>
        </w:rPr>
        <w:t xml:space="preserve"> bod </w:t>
      </w:r>
      <w:r w:rsidR="005D0350">
        <w:rPr>
          <w:rFonts w:ascii="Times New Roman" w:hAnsi="Times New Roman"/>
          <w:sz w:val="24"/>
        </w:rPr>
        <w:fldChar w:fldCharType="begin"/>
      </w:r>
      <w:r w:rsidR="005D0350">
        <w:rPr>
          <w:rFonts w:ascii="Times New Roman" w:hAnsi="Times New Roman"/>
          <w:sz w:val="24"/>
        </w:rPr>
        <w:instrText xml:space="preserve"> REF _Ref165372327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2.1.1.3</w:t>
      </w:r>
      <w:r w:rsidR="005D0350">
        <w:rPr>
          <w:rFonts w:ascii="Times New Roman" w:hAnsi="Times New Roman"/>
          <w:sz w:val="24"/>
        </w:rPr>
        <w:fldChar w:fldCharType="end"/>
      </w:r>
      <w:r w:rsidR="005D0350">
        <w:rPr>
          <w:rFonts w:ascii="Times New Roman" w:hAnsi="Times New Roman"/>
          <w:sz w:val="24"/>
        </w:rPr>
        <w:t xml:space="preserve">. a odst. </w:t>
      </w:r>
      <w:r w:rsidR="005D0350">
        <w:rPr>
          <w:rFonts w:ascii="Times New Roman" w:hAnsi="Times New Roman"/>
          <w:sz w:val="24"/>
        </w:rPr>
        <w:fldChar w:fldCharType="begin"/>
      </w:r>
      <w:r w:rsidR="005D0350">
        <w:rPr>
          <w:rFonts w:ascii="Times New Roman" w:hAnsi="Times New Roman"/>
          <w:sz w:val="24"/>
        </w:rPr>
        <w:instrText xml:space="preserve"> REF _Ref163653137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2.3</w:t>
      </w:r>
      <w:r w:rsidR="005D0350">
        <w:rPr>
          <w:rFonts w:ascii="Times New Roman" w:hAnsi="Times New Roman"/>
          <w:sz w:val="24"/>
        </w:rPr>
        <w:fldChar w:fldCharType="end"/>
      </w:r>
      <w:r w:rsidR="005D0350">
        <w:rPr>
          <w:rFonts w:ascii="Times New Roman" w:hAnsi="Times New Roman"/>
          <w:sz w:val="24"/>
        </w:rPr>
        <w:t xml:space="preserve">. bod </w:t>
      </w:r>
      <w:r w:rsidR="005D0350">
        <w:rPr>
          <w:rFonts w:ascii="Times New Roman" w:hAnsi="Times New Roman"/>
          <w:sz w:val="24"/>
        </w:rPr>
        <w:fldChar w:fldCharType="begin"/>
      </w:r>
      <w:r w:rsidR="005D0350">
        <w:rPr>
          <w:rFonts w:ascii="Times New Roman" w:hAnsi="Times New Roman"/>
          <w:sz w:val="24"/>
        </w:rPr>
        <w:instrText xml:space="preserve"> REF _Ref165372235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2.3.9</w:t>
      </w:r>
      <w:r w:rsidR="005D0350">
        <w:rPr>
          <w:rFonts w:ascii="Times New Roman" w:hAnsi="Times New Roman"/>
          <w:sz w:val="24"/>
        </w:rPr>
        <w:fldChar w:fldCharType="end"/>
      </w:r>
      <w:r w:rsidR="005D0350">
        <w:rPr>
          <w:rFonts w:ascii="Times New Roman" w:hAnsi="Times New Roman"/>
          <w:sz w:val="24"/>
        </w:rPr>
        <w:t>.</w:t>
      </w:r>
      <w:r w:rsidRPr="000A7FBF">
        <w:rPr>
          <w:rFonts w:ascii="Times New Roman" w:hAnsi="Times New Roman"/>
          <w:sz w:val="24"/>
        </w:rPr>
        <w:t xml:space="preserve"> Smlouvy zavazuje k  poskytování/zajištění </w:t>
      </w:r>
      <w:r w:rsidRPr="000A7FBF">
        <w:rPr>
          <w:rFonts w:ascii="Times New Roman" w:hAnsi="Times New Roman"/>
          <w:b/>
          <w:sz w:val="24"/>
        </w:rPr>
        <w:t>servisu</w:t>
      </w:r>
      <w:r w:rsidRPr="000A7FBF">
        <w:rPr>
          <w:rFonts w:ascii="Times New Roman" w:hAnsi="Times New Roman"/>
          <w:sz w:val="24"/>
        </w:rPr>
        <w:t xml:space="preserve"> k Předmětu plnění </w:t>
      </w:r>
      <w:r w:rsidRPr="000A7FBF">
        <w:rPr>
          <w:rFonts w:ascii="Times New Roman" w:hAnsi="Times New Roman"/>
          <w:b/>
          <w:sz w:val="24"/>
        </w:rPr>
        <w:t>během Záruční doby</w:t>
      </w:r>
      <w:r w:rsidRPr="000A7FBF">
        <w:rPr>
          <w:rFonts w:ascii="Times New Roman" w:hAnsi="Times New Roman"/>
          <w:sz w:val="24"/>
        </w:rPr>
        <w:t xml:space="preserve"> </w:t>
      </w:r>
      <w:r w:rsidRPr="000A7FBF">
        <w:rPr>
          <w:rFonts w:ascii="Times New Roman" w:hAnsi="Times New Roman" w:cs="Times New Roman"/>
          <w:sz w:val="24"/>
        </w:rPr>
        <w:t>[</w:t>
      </w:r>
      <w:r w:rsidRPr="000A7FBF">
        <w:rPr>
          <w:rFonts w:ascii="Times New Roman" w:hAnsi="Times New Roman"/>
          <w:sz w:val="24"/>
        </w:rPr>
        <w:t xml:space="preserve">plné servisní pokrytí vč. dodávek náhradní dílů v rozsahu dle příslušných právních předpisů, technických norem a požadavků výrobce, provádění validací a kalibrací Předmětu plnění (resp. jeho relevantních částí), provádění běžných technických kontrol, bezpečnostně technických kontrol, revizí a dalších servisních úkonů a činností v souladu s příslušnou právní úpravou, aplikovatelnými normami, pokyny výrobce a </w:t>
      </w:r>
      <w:r w:rsidR="005D0350">
        <w:rPr>
          <w:rFonts w:ascii="Times New Roman" w:hAnsi="Times New Roman"/>
          <w:sz w:val="24"/>
        </w:rPr>
        <w:t>provozními potřebami Kupujícího</w:t>
      </w:r>
      <w:r w:rsidR="005D0350">
        <w:rPr>
          <w:rFonts w:ascii="Times New Roman" w:hAnsi="Times New Roman" w:cs="Times New Roman"/>
          <w:sz w:val="24"/>
        </w:rPr>
        <w:t>]</w:t>
      </w:r>
      <w:r w:rsidRPr="000A7FBF">
        <w:rPr>
          <w:rFonts w:ascii="Times New Roman" w:hAnsi="Times New Roman"/>
          <w:sz w:val="24"/>
        </w:rPr>
        <w:t>. Předmětem tohoto závazku Prodávajícího je zejm. provádění:</w:t>
      </w:r>
      <w:bookmarkEnd w:id="81"/>
    </w:p>
    <w:p w14:paraId="62CD51CC" w14:textId="0A1FAF19" w:rsidR="000A7FBF" w:rsidRPr="000A7FBF" w:rsidRDefault="000A7FBF" w:rsidP="00A148E5">
      <w:pPr>
        <w:numPr>
          <w:ilvl w:val="0"/>
          <w:numId w:val="30"/>
        </w:numPr>
        <w:spacing w:after="60" w:line="240" w:lineRule="auto"/>
        <w:ind w:left="426"/>
        <w:contextualSpacing/>
        <w:jc w:val="both"/>
        <w:outlineLvl w:val="2"/>
        <w:rPr>
          <w:rFonts w:ascii="Times New Roman" w:hAnsi="Times New Roman"/>
          <w:sz w:val="24"/>
        </w:rPr>
      </w:pPr>
      <w:r w:rsidRPr="000A7FBF">
        <w:rPr>
          <w:rFonts w:ascii="Times New Roman" w:hAnsi="Times New Roman"/>
          <w:sz w:val="24"/>
        </w:rPr>
        <w:t xml:space="preserve">pravidelných bezpečnostně technických kontrol a revizí dle </w:t>
      </w:r>
      <w:r w:rsidR="005D0350">
        <w:rPr>
          <w:rFonts w:ascii="Times New Roman" w:hAnsi="Times New Roman"/>
          <w:sz w:val="24"/>
        </w:rPr>
        <w:t>ZZP</w:t>
      </w:r>
      <w:r w:rsidRPr="000A7FBF">
        <w:rPr>
          <w:rFonts w:ascii="Times New Roman" w:hAnsi="Times New Roman"/>
          <w:sz w:val="24"/>
        </w:rPr>
        <w:t xml:space="preserve">, provádění elektrických revizních kontrol, validací či </w:t>
      </w:r>
      <w:proofErr w:type="gramStart"/>
      <w:r w:rsidRPr="000A7FBF">
        <w:rPr>
          <w:rFonts w:ascii="Times New Roman" w:hAnsi="Times New Roman"/>
          <w:sz w:val="24"/>
        </w:rPr>
        <w:t>kalibrací</w:t>
      </w:r>
      <w:r w:rsidR="005D0350">
        <w:rPr>
          <w:rFonts w:ascii="Times New Roman" w:hAnsi="Times New Roman"/>
          <w:sz w:val="24"/>
        </w:rPr>
        <w:t xml:space="preserve">, </w:t>
      </w:r>
      <w:r w:rsidRPr="000A7FBF">
        <w:rPr>
          <w:rFonts w:ascii="Times New Roman" w:hAnsi="Times New Roman"/>
          <w:sz w:val="24"/>
        </w:rPr>
        <w:t xml:space="preserve"> </w:t>
      </w:r>
      <w:r w:rsidR="005D0350" w:rsidRPr="005D0350">
        <w:rPr>
          <w:rFonts w:ascii="Times New Roman" w:hAnsi="Times New Roman"/>
          <w:sz w:val="24"/>
        </w:rPr>
        <w:t>dále</w:t>
      </w:r>
      <w:proofErr w:type="gramEnd"/>
      <w:r w:rsidR="005D0350" w:rsidRPr="005D0350">
        <w:rPr>
          <w:rFonts w:ascii="Times New Roman" w:hAnsi="Times New Roman"/>
          <w:sz w:val="24"/>
        </w:rPr>
        <w:t xml:space="preserve"> seřizování, provádění kontrol a dalších činností </w:t>
      </w:r>
      <w:r w:rsidRPr="000A7FBF">
        <w:rPr>
          <w:rFonts w:ascii="Times New Roman" w:hAnsi="Times New Roman"/>
          <w:sz w:val="24"/>
        </w:rPr>
        <w:t xml:space="preserve">dle pokynů výrobce a příslušných právních předpisů, které se k zajištění bezpečnosti a funkčnosti </w:t>
      </w:r>
      <w:r w:rsidR="005D0350">
        <w:rPr>
          <w:rFonts w:ascii="Times New Roman" w:hAnsi="Times New Roman"/>
          <w:sz w:val="24"/>
        </w:rPr>
        <w:t>Z</w:t>
      </w:r>
      <w:r w:rsidRPr="000A7FBF">
        <w:rPr>
          <w:rFonts w:ascii="Times New Roman" w:hAnsi="Times New Roman"/>
          <w:sz w:val="24"/>
        </w:rPr>
        <w:t>boží vztahují (dále jen „</w:t>
      </w:r>
      <w:r w:rsidRPr="005D0350">
        <w:rPr>
          <w:rFonts w:ascii="Times New Roman" w:hAnsi="Times New Roman"/>
          <w:b/>
          <w:sz w:val="24"/>
        </w:rPr>
        <w:t>BTK</w:t>
      </w:r>
      <w:r w:rsidRPr="000A7FBF">
        <w:rPr>
          <w:rFonts w:ascii="Times New Roman" w:hAnsi="Times New Roman"/>
          <w:sz w:val="24"/>
        </w:rPr>
        <w:t>“)</w:t>
      </w:r>
      <w:r w:rsidR="005D0350">
        <w:rPr>
          <w:rFonts w:ascii="Times New Roman" w:hAnsi="Times New Roman" w:cs="Times New Roman"/>
          <w:sz w:val="24"/>
        </w:rPr>
        <w:t>;</w:t>
      </w:r>
    </w:p>
    <w:p w14:paraId="06784A4F" w14:textId="7C834113" w:rsidR="000A7FBF" w:rsidRPr="005D0350" w:rsidRDefault="000A7FBF" w:rsidP="00A148E5">
      <w:pPr>
        <w:numPr>
          <w:ilvl w:val="0"/>
          <w:numId w:val="30"/>
        </w:numPr>
        <w:spacing w:after="60" w:line="240" w:lineRule="auto"/>
        <w:ind w:left="426"/>
        <w:contextualSpacing/>
        <w:jc w:val="both"/>
        <w:outlineLvl w:val="2"/>
        <w:rPr>
          <w:rFonts w:ascii="Times New Roman" w:hAnsi="Times New Roman"/>
          <w:sz w:val="24"/>
        </w:rPr>
      </w:pPr>
      <w:r w:rsidRPr="005D0350">
        <w:rPr>
          <w:rFonts w:ascii="Times New Roman" w:hAnsi="Times New Roman"/>
          <w:sz w:val="24"/>
        </w:rPr>
        <w:t>zkoušky dlouhodobé stability u zdrojů ionizujícího záření (dále jen „</w:t>
      </w:r>
      <w:r w:rsidRPr="005D0350">
        <w:rPr>
          <w:rFonts w:ascii="Times New Roman" w:hAnsi="Times New Roman"/>
          <w:b/>
          <w:sz w:val="24"/>
        </w:rPr>
        <w:t>ZDS</w:t>
      </w:r>
      <w:r w:rsidRPr="005D0350">
        <w:rPr>
          <w:rFonts w:ascii="Times New Roman" w:hAnsi="Times New Roman"/>
          <w:sz w:val="24"/>
        </w:rPr>
        <w:t>“) dle zákona č. 263/2016 Sb., atomový zákon, ve znění pozdějších předpisů a dle platných aktů Státního</w:t>
      </w:r>
      <w:r w:rsidR="005D0350">
        <w:rPr>
          <w:rFonts w:ascii="Times New Roman" w:hAnsi="Times New Roman"/>
          <w:sz w:val="24"/>
        </w:rPr>
        <w:t xml:space="preserve"> </w:t>
      </w:r>
      <w:r w:rsidRPr="005D0350">
        <w:rPr>
          <w:rFonts w:ascii="Times New Roman" w:hAnsi="Times New Roman"/>
          <w:sz w:val="24"/>
        </w:rPr>
        <w:t>úřadu pro jadernou bezpečnost</w:t>
      </w:r>
      <w:r w:rsidR="005D0350">
        <w:rPr>
          <w:rFonts w:ascii="Times New Roman" w:hAnsi="Times New Roman" w:cs="Times New Roman"/>
          <w:sz w:val="24"/>
        </w:rPr>
        <w:t>;</w:t>
      </w:r>
    </w:p>
    <w:p w14:paraId="4FC77B76" w14:textId="16B8D290" w:rsidR="000A7FBF" w:rsidRPr="000A7FBF" w:rsidRDefault="000A7FBF" w:rsidP="00A148E5">
      <w:pPr>
        <w:numPr>
          <w:ilvl w:val="0"/>
          <w:numId w:val="30"/>
        </w:numPr>
        <w:spacing w:after="60" w:line="240" w:lineRule="auto"/>
        <w:ind w:left="426"/>
        <w:contextualSpacing/>
        <w:jc w:val="both"/>
        <w:outlineLvl w:val="2"/>
        <w:rPr>
          <w:rFonts w:ascii="Times New Roman" w:hAnsi="Times New Roman"/>
          <w:sz w:val="24"/>
        </w:rPr>
      </w:pPr>
      <w:r w:rsidRPr="000A7FBF">
        <w:rPr>
          <w:rFonts w:ascii="Times New Roman" w:hAnsi="Times New Roman"/>
          <w:sz w:val="24"/>
        </w:rPr>
        <w:t xml:space="preserve">periodické ověřování metrologického charakteru (metrologické ověření, </w:t>
      </w:r>
      <w:proofErr w:type="gramStart"/>
      <w:r w:rsidRPr="000A7FBF">
        <w:rPr>
          <w:rFonts w:ascii="Times New Roman" w:hAnsi="Times New Roman"/>
          <w:sz w:val="24"/>
        </w:rPr>
        <w:t>kalibrace,</w:t>
      </w:r>
      <w:proofErr w:type="gramEnd"/>
      <w:r w:rsidRPr="000A7FBF">
        <w:rPr>
          <w:rFonts w:ascii="Times New Roman" w:hAnsi="Times New Roman"/>
          <w:sz w:val="24"/>
        </w:rPr>
        <w:t xml:space="preserve"> atd.) v případě přístrojového vybavení s měřicí funkcí, na něž se vztahují ustanovení zákona č. 505/1990 Sb., o metrologii v platném znění a prováděcí vyhlášky Ministerstva průmyslu a obchodu č. 345/2002 Sb., v platném znění, která stanovuje měřidla k povinnému ověřování, vč. vystavení potvrzení o ověření, </w:t>
      </w:r>
      <w:proofErr w:type="gramStart"/>
      <w:r w:rsidRPr="000A7FBF">
        <w:rPr>
          <w:rFonts w:ascii="Times New Roman" w:hAnsi="Times New Roman"/>
          <w:sz w:val="24"/>
        </w:rPr>
        <w:t>kalibraci,</w:t>
      </w:r>
      <w:proofErr w:type="gramEnd"/>
      <w:r w:rsidRPr="000A7FBF">
        <w:rPr>
          <w:rFonts w:ascii="Times New Roman" w:hAnsi="Times New Roman"/>
          <w:sz w:val="24"/>
        </w:rPr>
        <w:t xml:space="preserve"> apod. měřidla, příp. vystavení ověřovacího listu</w:t>
      </w:r>
      <w:r w:rsidR="005D0350">
        <w:rPr>
          <w:rFonts w:ascii="Times New Roman" w:hAnsi="Times New Roman" w:cs="Times New Roman"/>
          <w:sz w:val="24"/>
        </w:rPr>
        <w:t>;</w:t>
      </w:r>
      <w:r w:rsidRPr="000A7FBF">
        <w:rPr>
          <w:rFonts w:ascii="Times New Roman" w:hAnsi="Times New Roman"/>
          <w:sz w:val="24"/>
        </w:rPr>
        <w:t xml:space="preserve"> </w:t>
      </w:r>
    </w:p>
    <w:p w14:paraId="32D831A3" w14:textId="7C0F1D69" w:rsidR="000A7FBF" w:rsidRPr="000A7FBF" w:rsidRDefault="000A7FBF" w:rsidP="00A148E5">
      <w:pPr>
        <w:numPr>
          <w:ilvl w:val="0"/>
          <w:numId w:val="30"/>
        </w:numPr>
        <w:spacing w:after="60" w:line="240" w:lineRule="auto"/>
        <w:ind w:left="426"/>
        <w:contextualSpacing/>
        <w:jc w:val="both"/>
        <w:outlineLvl w:val="2"/>
        <w:rPr>
          <w:rFonts w:ascii="Times New Roman" w:hAnsi="Times New Roman"/>
          <w:sz w:val="24"/>
        </w:rPr>
      </w:pPr>
      <w:r w:rsidRPr="000A7FBF">
        <w:rPr>
          <w:rFonts w:ascii="Times New Roman" w:hAnsi="Times New Roman"/>
          <w:sz w:val="24"/>
        </w:rPr>
        <w:t xml:space="preserve">periodické tlakové zkoušky/revize v případě </w:t>
      </w:r>
      <w:r w:rsidR="005D0350">
        <w:rPr>
          <w:rFonts w:ascii="Times New Roman" w:hAnsi="Times New Roman"/>
          <w:sz w:val="24"/>
        </w:rPr>
        <w:t>Z</w:t>
      </w:r>
      <w:r w:rsidRPr="000A7FBF">
        <w:rPr>
          <w:rFonts w:ascii="Times New Roman" w:hAnsi="Times New Roman"/>
          <w:sz w:val="24"/>
        </w:rPr>
        <w:t>boží, jenž je současně tlakovým zařízením</w:t>
      </w:r>
      <w:r w:rsidR="005D0350">
        <w:rPr>
          <w:rFonts w:ascii="Times New Roman" w:hAnsi="Times New Roman" w:cs="Times New Roman"/>
          <w:sz w:val="24"/>
        </w:rPr>
        <w:t>;</w:t>
      </w:r>
      <w:r w:rsidRPr="000A7FBF">
        <w:rPr>
          <w:rFonts w:ascii="Times New Roman" w:hAnsi="Times New Roman"/>
          <w:sz w:val="24"/>
        </w:rPr>
        <w:t xml:space="preserve"> </w:t>
      </w:r>
    </w:p>
    <w:p w14:paraId="2AF516E7" w14:textId="038A6517" w:rsidR="000A7FBF" w:rsidRPr="000A7FBF" w:rsidRDefault="000A7FBF" w:rsidP="00A148E5">
      <w:pPr>
        <w:numPr>
          <w:ilvl w:val="0"/>
          <w:numId w:val="30"/>
        </w:numPr>
        <w:spacing w:after="60" w:line="240" w:lineRule="auto"/>
        <w:ind w:left="426"/>
        <w:contextualSpacing/>
        <w:jc w:val="both"/>
        <w:outlineLvl w:val="2"/>
        <w:rPr>
          <w:rFonts w:ascii="Times New Roman" w:hAnsi="Times New Roman"/>
          <w:sz w:val="24"/>
        </w:rPr>
      </w:pPr>
      <w:r w:rsidRPr="000A7FBF">
        <w:rPr>
          <w:rFonts w:ascii="Times New Roman" w:hAnsi="Times New Roman"/>
          <w:sz w:val="24"/>
        </w:rPr>
        <w:t xml:space="preserve">periodické plynové zkoušky/revize v případě </w:t>
      </w:r>
      <w:r w:rsidR="005D0350">
        <w:rPr>
          <w:rFonts w:ascii="Times New Roman" w:hAnsi="Times New Roman"/>
          <w:sz w:val="24"/>
        </w:rPr>
        <w:t>Z</w:t>
      </w:r>
      <w:r w:rsidRPr="000A7FBF">
        <w:rPr>
          <w:rFonts w:ascii="Times New Roman" w:hAnsi="Times New Roman"/>
          <w:sz w:val="24"/>
        </w:rPr>
        <w:t>boží, jenž je současně plynovým zařízením</w:t>
      </w:r>
      <w:r w:rsidR="005D0350">
        <w:rPr>
          <w:rFonts w:ascii="Times New Roman" w:hAnsi="Times New Roman" w:cs="Times New Roman"/>
          <w:sz w:val="24"/>
        </w:rPr>
        <w:t>;</w:t>
      </w:r>
      <w:r w:rsidRPr="000A7FBF">
        <w:rPr>
          <w:rFonts w:ascii="Times New Roman" w:hAnsi="Times New Roman"/>
          <w:sz w:val="24"/>
        </w:rPr>
        <w:t xml:space="preserve"> </w:t>
      </w:r>
    </w:p>
    <w:p w14:paraId="1AF559B7" w14:textId="04C9A5B1" w:rsidR="000A7FBF" w:rsidRPr="005D0350" w:rsidRDefault="000A7FBF" w:rsidP="00A148E5">
      <w:pPr>
        <w:numPr>
          <w:ilvl w:val="0"/>
          <w:numId w:val="30"/>
        </w:numPr>
        <w:spacing w:after="60" w:line="240" w:lineRule="auto"/>
        <w:ind w:left="426"/>
        <w:contextualSpacing/>
        <w:jc w:val="both"/>
        <w:outlineLvl w:val="2"/>
        <w:rPr>
          <w:rFonts w:ascii="Times New Roman" w:hAnsi="Times New Roman"/>
          <w:sz w:val="24"/>
        </w:rPr>
      </w:pPr>
      <w:r w:rsidRPr="005D0350">
        <w:rPr>
          <w:rFonts w:ascii="Times New Roman" w:hAnsi="Times New Roman"/>
          <w:sz w:val="24"/>
        </w:rPr>
        <w:t xml:space="preserve">dodávky veškerých nových, nepoužitých náhradních dílů, autorizovaných výrobcem </w:t>
      </w:r>
      <w:r w:rsidR="005D0350" w:rsidRPr="005D0350">
        <w:rPr>
          <w:rFonts w:ascii="Times New Roman" w:hAnsi="Times New Roman"/>
          <w:sz w:val="24"/>
        </w:rPr>
        <w:t>Z</w:t>
      </w:r>
      <w:r w:rsidRPr="005D0350">
        <w:rPr>
          <w:rFonts w:ascii="Times New Roman" w:hAnsi="Times New Roman"/>
          <w:sz w:val="24"/>
        </w:rPr>
        <w:t>boží,</w:t>
      </w:r>
      <w:r w:rsidR="005D0350">
        <w:rPr>
          <w:rFonts w:ascii="Times New Roman" w:hAnsi="Times New Roman"/>
          <w:sz w:val="24"/>
        </w:rPr>
        <w:t xml:space="preserve"> </w:t>
      </w:r>
      <w:r w:rsidRPr="005D0350">
        <w:rPr>
          <w:rFonts w:ascii="Times New Roman" w:hAnsi="Times New Roman"/>
          <w:sz w:val="24"/>
        </w:rPr>
        <w:t xml:space="preserve">při opravách </w:t>
      </w:r>
      <w:r w:rsidR="005D0350">
        <w:rPr>
          <w:rFonts w:ascii="Times New Roman" w:hAnsi="Times New Roman"/>
          <w:sz w:val="24"/>
        </w:rPr>
        <w:t>Z</w:t>
      </w:r>
      <w:r w:rsidRPr="005D0350">
        <w:rPr>
          <w:rFonts w:ascii="Times New Roman" w:hAnsi="Times New Roman"/>
          <w:sz w:val="24"/>
        </w:rPr>
        <w:t>boží</w:t>
      </w:r>
      <w:r w:rsidR="005D0350">
        <w:rPr>
          <w:rFonts w:ascii="Times New Roman" w:hAnsi="Times New Roman" w:cs="Times New Roman"/>
          <w:sz w:val="24"/>
        </w:rPr>
        <w:t>;</w:t>
      </w:r>
    </w:p>
    <w:p w14:paraId="517F7794" w14:textId="41226B3B" w:rsidR="000A7FBF" w:rsidRPr="000A7FBF" w:rsidRDefault="000A7FBF" w:rsidP="00A148E5">
      <w:pPr>
        <w:numPr>
          <w:ilvl w:val="0"/>
          <w:numId w:val="30"/>
        </w:numPr>
        <w:spacing w:after="60" w:line="240" w:lineRule="auto"/>
        <w:ind w:left="426"/>
        <w:contextualSpacing/>
        <w:jc w:val="both"/>
        <w:outlineLvl w:val="2"/>
        <w:rPr>
          <w:rFonts w:ascii="Times New Roman" w:hAnsi="Times New Roman"/>
          <w:sz w:val="24"/>
        </w:rPr>
      </w:pPr>
      <w:r w:rsidRPr="000A7FBF">
        <w:rPr>
          <w:rFonts w:ascii="Times New Roman" w:hAnsi="Times New Roman"/>
          <w:sz w:val="24"/>
        </w:rPr>
        <w:t xml:space="preserve">aktualizace a údržba systémového SW u </w:t>
      </w:r>
      <w:r w:rsidR="005D0350">
        <w:rPr>
          <w:rFonts w:ascii="Times New Roman" w:hAnsi="Times New Roman"/>
          <w:sz w:val="24"/>
        </w:rPr>
        <w:t>Z</w:t>
      </w:r>
      <w:r w:rsidRPr="000A7FBF">
        <w:rPr>
          <w:rFonts w:ascii="Times New Roman" w:hAnsi="Times New Roman"/>
          <w:sz w:val="24"/>
        </w:rPr>
        <w:t>boží</w:t>
      </w:r>
      <w:r w:rsidR="005D0350">
        <w:rPr>
          <w:rFonts w:ascii="Times New Roman" w:hAnsi="Times New Roman" w:cs="Times New Roman"/>
          <w:sz w:val="24"/>
        </w:rPr>
        <w:t>;</w:t>
      </w:r>
    </w:p>
    <w:p w14:paraId="221B4827" w14:textId="77AF6244" w:rsidR="000A7FBF" w:rsidRPr="000A7FBF" w:rsidRDefault="000A7FBF" w:rsidP="00A148E5">
      <w:pPr>
        <w:numPr>
          <w:ilvl w:val="0"/>
          <w:numId w:val="30"/>
        </w:numPr>
        <w:spacing w:after="60" w:line="240" w:lineRule="auto"/>
        <w:ind w:left="426"/>
        <w:contextualSpacing/>
        <w:jc w:val="both"/>
        <w:outlineLvl w:val="2"/>
        <w:rPr>
          <w:rFonts w:ascii="Times New Roman" w:hAnsi="Times New Roman"/>
          <w:sz w:val="24"/>
        </w:rPr>
      </w:pPr>
      <w:bookmarkStart w:id="82" w:name="_Ref165374179"/>
      <w:r w:rsidRPr="000A7FBF">
        <w:rPr>
          <w:rFonts w:ascii="Times New Roman" w:hAnsi="Times New Roman"/>
          <w:sz w:val="24"/>
        </w:rPr>
        <w:t xml:space="preserve">a dále v tomto rozsahu odstraňování veškerých vad Zboží (tzn. bez ohledu na to, zda se jedná o vadu, na kterou se vztahuje záruka či vadu dle </w:t>
      </w:r>
      <w:r w:rsidR="005D0350">
        <w:rPr>
          <w:rFonts w:ascii="Times New Roman" w:hAnsi="Times New Roman"/>
          <w:sz w:val="24"/>
        </w:rPr>
        <w:t xml:space="preserve">části A </w:t>
      </w:r>
      <w:r w:rsidRPr="000A7FBF">
        <w:rPr>
          <w:rFonts w:ascii="Times New Roman" w:hAnsi="Times New Roman"/>
          <w:sz w:val="24"/>
        </w:rPr>
        <w:t>odst</w:t>
      </w:r>
      <w:r w:rsidR="005D0350">
        <w:rPr>
          <w:rFonts w:ascii="Times New Roman" w:hAnsi="Times New Roman"/>
          <w:sz w:val="24"/>
        </w:rPr>
        <w:t xml:space="preserve">. </w:t>
      </w:r>
      <w:r w:rsidR="005D0350">
        <w:rPr>
          <w:rFonts w:ascii="Times New Roman" w:hAnsi="Times New Roman"/>
          <w:sz w:val="24"/>
        </w:rPr>
        <w:fldChar w:fldCharType="begin"/>
      </w:r>
      <w:r w:rsidR="005D0350">
        <w:rPr>
          <w:rFonts w:ascii="Times New Roman" w:hAnsi="Times New Roman"/>
          <w:sz w:val="24"/>
        </w:rPr>
        <w:instrText xml:space="preserve"> REF _Ref165373617 \r \h </w:instrText>
      </w:r>
      <w:r w:rsidR="005D0350">
        <w:rPr>
          <w:rFonts w:ascii="Times New Roman" w:hAnsi="Times New Roman"/>
          <w:sz w:val="24"/>
        </w:rPr>
      </w:r>
      <w:r w:rsidR="005D0350">
        <w:rPr>
          <w:rFonts w:ascii="Times New Roman" w:hAnsi="Times New Roman"/>
          <w:sz w:val="24"/>
        </w:rPr>
        <w:fldChar w:fldCharType="separate"/>
      </w:r>
      <w:r w:rsidR="0014161F">
        <w:rPr>
          <w:rFonts w:ascii="Times New Roman" w:hAnsi="Times New Roman"/>
          <w:sz w:val="24"/>
        </w:rPr>
        <w:t>2</w:t>
      </w:r>
      <w:r w:rsidR="005D0350">
        <w:rPr>
          <w:rFonts w:ascii="Times New Roman" w:hAnsi="Times New Roman"/>
          <w:sz w:val="24"/>
        </w:rPr>
        <w:fldChar w:fldCharType="end"/>
      </w:r>
      <w:r w:rsidRPr="000A7FBF">
        <w:rPr>
          <w:rFonts w:ascii="Times New Roman" w:hAnsi="Times New Roman"/>
          <w:sz w:val="24"/>
        </w:rPr>
        <w:t xml:space="preserve"> této Přílohy č. 2),</w:t>
      </w:r>
      <w:bookmarkEnd w:id="82"/>
      <w:r w:rsidRPr="000A7FBF">
        <w:rPr>
          <w:rFonts w:ascii="Times New Roman" w:hAnsi="Times New Roman"/>
          <w:sz w:val="24"/>
        </w:rPr>
        <w:t xml:space="preserve"> </w:t>
      </w:r>
    </w:p>
    <w:p w14:paraId="0BABBC6A" w14:textId="77777777" w:rsidR="000A7FBF" w:rsidRPr="000A7FBF" w:rsidRDefault="000A7FBF" w:rsidP="00A148E5">
      <w:pPr>
        <w:spacing w:after="60" w:line="240" w:lineRule="auto"/>
        <w:ind w:left="426"/>
        <w:contextualSpacing/>
        <w:jc w:val="both"/>
        <w:outlineLvl w:val="2"/>
        <w:rPr>
          <w:rFonts w:ascii="Times New Roman" w:hAnsi="Times New Roman"/>
          <w:sz w:val="24"/>
        </w:rPr>
      </w:pPr>
      <w:r w:rsidRPr="000A7FBF">
        <w:rPr>
          <w:rFonts w:ascii="Times New Roman" w:hAnsi="Times New Roman"/>
          <w:sz w:val="24"/>
        </w:rPr>
        <w:t xml:space="preserve">(dále jen „servis“) </w:t>
      </w:r>
    </w:p>
    <w:p w14:paraId="6A8ECFA1" w14:textId="106900F2"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Po dobu běhu Záruční doby je servis </w:t>
      </w:r>
      <w:r w:rsidR="00A148E5">
        <w:rPr>
          <w:rFonts w:ascii="Times New Roman" w:hAnsi="Times New Roman"/>
          <w:sz w:val="24"/>
        </w:rPr>
        <w:t>P</w:t>
      </w:r>
      <w:r w:rsidRPr="000A7FBF">
        <w:rPr>
          <w:rFonts w:ascii="Times New Roman" w:hAnsi="Times New Roman"/>
          <w:sz w:val="24"/>
        </w:rPr>
        <w:t xml:space="preserve">rodávajícím poskytován </w:t>
      </w:r>
      <w:r w:rsidRPr="000A7FBF">
        <w:rPr>
          <w:rFonts w:ascii="Times New Roman" w:hAnsi="Times New Roman"/>
          <w:b/>
          <w:sz w:val="24"/>
        </w:rPr>
        <w:t>bezplatně</w:t>
      </w:r>
      <w:r w:rsidRPr="000A7FBF">
        <w:rPr>
          <w:rFonts w:ascii="Times New Roman" w:hAnsi="Times New Roman"/>
          <w:sz w:val="24"/>
        </w:rPr>
        <w:t xml:space="preserve">, a to včetně všech materiálů a náhradních dílů, jichž je k zajištění plné funkčnosti </w:t>
      </w:r>
      <w:r w:rsidR="00A148E5">
        <w:rPr>
          <w:rFonts w:ascii="Times New Roman" w:hAnsi="Times New Roman"/>
          <w:sz w:val="24"/>
        </w:rPr>
        <w:t>Z</w:t>
      </w:r>
      <w:r w:rsidRPr="000A7FBF">
        <w:rPr>
          <w:rFonts w:ascii="Times New Roman" w:hAnsi="Times New Roman"/>
          <w:sz w:val="24"/>
        </w:rPr>
        <w:t xml:space="preserve">boží zapotřebí, vyjma případu poskytování servisu spočívajícího v odstraňování vad </w:t>
      </w:r>
      <w:r w:rsidR="00A148E5">
        <w:rPr>
          <w:rFonts w:ascii="Times New Roman" w:hAnsi="Times New Roman"/>
          <w:sz w:val="24"/>
        </w:rPr>
        <w:t>způsobených Kupujícím a definovaných touto Přílohou (</w:t>
      </w:r>
      <w:r w:rsidR="00A148E5">
        <w:rPr>
          <w:rFonts w:ascii="Times New Roman" w:hAnsi="Times New Roman"/>
          <w:sz w:val="24"/>
        </w:rPr>
        <w:fldChar w:fldCharType="begin"/>
      </w:r>
      <w:r w:rsidR="00A148E5">
        <w:rPr>
          <w:rFonts w:ascii="Times New Roman" w:hAnsi="Times New Roman"/>
          <w:sz w:val="24"/>
        </w:rPr>
        <w:instrText xml:space="preserve"> REF _Ref165373726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A</w:t>
      </w:r>
      <w:r w:rsidR="00A148E5">
        <w:rPr>
          <w:rFonts w:ascii="Times New Roman" w:hAnsi="Times New Roman"/>
          <w:sz w:val="24"/>
        </w:rPr>
        <w:fldChar w:fldCharType="end"/>
      </w:r>
      <w:r w:rsidR="00A148E5">
        <w:rPr>
          <w:rFonts w:ascii="Times New Roman" w:hAnsi="Times New Roman"/>
          <w:sz w:val="24"/>
        </w:rPr>
        <w:t xml:space="preserve"> odst. </w:t>
      </w:r>
      <w:r w:rsidR="00A148E5">
        <w:rPr>
          <w:rFonts w:ascii="Times New Roman" w:hAnsi="Times New Roman"/>
          <w:sz w:val="24"/>
        </w:rPr>
        <w:fldChar w:fldCharType="begin"/>
      </w:r>
      <w:r w:rsidR="00A148E5">
        <w:rPr>
          <w:rFonts w:ascii="Times New Roman" w:hAnsi="Times New Roman"/>
          <w:sz w:val="24"/>
        </w:rPr>
        <w:instrText xml:space="preserve"> REF _Ref165373617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2</w:t>
      </w:r>
      <w:r w:rsidR="00A148E5">
        <w:rPr>
          <w:rFonts w:ascii="Times New Roman" w:hAnsi="Times New Roman"/>
          <w:sz w:val="24"/>
        </w:rPr>
        <w:fldChar w:fldCharType="end"/>
      </w:r>
      <w:r w:rsidR="00A148E5">
        <w:rPr>
          <w:rFonts w:ascii="Times New Roman" w:hAnsi="Times New Roman"/>
          <w:sz w:val="24"/>
        </w:rPr>
        <w:t>)</w:t>
      </w:r>
      <w:r w:rsidRPr="000A7FBF">
        <w:rPr>
          <w:rFonts w:ascii="Times New Roman" w:hAnsi="Times New Roman"/>
          <w:sz w:val="24"/>
        </w:rPr>
        <w:t>, kdy jdou náklady na opravu k tíži Kupujícího. O této skutečnosti musí být Kupující bezodkladně informován.</w:t>
      </w:r>
      <w:r>
        <w:rPr>
          <w:rFonts w:ascii="Times New Roman" w:hAnsi="Times New Roman"/>
          <w:sz w:val="24"/>
        </w:rPr>
        <w:t xml:space="preserve"> Ostatní podmínky poskytování servisu (lhůty k nástupu na poskytnutí servisu, odstranění závady apod.) se uplatní dle této Přílohy</w:t>
      </w:r>
      <w:r w:rsidR="00A148E5">
        <w:rPr>
          <w:rFonts w:ascii="Times New Roman" w:hAnsi="Times New Roman"/>
          <w:sz w:val="24"/>
        </w:rPr>
        <w:t xml:space="preserve"> (</w:t>
      </w:r>
      <w:r w:rsidR="00A148E5">
        <w:rPr>
          <w:rFonts w:ascii="Times New Roman" w:hAnsi="Times New Roman"/>
          <w:sz w:val="24"/>
        </w:rPr>
        <w:fldChar w:fldCharType="begin"/>
      </w:r>
      <w:r w:rsidR="00A148E5">
        <w:rPr>
          <w:rFonts w:ascii="Times New Roman" w:hAnsi="Times New Roman"/>
          <w:sz w:val="24"/>
        </w:rPr>
        <w:instrText xml:space="preserve"> REF _Ref165373726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A</w:t>
      </w:r>
      <w:r w:rsidR="00A148E5">
        <w:rPr>
          <w:rFonts w:ascii="Times New Roman" w:hAnsi="Times New Roman"/>
          <w:sz w:val="24"/>
        </w:rPr>
        <w:fldChar w:fldCharType="end"/>
      </w:r>
      <w:r w:rsidR="00A148E5">
        <w:rPr>
          <w:rFonts w:ascii="Times New Roman" w:hAnsi="Times New Roman"/>
          <w:sz w:val="24"/>
        </w:rPr>
        <w:t xml:space="preserve"> odst.</w:t>
      </w:r>
      <w:r w:rsidR="00A148E5">
        <w:rPr>
          <w:rFonts w:ascii="Times New Roman" w:hAnsi="Times New Roman"/>
          <w:sz w:val="24"/>
        </w:rPr>
        <w:fldChar w:fldCharType="begin"/>
      </w:r>
      <w:r w:rsidR="00A148E5">
        <w:rPr>
          <w:rFonts w:ascii="Times New Roman" w:hAnsi="Times New Roman"/>
          <w:sz w:val="24"/>
        </w:rPr>
        <w:instrText xml:space="preserve"> REF _Ref165291045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5</w:t>
      </w:r>
      <w:r w:rsidR="00A148E5">
        <w:rPr>
          <w:rFonts w:ascii="Times New Roman" w:hAnsi="Times New Roman"/>
          <w:sz w:val="24"/>
        </w:rPr>
        <w:fldChar w:fldCharType="end"/>
      </w:r>
      <w:r w:rsidR="00A148E5">
        <w:rPr>
          <w:rFonts w:ascii="Times New Roman" w:hAnsi="Times New Roman"/>
          <w:sz w:val="24"/>
        </w:rPr>
        <w:t>), není-li v konkrétním případě dohodnuto jinak</w:t>
      </w:r>
      <w:r>
        <w:rPr>
          <w:rFonts w:ascii="Times New Roman" w:hAnsi="Times New Roman"/>
          <w:sz w:val="24"/>
        </w:rPr>
        <w:t>.</w:t>
      </w:r>
    </w:p>
    <w:p w14:paraId="03C04D8D" w14:textId="04CD996B"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Místem poskytování servisu jsou prostory v sídle </w:t>
      </w:r>
      <w:r w:rsidR="00A148E5">
        <w:rPr>
          <w:rFonts w:ascii="Times New Roman" w:hAnsi="Times New Roman"/>
          <w:sz w:val="24"/>
        </w:rPr>
        <w:t>K</w:t>
      </w:r>
      <w:r w:rsidRPr="000A7FBF">
        <w:rPr>
          <w:rFonts w:ascii="Times New Roman" w:hAnsi="Times New Roman"/>
          <w:sz w:val="24"/>
        </w:rPr>
        <w:t xml:space="preserve">upujícího, kde se </w:t>
      </w:r>
      <w:r w:rsidR="00A148E5">
        <w:rPr>
          <w:rFonts w:ascii="Times New Roman" w:hAnsi="Times New Roman"/>
          <w:sz w:val="24"/>
        </w:rPr>
        <w:t>Z</w:t>
      </w:r>
      <w:r w:rsidRPr="000A7FBF">
        <w:rPr>
          <w:rFonts w:ascii="Times New Roman" w:hAnsi="Times New Roman"/>
          <w:sz w:val="24"/>
        </w:rPr>
        <w:t xml:space="preserve">boží nachází, nestanoví-li </w:t>
      </w:r>
      <w:r w:rsidR="00A148E5">
        <w:rPr>
          <w:rFonts w:ascii="Times New Roman" w:hAnsi="Times New Roman"/>
          <w:sz w:val="24"/>
        </w:rPr>
        <w:t>K</w:t>
      </w:r>
      <w:r w:rsidRPr="000A7FBF">
        <w:rPr>
          <w:rFonts w:ascii="Times New Roman" w:hAnsi="Times New Roman"/>
          <w:sz w:val="24"/>
        </w:rPr>
        <w:t>upující v</w:t>
      </w:r>
      <w:r w:rsidR="00A148E5">
        <w:rPr>
          <w:rFonts w:ascii="Times New Roman" w:hAnsi="Times New Roman"/>
          <w:sz w:val="24"/>
        </w:rPr>
        <w:t> požadavku na provedení servisu</w:t>
      </w:r>
      <w:r w:rsidRPr="000A7FBF">
        <w:rPr>
          <w:rFonts w:ascii="Times New Roman" w:hAnsi="Times New Roman"/>
          <w:sz w:val="24"/>
        </w:rPr>
        <w:t xml:space="preserve"> jinak. Není-li možné poskytnout servis v těchto prostorách či to charakter vady </w:t>
      </w:r>
      <w:r w:rsidR="00A148E5">
        <w:rPr>
          <w:rFonts w:ascii="Times New Roman" w:hAnsi="Times New Roman"/>
          <w:sz w:val="24"/>
        </w:rPr>
        <w:t>Z</w:t>
      </w:r>
      <w:r w:rsidRPr="000A7FBF">
        <w:rPr>
          <w:rFonts w:ascii="Times New Roman" w:hAnsi="Times New Roman"/>
          <w:sz w:val="24"/>
        </w:rPr>
        <w:t xml:space="preserve">boží vyžaduje, je místem plnění pro účely poskytování servisu provozovna </w:t>
      </w:r>
      <w:r w:rsidR="00A148E5">
        <w:rPr>
          <w:rFonts w:ascii="Times New Roman" w:hAnsi="Times New Roman"/>
          <w:sz w:val="24"/>
        </w:rPr>
        <w:t>P</w:t>
      </w:r>
      <w:r w:rsidRPr="000A7FBF">
        <w:rPr>
          <w:rFonts w:ascii="Times New Roman" w:hAnsi="Times New Roman"/>
          <w:sz w:val="24"/>
        </w:rPr>
        <w:t xml:space="preserve">rodávajícího. Prodávající si v tomto případě dopraví </w:t>
      </w:r>
      <w:r w:rsidR="00A148E5">
        <w:rPr>
          <w:rFonts w:ascii="Times New Roman" w:hAnsi="Times New Roman"/>
          <w:sz w:val="24"/>
        </w:rPr>
        <w:t>Z</w:t>
      </w:r>
      <w:r w:rsidRPr="000A7FBF">
        <w:rPr>
          <w:rFonts w:ascii="Times New Roman" w:hAnsi="Times New Roman"/>
          <w:sz w:val="24"/>
        </w:rPr>
        <w:t xml:space="preserve">boží do své provozovny a zpět ke </w:t>
      </w:r>
      <w:r w:rsidR="00A148E5">
        <w:rPr>
          <w:rFonts w:ascii="Times New Roman" w:hAnsi="Times New Roman"/>
          <w:sz w:val="24"/>
        </w:rPr>
        <w:t>K</w:t>
      </w:r>
      <w:r w:rsidRPr="000A7FBF">
        <w:rPr>
          <w:rFonts w:ascii="Times New Roman" w:hAnsi="Times New Roman"/>
          <w:sz w:val="24"/>
        </w:rPr>
        <w:t>upujícímu na vlastní náklady.</w:t>
      </w:r>
    </w:p>
    <w:p w14:paraId="036BC995" w14:textId="3A3B2DD8"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Prodávající výslovně prohlašuje, že je v souladu s podmínkami v ZZP oprávněn poskytovat autorizovaný servis </w:t>
      </w:r>
      <w:r w:rsidR="00A148E5">
        <w:rPr>
          <w:rFonts w:ascii="Times New Roman" w:hAnsi="Times New Roman"/>
          <w:sz w:val="24"/>
        </w:rPr>
        <w:t>Z</w:t>
      </w:r>
      <w:r w:rsidRPr="000A7FBF">
        <w:rPr>
          <w:rFonts w:ascii="Times New Roman" w:hAnsi="Times New Roman"/>
          <w:sz w:val="24"/>
        </w:rPr>
        <w:t xml:space="preserve">boží. Prodávající je povinen poskytovat autorizovaný servis, k němuž je zavázán, poctivě, s vynaložením veškeré pečlivosti, znalostí a s odbornou péčí, které jsou s jeho povoláním spojeny. Je přitom povinen dbát zájmu </w:t>
      </w:r>
      <w:r w:rsidR="00A148E5">
        <w:rPr>
          <w:rFonts w:ascii="Times New Roman" w:hAnsi="Times New Roman"/>
          <w:sz w:val="24"/>
        </w:rPr>
        <w:t>K</w:t>
      </w:r>
      <w:r w:rsidRPr="000A7FBF">
        <w:rPr>
          <w:rFonts w:ascii="Times New Roman" w:hAnsi="Times New Roman"/>
          <w:sz w:val="24"/>
        </w:rPr>
        <w:t xml:space="preserve">upujícího a chránit jeho dobrou pověst. Povinnost dle tohoto odstavce je splněna i v případě, že </w:t>
      </w:r>
      <w:r w:rsidR="00A148E5">
        <w:rPr>
          <w:rFonts w:ascii="Times New Roman" w:hAnsi="Times New Roman"/>
          <w:sz w:val="24"/>
        </w:rPr>
        <w:t>P</w:t>
      </w:r>
      <w:r w:rsidRPr="000A7FBF">
        <w:rPr>
          <w:rFonts w:ascii="Times New Roman" w:hAnsi="Times New Roman"/>
          <w:sz w:val="24"/>
        </w:rPr>
        <w:t xml:space="preserve">rodávající zajistí poskytování autorizovaného servisu třetí osobou oprávněnou k jeho poskytování. </w:t>
      </w:r>
    </w:p>
    <w:p w14:paraId="592104D0" w14:textId="6ACEA462"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Prodávající může při provádění servisu spolupracovat s třetími osobami, které splňují požadavky příslušných právních předpisů a jiných norem vztahujících se k provádění servisu. V takovém případě však odpovídá stejně, jako kdyby závazky z této </w:t>
      </w:r>
      <w:r w:rsidR="00A148E5">
        <w:rPr>
          <w:rFonts w:ascii="Times New Roman" w:hAnsi="Times New Roman"/>
          <w:sz w:val="24"/>
        </w:rPr>
        <w:t>S</w:t>
      </w:r>
      <w:r w:rsidRPr="000A7FBF">
        <w:rPr>
          <w:rFonts w:ascii="Times New Roman" w:hAnsi="Times New Roman"/>
          <w:sz w:val="24"/>
        </w:rPr>
        <w:t>mlouvy plnil sám.</w:t>
      </w:r>
    </w:p>
    <w:p w14:paraId="62C2756E" w14:textId="1EAED95C"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Požadavky </w:t>
      </w:r>
      <w:r w:rsidR="00A148E5">
        <w:rPr>
          <w:rFonts w:ascii="Times New Roman" w:hAnsi="Times New Roman"/>
          <w:sz w:val="24"/>
        </w:rPr>
        <w:t>K</w:t>
      </w:r>
      <w:r w:rsidRPr="000A7FBF">
        <w:rPr>
          <w:rFonts w:ascii="Times New Roman" w:hAnsi="Times New Roman"/>
          <w:sz w:val="24"/>
        </w:rPr>
        <w:t xml:space="preserve">upujícího na provedení servisu dle </w:t>
      </w:r>
      <w:r w:rsidR="00A148E5">
        <w:rPr>
          <w:rFonts w:ascii="Times New Roman" w:hAnsi="Times New Roman"/>
          <w:sz w:val="24"/>
        </w:rPr>
        <w:t xml:space="preserve">odst. </w:t>
      </w:r>
      <w:r w:rsidR="00A148E5">
        <w:rPr>
          <w:rFonts w:ascii="Times New Roman" w:hAnsi="Times New Roman"/>
          <w:sz w:val="24"/>
        </w:rPr>
        <w:fldChar w:fldCharType="begin"/>
      </w:r>
      <w:r w:rsidR="00A148E5">
        <w:rPr>
          <w:rFonts w:ascii="Times New Roman" w:hAnsi="Times New Roman"/>
          <w:sz w:val="24"/>
        </w:rPr>
        <w:instrText xml:space="preserve"> REF _Ref165374153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1</w:t>
      </w:r>
      <w:r w:rsidR="00A148E5">
        <w:rPr>
          <w:rFonts w:ascii="Times New Roman" w:hAnsi="Times New Roman"/>
          <w:sz w:val="24"/>
        </w:rPr>
        <w:fldChar w:fldCharType="end"/>
      </w:r>
      <w:r w:rsidRPr="000A7FBF">
        <w:rPr>
          <w:rFonts w:ascii="Times New Roman" w:hAnsi="Times New Roman"/>
          <w:sz w:val="24"/>
        </w:rPr>
        <w:t>.</w:t>
      </w:r>
      <w:r w:rsidR="00A148E5">
        <w:rPr>
          <w:rFonts w:ascii="Times New Roman" w:hAnsi="Times New Roman"/>
          <w:sz w:val="24"/>
        </w:rPr>
        <w:t xml:space="preserve"> písm. </w:t>
      </w:r>
      <w:r w:rsidR="00A148E5">
        <w:rPr>
          <w:rFonts w:ascii="Times New Roman" w:hAnsi="Times New Roman"/>
          <w:sz w:val="24"/>
        </w:rPr>
        <w:fldChar w:fldCharType="begin"/>
      </w:r>
      <w:r w:rsidR="00A148E5">
        <w:rPr>
          <w:rFonts w:ascii="Times New Roman" w:hAnsi="Times New Roman"/>
          <w:sz w:val="24"/>
        </w:rPr>
        <w:instrText xml:space="preserve"> REF _Ref165374179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h)</w:t>
      </w:r>
      <w:r w:rsidR="00A148E5">
        <w:rPr>
          <w:rFonts w:ascii="Times New Roman" w:hAnsi="Times New Roman"/>
          <w:sz w:val="24"/>
        </w:rPr>
        <w:fldChar w:fldCharType="end"/>
      </w:r>
      <w:r w:rsidR="00A148E5">
        <w:rPr>
          <w:rFonts w:ascii="Times New Roman" w:hAnsi="Times New Roman"/>
          <w:sz w:val="24"/>
        </w:rPr>
        <w:t xml:space="preserve"> (</w:t>
      </w:r>
      <w:r w:rsidR="00A148E5">
        <w:rPr>
          <w:rFonts w:ascii="Times New Roman" w:hAnsi="Times New Roman"/>
          <w:sz w:val="24"/>
        </w:rPr>
        <w:fldChar w:fldCharType="begin"/>
      </w:r>
      <w:r w:rsidR="00A148E5">
        <w:rPr>
          <w:rFonts w:ascii="Times New Roman" w:hAnsi="Times New Roman"/>
          <w:sz w:val="24"/>
        </w:rPr>
        <w:instrText xml:space="preserve"> REF _Ref165374195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B</w:t>
      </w:r>
      <w:r w:rsidR="00A148E5">
        <w:rPr>
          <w:rFonts w:ascii="Times New Roman" w:hAnsi="Times New Roman"/>
          <w:sz w:val="24"/>
        </w:rPr>
        <w:fldChar w:fldCharType="end"/>
      </w:r>
      <w:r w:rsidR="00A148E5">
        <w:rPr>
          <w:rFonts w:ascii="Times New Roman" w:hAnsi="Times New Roman"/>
          <w:sz w:val="24"/>
        </w:rPr>
        <w:t xml:space="preserve"> této Přílohy)</w:t>
      </w:r>
      <w:r w:rsidRPr="000A7FBF">
        <w:rPr>
          <w:rFonts w:ascii="Times New Roman" w:hAnsi="Times New Roman"/>
          <w:sz w:val="24"/>
        </w:rPr>
        <w:t xml:space="preserve"> budou vznášeny prostřednictvím reklamace/</w:t>
      </w:r>
      <w:r w:rsidR="00A148E5">
        <w:rPr>
          <w:rFonts w:ascii="Times New Roman" w:hAnsi="Times New Roman"/>
          <w:sz w:val="24"/>
        </w:rPr>
        <w:t>požadavků na servis</w:t>
      </w:r>
      <w:r w:rsidRPr="000A7FBF">
        <w:rPr>
          <w:rFonts w:ascii="Times New Roman" w:hAnsi="Times New Roman"/>
          <w:sz w:val="24"/>
        </w:rPr>
        <w:t xml:space="preserve"> zasílaných </w:t>
      </w:r>
      <w:r w:rsidR="00A148E5">
        <w:rPr>
          <w:rFonts w:ascii="Times New Roman" w:hAnsi="Times New Roman"/>
          <w:sz w:val="24"/>
        </w:rPr>
        <w:t>P</w:t>
      </w:r>
      <w:r w:rsidRPr="000A7FBF">
        <w:rPr>
          <w:rFonts w:ascii="Times New Roman" w:hAnsi="Times New Roman"/>
          <w:sz w:val="24"/>
        </w:rPr>
        <w:t>rodávajícímu, a to způsobem a formou dle odst</w:t>
      </w:r>
      <w:r w:rsidR="00A148E5">
        <w:rPr>
          <w:rFonts w:ascii="Times New Roman" w:hAnsi="Times New Roman"/>
          <w:sz w:val="24"/>
        </w:rPr>
        <w:t xml:space="preserve">. </w:t>
      </w:r>
      <w:r w:rsidR="00A148E5">
        <w:rPr>
          <w:rFonts w:ascii="Times New Roman" w:hAnsi="Times New Roman"/>
          <w:sz w:val="24"/>
        </w:rPr>
        <w:fldChar w:fldCharType="begin"/>
      </w:r>
      <w:r w:rsidR="00A148E5">
        <w:rPr>
          <w:rFonts w:ascii="Times New Roman" w:hAnsi="Times New Roman"/>
          <w:sz w:val="24"/>
        </w:rPr>
        <w:instrText xml:space="preserve"> REF _Ref165374722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7</w:t>
      </w:r>
      <w:r w:rsidR="00A148E5">
        <w:rPr>
          <w:rFonts w:ascii="Times New Roman" w:hAnsi="Times New Roman"/>
          <w:sz w:val="24"/>
        </w:rPr>
        <w:fldChar w:fldCharType="end"/>
      </w:r>
      <w:r w:rsidR="00A148E5">
        <w:rPr>
          <w:rFonts w:ascii="Times New Roman" w:hAnsi="Times New Roman"/>
          <w:sz w:val="24"/>
        </w:rPr>
        <w:t xml:space="preserve"> </w:t>
      </w:r>
      <w:r w:rsidR="00A148E5">
        <w:rPr>
          <w:rFonts w:ascii="Times New Roman" w:hAnsi="Times New Roman"/>
          <w:sz w:val="24"/>
        </w:rPr>
        <w:fldChar w:fldCharType="begin"/>
      </w:r>
      <w:r w:rsidR="00A148E5">
        <w:rPr>
          <w:rFonts w:ascii="Times New Roman" w:hAnsi="Times New Roman"/>
          <w:sz w:val="24"/>
        </w:rPr>
        <w:instrText xml:space="preserve"> REF _Ref165373726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A</w:t>
      </w:r>
      <w:r w:rsidR="00A148E5">
        <w:rPr>
          <w:rFonts w:ascii="Times New Roman" w:hAnsi="Times New Roman"/>
          <w:sz w:val="24"/>
        </w:rPr>
        <w:fldChar w:fldCharType="end"/>
      </w:r>
      <w:r w:rsidRPr="000A7FBF">
        <w:rPr>
          <w:rFonts w:ascii="Times New Roman" w:hAnsi="Times New Roman"/>
          <w:sz w:val="24"/>
        </w:rPr>
        <w:t xml:space="preserve"> této Přílohy.</w:t>
      </w:r>
    </w:p>
    <w:p w14:paraId="591FDCF1" w14:textId="671B3CF5"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Prodávající je povinen bez zbytečného odkladu po doručení požadavku tento </w:t>
      </w:r>
      <w:r w:rsidR="00A148E5">
        <w:rPr>
          <w:rFonts w:ascii="Times New Roman" w:hAnsi="Times New Roman"/>
          <w:sz w:val="24"/>
        </w:rPr>
        <w:t>K</w:t>
      </w:r>
      <w:r w:rsidRPr="000A7FBF">
        <w:rPr>
          <w:rFonts w:ascii="Times New Roman" w:hAnsi="Times New Roman"/>
          <w:sz w:val="24"/>
        </w:rPr>
        <w:t>upujícímu potvrdit, a to na e-mailovou adresu, ze které byl</w:t>
      </w:r>
      <w:r w:rsidR="00A148E5">
        <w:rPr>
          <w:rFonts w:ascii="Times New Roman" w:hAnsi="Times New Roman"/>
          <w:sz w:val="24"/>
        </w:rPr>
        <w:t>/</w:t>
      </w:r>
      <w:r w:rsidRPr="000A7FBF">
        <w:rPr>
          <w:rFonts w:ascii="Times New Roman" w:hAnsi="Times New Roman"/>
          <w:sz w:val="24"/>
        </w:rPr>
        <w:t xml:space="preserve">a </w:t>
      </w:r>
      <w:r w:rsidR="00A148E5">
        <w:rPr>
          <w:rFonts w:ascii="Times New Roman" w:hAnsi="Times New Roman"/>
          <w:sz w:val="24"/>
        </w:rPr>
        <w:t>reklamace/požadavek na provedení servisu</w:t>
      </w:r>
      <w:r w:rsidRPr="000A7FBF">
        <w:rPr>
          <w:rFonts w:ascii="Times New Roman" w:hAnsi="Times New Roman"/>
          <w:sz w:val="24"/>
        </w:rPr>
        <w:t xml:space="preserve"> zaslán</w:t>
      </w:r>
      <w:r w:rsidR="00A148E5">
        <w:rPr>
          <w:rFonts w:ascii="Times New Roman" w:hAnsi="Times New Roman"/>
          <w:sz w:val="24"/>
        </w:rPr>
        <w:t>/</w:t>
      </w:r>
      <w:r w:rsidRPr="000A7FBF">
        <w:rPr>
          <w:rFonts w:ascii="Times New Roman" w:hAnsi="Times New Roman"/>
          <w:sz w:val="24"/>
        </w:rPr>
        <w:t>a</w:t>
      </w:r>
      <w:r w:rsidR="00A148E5">
        <w:rPr>
          <w:rFonts w:ascii="Times New Roman" w:hAnsi="Times New Roman"/>
          <w:sz w:val="24"/>
        </w:rPr>
        <w:t>, příp. na e-mailovou adresu kontaktní osoby Kupujícího</w:t>
      </w:r>
      <w:r w:rsidRPr="000A7FBF">
        <w:rPr>
          <w:rFonts w:ascii="Times New Roman" w:hAnsi="Times New Roman"/>
          <w:sz w:val="24"/>
        </w:rPr>
        <w:t xml:space="preserve"> a vyžádat si od </w:t>
      </w:r>
      <w:r w:rsidR="00A148E5">
        <w:rPr>
          <w:rFonts w:ascii="Times New Roman" w:hAnsi="Times New Roman"/>
          <w:sz w:val="24"/>
        </w:rPr>
        <w:t>K</w:t>
      </w:r>
      <w:r w:rsidRPr="000A7FBF">
        <w:rPr>
          <w:rFonts w:ascii="Times New Roman" w:hAnsi="Times New Roman"/>
          <w:sz w:val="24"/>
        </w:rPr>
        <w:t xml:space="preserve">upujícího doplňující informace, které nezbytně potřebuje ke splnění svých povinností. V případě, že </w:t>
      </w:r>
      <w:r w:rsidR="00A148E5">
        <w:rPr>
          <w:rFonts w:ascii="Times New Roman" w:hAnsi="Times New Roman"/>
          <w:sz w:val="24"/>
        </w:rPr>
        <w:t>P</w:t>
      </w:r>
      <w:r w:rsidRPr="000A7FBF">
        <w:rPr>
          <w:rFonts w:ascii="Times New Roman" w:hAnsi="Times New Roman"/>
          <w:sz w:val="24"/>
        </w:rPr>
        <w:t xml:space="preserve">rodávající nezašle potvrzení </w:t>
      </w:r>
      <w:r w:rsidR="00A148E5">
        <w:rPr>
          <w:rFonts w:ascii="Times New Roman" w:hAnsi="Times New Roman"/>
          <w:sz w:val="24"/>
        </w:rPr>
        <w:t>reklamace/požadavku na servis</w:t>
      </w:r>
      <w:r w:rsidRPr="000A7FBF">
        <w:rPr>
          <w:rFonts w:ascii="Times New Roman" w:hAnsi="Times New Roman"/>
          <w:sz w:val="24"/>
        </w:rPr>
        <w:t xml:space="preserve"> </w:t>
      </w:r>
      <w:r w:rsidR="00A148E5">
        <w:rPr>
          <w:rFonts w:ascii="Times New Roman" w:hAnsi="Times New Roman"/>
          <w:sz w:val="24"/>
        </w:rPr>
        <w:t>K</w:t>
      </w:r>
      <w:r w:rsidRPr="000A7FBF">
        <w:rPr>
          <w:rFonts w:ascii="Times New Roman" w:hAnsi="Times New Roman"/>
          <w:sz w:val="24"/>
        </w:rPr>
        <w:t>upujícímu bez zbytečného odkladu, má se za potvrzen</w:t>
      </w:r>
      <w:r w:rsidR="00A148E5">
        <w:rPr>
          <w:rFonts w:ascii="Times New Roman" w:hAnsi="Times New Roman"/>
          <w:sz w:val="24"/>
        </w:rPr>
        <w:t>ý</w:t>
      </w:r>
      <w:r w:rsidRPr="000A7FBF">
        <w:rPr>
          <w:rFonts w:ascii="Times New Roman" w:hAnsi="Times New Roman"/>
          <w:sz w:val="24"/>
        </w:rPr>
        <w:t xml:space="preserve"> uplynutím 24 hodin od okamžiku doručení </w:t>
      </w:r>
      <w:r w:rsidR="00A148E5">
        <w:rPr>
          <w:rFonts w:ascii="Times New Roman" w:hAnsi="Times New Roman"/>
          <w:sz w:val="24"/>
        </w:rPr>
        <w:t>požadavku na servis</w:t>
      </w:r>
      <w:r w:rsidRPr="000A7FBF">
        <w:rPr>
          <w:rFonts w:ascii="Times New Roman" w:hAnsi="Times New Roman"/>
          <w:sz w:val="24"/>
        </w:rPr>
        <w:t xml:space="preserve"> </w:t>
      </w:r>
      <w:r w:rsidR="00A148E5">
        <w:rPr>
          <w:rFonts w:ascii="Times New Roman" w:hAnsi="Times New Roman"/>
          <w:sz w:val="24"/>
        </w:rPr>
        <w:t>P</w:t>
      </w:r>
      <w:r w:rsidRPr="000A7FBF">
        <w:rPr>
          <w:rFonts w:ascii="Times New Roman" w:hAnsi="Times New Roman"/>
          <w:sz w:val="24"/>
        </w:rPr>
        <w:t>rodávajícímu.</w:t>
      </w:r>
    </w:p>
    <w:p w14:paraId="366BFD8A" w14:textId="77EFE7FF" w:rsidR="000A7FBF" w:rsidRPr="000A7FBF" w:rsidRDefault="000A7FBF" w:rsidP="000A7FBF">
      <w:pPr>
        <w:numPr>
          <w:ilvl w:val="0"/>
          <w:numId w:val="28"/>
        </w:numPr>
        <w:ind w:left="0"/>
        <w:contextualSpacing/>
        <w:jc w:val="both"/>
        <w:rPr>
          <w:rFonts w:ascii="Times New Roman" w:hAnsi="Times New Roman"/>
          <w:sz w:val="24"/>
        </w:rPr>
      </w:pPr>
      <w:r w:rsidRPr="000A7FBF">
        <w:rPr>
          <w:rFonts w:ascii="Times New Roman" w:hAnsi="Times New Roman"/>
          <w:sz w:val="24"/>
        </w:rPr>
        <w:t xml:space="preserve">Prodávající je povinen nastoupit na odstranění závady v Místě plnění a závadu odstranit a uvést Předmět koupě zpět do běžného provozu v termínech uvedených v odst. 5. </w:t>
      </w:r>
      <w:r w:rsidR="00A148E5">
        <w:rPr>
          <w:rFonts w:ascii="Times New Roman" w:hAnsi="Times New Roman"/>
          <w:sz w:val="24"/>
        </w:rPr>
        <w:fldChar w:fldCharType="begin"/>
      </w:r>
      <w:r w:rsidR="00A148E5">
        <w:rPr>
          <w:rFonts w:ascii="Times New Roman" w:hAnsi="Times New Roman"/>
          <w:sz w:val="24"/>
        </w:rPr>
        <w:instrText xml:space="preserve"> REF _Ref165373726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A</w:t>
      </w:r>
      <w:r w:rsidR="00A148E5">
        <w:rPr>
          <w:rFonts w:ascii="Times New Roman" w:hAnsi="Times New Roman"/>
          <w:sz w:val="24"/>
        </w:rPr>
        <w:fldChar w:fldCharType="end"/>
      </w:r>
      <w:r w:rsidR="00A148E5">
        <w:rPr>
          <w:rFonts w:ascii="Times New Roman" w:hAnsi="Times New Roman"/>
          <w:sz w:val="24"/>
        </w:rPr>
        <w:t xml:space="preserve"> </w:t>
      </w:r>
      <w:r w:rsidRPr="000A7FBF">
        <w:rPr>
          <w:rFonts w:ascii="Times New Roman" w:hAnsi="Times New Roman"/>
          <w:sz w:val="24"/>
        </w:rPr>
        <w:t xml:space="preserve">této Přílohy. </w:t>
      </w:r>
    </w:p>
    <w:p w14:paraId="67EA77DD" w14:textId="0988D88A"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Prodávající se zavazuje k vypůjčení náhradního zdravotnického prostředku, jeho části nebo příslušenství srovnatelných nebo lepších parametrů po dobu opravy, pokud nebude závada odstraněna </w:t>
      </w:r>
      <w:r w:rsidR="00A148E5">
        <w:rPr>
          <w:rFonts w:ascii="Times New Roman" w:hAnsi="Times New Roman"/>
          <w:sz w:val="24"/>
        </w:rPr>
        <w:t xml:space="preserve">ve lhůtě dle odst. </w:t>
      </w:r>
      <w:r w:rsidR="00A148E5">
        <w:rPr>
          <w:rFonts w:ascii="Times New Roman" w:hAnsi="Times New Roman"/>
          <w:sz w:val="24"/>
        </w:rPr>
        <w:fldChar w:fldCharType="begin"/>
      </w:r>
      <w:r w:rsidR="00A148E5">
        <w:rPr>
          <w:rFonts w:ascii="Times New Roman" w:hAnsi="Times New Roman"/>
          <w:sz w:val="24"/>
        </w:rPr>
        <w:instrText xml:space="preserve"> REF _Ref165291045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5</w:t>
      </w:r>
      <w:r w:rsidR="00A148E5">
        <w:rPr>
          <w:rFonts w:ascii="Times New Roman" w:hAnsi="Times New Roman"/>
          <w:sz w:val="24"/>
        </w:rPr>
        <w:fldChar w:fldCharType="end"/>
      </w:r>
      <w:r w:rsidRPr="000A7FBF">
        <w:rPr>
          <w:rFonts w:ascii="Times New Roman" w:hAnsi="Times New Roman"/>
          <w:sz w:val="24"/>
        </w:rPr>
        <w:t xml:space="preserve"> </w:t>
      </w:r>
      <w:r w:rsidR="00A148E5">
        <w:rPr>
          <w:rFonts w:ascii="Times New Roman" w:hAnsi="Times New Roman"/>
          <w:sz w:val="24"/>
        </w:rPr>
        <w:fldChar w:fldCharType="begin"/>
      </w:r>
      <w:r w:rsidR="00A148E5">
        <w:rPr>
          <w:rFonts w:ascii="Times New Roman" w:hAnsi="Times New Roman"/>
          <w:sz w:val="24"/>
        </w:rPr>
        <w:instrText xml:space="preserve"> REF _Ref165373726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A</w:t>
      </w:r>
      <w:r w:rsidR="00A148E5">
        <w:rPr>
          <w:rFonts w:ascii="Times New Roman" w:hAnsi="Times New Roman"/>
          <w:sz w:val="24"/>
        </w:rPr>
        <w:fldChar w:fldCharType="end"/>
      </w:r>
      <w:r w:rsidR="00A148E5">
        <w:rPr>
          <w:rFonts w:ascii="Times New Roman" w:hAnsi="Times New Roman"/>
          <w:sz w:val="24"/>
        </w:rPr>
        <w:t xml:space="preserve"> Přílohy </w:t>
      </w:r>
      <w:r w:rsidRPr="000A7FBF">
        <w:rPr>
          <w:rFonts w:ascii="Times New Roman" w:hAnsi="Times New Roman"/>
          <w:sz w:val="24"/>
        </w:rPr>
        <w:t xml:space="preserve">ode dne doručení </w:t>
      </w:r>
      <w:r w:rsidR="00A148E5">
        <w:rPr>
          <w:rFonts w:ascii="Times New Roman" w:hAnsi="Times New Roman"/>
          <w:sz w:val="24"/>
        </w:rPr>
        <w:t>reklamace/požadavku na provedení servisu</w:t>
      </w:r>
      <w:r w:rsidRPr="000A7FBF">
        <w:rPr>
          <w:rFonts w:ascii="Times New Roman" w:hAnsi="Times New Roman"/>
          <w:sz w:val="24"/>
        </w:rPr>
        <w:t xml:space="preserve"> nebo při odvozu </w:t>
      </w:r>
      <w:r w:rsidR="00A148E5">
        <w:rPr>
          <w:rFonts w:ascii="Times New Roman" w:hAnsi="Times New Roman"/>
          <w:sz w:val="24"/>
        </w:rPr>
        <w:t>Z</w:t>
      </w:r>
      <w:r w:rsidRPr="000A7FBF">
        <w:rPr>
          <w:rFonts w:ascii="Times New Roman" w:hAnsi="Times New Roman"/>
          <w:sz w:val="24"/>
        </w:rPr>
        <w:t xml:space="preserve">boží do provozovny </w:t>
      </w:r>
      <w:r w:rsidR="00A148E5">
        <w:rPr>
          <w:rFonts w:ascii="Times New Roman" w:hAnsi="Times New Roman"/>
          <w:sz w:val="24"/>
        </w:rPr>
        <w:t>P</w:t>
      </w:r>
      <w:r w:rsidRPr="000A7FBF">
        <w:rPr>
          <w:rFonts w:ascii="Times New Roman" w:hAnsi="Times New Roman"/>
          <w:sz w:val="24"/>
        </w:rPr>
        <w:t xml:space="preserve">rodávajícího, a to v případě, že bude </w:t>
      </w:r>
      <w:r w:rsidR="00A148E5">
        <w:rPr>
          <w:rFonts w:ascii="Times New Roman" w:hAnsi="Times New Roman"/>
          <w:sz w:val="24"/>
        </w:rPr>
        <w:t>K</w:t>
      </w:r>
      <w:r w:rsidRPr="000A7FBF">
        <w:rPr>
          <w:rFonts w:ascii="Times New Roman" w:hAnsi="Times New Roman"/>
          <w:sz w:val="24"/>
        </w:rPr>
        <w:t>upující výpůjčku požadovat.</w:t>
      </w:r>
    </w:p>
    <w:p w14:paraId="2905463C" w14:textId="16189802"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Bez ohledu na jiná ustanovení </w:t>
      </w:r>
      <w:r w:rsidR="00A148E5">
        <w:rPr>
          <w:rFonts w:ascii="Times New Roman" w:hAnsi="Times New Roman"/>
          <w:sz w:val="24"/>
        </w:rPr>
        <w:t>S</w:t>
      </w:r>
      <w:r w:rsidRPr="000A7FBF">
        <w:rPr>
          <w:rFonts w:ascii="Times New Roman" w:hAnsi="Times New Roman"/>
          <w:sz w:val="24"/>
        </w:rPr>
        <w:t xml:space="preserve">mlouvy je </w:t>
      </w:r>
      <w:r w:rsidR="00A148E5">
        <w:rPr>
          <w:rFonts w:ascii="Times New Roman" w:hAnsi="Times New Roman"/>
          <w:sz w:val="24"/>
        </w:rPr>
        <w:t>P</w:t>
      </w:r>
      <w:r w:rsidRPr="000A7FBF">
        <w:rPr>
          <w:rFonts w:ascii="Times New Roman" w:hAnsi="Times New Roman"/>
          <w:sz w:val="24"/>
        </w:rPr>
        <w:t xml:space="preserve">rodávající povinen provádět </w:t>
      </w:r>
      <w:r w:rsidR="00A148E5">
        <w:rPr>
          <w:rFonts w:ascii="Times New Roman" w:hAnsi="Times New Roman"/>
          <w:sz w:val="24"/>
        </w:rPr>
        <w:t>servisní úkony</w:t>
      </w:r>
      <w:r w:rsidRPr="000A7FBF">
        <w:rPr>
          <w:rFonts w:ascii="Times New Roman" w:hAnsi="Times New Roman"/>
          <w:sz w:val="24"/>
        </w:rPr>
        <w:t xml:space="preserve"> v rozsahu a za podmínek stanovených ZZP a výrobcem, provádět veškeré kontroly, kalibrace, validace či podobné úkony vyžadované k provozu </w:t>
      </w:r>
      <w:r w:rsidR="00A148E5">
        <w:rPr>
          <w:rFonts w:ascii="Times New Roman" w:hAnsi="Times New Roman"/>
          <w:sz w:val="24"/>
        </w:rPr>
        <w:t>Z</w:t>
      </w:r>
      <w:r w:rsidRPr="000A7FBF">
        <w:rPr>
          <w:rFonts w:ascii="Times New Roman" w:hAnsi="Times New Roman"/>
          <w:sz w:val="24"/>
        </w:rPr>
        <w:t xml:space="preserve">boží platnými právními předpisy či doporučeními a pokyny výrobce, zejm. pak BTK, kontrolu elektrické bezpečnosti, elektro revize a ZDS, ověřování, tlakové a plynové zkoušky/revize apod. Servis dle věty první tohoto odstavce provádí </w:t>
      </w:r>
      <w:r w:rsidR="00A148E5">
        <w:rPr>
          <w:rFonts w:ascii="Times New Roman" w:hAnsi="Times New Roman"/>
          <w:sz w:val="24"/>
        </w:rPr>
        <w:t>P</w:t>
      </w:r>
      <w:r w:rsidRPr="000A7FBF">
        <w:rPr>
          <w:rFonts w:ascii="Times New Roman" w:hAnsi="Times New Roman"/>
          <w:sz w:val="24"/>
        </w:rPr>
        <w:t xml:space="preserve">rodávající bez vyzvání, dle požadavků výrobce </w:t>
      </w:r>
      <w:r w:rsidR="00A148E5">
        <w:rPr>
          <w:rFonts w:ascii="Times New Roman" w:hAnsi="Times New Roman"/>
          <w:sz w:val="24"/>
        </w:rPr>
        <w:t>Z</w:t>
      </w:r>
      <w:r w:rsidRPr="000A7FBF">
        <w:rPr>
          <w:rFonts w:ascii="Times New Roman" w:hAnsi="Times New Roman"/>
          <w:sz w:val="24"/>
        </w:rPr>
        <w:t xml:space="preserve">boží a v souladu s platnými právními předpisy. Termín provedení je </w:t>
      </w:r>
      <w:r w:rsidR="00A148E5">
        <w:rPr>
          <w:rFonts w:ascii="Times New Roman" w:hAnsi="Times New Roman"/>
          <w:sz w:val="24"/>
        </w:rPr>
        <w:t>P</w:t>
      </w:r>
      <w:r w:rsidRPr="000A7FBF">
        <w:rPr>
          <w:rFonts w:ascii="Times New Roman" w:hAnsi="Times New Roman"/>
          <w:sz w:val="24"/>
        </w:rPr>
        <w:t xml:space="preserve">rodávající povinen dohodnout s </w:t>
      </w:r>
      <w:r w:rsidR="00A148E5">
        <w:rPr>
          <w:rFonts w:ascii="Times New Roman" w:hAnsi="Times New Roman"/>
          <w:sz w:val="24"/>
        </w:rPr>
        <w:t>K</w:t>
      </w:r>
      <w:r w:rsidRPr="000A7FBF">
        <w:rPr>
          <w:rFonts w:ascii="Times New Roman" w:hAnsi="Times New Roman"/>
          <w:sz w:val="24"/>
        </w:rPr>
        <w:t xml:space="preserve">upujícím nejméně 30 dnů předem. Pokud </w:t>
      </w:r>
      <w:r w:rsidR="00A148E5">
        <w:rPr>
          <w:rFonts w:ascii="Times New Roman" w:hAnsi="Times New Roman"/>
          <w:sz w:val="24"/>
        </w:rPr>
        <w:t>P</w:t>
      </w:r>
      <w:r w:rsidRPr="000A7FBF">
        <w:rPr>
          <w:rFonts w:ascii="Times New Roman" w:hAnsi="Times New Roman"/>
          <w:sz w:val="24"/>
        </w:rPr>
        <w:t xml:space="preserve">rodávající neplní řádně a včas tuto povinnost, tak případné sankce a postihy od kontrolních orgánů jdou k jeho tíži a nese za ně plnou odpovědnost, příp. bude povinen </w:t>
      </w:r>
      <w:r w:rsidR="00A148E5">
        <w:rPr>
          <w:rFonts w:ascii="Times New Roman" w:hAnsi="Times New Roman"/>
          <w:sz w:val="24"/>
        </w:rPr>
        <w:t>K</w:t>
      </w:r>
      <w:r w:rsidRPr="000A7FBF">
        <w:rPr>
          <w:rFonts w:ascii="Times New Roman" w:hAnsi="Times New Roman"/>
          <w:sz w:val="24"/>
        </w:rPr>
        <w:t xml:space="preserve">upujícímu nahradit škodu takto vzniklou, a to bez ohledu na sjednané smluvní pokuty. Plánované odstávky </w:t>
      </w:r>
      <w:r w:rsidR="00A148E5">
        <w:rPr>
          <w:rFonts w:ascii="Times New Roman" w:hAnsi="Times New Roman"/>
          <w:sz w:val="24"/>
        </w:rPr>
        <w:t>Z</w:t>
      </w:r>
      <w:r w:rsidRPr="000A7FBF">
        <w:rPr>
          <w:rFonts w:ascii="Times New Roman" w:hAnsi="Times New Roman"/>
          <w:sz w:val="24"/>
        </w:rPr>
        <w:t xml:space="preserve">boží nezbytné pro zajištění BTK, kalibrací, validací, nezbytných bezpečnostně technických kontrol, zkoušek provozní stálosti, ověřování, tlakových a plynových zkoušek/revizí, ZDS apod. ze strany </w:t>
      </w:r>
      <w:r w:rsidR="00A148E5">
        <w:rPr>
          <w:rFonts w:ascii="Times New Roman" w:hAnsi="Times New Roman"/>
          <w:sz w:val="24"/>
        </w:rPr>
        <w:t>P</w:t>
      </w:r>
      <w:r w:rsidRPr="000A7FBF">
        <w:rPr>
          <w:rFonts w:ascii="Times New Roman" w:hAnsi="Times New Roman"/>
          <w:sz w:val="24"/>
        </w:rPr>
        <w:t xml:space="preserve">rodávajícího nepřesáhnou </w:t>
      </w:r>
      <w:bookmarkStart w:id="83" w:name="počet_dnů_plánované_odstávky"/>
      <w:r w:rsidR="00A148E5">
        <w:rPr>
          <w:rFonts w:ascii="Times New Roman" w:hAnsi="Times New Roman"/>
          <w:sz w:val="24"/>
        </w:rPr>
        <w:t xml:space="preserve">(pět) </w:t>
      </w:r>
      <w:r w:rsidRPr="000A7FBF">
        <w:rPr>
          <w:rFonts w:ascii="Times New Roman" w:hAnsi="Times New Roman"/>
          <w:sz w:val="24"/>
        </w:rPr>
        <w:t>5 pracovních dnů</w:t>
      </w:r>
      <w:bookmarkEnd w:id="83"/>
      <w:r w:rsidRPr="000A7FBF">
        <w:rPr>
          <w:rFonts w:ascii="Times New Roman" w:hAnsi="Times New Roman"/>
          <w:sz w:val="24"/>
        </w:rPr>
        <w:t xml:space="preserve"> v kalendářním roce. V ostatním platí pro poskytování servisu dle tohoto odstavce stejné podmínky jako pro ostatní případy poskytování servisu.</w:t>
      </w:r>
    </w:p>
    <w:p w14:paraId="4A642352" w14:textId="1A3C2472"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Na základě provedení opravy bude </w:t>
      </w:r>
      <w:r w:rsidR="00A148E5">
        <w:rPr>
          <w:rFonts w:ascii="Times New Roman" w:hAnsi="Times New Roman"/>
          <w:sz w:val="24"/>
        </w:rPr>
        <w:t>P</w:t>
      </w:r>
      <w:r w:rsidRPr="000A7FBF">
        <w:rPr>
          <w:rFonts w:ascii="Times New Roman" w:hAnsi="Times New Roman"/>
          <w:sz w:val="24"/>
        </w:rPr>
        <w:t xml:space="preserve">rodávajícím vypracován zápis o provedené práci a použitých náhradních dílech (dále jen „výkaz práce“), který předá </w:t>
      </w:r>
      <w:r w:rsidR="00A148E5">
        <w:rPr>
          <w:rFonts w:ascii="Times New Roman" w:hAnsi="Times New Roman"/>
          <w:sz w:val="24"/>
        </w:rPr>
        <w:t>K</w:t>
      </w:r>
      <w:r w:rsidRPr="000A7FBF">
        <w:rPr>
          <w:rFonts w:ascii="Times New Roman" w:hAnsi="Times New Roman"/>
          <w:sz w:val="24"/>
        </w:rPr>
        <w:t xml:space="preserve">upujícímu při předání poskytnutého plnění a kopii tohoto dokladu zašle na email </w:t>
      </w:r>
      <w:bookmarkStart w:id="84" w:name="email_doručení_výkazu_práce"/>
      <w:r w:rsidR="005B6702">
        <w:rPr>
          <w:rFonts w:ascii="Times New Roman" w:hAnsi="Times New Roman"/>
          <w:sz w:val="24"/>
        </w:rPr>
        <w:t>ozt</w:t>
      </w:r>
      <w:r w:rsidRPr="000A7FBF">
        <w:rPr>
          <w:rFonts w:ascii="Times New Roman" w:hAnsi="Times New Roman"/>
          <w:sz w:val="24"/>
        </w:rPr>
        <w:t xml:space="preserve">@nemta.cz </w:t>
      </w:r>
      <w:bookmarkEnd w:id="84"/>
      <w:r w:rsidRPr="000A7FBF">
        <w:rPr>
          <w:rFonts w:ascii="Times New Roman" w:hAnsi="Times New Roman"/>
          <w:sz w:val="24"/>
        </w:rPr>
        <w:t>do pěti (5) pracovních dnů ode dne předání poskytnutého plnění.</w:t>
      </w:r>
    </w:p>
    <w:p w14:paraId="7EABCB1D" w14:textId="5B9BA6F1"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bookmarkStart w:id="85" w:name="_Ref165375865"/>
      <w:r w:rsidRPr="000A7FBF">
        <w:rPr>
          <w:rFonts w:ascii="Times New Roman" w:hAnsi="Times New Roman"/>
          <w:sz w:val="24"/>
        </w:rPr>
        <w:t xml:space="preserve">Prodávající dále prohlašuje, že nové náhradní díly použité v případě potřeby v rámci poskytování autorizovaného servisu, jsou doporučeny k použití pro tyto účely výrobcem </w:t>
      </w:r>
      <w:r w:rsidR="00A148E5">
        <w:rPr>
          <w:rFonts w:ascii="Times New Roman" w:hAnsi="Times New Roman"/>
          <w:sz w:val="24"/>
        </w:rPr>
        <w:t>Z</w:t>
      </w:r>
      <w:r w:rsidRPr="000A7FBF">
        <w:rPr>
          <w:rFonts w:ascii="Times New Roman" w:hAnsi="Times New Roman"/>
          <w:sz w:val="24"/>
        </w:rPr>
        <w:t xml:space="preserve">boží. V případě, že </w:t>
      </w:r>
      <w:r w:rsidR="00A148E5">
        <w:rPr>
          <w:rFonts w:ascii="Times New Roman" w:hAnsi="Times New Roman"/>
          <w:sz w:val="24"/>
        </w:rPr>
        <w:t>P</w:t>
      </w:r>
      <w:r w:rsidRPr="000A7FBF">
        <w:rPr>
          <w:rFonts w:ascii="Times New Roman" w:hAnsi="Times New Roman"/>
          <w:sz w:val="24"/>
        </w:rPr>
        <w:t xml:space="preserve">rodávající nedodrží tuto povinnost, odpovídá v plném rozsahu za vzniklou škodu, čímž není dotčena jeho povinnost k nápravě, ani nároky </w:t>
      </w:r>
      <w:r w:rsidR="00A148E5">
        <w:rPr>
          <w:rFonts w:ascii="Times New Roman" w:hAnsi="Times New Roman"/>
          <w:sz w:val="24"/>
        </w:rPr>
        <w:t>K</w:t>
      </w:r>
      <w:r w:rsidRPr="000A7FBF">
        <w:rPr>
          <w:rFonts w:ascii="Times New Roman" w:hAnsi="Times New Roman"/>
          <w:sz w:val="24"/>
        </w:rPr>
        <w:t xml:space="preserve">upujícího vyplývající z jiných ustanovení </w:t>
      </w:r>
      <w:r w:rsidR="00A148E5">
        <w:rPr>
          <w:rFonts w:ascii="Times New Roman" w:hAnsi="Times New Roman"/>
          <w:sz w:val="24"/>
        </w:rPr>
        <w:t>S</w:t>
      </w:r>
      <w:r w:rsidRPr="000A7FBF">
        <w:rPr>
          <w:rFonts w:ascii="Times New Roman" w:hAnsi="Times New Roman"/>
          <w:sz w:val="24"/>
        </w:rPr>
        <w:t>mlouvy.</w:t>
      </w:r>
      <w:bookmarkEnd w:id="85"/>
    </w:p>
    <w:p w14:paraId="1F9C1EEF" w14:textId="7F31C743" w:rsidR="000A7FBF" w:rsidRPr="000A7FBF" w:rsidRDefault="000A7FBF" w:rsidP="000A7FBF">
      <w:pPr>
        <w:numPr>
          <w:ilvl w:val="0"/>
          <w:numId w:val="28"/>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Kupující není po uplynutí </w:t>
      </w:r>
      <w:r w:rsidR="00A148E5">
        <w:rPr>
          <w:rFonts w:ascii="Times New Roman" w:hAnsi="Times New Roman"/>
          <w:sz w:val="24"/>
        </w:rPr>
        <w:t>Z</w:t>
      </w:r>
      <w:r w:rsidRPr="000A7FBF">
        <w:rPr>
          <w:rFonts w:ascii="Times New Roman" w:hAnsi="Times New Roman"/>
          <w:sz w:val="24"/>
        </w:rPr>
        <w:t xml:space="preserve">áruční doby povinen vyžadovat provádění servisu </w:t>
      </w:r>
      <w:r w:rsidR="00A148E5">
        <w:rPr>
          <w:rFonts w:ascii="Times New Roman" w:hAnsi="Times New Roman"/>
          <w:sz w:val="24"/>
        </w:rPr>
        <w:t>Z</w:t>
      </w:r>
      <w:r w:rsidRPr="000A7FBF">
        <w:rPr>
          <w:rFonts w:ascii="Times New Roman" w:hAnsi="Times New Roman"/>
          <w:sz w:val="24"/>
        </w:rPr>
        <w:t xml:space="preserve">boží od </w:t>
      </w:r>
      <w:r w:rsidR="00A148E5">
        <w:rPr>
          <w:rFonts w:ascii="Times New Roman" w:hAnsi="Times New Roman"/>
          <w:sz w:val="24"/>
        </w:rPr>
        <w:t>P</w:t>
      </w:r>
      <w:r w:rsidRPr="000A7FBF">
        <w:rPr>
          <w:rFonts w:ascii="Times New Roman" w:hAnsi="Times New Roman"/>
          <w:sz w:val="24"/>
        </w:rPr>
        <w:t xml:space="preserve">rodávajícího. V tomto případě </w:t>
      </w:r>
      <w:r w:rsidR="00A148E5">
        <w:rPr>
          <w:rFonts w:ascii="Times New Roman" w:hAnsi="Times New Roman"/>
          <w:sz w:val="24"/>
        </w:rPr>
        <w:t>P</w:t>
      </w:r>
      <w:r w:rsidRPr="000A7FBF">
        <w:rPr>
          <w:rFonts w:ascii="Times New Roman" w:hAnsi="Times New Roman"/>
          <w:sz w:val="24"/>
        </w:rPr>
        <w:t>rodávající nenese následky za škody způsobené neodborným servisním zásahem v rozporu s rozhodnutím výrobce o výhradním servisním zajištění svých výrobků speciálně vyškolenými pracovníky.</w:t>
      </w:r>
    </w:p>
    <w:p w14:paraId="435B72FE" w14:textId="36CC6524" w:rsidR="000A7FBF" w:rsidRPr="00B82DF2" w:rsidRDefault="000A7FBF" w:rsidP="000A7FBF">
      <w:pPr>
        <w:numPr>
          <w:ilvl w:val="0"/>
          <w:numId w:val="28"/>
        </w:numPr>
        <w:spacing w:after="60" w:line="240" w:lineRule="auto"/>
        <w:ind w:left="0"/>
        <w:contextualSpacing/>
        <w:jc w:val="both"/>
        <w:outlineLvl w:val="2"/>
        <w:rPr>
          <w:rFonts w:ascii="Times New Roman" w:hAnsi="Times New Roman"/>
          <w:sz w:val="24"/>
        </w:rPr>
      </w:pPr>
      <w:r w:rsidRPr="00B82DF2">
        <w:rPr>
          <w:rFonts w:ascii="Times New Roman" w:hAnsi="Times New Roman"/>
          <w:sz w:val="24"/>
        </w:rPr>
        <w:t xml:space="preserve">Cena a podmínky pozáručního servisu nejsou předmětem </w:t>
      </w:r>
      <w:r w:rsidR="00A148E5" w:rsidRPr="00B82DF2">
        <w:rPr>
          <w:rFonts w:ascii="Times New Roman" w:hAnsi="Times New Roman"/>
          <w:sz w:val="24"/>
        </w:rPr>
        <w:t>S</w:t>
      </w:r>
      <w:r w:rsidRPr="00B82DF2">
        <w:rPr>
          <w:rFonts w:ascii="Times New Roman" w:hAnsi="Times New Roman"/>
          <w:sz w:val="24"/>
        </w:rPr>
        <w:t>mlouvy</w:t>
      </w:r>
      <w:r w:rsidR="00A148E5" w:rsidRPr="00B82DF2">
        <w:rPr>
          <w:rFonts w:ascii="Times New Roman" w:hAnsi="Times New Roman"/>
          <w:sz w:val="24"/>
        </w:rPr>
        <w:t>.</w:t>
      </w:r>
    </w:p>
    <w:p w14:paraId="26574EA5" w14:textId="50272CDA" w:rsidR="000A7FBF" w:rsidRPr="00B82DF2" w:rsidRDefault="000A7FBF" w:rsidP="00A148E5">
      <w:pPr>
        <w:pStyle w:val="Odstavecseseznamem"/>
        <w:numPr>
          <w:ilvl w:val="0"/>
          <w:numId w:val="48"/>
        </w:numPr>
        <w:tabs>
          <w:tab w:val="left" w:pos="426"/>
        </w:tabs>
        <w:spacing w:after="60" w:line="240" w:lineRule="auto"/>
        <w:ind w:left="426" w:hanging="426"/>
        <w:jc w:val="both"/>
        <w:outlineLvl w:val="2"/>
        <w:rPr>
          <w:rFonts w:ascii="Times New Roman" w:hAnsi="Times New Roman"/>
          <w:b/>
          <w:sz w:val="24"/>
        </w:rPr>
      </w:pPr>
      <w:r w:rsidRPr="00B82DF2">
        <w:rPr>
          <w:rFonts w:ascii="Times New Roman" w:hAnsi="Times New Roman"/>
          <w:b/>
          <w:sz w:val="24"/>
        </w:rPr>
        <w:t>Smluvní pokuty</w:t>
      </w:r>
    </w:p>
    <w:p w14:paraId="0B5C5E8D" w14:textId="77777777" w:rsidR="00BD4CAD" w:rsidRPr="000A7FBF" w:rsidRDefault="00BD4CAD" w:rsidP="00BD4CAD">
      <w:pPr>
        <w:numPr>
          <w:ilvl w:val="0"/>
          <w:numId w:val="29"/>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V případě prodlení Prodávajícího s termínem odstranění Kupujícím řádně v Záruční době oznámených reklamovaných vad,</w:t>
      </w:r>
      <w:r>
        <w:rPr>
          <w:rFonts w:ascii="Times New Roman" w:hAnsi="Times New Roman"/>
          <w:sz w:val="24"/>
        </w:rPr>
        <w:t xml:space="preserve"> na které se vztahuje záruka,</w:t>
      </w:r>
      <w:r w:rsidRPr="000A7FBF">
        <w:rPr>
          <w:rFonts w:ascii="Times New Roman" w:hAnsi="Times New Roman"/>
          <w:sz w:val="24"/>
        </w:rPr>
        <w:t xml:space="preserve"> zaplatí Prodávající Kupujícímu smluvní pokutu ve výši </w:t>
      </w:r>
      <w:proofErr w:type="gramStart"/>
      <w:r w:rsidRPr="005B6702">
        <w:rPr>
          <w:rFonts w:ascii="Times New Roman" w:hAnsi="Times New Roman"/>
          <w:sz w:val="24"/>
        </w:rPr>
        <w:t>0,02%</w:t>
      </w:r>
      <w:proofErr w:type="gramEnd"/>
      <w:r w:rsidRPr="005B6702">
        <w:rPr>
          <w:rFonts w:ascii="Times New Roman" w:hAnsi="Times New Roman"/>
          <w:sz w:val="24"/>
        </w:rPr>
        <w:t xml:space="preserve"> z pořizovací ceny zboží bez DPH </w:t>
      </w:r>
      <w:r w:rsidRPr="000A7FBF">
        <w:rPr>
          <w:rFonts w:ascii="Times New Roman" w:hAnsi="Times New Roman"/>
          <w:sz w:val="24"/>
        </w:rPr>
        <w:t>za každé včasné neodstranění vady a každý započatý den prodlení, pokud nedojde v souladu se Smlouvou k výpůjčce náhradního Zboží.</w:t>
      </w:r>
    </w:p>
    <w:p w14:paraId="71A40F87" w14:textId="769686D3" w:rsidR="00BD4CAD" w:rsidRPr="000A7FBF" w:rsidRDefault="00BD4CAD" w:rsidP="00BD4CAD">
      <w:pPr>
        <w:numPr>
          <w:ilvl w:val="0"/>
          <w:numId w:val="29"/>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 xml:space="preserve">V případě prodlení Prodávajícího s termínem poskytnutí servisu </w:t>
      </w:r>
      <w:r>
        <w:rPr>
          <w:rFonts w:ascii="Times New Roman" w:hAnsi="Times New Roman"/>
          <w:sz w:val="24"/>
        </w:rPr>
        <w:t>v rozsahu dle části B odst. 1 písm. a) – e) z</w:t>
      </w:r>
      <w:r w:rsidRPr="000A7FBF">
        <w:rPr>
          <w:rFonts w:ascii="Times New Roman" w:hAnsi="Times New Roman"/>
          <w:sz w:val="24"/>
        </w:rPr>
        <w:t>aplatí Prodávající Kupujícímu smluvní pokutu ve výši</w:t>
      </w:r>
      <w:bookmarkStart w:id="86" w:name="smluvní_p_neprovedení_servisu"/>
      <w:r>
        <w:rPr>
          <w:rFonts w:ascii="Times New Roman" w:hAnsi="Times New Roman"/>
          <w:sz w:val="24"/>
        </w:rPr>
        <w:t xml:space="preserve"> </w:t>
      </w:r>
      <w:proofErr w:type="gramStart"/>
      <w:r w:rsidR="00B82DF2">
        <w:rPr>
          <w:rFonts w:ascii="Times New Roman" w:hAnsi="Times New Roman"/>
          <w:sz w:val="24"/>
        </w:rPr>
        <w:t>5</w:t>
      </w:r>
      <w:r>
        <w:rPr>
          <w:rFonts w:ascii="Times New Roman" w:hAnsi="Times New Roman"/>
          <w:sz w:val="24"/>
        </w:rPr>
        <w:t>.000</w:t>
      </w:r>
      <w:r w:rsidRPr="000A7FBF">
        <w:rPr>
          <w:rFonts w:ascii="Times New Roman" w:hAnsi="Times New Roman"/>
          <w:sz w:val="24"/>
        </w:rPr>
        <w:t>,-</w:t>
      </w:r>
      <w:proofErr w:type="gramEnd"/>
      <w:r w:rsidRPr="000A7FBF">
        <w:rPr>
          <w:rFonts w:ascii="Times New Roman" w:hAnsi="Times New Roman"/>
          <w:sz w:val="24"/>
        </w:rPr>
        <w:t xml:space="preserve"> Kč (</w:t>
      </w:r>
      <w:r w:rsidRPr="00A148E5">
        <w:rPr>
          <w:rFonts w:ascii="Times New Roman" w:hAnsi="Times New Roman"/>
          <w:i/>
          <w:sz w:val="24"/>
        </w:rPr>
        <w:t xml:space="preserve">slovy: </w:t>
      </w:r>
      <w:r w:rsidR="00B82DF2">
        <w:rPr>
          <w:rFonts w:ascii="Times New Roman" w:hAnsi="Times New Roman"/>
          <w:i/>
          <w:sz w:val="24"/>
        </w:rPr>
        <w:t>pět</w:t>
      </w:r>
      <w:r>
        <w:rPr>
          <w:rFonts w:ascii="Times New Roman" w:hAnsi="Times New Roman"/>
          <w:i/>
          <w:sz w:val="24"/>
        </w:rPr>
        <w:t xml:space="preserve"> tisíc </w:t>
      </w:r>
      <w:r w:rsidRPr="00A148E5">
        <w:rPr>
          <w:rFonts w:ascii="Times New Roman" w:hAnsi="Times New Roman"/>
          <w:i/>
          <w:sz w:val="24"/>
        </w:rPr>
        <w:t>korun českých</w:t>
      </w:r>
      <w:r w:rsidRPr="000A7FBF">
        <w:rPr>
          <w:rFonts w:ascii="Times New Roman" w:hAnsi="Times New Roman"/>
          <w:sz w:val="24"/>
        </w:rPr>
        <w:t>)</w:t>
      </w:r>
      <w:bookmarkEnd w:id="86"/>
      <w:r w:rsidRPr="000A7FBF">
        <w:rPr>
          <w:rFonts w:ascii="Times New Roman" w:hAnsi="Times New Roman"/>
          <w:sz w:val="24"/>
        </w:rPr>
        <w:t xml:space="preserve"> za každé neprovedení servisu a každý započatý den prodlení, pokud nedojde v souladu se Smlouvou k výpůjčce náhradního Zboží.</w:t>
      </w:r>
    </w:p>
    <w:p w14:paraId="0EBCA95E" w14:textId="46E32AEE" w:rsidR="000A7FBF" w:rsidRPr="000A7FBF" w:rsidRDefault="000A7FBF" w:rsidP="000A7FBF">
      <w:pPr>
        <w:numPr>
          <w:ilvl w:val="0"/>
          <w:numId w:val="29"/>
        </w:numPr>
        <w:spacing w:after="60" w:line="240" w:lineRule="auto"/>
        <w:ind w:left="0"/>
        <w:jc w:val="both"/>
        <w:outlineLvl w:val="2"/>
        <w:rPr>
          <w:rFonts w:ascii="Times New Roman" w:hAnsi="Times New Roman"/>
          <w:sz w:val="24"/>
        </w:rPr>
      </w:pPr>
      <w:r w:rsidRPr="000A7FBF">
        <w:rPr>
          <w:rFonts w:ascii="Times New Roman" w:hAnsi="Times New Roman"/>
          <w:sz w:val="24"/>
        </w:rPr>
        <w:t xml:space="preserve">V případě porušení povinnosti při poskytování servisu Zboží použít pouze nové náhradní díly dle </w:t>
      </w:r>
      <w:r w:rsidR="00A148E5">
        <w:rPr>
          <w:rFonts w:ascii="Times New Roman" w:hAnsi="Times New Roman"/>
          <w:sz w:val="24"/>
        </w:rPr>
        <w:fldChar w:fldCharType="begin"/>
      </w:r>
      <w:r w:rsidR="00A148E5">
        <w:rPr>
          <w:rFonts w:ascii="Times New Roman" w:hAnsi="Times New Roman"/>
          <w:sz w:val="24"/>
        </w:rPr>
        <w:instrText xml:space="preserve"> REF _Ref165375865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12</w:t>
      </w:r>
      <w:r w:rsidR="00A148E5">
        <w:rPr>
          <w:rFonts w:ascii="Times New Roman" w:hAnsi="Times New Roman"/>
          <w:sz w:val="24"/>
        </w:rPr>
        <w:fldChar w:fldCharType="end"/>
      </w:r>
      <w:r w:rsidR="00A148E5">
        <w:rPr>
          <w:rFonts w:ascii="Times New Roman" w:hAnsi="Times New Roman"/>
          <w:sz w:val="24"/>
        </w:rPr>
        <w:t xml:space="preserve">. </w:t>
      </w:r>
      <w:r w:rsidR="00A148E5">
        <w:rPr>
          <w:rFonts w:ascii="Times New Roman" w:hAnsi="Times New Roman"/>
          <w:sz w:val="24"/>
        </w:rPr>
        <w:fldChar w:fldCharType="begin"/>
      </w:r>
      <w:r w:rsidR="00A148E5">
        <w:rPr>
          <w:rFonts w:ascii="Times New Roman" w:hAnsi="Times New Roman"/>
          <w:sz w:val="24"/>
        </w:rPr>
        <w:instrText xml:space="preserve"> REF _Ref165374195 \r \h </w:instrText>
      </w:r>
      <w:r w:rsidR="00A148E5">
        <w:rPr>
          <w:rFonts w:ascii="Times New Roman" w:hAnsi="Times New Roman"/>
          <w:sz w:val="24"/>
        </w:rPr>
      </w:r>
      <w:r w:rsidR="00A148E5">
        <w:rPr>
          <w:rFonts w:ascii="Times New Roman" w:hAnsi="Times New Roman"/>
          <w:sz w:val="24"/>
        </w:rPr>
        <w:fldChar w:fldCharType="separate"/>
      </w:r>
      <w:r w:rsidR="0014161F">
        <w:rPr>
          <w:rFonts w:ascii="Times New Roman" w:hAnsi="Times New Roman"/>
          <w:sz w:val="24"/>
        </w:rPr>
        <w:t>Část B</w:t>
      </w:r>
      <w:r w:rsidR="00A148E5">
        <w:rPr>
          <w:rFonts w:ascii="Times New Roman" w:hAnsi="Times New Roman"/>
          <w:sz w:val="24"/>
        </w:rPr>
        <w:fldChar w:fldCharType="end"/>
      </w:r>
      <w:r w:rsidRPr="000A7FBF">
        <w:rPr>
          <w:rFonts w:ascii="Times New Roman" w:hAnsi="Times New Roman"/>
          <w:sz w:val="24"/>
        </w:rPr>
        <w:t xml:space="preserve"> doporučené pro tyto účely výrobcem, je Kupující oprávněn požadovat po Prodávajícím zaplacení smluvní pokuty ve výši</w:t>
      </w:r>
      <w:bookmarkStart w:id="87" w:name="smluvní_p_nepoužití_nových_dílů"/>
      <w:r w:rsidR="005B6702">
        <w:rPr>
          <w:rFonts w:ascii="Times New Roman" w:hAnsi="Times New Roman"/>
          <w:sz w:val="24"/>
        </w:rPr>
        <w:t xml:space="preserve"> </w:t>
      </w:r>
      <w:proofErr w:type="gramStart"/>
      <w:r w:rsidR="00B82DF2">
        <w:rPr>
          <w:rFonts w:ascii="Times New Roman" w:hAnsi="Times New Roman"/>
          <w:sz w:val="24"/>
        </w:rPr>
        <w:t>5</w:t>
      </w:r>
      <w:r w:rsidR="005B6702">
        <w:rPr>
          <w:rFonts w:ascii="Times New Roman" w:hAnsi="Times New Roman"/>
          <w:sz w:val="24"/>
        </w:rPr>
        <w:t>.000,-</w:t>
      </w:r>
      <w:proofErr w:type="gramEnd"/>
      <w:r w:rsidRPr="000A7FBF">
        <w:rPr>
          <w:rFonts w:ascii="Times New Roman" w:hAnsi="Times New Roman"/>
          <w:sz w:val="24"/>
        </w:rPr>
        <w:t xml:space="preserve"> Kč (</w:t>
      </w:r>
      <w:r w:rsidRPr="00C22479">
        <w:rPr>
          <w:rFonts w:ascii="Times New Roman" w:hAnsi="Times New Roman"/>
          <w:i/>
          <w:sz w:val="24"/>
        </w:rPr>
        <w:t>slovy:</w:t>
      </w:r>
      <w:r w:rsidR="005B6702">
        <w:rPr>
          <w:rFonts w:ascii="Times New Roman" w:hAnsi="Times New Roman"/>
          <w:i/>
          <w:sz w:val="24"/>
        </w:rPr>
        <w:t xml:space="preserve"> </w:t>
      </w:r>
      <w:r w:rsidR="00B82DF2">
        <w:rPr>
          <w:rFonts w:ascii="Times New Roman" w:hAnsi="Times New Roman"/>
          <w:i/>
          <w:sz w:val="24"/>
        </w:rPr>
        <w:t>pět</w:t>
      </w:r>
      <w:r w:rsidR="005B6702">
        <w:rPr>
          <w:rFonts w:ascii="Times New Roman" w:hAnsi="Times New Roman"/>
          <w:i/>
          <w:sz w:val="24"/>
        </w:rPr>
        <w:t xml:space="preserve"> tisíc</w:t>
      </w:r>
      <w:r w:rsidRPr="00C22479">
        <w:rPr>
          <w:rFonts w:ascii="Times New Roman" w:hAnsi="Times New Roman"/>
          <w:i/>
          <w:sz w:val="24"/>
        </w:rPr>
        <w:t xml:space="preserve"> </w:t>
      </w:r>
      <w:r w:rsidR="00C22479">
        <w:rPr>
          <w:rFonts w:ascii="Times New Roman" w:hAnsi="Times New Roman"/>
          <w:i/>
          <w:sz w:val="24"/>
        </w:rPr>
        <w:t>k</w:t>
      </w:r>
      <w:r w:rsidRPr="00C22479">
        <w:rPr>
          <w:rFonts w:ascii="Times New Roman" w:hAnsi="Times New Roman"/>
          <w:i/>
          <w:sz w:val="24"/>
        </w:rPr>
        <w:t>orun českých</w:t>
      </w:r>
      <w:r w:rsidRPr="000A7FBF">
        <w:rPr>
          <w:rFonts w:ascii="Times New Roman" w:hAnsi="Times New Roman"/>
          <w:sz w:val="24"/>
        </w:rPr>
        <w:t>)</w:t>
      </w:r>
      <w:bookmarkEnd w:id="87"/>
      <w:r w:rsidRPr="000A7FBF">
        <w:rPr>
          <w:rFonts w:ascii="Times New Roman" w:hAnsi="Times New Roman"/>
          <w:sz w:val="24"/>
        </w:rPr>
        <w:t xml:space="preserve"> za každé jednotlivé porušení povinnosti.</w:t>
      </w:r>
    </w:p>
    <w:p w14:paraId="61870BAE" w14:textId="77777777" w:rsidR="000A7FBF" w:rsidRPr="000A7FBF" w:rsidRDefault="000A7FBF" w:rsidP="000A7FBF">
      <w:pPr>
        <w:numPr>
          <w:ilvl w:val="0"/>
          <w:numId w:val="29"/>
        </w:numPr>
        <w:spacing w:after="60" w:line="240" w:lineRule="auto"/>
        <w:ind w:left="0"/>
        <w:contextualSpacing/>
        <w:jc w:val="both"/>
        <w:outlineLvl w:val="2"/>
        <w:rPr>
          <w:rFonts w:ascii="Times New Roman" w:hAnsi="Times New Roman"/>
          <w:sz w:val="24"/>
        </w:rPr>
      </w:pPr>
      <w:r w:rsidRPr="000A7FBF">
        <w:rPr>
          <w:rFonts w:ascii="Times New Roman" w:hAnsi="Times New Roman"/>
          <w:sz w:val="24"/>
        </w:rPr>
        <w:t>Na tuto smluvní pokutu se jinak vztahují ujednání Čl. 7. Přílohy č. 3 (VOP) Smlouvy. Za újmu se považuje i úplata, kterou Kupující uhradil třetí osobě za provedení činností (např. vyšetření), které Kupující nemohl pro závadu na Předmětu plnění provést za použití Zařízení.</w:t>
      </w:r>
    </w:p>
    <w:p w14:paraId="05EE3423" w14:textId="6A9F3C6E" w:rsidR="000A7FBF" w:rsidRDefault="000A7FBF" w:rsidP="003C4598">
      <w:pPr>
        <w:pStyle w:val="Odstavecseseznamem"/>
        <w:ind w:left="0"/>
      </w:pPr>
    </w:p>
    <w:p w14:paraId="79DE3C52" w14:textId="2788C601" w:rsidR="003C4598" w:rsidRDefault="003C4598" w:rsidP="003C4598">
      <w:pPr>
        <w:pStyle w:val="Odstavecseseznamem"/>
        <w:ind w:left="0"/>
      </w:pPr>
    </w:p>
    <w:p w14:paraId="4520D8EC" w14:textId="182EB74B" w:rsidR="003C4598" w:rsidRDefault="003C4598" w:rsidP="003C4598">
      <w:pPr>
        <w:pStyle w:val="Odstavecseseznamem"/>
        <w:ind w:left="0"/>
      </w:pPr>
    </w:p>
    <w:p w14:paraId="533A7EC1" w14:textId="061D8909" w:rsidR="003C4598" w:rsidRDefault="003C4598" w:rsidP="003C4598">
      <w:pPr>
        <w:pStyle w:val="Odstavecseseznamem"/>
        <w:ind w:left="0"/>
      </w:pPr>
    </w:p>
    <w:p w14:paraId="361EC65B" w14:textId="55AC71B7" w:rsidR="003C4598" w:rsidRDefault="003C4598" w:rsidP="003C4598">
      <w:pPr>
        <w:pStyle w:val="Odstavecseseznamem"/>
        <w:ind w:left="0"/>
      </w:pPr>
    </w:p>
    <w:p w14:paraId="53935F75" w14:textId="3395E187" w:rsidR="003C4598" w:rsidRDefault="003C4598" w:rsidP="003C4598">
      <w:pPr>
        <w:pStyle w:val="Odstavecseseznamem"/>
        <w:ind w:left="0"/>
      </w:pPr>
    </w:p>
    <w:p w14:paraId="17F9D1E2" w14:textId="53AC3E4D" w:rsidR="00C22479" w:rsidRDefault="00C22479" w:rsidP="003C4598">
      <w:pPr>
        <w:pStyle w:val="Odstavecseseznamem"/>
        <w:ind w:left="0"/>
      </w:pPr>
    </w:p>
    <w:p w14:paraId="11DEFC79" w14:textId="32886209" w:rsidR="00C22479" w:rsidRDefault="00C22479" w:rsidP="003C4598">
      <w:pPr>
        <w:pStyle w:val="Odstavecseseznamem"/>
        <w:ind w:left="0"/>
      </w:pPr>
    </w:p>
    <w:p w14:paraId="3525AFF6" w14:textId="01DC4F28" w:rsidR="00C22479" w:rsidRDefault="00C22479" w:rsidP="003C4598">
      <w:pPr>
        <w:pStyle w:val="Odstavecseseznamem"/>
        <w:ind w:left="0"/>
      </w:pPr>
    </w:p>
    <w:p w14:paraId="7BD55C63" w14:textId="43463E46" w:rsidR="00C22479" w:rsidRDefault="00C22479" w:rsidP="003C4598">
      <w:pPr>
        <w:pStyle w:val="Odstavecseseznamem"/>
        <w:ind w:left="0"/>
      </w:pPr>
    </w:p>
    <w:p w14:paraId="78CFDB05" w14:textId="5912359E" w:rsidR="00C22479" w:rsidRDefault="00C22479" w:rsidP="003C4598">
      <w:pPr>
        <w:pStyle w:val="Odstavecseseznamem"/>
        <w:ind w:left="0"/>
      </w:pPr>
    </w:p>
    <w:p w14:paraId="2A9FD055" w14:textId="50080FDD" w:rsidR="00C22479" w:rsidRDefault="00C22479" w:rsidP="003C4598">
      <w:pPr>
        <w:pStyle w:val="Odstavecseseznamem"/>
        <w:ind w:left="0"/>
      </w:pPr>
    </w:p>
    <w:p w14:paraId="605579F5" w14:textId="4A34A2B1" w:rsidR="00C22479" w:rsidRDefault="00C22479" w:rsidP="003C4598">
      <w:pPr>
        <w:pStyle w:val="Odstavecseseznamem"/>
        <w:ind w:left="0"/>
      </w:pPr>
    </w:p>
    <w:p w14:paraId="60522F59" w14:textId="77777777" w:rsidR="00C22479" w:rsidRDefault="00C22479" w:rsidP="003C4598">
      <w:pPr>
        <w:pStyle w:val="Odstavecseseznamem"/>
        <w:ind w:left="0"/>
      </w:pPr>
    </w:p>
    <w:p w14:paraId="3E260496" w14:textId="77777777" w:rsidR="00353C22" w:rsidRPr="004C4C7D" w:rsidRDefault="00353C22" w:rsidP="00353C22">
      <w:pPr>
        <w:spacing w:after="120" w:line="240" w:lineRule="auto"/>
        <w:jc w:val="center"/>
        <w:outlineLvl w:val="2"/>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VŠEOBECNÉ OBCHODNÍ</w:t>
      </w:r>
      <w:r w:rsidRPr="004C4C7D">
        <w:rPr>
          <w:rFonts w:ascii="Times New Roman" w:eastAsia="Times New Roman" w:hAnsi="Times New Roman" w:cs="Times New Roman"/>
          <w:b/>
          <w:color w:val="000000"/>
          <w:sz w:val="20"/>
          <w:szCs w:val="20"/>
          <w:lang w:eastAsia="cs-CZ"/>
        </w:rPr>
        <w:t xml:space="preserve"> PODMÍNKY</w:t>
      </w:r>
    </w:p>
    <w:p w14:paraId="538AB380" w14:textId="77777777" w:rsidR="00353C22" w:rsidRDefault="00353C22" w:rsidP="00353C22">
      <w:pPr>
        <w:spacing w:after="120" w:line="240" w:lineRule="auto"/>
        <w:outlineLvl w:val="2"/>
        <w:rPr>
          <w:rFonts w:ascii="Times New Roman" w:eastAsia="Times New Roman" w:hAnsi="Times New Roman" w:cs="Times New Roman"/>
          <w:b/>
          <w:color w:val="000000"/>
          <w:sz w:val="20"/>
          <w:szCs w:val="20"/>
          <w:lang w:eastAsia="cs-CZ"/>
        </w:rPr>
        <w:sectPr w:rsidR="00353C22" w:rsidSect="00353C22">
          <w:type w:val="continuous"/>
          <w:pgSz w:w="11906" w:h="16838"/>
          <w:pgMar w:top="1134" w:right="1417" w:bottom="1417" w:left="1417" w:header="708" w:footer="708" w:gutter="0"/>
          <w:cols w:space="282"/>
          <w:docGrid w:linePitch="360"/>
        </w:sectPr>
      </w:pPr>
    </w:p>
    <w:p w14:paraId="0B151A82" w14:textId="77777777" w:rsidR="00353C22" w:rsidRPr="004C4C7D" w:rsidRDefault="00353C22" w:rsidP="00353C22">
      <w:pPr>
        <w:spacing w:after="120" w:line="240" w:lineRule="auto"/>
        <w:outlineLvl w:val="2"/>
        <w:rPr>
          <w:rFonts w:ascii="Times New Roman" w:eastAsia="Times New Roman" w:hAnsi="Times New Roman" w:cs="Times New Roman"/>
          <w:b/>
          <w:color w:val="000000"/>
          <w:sz w:val="20"/>
          <w:szCs w:val="20"/>
          <w:lang w:eastAsia="cs-CZ"/>
        </w:rPr>
      </w:pPr>
    </w:p>
    <w:p w14:paraId="43A69B02" w14:textId="77777777" w:rsidR="00353C22" w:rsidRDefault="00353C22" w:rsidP="00353C22">
      <w:pPr>
        <w:spacing w:after="120" w:line="240" w:lineRule="auto"/>
        <w:outlineLvl w:val="2"/>
        <w:rPr>
          <w:rFonts w:ascii="Times New Roman" w:eastAsia="Times New Roman" w:hAnsi="Times New Roman" w:cs="Times New Roman"/>
          <w:b/>
          <w:color w:val="000000"/>
          <w:sz w:val="20"/>
          <w:szCs w:val="20"/>
          <w:lang w:eastAsia="cs-CZ"/>
        </w:rPr>
        <w:sectPr w:rsidR="00353C22" w:rsidSect="00353C22">
          <w:type w:val="continuous"/>
          <w:pgSz w:w="11906" w:h="16838"/>
          <w:pgMar w:top="1417" w:right="1417" w:bottom="1417" w:left="1417" w:header="708" w:footer="708" w:gutter="0"/>
          <w:cols w:space="282"/>
          <w:docGrid w:linePitch="360"/>
        </w:sectPr>
      </w:pPr>
    </w:p>
    <w:p w14:paraId="699574E4" w14:textId="77777777" w:rsidR="00353C22" w:rsidRPr="00006D9F" w:rsidRDefault="00353C22" w:rsidP="00353C22">
      <w:pPr>
        <w:pStyle w:val="lnkyVOP"/>
      </w:pPr>
      <w:r w:rsidRPr="00006D9F">
        <w:t>Vymezení základních pojmů</w:t>
      </w:r>
    </w:p>
    <w:p w14:paraId="25B22E83" w14:textId="77777777" w:rsidR="00353C22" w:rsidRPr="00006D9F"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color w:val="000000"/>
          <w:sz w:val="20"/>
          <w:szCs w:val="20"/>
          <w:lang w:eastAsia="cs-CZ"/>
        </w:rPr>
        <w:t xml:space="preserve">Pro účely těchto všeobecných smluvních podmínek platí následující </w:t>
      </w:r>
      <w:r w:rsidRPr="00006D9F">
        <w:rPr>
          <w:rFonts w:ascii="Times New Roman" w:eastAsia="Times New Roman" w:hAnsi="Times New Roman" w:cs="Times New Roman"/>
          <w:color w:val="000000"/>
          <w:sz w:val="20"/>
          <w:szCs w:val="20"/>
          <w:u w:val="single"/>
          <w:lang w:eastAsia="cs-CZ"/>
        </w:rPr>
        <w:t>definice základních pojmů</w:t>
      </w:r>
      <w:r w:rsidRPr="00006D9F">
        <w:rPr>
          <w:rFonts w:ascii="Times New Roman" w:eastAsia="Times New Roman" w:hAnsi="Times New Roman" w:cs="Times New Roman"/>
          <w:color w:val="000000"/>
          <w:sz w:val="20"/>
          <w:szCs w:val="20"/>
          <w:lang w:eastAsia="cs-CZ"/>
        </w:rPr>
        <w:t>:</w:t>
      </w:r>
    </w:p>
    <w:p w14:paraId="3FAF2FB5" w14:textId="77777777" w:rsidR="00353C22" w:rsidRPr="00006D9F"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NT</w:t>
      </w:r>
      <w:r w:rsidRPr="00006D9F">
        <w:rPr>
          <w:rFonts w:ascii="Times New Roman" w:eastAsia="Times New Roman" w:hAnsi="Times New Roman" w:cs="Times New Roman"/>
          <w:color w:val="000000"/>
          <w:sz w:val="20"/>
          <w:szCs w:val="20"/>
          <w:lang w:eastAsia="cs-CZ"/>
        </w:rPr>
        <w:t xml:space="preserve"> – </w:t>
      </w:r>
      <w:r w:rsidRPr="00006D9F">
        <w:rPr>
          <w:rFonts w:ascii="Times New Roman" w:eastAsia="Times New Roman" w:hAnsi="Times New Roman" w:cs="Times New Roman"/>
          <w:b/>
          <w:bCs/>
          <w:color w:val="000000"/>
          <w:sz w:val="20"/>
          <w:szCs w:val="20"/>
          <w:lang w:eastAsia="cs-CZ"/>
        </w:rPr>
        <w:t>Nemocnice Tábor, a.s.</w:t>
      </w:r>
      <w:r>
        <w:rPr>
          <w:rFonts w:ascii="Times New Roman" w:eastAsia="Times New Roman" w:hAnsi="Times New Roman" w:cs="Times New Roman"/>
          <w:b/>
          <w:bCs/>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se sídlem: kpt. Jaroše 2000, 390 03 Tábor</w:t>
      </w:r>
      <w:r>
        <w:rPr>
          <w:rFonts w:ascii="Times New Roman" w:eastAsia="Times New Roman" w:hAnsi="Times New Roman" w:cs="Times New Roman"/>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IČ: 26095203</w:t>
      </w:r>
      <w:r>
        <w:rPr>
          <w:rFonts w:ascii="Times New Roman" w:eastAsia="Times New Roman" w:hAnsi="Times New Roman" w:cs="Times New Roman"/>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 xml:space="preserve">DIČ: </w:t>
      </w:r>
      <w:r>
        <w:rPr>
          <w:rFonts w:ascii="Times New Roman" w:eastAsia="Times New Roman" w:hAnsi="Times New Roman" w:cs="Times New Roman"/>
          <w:color w:val="000000"/>
          <w:sz w:val="20"/>
          <w:szCs w:val="20"/>
          <w:lang w:eastAsia="cs-CZ"/>
        </w:rPr>
        <w:t>C</w:t>
      </w:r>
      <w:r w:rsidRPr="00006D9F">
        <w:rPr>
          <w:rFonts w:ascii="Times New Roman" w:eastAsia="Times New Roman" w:hAnsi="Times New Roman" w:cs="Times New Roman"/>
          <w:color w:val="000000"/>
          <w:sz w:val="20"/>
          <w:szCs w:val="20"/>
          <w:lang w:eastAsia="cs-CZ"/>
        </w:rPr>
        <w:t>Z699005400</w:t>
      </w:r>
      <w:r>
        <w:rPr>
          <w:rFonts w:ascii="Times New Roman" w:eastAsia="Times New Roman" w:hAnsi="Times New Roman" w:cs="Times New Roman"/>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právní forma: akciová společnost</w:t>
      </w:r>
      <w:r>
        <w:rPr>
          <w:rFonts w:ascii="Times New Roman" w:eastAsia="Times New Roman" w:hAnsi="Times New Roman" w:cs="Times New Roman"/>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společnost zapsaná v obchodním rejstříku vedeném Krajským soudem v Českých Budějovicích, oddíl B, vložka 1463</w:t>
      </w:r>
      <w:r>
        <w:rPr>
          <w:rFonts w:ascii="Times New Roman" w:eastAsia="Times New Roman" w:hAnsi="Times New Roman" w:cs="Times New Roman"/>
          <w:color w:val="000000"/>
          <w:sz w:val="20"/>
          <w:szCs w:val="20"/>
          <w:lang w:eastAsia="cs-CZ"/>
        </w:rPr>
        <w:t>. NT ve Smlouvě také uvedena jako Kupující, Objednatel, Odběratel či jinak dle konkrétního typu Smlouvy a Předmětu plnění.</w:t>
      </w:r>
    </w:p>
    <w:p w14:paraId="3EC5FD9C" w14:textId="77777777" w:rsidR="00353C22" w:rsidRPr="00006D9F"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Dodavatel</w:t>
      </w:r>
      <w:r w:rsidRPr="00006D9F">
        <w:rPr>
          <w:rFonts w:ascii="Times New Roman" w:eastAsia="Times New Roman" w:hAnsi="Times New Roman" w:cs="Times New Roman"/>
          <w:color w:val="000000"/>
          <w:sz w:val="20"/>
          <w:szCs w:val="20"/>
          <w:lang w:eastAsia="cs-CZ"/>
        </w:rPr>
        <w:t xml:space="preserve"> – </w:t>
      </w:r>
      <w:r>
        <w:rPr>
          <w:rFonts w:ascii="Times New Roman" w:eastAsia="Times New Roman" w:hAnsi="Times New Roman" w:cs="Times New Roman"/>
          <w:color w:val="000000"/>
          <w:sz w:val="20"/>
          <w:szCs w:val="20"/>
          <w:lang w:eastAsia="cs-CZ"/>
        </w:rPr>
        <w:t xml:space="preserve">fyzická nebo právnická osoba, která v souladu s </w:t>
      </w:r>
      <w:r w:rsidRPr="00006D9F">
        <w:rPr>
          <w:rFonts w:ascii="Times New Roman" w:eastAsia="Times New Roman" w:hAnsi="Times New Roman" w:cs="Times New Roman"/>
          <w:color w:val="000000"/>
          <w:sz w:val="20"/>
          <w:szCs w:val="20"/>
          <w:lang w:eastAsia="cs-CZ"/>
        </w:rPr>
        <w:t xml:space="preserve">§ 420 odst. 1 OZ samostatně vykonává na vlastní účet a odpovědnost výdělečnou činnost živnostenským nebo obdobným způsobem se záměrem činit tak soustavně za účelem dosažení zisku, přičemž tato osoba </w:t>
      </w:r>
      <w:r>
        <w:rPr>
          <w:rFonts w:ascii="Times New Roman" w:eastAsia="Times New Roman" w:hAnsi="Times New Roman" w:cs="Times New Roman"/>
          <w:color w:val="000000"/>
          <w:sz w:val="20"/>
          <w:szCs w:val="20"/>
          <w:lang w:eastAsia="cs-CZ"/>
        </w:rPr>
        <w:t xml:space="preserve">je </w:t>
      </w:r>
      <w:r w:rsidRPr="00006D9F">
        <w:rPr>
          <w:rFonts w:ascii="Times New Roman" w:eastAsia="Times New Roman" w:hAnsi="Times New Roman" w:cs="Times New Roman"/>
          <w:color w:val="000000"/>
          <w:sz w:val="20"/>
          <w:szCs w:val="20"/>
          <w:lang w:eastAsia="cs-CZ"/>
        </w:rPr>
        <w:t>se zřetelem k této činnosti</w:t>
      </w:r>
      <w:r>
        <w:rPr>
          <w:rFonts w:ascii="Times New Roman" w:eastAsia="Times New Roman" w:hAnsi="Times New Roman" w:cs="Times New Roman"/>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považována za podnikatele</w:t>
      </w:r>
      <w:r>
        <w:rPr>
          <w:rFonts w:ascii="Times New Roman" w:eastAsia="Times New Roman" w:hAnsi="Times New Roman" w:cs="Times New Roman"/>
          <w:color w:val="000000"/>
          <w:sz w:val="20"/>
          <w:szCs w:val="20"/>
          <w:lang w:eastAsia="cs-CZ"/>
        </w:rPr>
        <w:t xml:space="preserve"> a v souvislosti s touto podnikatelskou činností uzavírá Smlouvu s NT. Dodavatel </w:t>
      </w:r>
      <w:r w:rsidRPr="00006D9F">
        <w:rPr>
          <w:rFonts w:ascii="Times New Roman" w:eastAsia="Times New Roman" w:hAnsi="Times New Roman" w:cs="Times New Roman"/>
          <w:color w:val="000000"/>
          <w:sz w:val="20"/>
          <w:szCs w:val="20"/>
          <w:lang w:eastAsia="cs-CZ"/>
        </w:rPr>
        <w:t xml:space="preserve">je </w:t>
      </w:r>
      <w:r>
        <w:rPr>
          <w:rFonts w:ascii="Times New Roman" w:eastAsia="Times New Roman" w:hAnsi="Times New Roman" w:cs="Times New Roman"/>
          <w:color w:val="000000"/>
          <w:sz w:val="20"/>
          <w:szCs w:val="20"/>
          <w:lang w:eastAsia="cs-CZ"/>
        </w:rPr>
        <w:t>ve Smlouvě označován také jako Prodávající, Zhotovitel, Poskytovatel či jinak dle konkrétního typu Smlouvy a Předmětu plnění.</w:t>
      </w:r>
    </w:p>
    <w:p w14:paraId="4C9F0EC1" w14:textId="77777777" w:rsidR="00353C22" w:rsidRPr="00006D9F"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Smluvní strany</w:t>
      </w:r>
      <w:r w:rsidRPr="00006D9F">
        <w:rPr>
          <w:rFonts w:ascii="Times New Roman" w:eastAsia="Times New Roman" w:hAnsi="Times New Roman" w:cs="Times New Roman"/>
          <w:color w:val="000000"/>
          <w:sz w:val="20"/>
          <w:szCs w:val="20"/>
          <w:lang w:eastAsia="cs-CZ"/>
        </w:rPr>
        <w:t xml:space="preserve"> – dodavatel a NT, kteří spolu uzavřeli Smlouvu</w:t>
      </w:r>
      <w:r>
        <w:rPr>
          <w:rFonts w:ascii="Times New Roman" w:eastAsia="Times New Roman" w:hAnsi="Times New Roman" w:cs="Times New Roman"/>
          <w:color w:val="000000"/>
          <w:sz w:val="20"/>
          <w:szCs w:val="20"/>
          <w:lang w:eastAsia="cs-CZ"/>
        </w:rPr>
        <w:t>.</w:t>
      </w:r>
    </w:p>
    <w:p w14:paraId="0D05EE17" w14:textId="77777777" w:rsidR="00353C22" w:rsidRPr="00006D9F"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Smlouva</w:t>
      </w:r>
      <w:r w:rsidRPr="00006D9F">
        <w:rPr>
          <w:rFonts w:ascii="Times New Roman" w:eastAsia="Times New Roman" w:hAnsi="Times New Roman" w:cs="Times New Roman"/>
          <w:color w:val="000000"/>
          <w:sz w:val="20"/>
          <w:szCs w:val="20"/>
          <w:lang w:eastAsia="cs-CZ"/>
        </w:rPr>
        <w:t xml:space="preserve"> – </w:t>
      </w:r>
      <w:r w:rsidRPr="00450423">
        <w:rPr>
          <w:rFonts w:ascii="Times New Roman" w:eastAsia="Times New Roman" w:hAnsi="Times New Roman" w:cs="Times New Roman"/>
          <w:color w:val="000000"/>
          <w:sz w:val="20"/>
          <w:szCs w:val="20"/>
          <w:lang w:eastAsia="cs-CZ"/>
        </w:rPr>
        <w:t xml:space="preserve">dvoustranné </w:t>
      </w:r>
      <w:r>
        <w:rPr>
          <w:rFonts w:ascii="Times New Roman" w:eastAsia="Times New Roman" w:hAnsi="Times New Roman" w:cs="Times New Roman"/>
          <w:color w:val="000000"/>
          <w:sz w:val="20"/>
          <w:szCs w:val="20"/>
          <w:lang w:eastAsia="cs-CZ"/>
        </w:rPr>
        <w:t>(</w:t>
      </w:r>
      <w:r w:rsidRPr="00450423">
        <w:rPr>
          <w:rFonts w:ascii="Times New Roman" w:eastAsia="Times New Roman" w:hAnsi="Times New Roman" w:cs="Times New Roman"/>
          <w:color w:val="000000"/>
          <w:sz w:val="20"/>
          <w:szCs w:val="20"/>
          <w:lang w:eastAsia="cs-CZ"/>
        </w:rPr>
        <w:t>nebo vícestranné</w:t>
      </w:r>
      <w:r>
        <w:rPr>
          <w:rFonts w:ascii="Times New Roman" w:eastAsia="Times New Roman" w:hAnsi="Times New Roman" w:cs="Times New Roman"/>
          <w:color w:val="000000"/>
          <w:sz w:val="20"/>
          <w:szCs w:val="20"/>
          <w:lang w:eastAsia="cs-CZ"/>
        </w:rPr>
        <w:t>)</w:t>
      </w:r>
      <w:r w:rsidRPr="00450423">
        <w:rPr>
          <w:rFonts w:ascii="Times New Roman" w:eastAsia="Times New Roman" w:hAnsi="Times New Roman" w:cs="Times New Roman"/>
          <w:color w:val="000000"/>
          <w:sz w:val="20"/>
          <w:szCs w:val="20"/>
          <w:lang w:eastAsia="cs-CZ"/>
        </w:rPr>
        <w:t xml:space="preserve"> právní jednání spočívající ve shodných projevech vůle </w:t>
      </w:r>
      <w:r>
        <w:rPr>
          <w:rFonts w:ascii="Times New Roman" w:eastAsia="Times New Roman" w:hAnsi="Times New Roman" w:cs="Times New Roman"/>
          <w:color w:val="000000"/>
          <w:sz w:val="20"/>
          <w:szCs w:val="20"/>
          <w:lang w:eastAsia="cs-CZ"/>
        </w:rPr>
        <w:t>S</w:t>
      </w:r>
      <w:r w:rsidRPr="00450423">
        <w:rPr>
          <w:rFonts w:ascii="Times New Roman" w:eastAsia="Times New Roman" w:hAnsi="Times New Roman" w:cs="Times New Roman"/>
          <w:color w:val="000000"/>
          <w:sz w:val="20"/>
          <w:szCs w:val="20"/>
          <w:lang w:eastAsia="cs-CZ"/>
        </w:rPr>
        <w:t xml:space="preserve">mluvních stran </w:t>
      </w:r>
      <w:r>
        <w:rPr>
          <w:rFonts w:ascii="Times New Roman" w:eastAsia="Times New Roman" w:hAnsi="Times New Roman" w:cs="Times New Roman"/>
          <w:color w:val="000000"/>
          <w:sz w:val="20"/>
          <w:szCs w:val="20"/>
          <w:lang w:eastAsia="cs-CZ"/>
        </w:rPr>
        <w:t xml:space="preserve">(Dodavatele a NT) </w:t>
      </w:r>
      <w:r w:rsidRPr="00450423">
        <w:rPr>
          <w:rFonts w:ascii="Times New Roman" w:eastAsia="Times New Roman" w:hAnsi="Times New Roman" w:cs="Times New Roman"/>
          <w:color w:val="000000"/>
          <w:sz w:val="20"/>
          <w:szCs w:val="20"/>
          <w:lang w:eastAsia="cs-CZ"/>
        </w:rPr>
        <w:t>zřídit mezi sebou závazek</w:t>
      </w:r>
      <w:r>
        <w:rPr>
          <w:rFonts w:ascii="Times New Roman" w:eastAsia="Times New Roman" w:hAnsi="Times New Roman" w:cs="Times New Roman"/>
          <w:color w:val="000000"/>
          <w:sz w:val="20"/>
          <w:szCs w:val="20"/>
          <w:lang w:eastAsia="cs-CZ"/>
        </w:rPr>
        <w:t>;</w:t>
      </w:r>
      <w:r w:rsidRPr="00006D9F">
        <w:rPr>
          <w:rFonts w:ascii="Times New Roman" w:eastAsia="Times New Roman" w:hAnsi="Times New Roman" w:cs="Times New Roman"/>
          <w:color w:val="000000"/>
          <w:sz w:val="20"/>
          <w:szCs w:val="20"/>
          <w:lang w:eastAsia="cs-CZ"/>
        </w:rPr>
        <w:t xml:space="preserve"> </w:t>
      </w:r>
      <w:r>
        <w:rPr>
          <w:rFonts w:ascii="Times New Roman" w:eastAsia="Times New Roman" w:hAnsi="Times New Roman" w:cs="Times New Roman"/>
          <w:color w:val="000000"/>
          <w:sz w:val="20"/>
          <w:szCs w:val="20"/>
          <w:lang w:eastAsia="cs-CZ"/>
        </w:rPr>
        <w:t xml:space="preserve">Smlouvou, </w:t>
      </w:r>
      <w:r w:rsidRPr="00006D9F">
        <w:rPr>
          <w:rFonts w:ascii="Times New Roman" w:eastAsia="Times New Roman" w:hAnsi="Times New Roman" w:cs="Times New Roman"/>
          <w:color w:val="000000"/>
          <w:sz w:val="20"/>
          <w:szCs w:val="20"/>
          <w:lang w:eastAsia="cs-CZ"/>
        </w:rPr>
        <w:t>uzavřen</w:t>
      </w:r>
      <w:r>
        <w:rPr>
          <w:rFonts w:ascii="Times New Roman" w:eastAsia="Times New Roman" w:hAnsi="Times New Roman" w:cs="Times New Roman"/>
          <w:color w:val="000000"/>
          <w:sz w:val="20"/>
          <w:szCs w:val="20"/>
          <w:lang w:eastAsia="cs-CZ"/>
        </w:rPr>
        <w:t>ou</w:t>
      </w:r>
      <w:r w:rsidRPr="00006D9F">
        <w:rPr>
          <w:rFonts w:ascii="Times New Roman" w:eastAsia="Times New Roman" w:hAnsi="Times New Roman" w:cs="Times New Roman"/>
          <w:color w:val="000000"/>
          <w:sz w:val="20"/>
          <w:szCs w:val="20"/>
          <w:lang w:eastAsia="cs-CZ"/>
        </w:rPr>
        <w:t xml:space="preserve"> mezi </w:t>
      </w:r>
      <w:r>
        <w:rPr>
          <w:rFonts w:ascii="Times New Roman" w:eastAsia="Times New Roman" w:hAnsi="Times New Roman" w:cs="Times New Roman"/>
          <w:color w:val="000000"/>
          <w:sz w:val="20"/>
          <w:szCs w:val="20"/>
          <w:lang w:eastAsia="cs-CZ"/>
        </w:rPr>
        <w:t>D</w:t>
      </w:r>
      <w:r w:rsidRPr="00006D9F">
        <w:rPr>
          <w:rFonts w:ascii="Times New Roman" w:eastAsia="Times New Roman" w:hAnsi="Times New Roman" w:cs="Times New Roman"/>
          <w:color w:val="000000"/>
          <w:sz w:val="20"/>
          <w:szCs w:val="20"/>
          <w:lang w:eastAsia="cs-CZ"/>
        </w:rPr>
        <w:t xml:space="preserve">odavatelem a NT, </w:t>
      </w:r>
      <w:r>
        <w:rPr>
          <w:rFonts w:ascii="Times New Roman" w:eastAsia="Times New Roman" w:hAnsi="Times New Roman" w:cs="Times New Roman"/>
          <w:color w:val="000000"/>
          <w:sz w:val="20"/>
          <w:szCs w:val="20"/>
          <w:lang w:eastAsia="cs-CZ"/>
        </w:rPr>
        <w:t>se Dodavatel zavazuje provést</w:t>
      </w:r>
      <w:r w:rsidRPr="00006D9F">
        <w:rPr>
          <w:rFonts w:ascii="Times New Roman" w:eastAsia="Times New Roman" w:hAnsi="Times New Roman" w:cs="Times New Roman"/>
          <w:color w:val="000000"/>
          <w:sz w:val="20"/>
          <w:szCs w:val="20"/>
          <w:lang w:eastAsia="cs-CZ"/>
        </w:rPr>
        <w:t xml:space="preserve"> </w:t>
      </w:r>
      <w:r>
        <w:rPr>
          <w:rFonts w:ascii="Times New Roman" w:eastAsia="Times New Roman" w:hAnsi="Times New Roman" w:cs="Times New Roman"/>
          <w:color w:val="000000"/>
          <w:sz w:val="20"/>
          <w:szCs w:val="20"/>
          <w:lang w:eastAsia="cs-CZ"/>
        </w:rPr>
        <w:t>pro NT Předmět</w:t>
      </w:r>
      <w:r w:rsidRPr="00006D9F">
        <w:rPr>
          <w:rFonts w:ascii="Times New Roman" w:eastAsia="Times New Roman" w:hAnsi="Times New Roman" w:cs="Times New Roman"/>
          <w:color w:val="000000"/>
          <w:sz w:val="20"/>
          <w:szCs w:val="20"/>
          <w:lang w:eastAsia="cs-CZ"/>
        </w:rPr>
        <w:t xml:space="preserve"> plnění </w:t>
      </w:r>
      <w:r>
        <w:rPr>
          <w:rFonts w:ascii="Times New Roman" w:eastAsia="Times New Roman" w:hAnsi="Times New Roman" w:cs="Times New Roman"/>
          <w:color w:val="000000"/>
          <w:sz w:val="20"/>
          <w:szCs w:val="20"/>
          <w:lang w:eastAsia="cs-CZ"/>
        </w:rPr>
        <w:t>specifikovaný ve Smlouvě; N</w:t>
      </w:r>
      <w:r w:rsidRPr="00006D9F">
        <w:rPr>
          <w:rFonts w:ascii="Times New Roman" w:eastAsia="Times New Roman" w:hAnsi="Times New Roman" w:cs="Times New Roman"/>
          <w:color w:val="000000"/>
          <w:sz w:val="20"/>
          <w:szCs w:val="20"/>
          <w:lang w:eastAsia="cs-CZ"/>
        </w:rPr>
        <w:t xml:space="preserve">edílnou součástí </w:t>
      </w:r>
      <w:r>
        <w:rPr>
          <w:rFonts w:ascii="Times New Roman" w:eastAsia="Times New Roman" w:hAnsi="Times New Roman" w:cs="Times New Roman"/>
          <w:color w:val="000000"/>
          <w:sz w:val="20"/>
          <w:szCs w:val="20"/>
          <w:lang w:eastAsia="cs-CZ"/>
        </w:rPr>
        <w:t xml:space="preserve">Smlouvy </w:t>
      </w:r>
      <w:r w:rsidRPr="00006D9F">
        <w:rPr>
          <w:rFonts w:ascii="Times New Roman" w:eastAsia="Times New Roman" w:hAnsi="Times New Roman" w:cs="Times New Roman"/>
          <w:color w:val="000000"/>
          <w:sz w:val="20"/>
          <w:szCs w:val="20"/>
          <w:lang w:eastAsia="cs-CZ"/>
        </w:rPr>
        <w:t>jsou tyto VOP</w:t>
      </w:r>
      <w:r>
        <w:rPr>
          <w:rFonts w:ascii="Times New Roman" w:eastAsia="Times New Roman" w:hAnsi="Times New Roman" w:cs="Times New Roman"/>
          <w:color w:val="000000"/>
          <w:sz w:val="20"/>
          <w:szCs w:val="20"/>
          <w:lang w:eastAsia="cs-CZ"/>
        </w:rPr>
        <w:t>.</w:t>
      </w:r>
    </w:p>
    <w:p w14:paraId="378B9204" w14:textId="77777777" w:rsidR="00353C22"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Předmět plnění</w:t>
      </w:r>
      <w:r>
        <w:rPr>
          <w:rFonts w:ascii="Times New Roman" w:eastAsia="Times New Roman" w:hAnsi="Times New Roman" w:cs="Times New Roman"/>
          <w:color w:val="000000"/>
          <w:sz w:val="20"/>
          <w:szCs w:val="20"/>
          <w:lang w:eastAsia="cs-CZ"/>
        </w:rPr>
        <w:t xml:space="preserve"> – je závazek Dodavatele k </w:t>
      </w:r>
      <w:proofErr w:type="gramStart"/>
      <w:r>
        <w:rPr>
          <w:rFonts w:ascii="Times New Roman" w:eastAsia="Times New Roman" w:hAnsi="Times New Roman" w:cs="Times New Roman"/>
          <w:color w:val="000000"/>
          <w:sz w:val="20"/>
          <w:szCs w:val="20"/>
          <w:lang w:eastAsia="cs-CZ"/>
        </w:rPr>
        <w:t>poskytnutí  plnění</w:t>
      </w:r>
      <w:proofErr w:type="gramEnd"/>
      <w:r>
        <w:rPr>
          <w:rFonts w:ascii="Times New Roman" w:eastAsia="Times New Roman" w:hAnsi="Times New Roman" w:cs="Times New Roman"/>
          <w:color w:val="000000"/>
          <w:sz w:val="20"/>
          <w:szCs w:val="20"/>
          <w:lang w:eastAsia="cs-CZ"/>
        </w:rPr>
        <w:t xml:space="preserve">, jež je specifikováno v konkrétní Smlouvě (či jejích Přílohách) a může spočívat zejm., nikoliv však výlučně, v </w:t>
      </w:r>
      <w:r w:rsidRPr="00006D9F">
        <w:rPr>
          <w:rFonts w:ascii="Times New Roman" w:eastAsia="Times New Roman" w:hAnsi="Times New Roman" w:cs="Times New Roman"/>
          <w:color w:val="000000"/>
          <w:sz w:val="20"/>
          <w:szCs w:val="20"/>
          <w:lang w:eastAsia="cs-CZ"/>
        </w:rPr>
        <w:t>dodání Zboží, provedení Díla, provedení prací, poskytnutí služeb apod</w:t>
      </w:r>
      <w:r>
        <w:rPr>
          <w:rFonts w:ascii="Times New Roman" w:eastAsia="Times New Roman" w:hAnsi="Times New Roman" w:cs="Times New Roman"/>
          <w:color w:val="000000"/>
          <w:sz w:val="20"/>
          <w:szCs w:val="20"/>
          <w:lang w:eastAsia="cs-CZ"/>
        </w:rPr>
        <w:t>.</w:t>
      </w:r>
    </w:p>
    <w:p w14:paraId="006D7CFF" w14:textId="77777777" w:rsidR="00353C22" w:rsidRPr="00006D9F"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Cena předmětu plnění</w:t>
      </w:r>
      <w:r>
        <w:rPr>
          <w:rFonts w:ascii="Times New Roman" w:eastAsia="Times New Roman" w:hAnsi="Times New Roman" w:cs="Times New Roman"/>
          <w:color w:val="000000"/>
          <w:sz w:val="20"/>
          <w:szCs w:val="20"/>
          <w:lang w:eastAsia="cs-CZ"/>
        </w:rPr>
        <w:t xml:space="preserve"> – je dohodnutou cenou za Dodavatelem poskytovaný Předmět plnění; může se jednat o kupní cenu Zboží, cenu provedení Díla, odměnu za poskytované služby – dle konkrétního typu Smlouvy.</w:t>
      </w:r>
    </w:p>
    <w:p w14:paraId="0360F870" w14:textId="77777777" w:rsidR="00353C22" w:rsidRPr="00006D9F"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VOP</w:t>
      </w:r>
      <w:r w:rsidRPr="00006D9F">
        <w:rPr>
          <w:rFonts w:ascii="Times New Roman" w:eastAsia="Times New Roman" w:hAnsi="Times New Roman" w:cs="Times New Roman"/>
          <w:color w:val="000000"/>
          <w:sz w:val="20"/>
          <w:szCs w:val="20"/>
          <w:lang w:eastAsia="cs-CZ"/>
        </w:rPr>
        <w:t xml:space="preserve"> – </w:t>
      </w:r>
      <w:r>
        <w:rPr>
          <w:rFonts w:ascii="Times New Roman" w:eastAsia="Times New Roman" w:hAnsi="Times New Roman" w:cs="Times New Roman"/>
          <w:color w:val="000000"/>
          <w:sz w:val="20"/>
          <w:szCs w:val="20"/>
          <w:lang w:eastAsia="cs-CZ"/>
        </w:rPr>
        <w:t xml:space="preserve">všeobecné obchodní podmínky </w:t>
      </w:r>
      <w:r w:rsidRPr="00006D9F">
        <w:rPr>
          <w:rFonts w:ascii="Times New Roman" w:eastAsia="Times New Roman" w:hAnsi="Times New Roman" w:cs="Times New Roman"/>
          <w:color w:val="000000"/>
          <w:sz w:val="20"/>
          <w:szCs w:val="20"/>
          <w:lang w:eastAsia="cs-CZ"/>
        </w:rPr>
        <w:t>upravují vzájemná práva a povinnosti Smluvních stran, která vzniknou na základě konkrétní Smlouvy nebo v souvislosti s </w:t>
      </w:r>
      <w:r>
        <w:rPr>
          <w:rFonts w:ascii="Times New Roman" w:eastAsia="Times New Roman" w:hAnsi="Times New Roman" w:cs="Times New Roman"/>
          <w:color w:val="000000"/>
          <w:sz w:val="20"/>
          <w:szCs w:val="20"/>
          <w:lang w:eastAsia="cs-CZ"/>
        </w:rPr>
        <w:t>ní a</w:t>
      </w:r>
      <w:r w:rsidRPr="00006D9F">
        <w:rPr>
          <w:rFonts w:ascii="Times New Roman" w:eastAsia="Times New Roman" w:hAnsi="Times New Roman" w:cs="Times New Roman"/>
          <w:color w:val="000000"/>
          <w:sz w:val="20"/>
          <w:szCs w:val="20"/>
          <w:lang w:eastAsia="cs-CZ"/>
        </w:rPr>
        <w:t xml:space="preserve"> doplňují obsah </w:t>
      </w:r>
      <w:r>
        <w:rPr>
          <w:rFonts w:ascii="Times New Roman" w:eastAsia="Times New Roman" w:hAnsi="Times New Roman" w:cs="Times New Roman"/>
          <w:color w:val="000000"/>
          <w:sz w:val="20"/>
          <w:szCs w:val="20"/>
          <w:lang w:eastAsia="cs-CZ"/>
        </w:rPr>
        <w:t>S</w:t>
      </w:r>
      <w:r w:rsidRPr="00006D9F">
        <w:rPr>
          <w:rFonts w:ascii="Times New Roman" w:eastAsia="Times New Roman" w:hAnsi="Times New Roman" w:cs="Times New Roman"/>
          <w:color w:val="000000"/>
          <w:sz w:val="20"/>
          <w:szCs w:val="20"/>
          <w:lang w:eastAsia="cs-CZ"/>
        </w:rPr>
        <w:t>mlouvy</w:t>
      </w:r>
      <w:r>
        <w:rPr>
          <w:rFonts w:ascii="Times New Roman" w:eastAsia="Times New Roman" w:hAnsi="Times New Roman" w:cs="Times New Roman"/>
          <w:color w:val="000000"/>
          <w:sz w:val="20"/>
          <w:szCs w:val="20"/>
          <w:lang w:eastAsia="cs-CZ"/>
        </w:rPr>
        <w:t>. Nestano</w:t>
      </w:r>
      <w:r w:rsidRPr="00006D9F">
        <w:rPr>
          <w:rFonts w:ascii="Times New Roman" w:eastAsia="Times New Roman" w:hAnsi="Times New Roman" w:cs="Times New Roman"/>
          <w:color w:val="000000"/>
          <w:sz w:val="20"/>
          <w:szCs w:val="20"/>
          <w:lang w:eastAsia="cs-CZ"/>
        </w:rPr>
        <w:t xml:space="preserve">ví-li Smlouva výslovně jinak, tyto VOP se vztahují na právní vztahy mezi </w:t>
      </w:r>
      <w:r>
        <w:rPr>
          <w:rFonts w:ascii="Times New Roman" w:eastAsia="Times New Roman" w:hAnsi="Times New Roman" w:cs="Times New Roman"/>
          <w:color w:val="000000"/>
          <w:sz w:val="20"/>
          <w:szCs w:val="20"/>
          <w:lang w:eastAsia="cs-CZ"/>
        </w:rPr>
        <w:t>D</w:t>
      </w:r>
      <w:r w:rsidRPr="00006D9F">
        <w:rPr>
          <w:rFonts w:ascii="Times New Roman" w:eastAsia="Times New Roman" w:hAnsi="Times New Roman" w:cs="Times New Roman"/>
          <w:color w:val="000000"/>
          <w:sz w:val="20"/>
          <w:szCs w:val="20"/>
          <w:lang w:eastAsia="cs-CZ"/>
        </w:rPr>
        <w:t>odavatelem a NT, které vznikají na základě Smlouvy (nebo v souvislosti s ní). VOP tvoří ve smyslu ustanovení § 1751 OZ nedílnou součást Smlouvy. V případě rozporů mezi ujednáním ve Smlouvě a zněním VOP jsou rozhodující ujednání ve Smlouvě.</w:t>
      </w:r>
    </w:p>
    <w:p w14:paraId="3A27A433" w14:textId="77777777" w:rsidR="00353C22" w:rsidRPr="00006D9F"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proofErr w:type="gramStart"/>
      <w:r w:rsidRPr="00006D9F">
        <w:rPr>
          <w:rFonts w:ascii="Times New Roman" w:eastAsia="Times New Roman" w:hAnsi="Times New Roman" w:cs="Times New Roman"/>
          <w:b/>
          <w:color w:val="000000"/>
          <w:sz w:val="20"/>
          <w:szCs w:val="20"/>
          <w:lang w:eastAsia="cs-CZ"/>
        </w:rPr>
        <w:t xml:space="preserve">OZ </w:t>
      </w:r>
      <w:r>
        <w:rPr>
          <w:rFonts w:ascii="Times New Roman" w:eastAsia="Times New Roman" w:hAnsi="Times New Roman" w:cs="Times New Roman"/>
          <w:color w:val="000000"/>
          <w:sz w:val="20"/>
          <w:szCs w:val="20"/>
          <w:lang w:eastAsia="cs-CZ"/>
        </w:rPr>
        <w:t xml:space="preserve">- </w:t>
      </w:r>
      <w:r w:rsidRPr="00006D9F">
        <w:rPr>
          <w:rFonts w:ascii="Times New Roman" w:eastAsia="Times New Roman" w:hAnsi="Times New Roman" w:cs="Times New Roman"/>
          <w:color w:val="000000"/>
          <w:sz w:val="20"/>
          <w:szCs w:val="20"/>
          <w:lang w:eastAsia="cs-CZ"/>
        </w:rPr>
        <w:t>zákon</w:t>
      </w:r>
      <w:proofErr w:type="gramEnd"/>
      <w:r w:rsidRPr="00006D9F">
        <w:rPr>
          <w:rFonts w:ascii="Times New Roman" w:eastAsia="Times New Roman" w:hAnsi="Times New Roman" w:cs="Times New Roman"/>
          <w:color w:val="000000"/>
          <w:sz w:val="20"/>
          <w:szCs w:val="20"/>
          <w:lang w:eastAsia="cs-CZ"/>
        </w:rPr>
        <w:t xml:space="preserve"> č. 89/2012 Sb., občanský zákoník</w:t>
      </w:r>
      <w:r>
        <w:rPr>
          <w:rFonts w:ascii="Times New Roman" w:eastAsia="Times New Roman" w:hAnsi="Times New Roman" w:cs="Times New Roman"/>
          <w:color w:val="000000"/>
          <w:sz w:val="20"/>
          <w:szCs w:val="20"/>
          <w:lang w:eastAsia="cs-CZ"/>
        </w:rPr>
        <w:t>, ve znění pozdějších předpisů.</w:t>
      </w:r>
    </w:p>
    <w:p w14:paraId="1DD310C1" w14:textId="77777777" w:rsidR="00353C22" w:rsidRDefault="00353C22" w:rsidP="00353C22">
      <w:pPr>
        <w:spacing w:after="120" w:line="240" w:lineRule="auto"/>
        <w:jc w:val="both"/>
        <w:outlineLvl w:val="2"/>
        <w:rPr>
          <w:rFonts w:ascii="Times New Roman" w:eastAsia="Calibri" w:hAnsi="Times New Roman" w:cs="Times New Roman"/>
          <w:bCs/>
          <w:sz w:val="20"/>
          <w:szCs w:val="20"/>
        </w:rPr>
      </w:pPr>
      <w:r w:rsidRPr="00006D9F">
        <w:rPr>
          <w:rFonts w:ascii="Times New Roman" w:eastAsia="Times New Roman" w:hAnsi="Times New Roman" w:cs="Times New Roman"/>
          <w:b/>
          <w:color w:val="000000"/>
          <w:sz w:val="20"/>
          <w:szCs w:val="20"/>
          <w:lang w:eastAsia="cs-CZ"/>
        </w:rPr>
        <w:t>Zákon o registru smluv (ZRS)</w:t>
      </w:r>
      <w:r>
        <w:rPr>
          <w:rFonts w:ascii="Times New Roman" w:eastAsia="Times New Roman" w:hAnsi="Times New Roman" w:cs="Times New Roman"/>
          <w:color w:val="000000"/>
          <w:sz w:val="20"/>
          <w:szCs w:val="20"/>
          <w:lang w:eastAsia="cs-CZ"/>
        </w:rPr>
        <w:t xml:space="preserve"> - </w:t>
      </w:r>
      <w:r>
        <w:rPr>
          <w:rFonts w:ascii="Times New Roman" w:eastAsia="Calibri" w:hAnsi="Times New Roman" w:cs="Times New Roman"/>
          <w:bCs/>
          <w:sz w:val="20"/>
          <w:szCs w:val="20"/>
        </w:rPr>
        <w:t>zákon</w:t>
      </w:r>
      <w:r w:rsidRPr="004C4C7D">
        <w:rPr>
          <w:rFonts w:ascii="Times New Roman" w:eastAsia="Calibri" w:hAnsi="Times New Roman" w:cs="Times New Roman"/>
          <w:bCs/>
          <w:sz w:val="20"/>
          <w:szCs w:val="20"/>
        </w:rPr>
        <w:t xml:space="preserve"> č. 340/2015 Sb., o zvláštních podmínkách účinnosti některých smluv, uveřejňování těchto smluv a o registru smluv (zákon o registru smluv)</w:t>
      </w:r>
      <w:r>
        <w:rPr>
          <w:rFonts w:ascii="Times New Roman" w:eastAsia="Calibri" w:hAnsi="Times New Roman" w:cs="Times New Roman"/>
          <w:bCs/>
          <w:sz w:val="20"/>
          <w:szCs w:val="20"/>
        </w:rPr>
        <w:t>.</w:t>
      </w:r>
    </w:p>
    <w:p w14:paraId="453676A2" w14:textId="77777777" w:rsidR="00353C22" w:rsidRPr="00450423" w:rsidRDefault="00353C22" w:rsidP="00353C22">
      <w:pPr>
        <w:spacing w:after="120" w:line="240" w:lineRule="auto"/>
        <w:jc w:val="both"/>
        <w:outlineLvl w:val="2"/>
        <w:rPr>
          <w:rFonts w:ascii="Times New Roman" w:eastAsia="Calibri" w:hAnsi="Times New Roman" w:cs="Times New Roman"/>
          <w:bCs/>
          <w:sz w:val="20"/>
          <w:szCs w:val="20"/>
        </w:rPr>
      </w:pPr>
      <w:r>
        <w:rPr>
          <w:rFonts w:ascii="Times New Roman" w:eastAsia="Calibri" w:hAnsi="Times New Roman" w:cs="Times New Roman"/>
          <w:b/>
          <w:bCs/>
          <w:sz w:val="20"/>
          <w:szCs w:val="20"/>
        </w:rPr>
        <w:t xml:space="preserve">Registr </w:t>
      </w:r>
      <w:proofErr w:type="gramStart"/>
      <w:r>
        <w:rPr>
          <w:rFonts w:ascii="Times New Roman" w:eastAsia="Calibri" w:hAnsi="Times New Roman" w:cs="Times New Roman"/>
          <w:b/>
          <w:bCs/>
          <w:sz w:val="20"/>
          <w:szCs w:val="20"/>
        </w:rPr>
        <w:t>smluv</w:t>
      </w:r>
      <w:r>
        <w:rPr>
          <w:rFonts w:ascii="Times New Roman" w:eastAsia="Calibri" w:hAnsi="Times New Roman" w:cs="Times New Roman"/>
          <w:bCs/>
          <w:sz w:val="20"/>
          <w:szCs w:val="20"/>
        </w:rPr>
        <w:t xml:space="preserve"> - </w:t>
      </w:r>
      <w:r w:rsidRPr="00450423">
        <w:rPr>
          <w:rFonts w:ascii="Times New Roman" w:eastAsia="Calibri" w:hAnsi="Times New Roman" w:cs="Times New Roman"/>
          <w:bCs/>
          <w:sz w:val="20"/>
          <w:szCs w:val="20"/>
        </w:rPr>
        <w:t>je</w:t>
      </w:r>
      <w:proofErr w:type="gramEnd"/>
      <w:r w:rsidRPr="00450423">
        <w:rPr>
          <w:rFonts w:ascii="Times New Roman" w:eastAsia="Calibri" w:hAnsi="Times New Roman" w:cs="Times New Roman"/>
          <w:bCs/>
          <w:sz w:val="20"/>
          <w:szCs w:val="20"/>
        </w:rPr>
        <w:t xml:space="preserve"> informačním systémem veřejné správy sloužícím k uveřejňování smluv subjekty povinnými dle ZRS</w:t>
      </w:r>
      <w:r>
        <w:rPr>
          <w:rFonts w:ascii="Times New Roman" w:eastAsia="Calibri" w:hAnsi="Times New Roman" w:cs="Times New Roman"/>
          <w:bCs/>
          <w:sz w:val="20"/>
          <w:szCs w:val="20"/>
        </w:rPr>
        <w:t>.</w:t>
      </w:r>
    </w:p>
    <w:p w14:paraId="5571F95F" w14:textId="77777777" w:rsidR="00353C22" w:rsidRPr="00006D9F"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r w:rsidRPr="00C71A4F">
        <w:rPr>
          <w:rFonts w:ascii="Times New Roman" w:eastAsia="Calibri" w:hAnsi="Times New Roman" w:cs="Times New Roman"/>
          <w:b/>
          <w:bCs/>
          <w:sz w:val="20"/>
          <w:szCs w:val="20"/>
        </w:rPr>
        <w:t xml:space="preserve">Zákon o zpracování osobních </w:t>
      </w:r>
      <w:proofErr w:type="gramStart"/>
      <w:r w:rsidRPr="00C71A4F">
        <w:rPr>
          <w:rFonts w:ascii="Times New Roman" w:eastAsia="Calibri" w:hAnsi="Times New Roman" w:cs="Times New Roman"/>
          <w:b/>
          <w:bCs/>
          <w:sz w:val="20"/>
          <w:szCs w:val="20"/>
        </w:rPr>
        <w:t>údajů</w:t>
      </w:r>
      <w:r>
        <w:rPr>
          <w:rFonts w:ascii="Times New Roman" w:eastAsia="Calibri" w:hAnsi="Times New Roman" w:cs="Times New Roman"/>
          <w:bCs/>
          <w:sz w:val="20"/>
          <w:szCs w:val="20"/>
        </w:rPr>
        <w:t xml:space="preserve"> - zákon</w:t>
      </w:r>
      <w:proofErr w:type="gramEnd"/>
      <w:r w:rsidRPr="00701AC4">
        <w:rPr>
          <w:rFonts w:ascii="Times New Roman" w:eastAsia="Calibri" w:hAnsi="Times New Roman" w:cs="Times New Roman"/>
          <w:bCs/>
          <w:sz w:val="20"/>
          <w:szCs w:val="20"/>
        </w:rPr>
        <w:t xml:space="preserve"> č. 110/2019 Sb., o zpracování osobních údajů, ve znění pozdějších předpisů</w:t>
      </w:r>
      <w:r>
        <w:rPr>
          <w:rFonts w:ascii="Times New Roman" w:eastAsia="Calibri" w:hAnsi="Times New Roman" w:cs="Times New Roman"/>
          <w:bCs/>
          <w:sz w:val="20"/>
          <w:szCs w:val="20"/>
        </w:rPr>
        <w:t>.</w:t>
      </w:r>
      <w:r w:rsidRPr="00701AC4">
        <w:rPr>
          <w:rFonts w:ascii="Times New Roman" w:eastAsia="Calibri" w:hAnsi="Times New Roman" w:cs="Times New Roman"/>
          <w:bCs/>
          <w:sz w:val="20"/>
          <w:szCs w:val="20"/>
        </w:rPr>
        <w:t xml:space="preserve"> </w:t>
      </w:r>
    </w:p>
    <w:p w14:paraId="10788728" w14:textId="77777777" w:rsidR="00353C22" w:rsidRPr="00006D9F"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b/>
          <w:color w:val="000000"/>
          <w:sz w:val="20"/>
          <w:szCs w:val="20"/>
          <w:lang w:eastAsia="cs-CZ"/>
        </w:rPr>
        <w:t xml:space="preserve">Nařízení </w:t>
      </w:r>
      <w:proofErr w:type="gramStart"/>
      <w:r w:rsidRPr="00006D9F">
        <w:rPr>
          <w:rFonts w:ascii="Times New Roman" w:eastAsia="Times New Roman" w:hAnsi="Times New Roman" w:cs="Times New Roman"/>
          <w:b/>
          <w:color w:val="000000"/>
          <w:sz w:val="20"/>
          <w:szCs w:val="20"/>
          <w:lang w:eastAsia="cs-CZ"/>
        </w:rPr>
        <w:t>GDPR</w:t>
      </w:r>
      <w:r>
        <w:rPr>
          <w:rFonts w:ascii="Times New Roman" w:eastAsia="Times New Roman" w:hAnsi="Times New Roman" w:cs="Times New Roman"/>
          <w:color w:val="000000"/>
          <w:sz w:val="20"/>
          <w:szCs w:val="20"/>
          <w:lang w:eastAsia="cs-CZ"/>
        </w:rPr>
        <w:t xml:space="preserve"> - </w:t>
      </w:r>
      <w:r w:rsidRPr="004C4C7D">
        <w:rPr>
          <w:rFonts w:ascii="Times New Roman" w:eastAsia="Calibri" w:hAnsi="Times New Roman" w:cs="Times New Roman"/>
          <w:bCs/>
          <w:sz w:val="20"/>
          <w:szCs w:val="20"/>
        </w:rPr>
        <w:t>Nařízení</w:t>
      </w:r>
      <w:proofErr w:type="gramEnd"/>
      <w:r w:rsidRPr="004C4C7D">
        <w:rPr>
          <w:rFonts w:ascii="Times New Roman" w:eastAsia="Calibri" w:hAnsi="Times New Roman" w:cs="Times New Roman"/>
          <w:bCs/>
          <w:sz w:val="20"/>
          <w:szCs w:val="20"/>
        </w:rPr>
        <w:t xml:space="preserve"> EU č. 2016/679 ze dne 27. dubna 2016, o ochraně fyzických osob v souvislosti se zpracováním osobních údajů a o volném pohybu těchto údajů a o zrušení směrnice 95/46/ES (obecné nařízení o ochraně osobních údajů)</w:t>
      </w:r>
      <w:r>
        <w:rPr>
          <w:rFonts w:ascii="Times New Roman" w:eastAsia="Calibri" w:hAnsi="Times New Roman" w:cs="Times New Roman"/>
          <w:bCs/>
          <w:sz w:val="20"/>
          <w:szCs w:val="20"/>
        </w:rPr>
        <w:t>.</w:t>
      </w:r>
      <w:r w:rsidRPr="004C4C7D">
        <w:rPr>
          <w:rFonts w:ascii="Times New Roman" w:eastAsia="Calibri" w:hAnsi="Times New Roman" w:cs="Times New Roman"/>
          <w:bCs/>
          <w:sz w:val="20"/>
          <w:szCs w:val="20"/>
        </w:rPr>
        <w:t xml:space="preserve"> </w:t>
      </w:r>
    </w:p>
    <w:p w14:paraId="7AE5D49B" w14:textId="77777777" w:rsidR="00353C22" w:rsidRDefault="00353C22" w:rsidP="00353C22">
      <w:pPr>
        <w:spacing w:after="120" w:line="240" w:lineRule="auto"/>
        <w:jc w:val="both"/>
        <w:outlineLvl w:val="2"/>
        <w:rPr>
          <w:rFonts w:ascii="Times New Roman" w:eastAsia="Calibri" w:hAnsi="Times New Roman" w:cs="Times New Roman"/>
          <w:sz w:val="20"/>
          <w:szCs w:val="20"/>
        </w:rPr>
      </w:pPr>
      <w:r w:rsidRPr="00006D9F">
        <w:rPr>
          <w:rFonts w:ascii="Times New Roman" w:eastAsia="Times New Roman" w:hAnsi="Times New Roman" w:cs="Times New Roman"/>
          <w:b/>
          <w:color w:val="000000"/>
          <w:sz w:val="20"/>
          <w:szCs w:val="20"/>
          <w:lang w:eastAsia="cs-CZ"/>
        </w:rPr>
        <w:t xml:space="preserve">Zákon o zdravotních </w:t>
      </w:r>
      <w:proofErr w:type="gramStart"/>
      <w:r w:rsidRPr="00006D9F">
        <w:rPr>
          <w:rFonts w:ascii="Times New Roman" w:eastAsia="Times New Roman" w:hAnsi="Times New Roman" w:cs="Times New Roman"/>
          <w:b/>
          <w:color w:val="000000"/>
          <w:sz w:val="20"/>
          <w:szCs w:val="20"/>
          <w:lang w:eastAsia="cs-CZ"/>
        </w:rPr>
        <w:t>službách</w:t>
      </w:r>
      <w:r>
        <w:rPr>
          <w:rFonts w:ascii="Times New Roman" w:eastAsia="Times New Roman" w:hAnsi="Times New Roman" w:cs="Times New Roman"/>
          <w:color w:val="000000"/>
          <w:sz w:val="20"/>
          <w:szCs w:val="20"/>
          <w:lang w:eastAsia="cs-CZ"/>
        </w:rPr>
        <w:t xml:space="preserve"> - </w:t>
      </w:r>
      <w:r w:rsidRPr="00006D9F">
        <w:rPr>
          <w:rFonts w:ascii="Times New Roman" w:eastAsia="Calibri" w:hAnsi="Times New Roman" w:cs="Times New Roman"/>
          <w:sz w:val="20"/>
          <w:szCs w:val="20"/>
        </w:rPr>
        <w:t>zákona</w:t>
      </w:r>
      <w:proofErr w:type="gramEnd"/>
      <w:r w:rsidRPr="00006D9F">
        <w:rPr>
          <w:rFonts w:ascii="Times New Roman" w:eastAsia="Calibri" w:hAnsi="Times New Roman" w:cs="Times New Roman"/>
          <w:sz w:val="20"/>
          <w:szCs w:val="20"/>
        </w:rPr>
        <w:t xml:space="preserve"> č. 372/2011 Sb., o zdravotních službách a podmínkách jejich poskytování (zákon o zdravotních službách)</w:t>
      </w:r>
      <w:r>
        <w:rPr>
          <w:rFonts w:ascii="Times New Roman" w:eastAsia="Calibri" w:hAnsi="Times New Roman" w:cs="Times New Roman"/>
          <w:sz w:val="20"/>
          <w:szCs w:val="20"/>
        </w:rPr>
        <w:t>.</w:t>
      </w:r>
    </w:p>
    <w:p w14:paraId="5E1A3EA9" w14:textId="77777777" w:rsidR="00353C22" w:rsidRDefault="00353C22" w:rsidP="00353C22">
      <w:pPr>
        <w:spacing w:after="120" w:line="240" w:lineRule="auto"/>
        <w:jc w:val="both"/>
        <w:outlineLvl w:val="2"/>
        <w:rPr>
          <w:rFonts w:ascii="Times New Roman" w:eastAsia="Times New Roman" w:hAnsi="Times New Roman" w:cs="Times New Roman"/>
          <w:iCs/>
          <w:sz w:val="20"/>
          <w:szCs w:val="20"/>
          <w:lang w:eastAsia="cs-CZ"/>
        </w:rPr>
      </w:pPr>
      <w:r w:rsidRPr="00374BF1">
        <w:rPr>
          <w:rFonts w:ascii="Times New Roman" w:eastAsia="Times New Roman" w:hAnsi="Times New Roman" w:cs="Times New Roman"/>
          <w:b/>
          <w:iCs/>
          <w:sz w:val="20"/>
          <w:szCs w:val="20"/>
          <w:lang w:eastAsia="cs-CZ"/>
        </w:rPr>
        <w:t xml:space="preserve">Zákon o </w:t>
      </w:r>
      <w:proofErr w:type="gramStart"/>
      <w:r w:rsidRPr="00374BF1">
        <w:rPr>
          <w:rFonts w:ascii="Times New Roman" w:eastAsia="Times New Roman" w:hAnsi="Times New Roman" w:cs="Times New Roman"/>
          <w:b/>
          <w:iCs/>
          <w:sz w:val="20"/>
          <w:szCs w:val="20"/>
          <w:lang w:eastAsia="cs-CZ"/>
        </w:rPr>
        <w:t>DPH</w:t>
      </w:r>
      <w:r>
        <w:rPr>
          <w:rFonts w:ascii="Times New Roman" w:eastAsia="Times New Roman" w:hAnsi="Times New Roman" w:cs="Times New Roman"/>
          <w:iCs/>
          <w:sz w:val="20"/>
          <w:szCs w:val="20"/>
          <w:lang w:eastAsia="cs-CZ"/>
        </w:rPr>
        <w:t xml:space="preserve"> - zákon</w:t>
      </w:r>
      <w:proofErr w:type="gramEnd"/>
      <w:r w:rsidRPr="00374BF1">
        <w:rPr>
          <w:rFonts w:ascii="Times New Roman" w:eastAsia="Times New Roman" w:hAnsi="Times New Roman" w:cs="Times New Roman"/>
          <w:iCs/>
          <w:sz w:val="20"/>
          <w:szCs w:val="20"/>
          <w:lang w:eastAsia="cs-CZ"/>
        </w:rPr>
        <w:t xml:space="preserve"> č. 235/2004 Sb., o dani z přidané hodnoty, v platném znění</w:t>
      </w:r>
      <w:r>
        <w:rPr>
          <w:rFonts w:ascii="Times New Roman" w:eastAsia="Times New Roman" w:hAnsi="Times New Roman" w:cs="Times New Roman"/>
          <w:iCs/>
          <w:sz w:val="20"/>
          <w:szCs w:val="20"/>
          <w:lang w:eastAsia="cs-CZ"/>
        </w:rPr>
        <w:t>.</w:t>
      </w:r>
    </w:p>
    <w:p w14:paraId="2FE2B914" w14:textId="77777777" w:rsidR="00353C22" w:rsidRDefault="00353C22" w:rsidP="00353C22">
      <w:pPr>
        <w:spacing w:after="120" w:line="240" w:lineRule="auto"/>
        <w:jc w:val="both"/>
        <w:outlineLvl w:val="2"/>
        <w:rPr>
          <w:rFonts w:ascii="Times New Roman" w:eastAsia="Times New Roman" w:hAnsi="Times New Roman" w:cs="Times New Roman"/>
          <w:iCs/>
          <w:sz w:val="20"/>
          <w:szCs w:val="20"/>
          <w:lang w:eastAsia="cs-CZ"/>
        </w:rPr>
      </w:pPr>
      <w:proofErr w:type="gramStart"/>
      <w:r w:rsidRPr="00374BF1">
        <w:rPr>
          <w:rFonts w:ascii="Times New Roman" w:eastAsia="Times New Roman" w:hAnsi="Times New Roman" w:cs="Times New Roman"/>
          <w:b/>
          <w:iCs/>
          <w:sz w:val="20"/>
          <w:szCs w:val="20"/>
          <w:lang w:eastAsia="cs-CZ"/>
        </w:rPr>
        <w:t>DPH</w:t>
      </w:r>
      <w:r>
        <w:rPr>
          <w:rFonts w:ascii="Times New Roman" w:eastAsia="Times New Roman" w:hAnsi="Times New Roman" w:cs="Times New Roman"/>
          <w:iCs/>
          <w:sz w:val="20"/>
          <w:szCs w:val="20"/>
          <w:lang w:eastAsia="cs-CZ"/>
        </w:rPr>
        <w:t xml:space="preserve"> - daň</w:t>
      </w:r>
      <w:proofErr w:type="gramEnd"/>
      <w:r w:rsidRPr="00374BF1">
        <w:rPr>
          <w:rFonts w:ascii="Times New Roman" w:eastAsia="Times New Roman" w:hAnsi="Times New Roman" w:cs="Times New Roman"/>
          <w:iCs/>
          <w:sz w:val="20"/>
          <w:szCs w:val="20"/>
          <w:lang w:eastAsia="cs-CZ"/>
        </w:rPr>
        <w:t xml:space="preserve"> z přidané hodnoty</w:t>
      </w:r>
      <w:r>
        <w:rPr>
          <w:rFonts w:ascii="Times New Roman" w:eastAsia="Times New Roman" w:hAnsi="Times New Roman" w:cs="Times New Roman"/>
          <w:iCs/>
          <w:sz w:val="20"/>
          <w:szCs w:val="20"/>
          <w:lang w:eastAsia="cs-CZ"/>
        </w:rPr>
        <w:t>.</w:t>
      </w:r>
    </w:p>
    <w:p w14:paraId="27E30C62" w14:textId="77777777" w:rsidR="00353C22" w:rsidRPr="00136D99"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r w:rsidRPr="00136D99">
        <w:rPr>
          <w:rFonts w:ascii="Times New Roman" w:eastAsia="Times New Roman" w:hAnsi="Times New Roman" w:cs="Times New Roman"/>
          <w:b/>
          <w:iCs/>
          <w:sz w:val="20"/>
          <w:szCs w:val="20"/>
          <w:lang w:eastAsia="cs-CZ"/>
        </w:rPr>
        <w:t>DUZP</w:t>
      </w:r>
      <w:r w:rsidRPr="00136D99">
        <w:rPr>
          <w:rFonts w:ascii="Times New Roman" w:eastAsia="Times New Roman" w:hAnsi="Times New Roman" w:cs="Times New Roman"/>
          <w:iCs/>
          <w:sz w:val="20"/>
          <w:szCs w:val="20"/>
          <w:lang w:eastAsia="cs-CZ"/>
        </w:rPr>
        <w:t xml:space="preserve"> – datum uskutečnění zdanitelného plnění</w:t>
      </w:r>
      <w:r>
        <w:rPr>
          <w:rFonts w:ascii="Times New Roman" w:eastAsia="Times New Roman" w:hAnsi="Times New Roman" w:cs="Times New Roman"/>
          <w:iCs/>
          <w:sz w:val="20"/>
          <w:szCs w:val="20"/>
          <w:lang w:eastAsia="cs-CZ"/>
        </w:rPr>
        <w:t>.</w:t>
      </w:r>
    </w:p>
    <w:p w14:paraId="4C5ED674" w14:textId="77777777" w:rsidR="00353C22" w:rsidRDefault="00353C22" w:rsidP="00353C22">
      <w:pPr>
        <w:spacing w:after="120" w:line="240" w:lineRule="auto"/>
        <w:jc w:val="both"/>
        <w:outlineLvl w:val="2"/>
        <w:rPr>
          <w:rFonts w:ascii="Times New Roman" w:eastAsia="Times New Roman" w:hAnsi="Times New Roman" w:cs="Times New Roman"/>
          <w:color w:val="000000"/>
          <w:sz w:val="20"/>
          <w:szCs w:val="20"/>
          <w:lang w:eastAsia="cs-CZ"/>
        </w:rPr>
      </w:pPr>
      <w:r w:rsidRPr="00136D99">
        <w:rPr>
          <w:rFonts w:ascii="Times New Roman" w:eastAsia="Times New Roman" w:hAnsi="Times New Roman" w:cs="Times New Roman"/>
          <w:color w:val="000000"/>
          <w:sz w:val="20"/>
          <w:szCs w:val="20"/>
          <w:lang w:eastAsia="cs-CZ"/>
        </w:rPr>
        <w:t>Pokud není výslovně stanoveno jinak, mají pojmy s velkým počátečním písmenem/zkratky definované v těchto VOP význam zde uvedený (případně konkretizovaný ve Smlouvě) a jsou takto používány i v příslušné Smlouvě.</w:t>
      </w:r>
    </w:p>
    <w:p w14:paraId="6D560B96" w14:textId="77777777" w:rsidR="00353C22" w:rsidRPr="00006D9F" w:rsidRDefault="00353C22" w:rsidP="00353C22">
      <w:pPr>
        <w:pStyle w:val="lnkyVOP"/>
        <w:spacing w:after="60" w:line="240" w:lineRule="auto"/>
      </w:pPr>
      <w:r>
        <w:t>Úvodní ustanovení/</w:t>
      </w:r>
      <w:r w:rsidRPr="00006D9F">
        <w:t>Prohlášení smluvních stran</w:t>
      </w:r>
    </w:p>
    <w:p w14:paraId="19076577" w14:textId="77777777" w:rsidR="00353C22" w:rsidRPr="00006D9F" w:rsidRDefault="00353C22" w:rsidP="00353C22">
      <w:pPr>
        <w:pStyle w:val="Odstavecseseznamem"/>
        <w:numPr>
          <w:ilvl w:val="1"/>
          <w:numId w:val="31"/>
        </w:numPr>
        <w:tabs>
          <w:tab w:val="left" w:pos="426"/>
        </w:tabs>
        <w:autoSpaceDE w:val="0"/>
        <w:autoSpaceDN w:val="0"/>
        <w:adjustRightInd w:val="0"/>
        <w:spacing w:after="60" w:line="240" w:lineRule="auto"/>
        <w:ind w:left="0" w:firstLine="0"/>
        <w:contextualSpacing w:val="0"/>
        <w:jc w:val="both"/>
        <w:outlineLvl w:val="2"/>
        <w:rPr>
          <w:rFonts w:ascii="Times New Roman" w:eastAsia="Times New Roman" w:hAnsi="Times New Roman" w:cs="Times New Roman"/>
          <w:sz w:val="20"/>
          <w:szCs w:val="20"/>
          <w:lang w:eastAsia="cs-CZ"/>
        </w:rPr>
      </w:pPr>
      <w:r w:rsidRPr="00006D9F">
        <w:rPr>
          <w:rFonts w:ascii="Times New Roman" w:eastAsia="Calibri" w:hAnsi="Times New Roman" w:cs="Times New Roman"/>
          <w:sz w:val="20"/>
          <w:szCs w:val="20"/>
        </w:rPr>
        <w:t>Dodavatel prohlašuje, že je fyzickou/právnickou osobou řádně podnikající podle zákona 89/2012 Sb., občanský zákoník, v platném znění, a zákona č. 455/1991 Sb., o živnostenském podnikání, v platném znění (živnostenský zákon), či jiných příslušných právních předpisů</w:t>
      </w:r>
      <w:r>
        <w:rPr>
          <w:rFonts w:ascii="Times New Roman" w:eastAsia="Calibri" w:hAnsi="Times New Roman" w:cs="Times New Roman"/>
          <w:sz w:val="20"/>
          <w:szCs w:val="20"/>
        </w:rPr>
        <w:t xml:space="preserve"> (vztahujících se k Předmětu plnění Smlouvy</w:t>
      </w:r>
      <w:r w:rsidRPr="00006D9F">
        <w:rPr>
          <w:rFonts w:ascii="Times New Roman" w:eastAsia="Calibri" w:hAnsi="Times New Roman" w:cs="Times New Roman"/>
          <w:sz w:val="20"/>
          <w:szCs w:val="20"/>
        </w:rPr>
        <w:t>.</w:t>
      </w:r>
    </w:p>
    <w:p w14:paraId="4BCC5654" w14:textId="77777777" w:rsidR="00353C22" w:rsidRPr="00006D9F" w:rsidRDefault="00353C22" w:rsidP="00353C22">
      <w:pPr>
        <w:pStyle w:val="Odstavecseseznamem"/>
        <w:numPr>
          <w:ilvl w:val="1"/>
          <w:numId w:val="31"/>
        </w:numPr>
        <w:tabs>
          <w:tab w:val="left" w:pos="426"/>
        </w:tabs>
        <w:autoSpaceDE w:val="0"/>
        <w:autoSpaceDN w:val="0"/>
        <w:adjustRightInd w:val="0"/>
        <w:spacing w:after="60" w:line="240" w:lineRule="auto"/>
        <w:ind w:left="0" w:firstLine="0"/>
        <w:contextualSpacing w:val="0"/>
        <w:jc w:val="both"/>
        <w:outlineLvl w:val="2"/>
        <w:rPr>
          <w:rFonts w:ascii="Times New Roman" w:eastAsia="Times New Roman" w:hAnsi="Times New Roman" w:cs="Times New Roman"/>
          <w:sz w:val="20"/>
          <w:szCs w:val="20"/>
          <w:lang w:eastAsia="cs-CZ"/>
        </w:rPr>
      </w:pPr>
      <w:r w:rsidRPr="00006D9F">
        <w:rPr>
          <w:rFonts w:ascii="Times New Roman" w:eastAsia="Calibri" w:hAnsi="Times New Roman" w:cs="Times New Roman"/>
          <w:sz w:val="20"/>
          <w:szCs w:val="20"/>
          <w:lang w:eastAsia="cs-CZ"/>
        </w:rPr>
        <w:t>Dodavatel</w:t>
      </w:r>
      <w:r w:rsidRPr="00006D9F">
        <w:rPr>
          <w:rFonts w:ascii="Times New Roman" w:eastAsia="Calibri" w:hAnsi="Times New Roman" w:cs="Times New Roman"/>
          <w:sz w:val="20"/>
          <w:szCs w:val="20"/>
          <w:lang w:val="x-none" w:eastAsia="cs-CZ"/>
        </w:rPr>
        <w:t xml:space="preserve"> prohlašuje a zaručuje, že je </w:t>
      </w:r>
      <w:r w:rsidRPr="00006D9F">
        <w:rPr>
          <w:rFonts w:ascii="Times New Roman" w:eastAsia="Calibri" w:hAnsi="Times New Roman" w:cs="Times New Roman"/>
          <w:sz w:val="20"/>
          <w:szCs w:val="20"/>
          <w:lang w:eastAsia="cs-CZ"/>
        </w:rPr>
        <w:t>podnikající osobou</w:t>
      </w:r>
      <w:r w:rsidRPr="00006D9F">
        <w:rPr>
          <w:rFonts w:ascii="Times New Roman" w:eastAsia="Calibri" w:hAnsi="Times New Roman" w:cs="Times New Roman"/>
          <w:sz w:val="20"/>
          <w:szCs w:val="20"/>
          <w:lang w:val="x-none" w:eastAsia="cs-CZ"/>
        </w:rPr>
        <w:t xml:space="preserve"> s dobrou pověstí a disponuje dostatečným technickým a výrobním potenciálem a prostředky, včetně finančních prostředků, nezbytnými k</w:t>
      </w:r>
      <w:r w:rsidRPr="00006D9F">
        <w:rPr>
          <w:rFonts w:ascii="Times New Roman" w:eastAsia="Calibri" w:hAnsi="Times New Roman" w:cs="Times New Roman"/>
          <w:sz w:val="20"/>
          <w:szCs w:val="20"/>
          <w:lang w:eastAsia="cs-CZ"/>
        </w:rPr>
        <w:t>e</w:t>
      </w:r>
      <w:r w:rsidRPr="00006D9F">
        <w:rPr>
          <w:rFonts w:ascii="Times New Roman" w:eastAsia="Calibri" w:hAnsi="Times New Roman" w:cs="Times New Roman"/>
          <w:sz w:val="20"/>
          <w:szCs w:val="20"/>
          <w:lang w:val="x-none" w:eastAsia="cs-CZ"/>
        </w:rPr>
        <w:t xml:space="preserve"> </w:t>
      </w:r>
      <w:r w:rsidRPr="00006D9F">
        <w:rPr>
          <w:rFonts w:ascii="Times New Roman" w:eastAsia="Calibri" w:hAnsi="Times New Roman" w:cs="Times New Roman"/>
          <w:sz w:val="20"/>
          <w:szCs w:val="20"/>
          <w:lang w:eastAsia="cs-CZ"/>
        </w:rPr>
        <w:t>splnění</w:t>
      </w:r>
      <w:r w:rsidRPr="00006D9F">
        <w:rPr>
          <w:rFonts w:ascii="Times New Roman" w:eastAsia="Calibri" w:hAnsi="Times New Roman" w:cs="Times New Roman"/>
          <w:sz w:val="20"/>
          <w:szCs w:val="20"/>
          <w:lang w:val="x-none" w:eastAsia="cs-CZ"/>
        </w:rPr>
        <w:t xml:space="preserve"> předmětu Smlouvy v rozsahu, kvalitě a termínu Smlouvou dohodnut</w:t>
      </w:r>
      <w:r w:rsidRPr="00006D9F">
        <w:rPr>
          <w:rFonts w:ascii="Times New Roman" w:eastAsia="Calibri" w:hAnsi="Times New Roman" w:cs="Times New Roman"/>
          <w:sz w:val="20"/>
          <w:szCs w:val="20"/>
          <w:lang w:eastAsia="cs-CZ"/>
        </w:rPr>
        <w:t>ém</w:t>
      </w:r>
      <w:r w:rsidRPr="00006D9F">
        <w:rPr>
          <w:rFonts w:ascii="Times New Roman" w:eastAsia="Calibri" w:hAnsi="Times New Roman" w:cs="Times New Roman"/>
          <w:sz w:val="20"/>
          <w:szCs w:val="20"/>
          <w:lang w:val="x-none" w:eastAsia="cs-CZ"/>
        </w:rPr>
        <w:t>.</w:t>
      </w:r>
    </w:p>
    <w:p w14:paraId="7918B505" w14:textId="77777777" w:rsidR="00353C22" w:rsidRPr="00006D9F" w:rsidRDefault="00353C22" w:rsidP="00353C22">
      <w:pPr>
        <w:pStyle w:val="Odstavecseseznamem"/>
        <w:numPr>
          <w:ilvl w:val="1"/>
          <w:numId w:val="31"/>
        </w:numPr>
        <w:tabs>
          <w:tab w:val="left" w:pos="426"/>
        </w:tabs>
        <w:spacing w:after="60" w:line="240" w:lineRule="auto"/>
        <w:ind w:left="0" w:firstLine="0"/>
        <w:contextualSpacing w:val="0"/>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color w:val="000000"/>
          <w:sz w:val="20"/>
          <w:szCs w:val="20"/>
          <w:lang w:eastAsia="cs-CZ"/>
        </w:rPr>
        <w:t xml:space="preserve">Dodavatel se zavazuje, že během plnění předmětu Smlouvy nevyužije poddodavatele, kteří by plnili více jak 10% hodnoty zakázky a kteří zároveň jsou: </w:t>
      </w:r>
    </w:p>
    <w:p w14:paraId="43E57F38" w14:textId="77777777" w:rsidR="00353C22" w:rsidRPr="00006D9F" w:rsidRDefault="00353C22" w:rsidP="00353C22">
      <w:pPr>
        <w:pStyle w:val="Odstavecseseznamem"/>
        <w:numPr>
          <w:ilvl w:val="2"/>
          <w:numId w:val="32"/>
        </w:numPr>
        <w:spacing w:after="60" w:line="240" w:lineRule="auto"/>
        <w:ind w:left="284"/>
        <w:contextualSpacing w:val="0"/>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color w:val="000000"/>
          <w:sz w:val="20"/>
          <w:szCs w:val="20"/>
          <w:lang w:eastAsia="cs-CZ"/>
        </w:rPr>
        <w:t>ruským státním příslušníkem, fyzickou či právnickou osobou, subjekt</w:t>
      </w:r>
      <w:r>
        <w:rPr>
          <w:rFonts w:ascii="Times New Roman" w:eastAsia="Times New Roman" w:hAnsi="Times New Roman" w:cs="Times New Roman"/>
          <w:color w:val="000000"/>
          <w:sz w:val="20"/>
          <w:szCs w:val="20"/>
          <w:lang w:eastAsia="cs-CZ"/>
        </w:rPr>
        <w:t>em či orgánem se sídlem v Rusku;</w:t>
      </w:r>
    </w:p>
    <w:p w14:paraId="564E71AA" w14:textId="77777777" w:rsidR="00353C22" w:rsidRPr="00006D9F" w:rsidRDefault="00353C22" w:rsidP="00353C22">
      <w:pPr>
        <w:pStyle w:val="Odstavecseseznamem"/>
        <w:numPr>
          <w:ilvl w:val="2"/>
          <w:numId w:val="32"/>
        </w:numPr>
        <w:spacing w:after="60" w:line="240" w:lineRule="auto"/>
        <w:ind w:left="284"/>
        <w:contextualSpacing w:val="0"/>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color w:val="000000"/>
          <w:sz w:val="20"/>
          <w:szCs w:val="20"/>
          <w:lang w:eastAsia="cs-CZ"/>
        </w:rPr>
        <w:t xml:space="preserve">právnickou osobou, subjektem nebo orgánem, který je z více než 50 % přímo či nepřímo vlastněný některým ze </w:t>
      </w:r>
      <w:r>
        <w:rPr>
          <w:rFonts w:ascii="Times New Roman" w:eastAsia="Times New Roman" w:hAnsi="Times New Roman" w:cs="Times New Roman"/>
          <w:color w:val="000000"/>
          <w:sz w:val="20"/>
          <w:szCs w:val="20"/>
          <w:lang w:eastAsia="cs-CZ"/>
        </w:rPr>
        <w:t>subjektů uvedených v písmeni a);</w:t>
      </w:r>
      <w:r w:rsidRPr="00006D9F">
        <w:rPr>
          <w:rFonts w:ascii="Times New Roman" w:eastAsia="Times New Roman" w:hAnsi="Times New Roman" w:cs="Times New Roman"/>
          <w:color w:val="000000"/>
          <w:sz w:val="20"/>
          <w:szCs w:val="20"/>
          <w:lang w:eastAsia="cs-CZ"/>
        </w:rPr>
        <w:t xml:space="preserve"> nebo</w:t>
      </w:r>
    </w:p>
    <w:p w14:paraId="1A6B7D4C" w14:textId="77777777" w:rsidR="00353C22" w:rsidRDefault="00353C22" w:rsidP="00353C22">
      <w:pPr>
        <w:pStyle w:val="Odstavecseseznamem"/>
        <w:numPr>
          <w:ilvl w:val="2"/>
          <w:numId w:val="32"/>
        </w:numPr>
        <w:spacing w:after="60" w:line="240" w:lineRule="auto"/>
        <w:ind w:left="284"/>
        <w:contextualSpacing w:val="0"/>
        <w:jc w:val="both"/>
        <w:outlineLvl w:val="2"/>
        <w:rPr>
          <w:rFonts w:ascii="Times New Roman" w:eastAsia="Times New Roman" w:hAnsi="Times New Roman" w:cs="Times New Roman"/>
          <w:color w:val="000000"/>
          <w:sz w:val="20"/>
          <w:szCs w:val="20"/>
          <w:lang w:eastAsia="cs-CZ"/>
        </w:rPr>
      </w:pPr>
      <w:r w:rsidRPr="00006D9F">
        <w:rPr>
          <w:rFonts w:ascii="Times New Roman" w:eastAsia="Times New Roman" w:hAnsi="Times New Roman" w:cs="Times New Roman"/>
          <w:color w:val="000000"/>
          <w:sz w:val="20"/>
          <w:szCs w:val="20"/>
          <w:lang w:eastAsia="cs-CZ"/>
        </w:rPr>
        <w:t xml:space="preserve">dodavatelem jednajícím jménem nebo na pokyn některého ze subjektů uvedených v písmenu a) nebo b), a to s ohledem na přímo aplikovatelné nařízení Rady EU č. 2022/576. </w:t>
      </w:r>
    </w:p>
    <w:p w14:paraId="28B28DB9" w14:textId="77777777" w:rsidR="00353C22" w:rsidRPr="00006D9F" w:rsidRDefault="00353C22" w:rsidP="00353C22">
      <w:pPr>
        <w:pStyle w:val="Odstavecseseznamem"/>
        <w:spacing w:after="60" w:line="240" w:lineRule="auto"/>
        <w:ind w:left="284"/>
        <w:contextualSpacing w:val="0"/>
        <w:jc w:val="both"/>
        <w:outlineLvl w:val="2"/>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Dodavatel</w:t>
      </w:r>
      <w:r w:rsidRPr="00006D9F">
        <w:rPr>
          <w:rFonts w:ascii="Times New Roman" w:eastAsia="Times New Roman" w:hAnsi="Times New Roman" w:cs="Times New Roman"/>
          <w:color w:val="000000"/>
          <w:sz w:val="20"/>
          <w:szCs w:val="20"/>
          <w:lang w:eastAsia="cs-CZ"/>
        </w:rPr>
        <w:t xml:space="preserve"> bere na vědomí, že porušení tohoto prohlášení je</w:t>
      </w:r>
      <w:r>
        <w:rPr>
          <w:rFonts w:ascii="Times New Roman" w:eastAsia="Times New Roman" w:hAnsi="Times New Roman" w:cs="Times New Roman"/>
          <w:color w:val="000000"/>
          <w:sz w:val="20"/>
          <w:szCs w:val="20"/>
          <w:lang w:eastAsia="cs-CZ"/>
        </w:rPr>
        <w:t xml:space="preserve"> považováno za podstatné porušení Smlouvy se všemi důsledky s tím souvisejícími, kdy je mj.</w:t>
      </w:r>
      <w:r w:rsidRPr="00006D9F">
        <w:rPr>
          <w:rFonts w:ascii="Times New Roman" w:eastAsia="Times New Roman" w:hAnsi="Times New Roman" w:cs="Times New Roman"/>
          <w:color w:val="000000"/>
          <w:sz w:val="20"/>
          <w:szCs w:val="20"/>
          <w:lang w:eastAsia="cs-CZ"/>
        </w:rPr>
        <w:t xml:space="preserve"> </w:t>
      </w:r>
      <w:r>
        <w:rPr>
          <w:rFonts w:ascii="Times New Roman" w:eastAsia="Times New Roman" w:hAnsi="Times New Roman" w:cs="Times New Roman"/>
          <w:color w:val="000000"/>
          <w:sz w:val="20"/>
          <w:szCs w:val="20"/>
          <w:lang w:eastAsia="cs-CZ"/>
        </w:rPr>
        <w:t>NT</w:t>
      </w:r>
      <w:r w:rsidRPr="00006D9F">
        <w:rPr>
          <w:rFonts w:ascii="Times New Roman" w:eastAsia="Times New Roman" w:hAnsi="Times New Roman" w:cs="Times New Roman"/>
          <w:color w:val="000000"/>
          <w:sz w:val="20"/>
          <w:szCs w:val="20"/>
          <w:lang w:eastAsia="cs-CZ"/>
        </w:rPr>
        <w:t xml:space="preserve"> oprávněn</w:t>
      </w:r>
      <w:r>
        <w:rPr>
          <w:rFonts w:ascii="Times New Roman" w:eastAsia="Times New Roman" w:hAnsi="Times New Roman" w:cs="Times New Roman"/>
          <w:color w:val="000000"/>
          <w:sz w:val="20"/>
          <w:szCs w:val="20"/>
          <w:lang w:eastAsia="cs-CZ"/>
        </w:rPr>
        <w:t>a</w:t>
      </w:r>
      <w:r w:rsidRPr="00006D9F">
        <w:rPr>
          <w:rFonts w:ascii="Times New Roman" w:eastAsia="Times New Roman" w:hAnsi="Times New Roman" w:cs="Times New Roman"/>
          <w:color w:val="000000"/>
          <w:sz w:val="20"/>
          <w:szCs w:val="20"/>
          <w:lang w:eastAsia="cs-CZ"/>
        </w:rPr>
        <w:t xml:space="preserve"> ukončit smluvní vztah </w:t>
      </w:r>
      <w:r>
        <w:rPr>
          <w:rFonts w:ascii="Times New Roman" w:eastAsia="Times New Roman" w:hAnsi="Times New Roman" w:cs="Times New Roman"/>
          <w:color w:val="000000"/>
          <w:sz w:val="20"/>
          <w:szCs w:val="20"/>
          <w:lang w:eastAsia="cs-CZ"/>
        </w:rPr>
        <w:t>odstoupením od</w:t>
      </w:r>
      <w:r w:rsidRPr="00006D9F">
        <w:rPr>
          <w:rFonts w:ascii="Times New Roman" w:eastAsia="Times New Roman" w:hAnsi="Times New Roman" w:cs="Times New Roman"/>
          <w:color w:val="000000"/>
          <w:sz w:val="20"/>
          <w:szCs w:val="20"/>
          <w:lang w:eastAsia="cs-CZ"/>
        </w:rPr>
        <w:t xml:space="preserve"> Smlouvy</w:t>
      </w:r>
      <w:r>
        <w:rPr>
          <w:rFonts w:ascii="Times New Roman" w:eastAsia="Times New Roman" w:hAnsi="Times New Roman" w:cs="Times New Roman"/>
          <w:color w:val="000000"/>
          <w:sz w:val="20"/>
          <w:szCs w:val="20"/>
          <w:lang w:eastAsia="cs-CZ"/>
        </w:rPr>
        <w:t xml:space="preserve"> dle Čl. 6 těchto VOP</w:t>
      </w:r>
      <w:r w:rsidRPr="00006D9F">
        <w:rPr>
          <w:rFonts w:ascii="Times New Roman" w:eastAsia="Times New Roman" w:hAnsi="Times New Roman" w:cs="Times New Roman"/>
          <w:color w:val="000000"/>
          <w:sz w:val="20"/>
          <w:szCs w:val="20"/>
          <w:lang w:eastAsia="cs-CZ"/>
        </w:rPr>
        <w:t>.</w:t>
      </w:r>
    </w:p>
    <w:p w14:paraId="64F3C620" w14:textId="77777777" w:rsidR="00353C22" w:rsidRPr="00006D9F" w:rsidRDefault="00353C22" w:rsidP="00353C22">
      <w:pPr>
        <w:pStyle w:val="Odstavecseseznamem"/>
        <w:numPr>
          <w:ilvl w:val="1"/>
          <w:numId w:val="33"/>
        </w:numPr>
        <w:tabs>
          <w:tab w:val="left" w:pos="426"/>
        </w:tabs>
        <w:autoSpaceDE w:val="0"/>
        <w:autoSpaceDN w:val="0"/>
        <w:adjustRightInd w:val="0"/>
        <w:spacing w:after="60" w:line="240" w:lineRule="auto"/>
        <w:ind w:left="0" w:firstLine="0"/>
        <w:contextualSpacing w:val="0"/>
        <w:jc w:val="both"/>
        <w:outlineLvl w:val="2"/>
        <w:rPr>
          <w:rFonts w:ascii="Times New Roman" w:eastAsia="Times New Roman" w:hAnsi="Times New Roman" w:cs="Times New Roman"/>
          <w:sz w:val="20"/>
          <w:szCs w:val="20"/>
          <w:lang w:eastAsia="cs-CZ"/>
        </w:rPr>
      </w:pPr>
      <w:r w:rsidRPr="00006D9F">
        <w:rPr>
          <w:rFonts w:ascii="Times New Roman" w:eastAsia="Calibri" w:hAnsi="Times New Roman" w:cs="Times New Roman"/>
          <w:sz w:val="20"/>
          <w:szCs w:val="20"/>
        </w:rPr>
        <w:t>NT prohlašuje, že je obchodní společností řádně založenou a zapsanou podle českého právního řádu v obchodním rejstříku, řádně podnikající podle živnostenského zákona a zároveň je právnickou osobou vykonávající činnost dle zákona o zdravotních službách</w:t>
      </w:r>
      <w:r>
        <w:rPr>
          <w:rFonts w:ascii="Times New Roman" w:eastAsia="Calibri" w:hAnsi="Times New Roman" w:cs="Times New Roman"/>
          <w:sz w:val="20"/>
          <w:szCs w:val="20"/>
        </w:rPr>
        <w:t>, která se zabývá poskytováním zdravotních služeb.</w:t>
      </w:r>
    </w:p>
    <w:p w14:paraId="7704A43F" w14:textId="77777777" w:rsidR="00353C22" w:rsidRDefault="00353C22" w:rsidP="00353C22">
      <w:pPr>
        <w:pStyle w:val="Odstavecseseznamem"/>
        <w:numPr>
          <w:ilvl w:val="1"/>
          <w:numId w:val="33"/>
        </w:numPr>
        <w:tabs>
          <w:tab w:val="left" w:pos="426"/>
        </w:tabs>
        <w:autoSpaceDE w:val="0"/>
        <w:autoSpaceDN w:val="0"/>
        <w:adjustRightInd w:val="0"/>
        <w:spacing w:after="60" w:line="240" w:lineRule="auto"/>
        <w:ind w:left="0" w:firstLine="0"/>
        <w:contextualSpacing w:val="0"/>
        <w:jc w:val="both"/>
        <w:outlineLvl w:val="2"/>
        <w:rPr>
          <w:rFonts w:ascii="Times New Roman" w:eastAsia="Times New Roman" w:hAnsi="Times New Roman" w:cs="Times New Roman"/>
          <w:sz w:val="20"/>
          <w:szCs w:val="20"/>
          <w:lang w:eastAsia="cs-CZ"/>
        </w:rPr>
      </w:pPr>
      <w:r w:rsidRPr="00006D9F">
        <w:rPr>
          <w:rFonts w:ascii="Times New Roman" w:eastAsia="Times New Roman" w:hAnsi="Times New Roman" w:cs="Times New Roman"/>
          <w:sz w:val="20"/>
          <w:szCs w:val="20"/>
          <w:lang w:eastAsia="cs-CZ"/>
        </w:rPr>
        <w:t>Smluvní strany shodně prohlašují, že tuto Smlouvu uzavírají jako podnikatelé v souvislosti s jejich podnikatelskou činností ve smyslu § 420 a násl. OZ.</w:t>
      </w:r>
    </w:p>
    <w:p w14:paraId="081DF0F0" w14:textId="77777777" w:rsidR="00353C22" w:rsidRPr="00DE30BB" w:rsidRDefault="00353C22" w:rsidP="00353C22">
      <w:pPr>
        <w:pStyle w:val="Odstavecseseznamem"/>
        <w:numPr>
          <w:ilvl w:val="1"/>
          <w:numId w:val="33"/>
        </w:numPr>
        <w:tabs>
          <w:tab w:val="left" w:pos="426"/>
        </w:tabs>
        <w:ind w:left="0" w:firstLine="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Dodavatel </w:t>
      </w:r>
      <w:r w:rsidRPr="00DE30BB">
        <w:rPr>
          <w:rFonts w:ascii="Times New Roman" w:eastAsia="Times New Roman" w:hAnsi="Times New Roman" w:cs="Times New Roman"/>
          <w:sz w:val="20"/>
          <w:szCs w:val="20"/>
          <w:lang w:eastAsia="cs-CZ"/>
        </w:rPr>
        <w:t xml:space="preserve">bere na vědomí, že realizace </w:t>
      </w:r>
      <w:r>
        <w:rPr>
          <w:rFonts w:ascii="Times New Roman" w:eastAsia="Times New Roman" w:hAnsi="Times New Roman" w:cs="Times New Roman"/>
          <w:sz w:val="20"/>
          <w:szCs w:val="20"/>
          <w:lang w:eastAsia="cs-CZ"/>
        </w:rPr>
        <w:t>Předmětu plnění</w:t>
      </w:r>
      <w:r w:rsidRPr="00DE30BB">
        <w:rPr>
          <w:rFonts w:ascii="Times New Roman" w:eastAsia="Times New Roman" w:hAnsi="Times New Roman" w:cs="Times New Roman"/>
          <w:sz w:val="20"/>
          <w:szCs w:val="20"/>
          <w:lang w:eastAsia="cs-CZ"/>
        </w:rPr>
        <w:t xml:space="preserve"> bude probíhat za plného provozu zdravotnického zařízení, přičemž </w:t>
      </w:r>
      <w:r>
        <w:rPr>
          <w:rFonts w:ascii="Times New Roman" w:eastAsia="Times New Roman" w:hAnsi="Times New Roman" w:cs="Times New Roman"/>
          <w:sz w:val="20"/>
          <w:szCs w:val="20"/>
          <w:lang w:eastAsia="cs-CZ"/>
        </w:rPr>
        <w:t>Dodavatel</w:t>
      </w:r>
      <w:r w:rsidRPr="00DE30BB">
        <w:rPr>
          <w:rFonts w:ascii="Times New Roman" w:eastAsia="Times New Roman" w:hAnsi="Times New Roman" w:cs="Times New Roman"/>
          <w:sz w:val="20"/>
          <w:szCs w:val="20"/>
          <w:lang w:eastAsia="cs-CZ"/>
        </w:rPr>
        <w:t xml:space="preserve"> nesmí při plnění povinností dle Smlouvy provoz ohrozit ani omezit. </w:t>
      </w:r>
      <w:r>
        <w:rPr>
          <w:rFonts w:ascii="Times New Roman" w:eastAsia="Times New Roman" w:hAnsi="Times New Roman" w:cs="Times New Roman"/>
          <w:sz w:val="20"/>
          <w:szCs w:val="20"/>
          <w:lang w:eastAsia="cs-CZ"/>
        </w:rPr>
        <w:t>Předmět plnění</w:t>
      </w:r>
      <w:r w:rsidRPr="00DE30BB">
        <w:rPr>
          <w:rFonts w:ascii="Times New Roman" w:eastAsia="Times New Roman" w:hAnsi="Times New Roman" w:cs="Times New Roman"/>
          <w:sz w:val="20"/>
          <w:szCs w:val="20"/>
          <w:lang w:eastAsia="cs-CZ"/>
        </w:rPr>
        <w:t xml:space="preserve"> bude ze strany </w:t>
      </w:r>
      <w:r>
        <w:rPr>
          <w:rFonts w:ascii="Times New Roman" w:eastAsia="Times New Roman" w:hAnsi="Times New Roman" w:cs="Times New Roman"/>
          <w:sz w:val="20"/>
          <w:szCs w:val="20"/>
          <w:lang w:eastAsia="cs-CZ"/>
        </w:rPr>
        <w:t>Dodavatele realizován</w:t>
      </w:r>
      <w:r w:rsidRPr="00DE30BB">
        <w:rPr>
          <w:rFonts w:ascii="Times New Roman" w:eastAsia="Times New Roman" w:hAnsi="Times New Roman" w:cs="Times New Roman"/>
          <w:sz w:val="20"/>
          <w:szCs w:val="20"/>
          <w:lang w:eastAsia="cs-CZ"/>
        </w:rPr>
        <w:t xml:space="preserve"> při běžném provozu </w:t>
      </w:r>
      <w:r>
        <w:rPr>
          <w:rFonts w:ascii="Times New Roman" w:eastAsia="Times New Roman" w:hAnsi="Times New Roman" w:cs="Times New Roman"/>
          <w:sz w:val="20"/>
          <w:szCs w:val="20"/>
          <w:lang w:eastAsia="cs-CZ"/>
        </w:rPr>
        <w:t>NT</w:t>
      </w:r>
      <w:r w:rsidRPr="00DE30BB">
        <w:rPr>
          <w:rFonts w:ascii="Times New Roman" w:eastAsia="Times New Roman" w:hAnsi="Times New Roman" w:cs="Times New Roman"/>
          <w:sz w:val="20"/>
          <w:szCs w:val="20"/>
          <w:lang w:eastAsia="cs-CZ"/>
        </w:rPr>
        <w:t xml:space="preserve">, respektujíc jeho specifika, a s ohleduplností k pacientům </w:t>
      </w:r>
      <w:r>
        <w:rPr>
          <w:rFonts w:ascii="Times New Roman" w:eastAsia="Times New Roman" w:hAnsi="Times New Roman" w:cs="Times New Roman"/>
          <w:sz w:val="20"/>
          <w:szCs w:val="20"/>
          <w:lang w:eastAsia="cs-CZ"/>
        </w:rPr>
        <w:t>NT</w:t>
      </w:r>
      <w:r w:rsidRPr="00DE30BB">
        <w:rPr>
          <w:rFonts w:ascii="Times New Roman" w:eastAsia="Times New Roman" w:hAnsi="Times New Roman" w:cs="Times New Roman"/>
          <w:sz w:val="20"/>
          <w:szCs w:val="20"/>
          <w:lang w:eastAsia="cs-CZ"/>
        </w:rPr>
        <w:t>.</w:t>
      </w:r>
    </w:p>
    <w:p w14:paraId="7FB0D7F6" w14:textId="77777777" w:rsidR="00353C22" w:rsidRPr="00006D9F" w:rsidRDefault="00353C22" w:rsidP="00353C22">
      <w:pPr>
        <w:pStyle w:val="lnkyVOP"/>
        <w:spacing w:after="60" w:line="240" w:lineRule="auto"/>
        <w:rPr>
          <w:bCs/>
        </w:rPr>
      </w:pPr>
      <w:r w:rsidRPr="00006D9F">
        <w:t>Platební podmínky</w:t>
      </w:r>
    </w:p>
    <w:p w14:paraId="3E5A0216" w14:textId="77777777" w:rsidR="00353C22" w:rsidRPr="00374BF1" w:rsidRDefault="00353C22" w:rsidP="00353C22">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
          <w:iCs/>
          <w:sz w:val="20"/>
          <w:szCs w:val="20"/>
          <w:lang w:eastAsia="cs-CZ"/>
        </w:rPr>
      </w:pPr>
      <w:r w:rsidRPr="00374BF1">
        <w:rPr>
          <w:rFonts w:ascii="Times New Roman" w:eastAsia="Times New Roman" w:hAnsi="Times New Roman" w:cs="Times New Roman"/>
          <w:bCs/>
          <w:sz w:val="20"/>
          <w:szCs w:val="20"/>
          <w:lang w:eastAsia="cs-CZ"/>
        </w:rPr>
        <w:t xml:space="preserve">NT neposkytuje a Dodavatel není oprávněn požadovat zálohy, není-li ve Smlouvě stanoveno jinak. </w:t>
      </w:r>
    </w:p>
    <w:p w14:paraId="1E0EDA70" w14:textId="77777777" w:rsidR="00353C22" w:rsidRPr="00374BF1" w:rsidRDefault="00353C22" w:rsidP="00353C22">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sidRPr="00374BF1">
        <w:rPr>
          <w:rFonts w:ascii="Times New Roman" w:eastAsia="Times New Roman" w:hAnsi="Times New Roman" w:cs="Times New Roman"/>
          <w:iCs/>
          <w:sz w:val="20"/>
          <w:szCs w:val="20"/>
          <w:lang w:eastAsia="cs-CZ"/>
        </w:rPr>
        <w:t xml:space="preserve">Smluvní strany se dohodly, že Cenu předmětu plnění uhradí NT na základě oprávněně vystaveného daňového dokladu/vystavených daňových dokladů (dále jen „faktur/y“) se lhůtou splatnosti minimálně 30 dní ode dne jejího/jejích vystavení, a to převodem uvedené částky na bankovní účet Dodavatele, který je uveden v záhlaví Smlouvy. </w:t>
      </w:r>
    </w:p>
    <w:p w14:paraId="3ADEC95D" w14:textId="77777777" w:rsidR="00353C22" w:rsidRPr="00374BF1" w:rsidRDefault="00353C22" w:rsidP="00353C22">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sidRPr="00374BF1">
        <w:rPr>
          <w:rFonts w:ascii="Times New Roman" w:eastAsia="Times New Roman" w:hAnsi="Times New Roman" w:cs="Times New Roman"/>
          <w:iCs/>
          <w:sz w:val="20"/>
          <w:szCs w:val="20"/>
          <w:lang w:eastAsia="cs-CZ"/>
        </w:rPr>
        <w:t>Cena předmětu plnění (nebo její část) se považuje za zaplacenou v okamžiku, kdy byla příslušná částka odepsána z účtu NT ve prospěch účtu Dodavatele.</w:t>
      </w:r>
    </w:p>
    <w:p w14:paraId="0FDFC3FD" w14:textId="77777777" w:rsidR="00353C22" w:rsidRPr="00374BF1" w:rsidRDefault="00353C22" w:rsidP="00353C22">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Pr>
          <w:rFonts w:ascii="Times New Roman" w:eastAsia="Times New Roman" w:hAnsi="Times New Roman" w:cs="Times New Roman"/>
          <w:iCs/>
          <w:sz w:val="20"/>
          <w:szCs w:val="20"/>
          <w:lang w:eastAsia="cs-CZ"/>
        </w:rPr>
        <w:t xml:space="preserve">Není-li ve Smlouvě uvedeno jinak, je </w:t>
      </w:r>
      <w:r w:rsidRPr="00374BF1">
        <w:rPr>
          <w:rFonts w:ascii="Times New Roman" w:eastAsia="Times New Roman" w:hAnsi="Times New Roman" w:cs="Times New Roman"/>
          <w:iCs/>
          <w:sz w:val="20"/>
          <w:szCs w:val="20"/>
          <w:lang w:eastAsia="cs-CZ"/>
        </w:rPr>
        <w:t xml:space="preserve">Dodavatel oprávněn vystavit fakturu nejdříve po předání a převzetí Předmětu plnění na základě potvrzeného předávacího protokolu/dodacího listu, tzn. po provedení Předmětu plnění (dodání Zboží/provedení Díla/provedení prací/poskytnutí služeb, které jsou Předmětem plnění dle Smlouvy), a to bez jakýchkoliv vad a nedodělků, to vše v rozsahu nezbytném k řádnému užívání Předmětu plnění. </w:t>
      </w:r>
    </w:p>
    <w:p w14:paraId="166E742A" w14:textId="77777777" w:rsidR="00353C22" w:rsidRPr="00374BF1" w:rsidRDefault="00353C22" w:rsidP="00353C22">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sidRPr="00374BF1">
        <w:rPr>
          <w:rFonts w:ascii="Times New Roman" w:eastAsia="Times New Roman" w:hAnsi="Times New Roman" w:cs="Times New Roman"/>
          <w:iCs/>
          <w:sz w:val="20"/>
          <w:szCs w:val="20"/>
          <w:lang w:eastAsia="cs-CZ"/>
        </w:rPr>
        <w:t xml:space="preserve">Vystavená faktura Dodavatele musí obsahovat, </w:t>
      </w:r>
      <w:r w:rsidRPr="00374BF1">
        <w:rPr>
          <w:rFonts w:ascii="Times New Roman" w:eastAsia="Times New Roman" w:hAnsi="Times New Roman" w:cs="Times New Roman"/>
          <w:bCs/>
          <w:color w:val="000000"/>
          <w:sz w:val="20"/>
          <w:szCs w:val="20"/>
          <w:lang w:eastAsia="cs-CZ"/>
        </w:rPr>
        <w:t xml:space="preserve">vedle náležitostí daňového dokladu podle zákona č. 235/2004 Sb., o dani z přidané hodnoty, zákona č. 563/1991 Sb., o účetnictví, a náležitostí obchodní listiny podle § 435 OZ, </w:t>
      </w:r>
      <w:r w:rsidRPr="00374BF1">
        <w:rPr>
          <w:rFonts w:ascii="Times New Roman" w:eastAsia="Times New Roman" w:hAnsi="Times New Roman" w:cs="Times New Roman"/>
          <w:iCs/>
          <w:sz w:val="20"/>
          <w:szCs w:val="20"/>
          <w:lang w:eastAsia="cs-CZ"/>
        </w:rPr>
        <w:t xml:space="preserve">následující údaje: označení Smluvních stran a adresy jejich sídla, IČ a DIČ Smluvních stran, </w:t>
      </w:r>
      <w:r w:rsidRPr="00374BF1">
        <w:rPr>
          <w:rFonts w:ascii="Times New Roman" w:eastAsia="Times New Roman" w:hAnsi="Times New Roman" w:cs="Times New Roman"/>
          <w:bCs/>
          <w:color w:val="000000"/>
          <w:sz w:val="20"/>
          <w:szCs w:val="20"/>
          <w:lang w:eastAsia="cs-CZ"/>
        </w:rPr>
        <w:t>identifikaci Smlouvy, na jejímž základě bylo plněno,</w:t>
      </w:r>
      <w:r w:rsidRPr="00374BF1">
        <w:rPr>
          <w:rFonts w:ascii="Times New Roman" w:eastAsia="Times New Roman" w:hAnsi="Times New Roman" w:cs="Times New Roman"/>
          <w:iCs/>
          <w:sz w:val="20"/>
          <w:szCs w:val="20"/>
          <w:lang w:eastAsia="cs-CZ"/>
        </w:rPr>
        <w:t xml:space="preserve"> číslo faktury, den vystavení a den splatnosti faktury, </w:t>
      </w:r>
      <w:r>
        <w:rPr>
          <w:rFonts w:ascii="Times New Roman" w:eastAsia="Times New Roman" w:hAnsi="Times New Roman" w:cs="Times New Roman"/>
          <w:iCs/>
          <w:sz w:val="20"/>
          <w:szCs w:val="20"/>
          <w:lang w:eastAsia="cs-CZ"/>
        </w:rPr>
        <w:t>DUZP</w:t>
      </w:r>
      <w:r w:rsidRPr="00374BF1">
        <w:rPr>
          <w:rFonts w:ascii="Times New Roman" w:eastAsia="Times New Roman" w:hAnsi="Times New Roman" w:cs="Times New Roman"/>
          <w:iCs/>
          <w:sz w:val="20"/>
          <w:szCs w:val="20"/>
          <w:lang w:eastAsia="cs-CZ"/>
        </w:rPr>
        <w:t>, označení peněžního ústavu a číslo účtu, na který se má platit v souladu s touto Smlouvou, fakturovanou částku, specifikaci poskytnutého plnění (např. množství skutečně odevzdaného Zboží dle jednotlivých položek,</w:t>
      </w:r>
      <w:r w:rsidRPr="00374BF1">
        <w:rPr>
          <w:rFonts w:ascii="Times New Roman" w:eastAsia="Times New Roman" w:hAnsi="Times New Roman" w:cs="Times New Roman"/>
          <w:b/>
          <w:bCs/>
          <w:sz w:val="20"/>
          <w:szCs w:val="20"/>
          <w:lang w:eastAsia="cs-CZ"/>
        </w:rPr>
        <w:t xml:space="preserve"> </w:t>
      </w:r>
      <w:r w:rsidRPr="00374BF1">
        <w:rPr>
          <w:rFonts w:ascii="Times New Roman" w:eastAsia="Times New Roman" w:hAnsi="Times New Roman" w:cs="Times New Roman"/>
          <w:iCs/>
          <w:sz w:val="20"/>
          <w:szCs w:val="20"/>
          <w:lang w:eastAsia="cs-CZ"/>
        </w:rPr>
        <w:t>služby/práce, které jsou Předmětem plnění dle Smlouvy) a případné další náležitosti stanovené Smlouvou. Faktura musí být opatřena razítkem Dodavatele a podpisem zaměstnance oprávněného ji vystavit. Součástí faktury (její přílohou) bude doklad osvědčující zdanitelné plnění (např. potvrzený/é dodací list/y/předávací protokol/soupis provedených prací a dodávek nebo služeb). Bez Smlouvou stanovené přílohy je faktura neúplná.</w:t>
      </w:r>
    </w:p>
    <w:p w14:paraId="266B2C07" w14:textId="77777777" w:rsidR="00353C22" w:rsidRPr="00374BF1" w:rsidRDefault="00353C22" w:rsidP="00353C22">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bCs/>
          <w:color w:val="000000"/>
          <w:sz w:val="20"/>
          <w:szCs w:val="20"/>
          <w:lang w:eastAsia="cs-CZ"/>
        </w:rPr>
      </w:pPr>
      <w:bookmarkStart w:id="88" w:name="_Ref524574227"/>
      <w:r w:rsidRPr="00374BF1">
        <w:rPr>
          <w:rFonts w:ascii="Times New Roman" w:eastAsia="Times New Roman" w:hAnsi="Times New Roman" w:cs="Times New Roman"/>
          <w:bCs/>
          <w:color w:val="000000"/>
          <w:sz w:val="20"/>
          <w:szCs w:val="20"/>
          <w:lang w:eastAsia="cs-CZ"/>
        </w:rPr>
        <w:t xml:space="preserve">Dodavatel se zavazuje vystavit fakturu v elektronické formě, ve formátu PDF, a v této formě fakturu doručit NT na e-mailovou </w:t>
      </w:r>
      <w:proofErr w:type="gramStart"/>
      <w:r w:rsidRPr="00374BF1">
        <w:rPr>
          <w:rFonts w:ascii="Times New Roman" w:eastAsia="Times New Roman" w:hAnsi="Times New Roman" w:cs="Times New Roman"/>
          <w:bCs/>
          <w:color w:val="000000"/>
          <w:sz w:val="20"/>
          <w:szCs w:val="20"/>
          <w:lang w:eastAsia="cs-CZ"/>
        </w:rPr>
        <w:t>adresu  faktury@nemta.cz</w:t>
      </w:r>
      <w:proofErr w:type="gramEnd"/>
      <w:r w:rsidRPr="00374BF1">
        <w:rPr>
          <w:rFonts w:ascii="Times New Roman" w:eastAsia="Times New Roman" w:hAnsi="Times New Roman" w:cs="Times New Roman"/>
          <w:bCs/>
          <w:color w:val="000000"/>
          <w:sz w:val="20"/>
          <w:szCs w:val="20"/>
          <w:lang w:eastAsia="cs-CZ"/>
        </w:rPr>
        <w:t xml:space="preserve"> nejpozději následující pracovní den po jejím vystavení. Za řádně doručenou fakturu se zejm. nepovažuje listinná faktura doručená spolu s Předmětem plnění.</w:t>
      </w:r>
      <w:bookmarkEnd w:id="88"/>
    </w:p>
    <w:p w14:paraId="7884C7EE" w14:textId="77777777" w:rsidR="00353C22" w:rsidRPr="00374BF1" w:rsidRDefault="00353C22" w:rsidP="00353C22">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sidRPr="00374BF1">
        <w:rPr>
          <w:rFonts w:ascii="Times New Roman" w:eastAsia="Times New Roman" w:hAnsi="Times New Roman" w:cs="Times New Roman"/>
          <w:iCs/>
          <w:sz w:val="20"/>
          <w:szCs w:val="20"/>
          <w:lang w:eastAsia="cs-CZ"/>
        </w:rPr>
        <w:t xml:space="preserve">Nebude-li faktura vystavena a zaslána ve stanovené formě, nebude-li obsahovat stanovené náležitosti, </w:t>
      </w:r>
      <w:r>
        <w:rPr>
          <w:rFonts w:ascii="Times New Roman" w:eastAsia="Times New Roman" w:hAnsi="Times New Roman" w:cs="Times New Roman"/>
          <w:iCs/>
          <w:sz w:val="20"/>
          <w:szCs w:val="20"/>
          <w:lang w:eastAsia="cs-CZ"/>
        </w:rPr>
        <w:t>nebudou v ní</w:t>
      </w:r>
      <w:r w:rsidRPr="00374BF1">
        <w:rPr>
          <w:rFonts w:ascii="Times New Roman" w:eastAsia="Times New Roman" w:hAnsi="Times New Roman" w:cs="Times New Roman"/>
          <w:iCs/>
          <w:sz w:val="20"/>
          <w:szCs w:val="20"/>
          <w:lang w:eastAsia="cs-CZ"/>
        </w:rPr>
        <w:t xml:space="preserve"> správně uvedené údaje dle Smlouvy či těchto VOP, </w:t>
      </w:r>
      <w:r>
        <w:rPr>
          <w:rFonts w:ascii="Times New Roman" w:eastAsia="Times New Roman" w:hAnsi="Times New Roman" w:cs="Times New Roman"/>
          <w:iCs/>
          <w:sz w:val="20"/>
          <w:szCs w:val="20"/>
          <w:lang w:eastAsia="cs-CZ"/>
        </w:rPr>
        <w:t xml:space="preserve">nebo </w:t>
      </w:r>
      <w:r w:rsidRPr="004C4C7D">
        <w:rPr>
          <w:rFonts w:ascii="Times New Roman" w:eastAsia="Times New Roman" w:hAnsi="Times New Roman" w:cs="Times New Roman"/>
          <w:bCs/>
          <w:iCs/>
          <w:sz w:val="20"/>
          <w:szCs w:val="20"/>
          <w:lang w:eastAsia="cs-CZ"/>
        </w:rPr>
        <w:t>pokud fakturovaná částka, byť částečně, nebude odpovídat odsouhlasenému</w:t>
      </w:r>
      <w:r>
        <w:rPr>
          <w:rFonts w:ascii="Times New Roman" w:eastAsia="Times New Roman" w:hAnsi="Times New Roman" w:cs="Times New Roman"/>
          <w:bCs/>
          <w:iCs/>
          <w:sz w:val="20"/>
          <w:szCs w:val="20"/>
          <w:lang w:eastAsia="cs-CZ"/>
        </w:rPr>
        <w:t>/potvrzenému</w:t>
      </w:r>
      <w:r w:rsidRPr="004C4C7D">
        <w:rPr>
          <w:rFonts w:ascii="Times New Roman" w:eastAsia="Times New Roman" w:hAnsi="Times New Roman" w:cs="Times New Roman"/>
          <w:bCs/>
          <w:iCs/>
          <w:sz w:val="20"/>
          <w:szCs w:val="20"/>
          <w:lang w:eastAsia="cs-CZ"/>
        </w:rPr>
        <w:t xml:space="preserve"> </w:t>
      </w:r>
      <w:r>
        <w:rPr>
          <w:rFonts w:ascii="Times New Roman" w:eastAsia="Times New Roman" w:hAnsi="Times New Roman" w:cs="Times New Roman"/>
          <w:bCs/>
          <w:iCs/>
          <w:sz w:val="20"/>
          <w:szCs w:val="20"/>
          <w:lang w:eastAsia="cs-CZ"/>
        </w:rPr>
        <w:t xml:space="preserve">dokladu osvědčujícímu zdanitelné plnění (dodací list/předávací protokol/soupis prací, dodávek nebo služeb apod.), </w:t>
      </w:r>
      <w:r w:rsidRPr="00374BF1">
        <w:rPr>
          <w:rFonts w:ascii="Times New Roman" w:eastAsia="Times New Roman" w:hAnsi="Times New Roman" w:cs="Times New Roman"/>
          <w:iCs/>
          <w:sz w:val="20"/>
          <w:szCs w:val="20"/>
          <w:lang w:eastAsia="cs-CZ"/>
        </w:rPr>
        <w:t xml:space="preserve">je NT oprávněna fakturu vrátit Dodavateli ve lhůtě osmi (8) dnů od jejího doručení. </w:t>
      </w:r>
      <w:r w:rsidRPr="00374BF1">
        <w:rPr>
          <w:rFonts w:ascii="Times New Roman" w:eastAsia="Times New Roman" w:hAnsi="Times New Roman" w:cs="Times New Roman"/>
          <w:bCs/>
          <w:color w:val="000000"/>
          <w:sz w:val="20"/>
          <w:szCs w:val="20"/>
          <w:lang w:eastAsia="cs-CZ"/>
        </w:rPr>
        <w:t xml:space="preserve">Ve vráceném dokladu musí vyznačit důvod vrácení. Do doby vystavení řádné (opravené) faktury a uplynutí lhůty její splatnosti není NT v prodlení s úhradou Ceny předmětu plnění nebo její části. Nová lhůta splatnosti začíná běžet dnem doručení nové bezvadné faktury NT. Bude-li však faktura zaslána na jinou adresu nebo jiným způsobem, než ujednaným v bodě 3.6. těchto VOP nebo ve Smlouvě, nebude se faktura považovat vůbec za doručenou a NT není povinna na toto Dodavatele ani upozorňovat; v takovém případě ani nepočíná běžet lhůta splatnosti faktury a Ceny předmětu plnění a NT tak nebude s úhradou faktury a Ceny předmětu plnění v prodlení. </w:t>
      </w:r>
    </w:p>
    <w:p w14:paraId="18F6E8EE" w14:textId="77777777" w:rsidR="00353C22" w:rsidRDefault="00353C22" w:rsidP="00353C22">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Pr>
          <w:rFonts w:ascii="Times New Roman" w:eastAsia="Times New Roman" w:hAnsi="Times New Roman" w:cs="Times New Roman"/>
          <w:iCs/>
          <w:sz w:val="20"/>
          <w:szCs w:val="20"/>
          <w:lang w:eastAsia="cs-CZ"/>
        </w:rPr>
        <w:t>Dodavatel</w:t>
      </w:r>
      <w:r w:rsidRPr="00374BF1">
        <w:rPr>
          <w:rFonts w:ascii="Times New Roman" w:eastAsia="Times New Roman" w:hAnsi="Times New Roman" w:cs="Times New Roman"/>
          <w:iCs/>
          <w:sz w:val="20"/>
          <w:szCs w:val="20"/>
          <w:lang w:eastAsia="cs-CZ"/>
        </w:rPr>
        <w:t xml:space="preserve"> prohlašuje, že uvedené číslo jeho bankovního účtu splňuje požadavky dle § 109 zákona </w:t>
      </w:r>
      <w:r>
        <w:rPr>
          <w:rFonts w:ascii="Times New Roman" w:eastAsia="Times New Roman" w:hAnsi="Times New Roman" w:cs="Times New Roman"/>
          <w:iCs/>
          <w:sz w:val="20"/>
          <w:szCs w:val="20"/>
          <w:lang w:eastAsia="cs-CZ"/>
        </w:rPr>
        <w:t>o DPH</w:t>
      </w:r>
      <w:r w:rsidRPr="00374BF1">
        <w:rPr>
          <w:rFonts w:ascii="Times New Roman" w:eastAsia="Times New Roman" w:hAnsi="Times New Roman" w:cs="Times New Roman"/>
          <w:iCs/>
          <w:sz w:val="20"/>
          <w:szCs w:val="20"/>
          <w:lang w:eastAsia="cs-CZ"/>
        </w:rPr>
        <w:t xml:space="preserve"> a jedná se o zveřejněné číslo účtu registrovaného plátce </w:t>
      </w:r>
      <w:r>
        <w:rPr>
          <w:rFonts w:ascii="Times New Roman" w:eastAsia="Times New Roman" w:hAnsi="Times New Roman" w:cs="Times New Roman"/>
          <w:iCs/>
          <w:sz w:val="20"/>
          <w:szCs w:val="20"/>
          <w:lang w:eastAsia="cs-CZ"/>
        </w:rPr>
        <w:t>DPH</w:t>
      </w:r>
      <w:r w:rsidRPr="00374BF1">
        <w:rPr>
          <w:rFonts w:ascii="Times New Roman" w:eastAsia="Times New Roman" w:hAnsi="Times New Roman" w:cs="Times New Roman"/>
          <w:iCs/>
          <w:sz w:val="20"/>
          <w:szCs w:val="20"/>
          <w:lang w:eastAsia="cs-CZ"/>
        </w:rPr>
        <w:t xml:space="preserve">. </w:t>
      </w:r>
      <w:r>
        <w:rPr>
          <w:rFonts w:ascii="Times New Roman" w:eastAsia="Times New Roman" w:hAnsi="Times New Roman" w:cs="Times New Roman"/>
          <w:iCs/>
          <w:sz w:val="20"/>
          <w:szCs w:val="20"/>
          <w:lang w:eastAsia="cs-CZ"/>
        </w:rPr>
        <w:t>Dodavatel</w:t>
      </w:r>
      <w:r w:rsidRPr="00374BF1">
        <w:rPr>
          <w:rFonts w:ascii="Times New Roman" w:eastAsia="Times New Roman" w:hAnsi="Times New Roman" w:cs="Times New Roman"/>
          <w:iCs/>
          <w:sz w:val="20"/>
          <w:szCs w:val="20"/>
          <w:lang w:eastAsia="cs-CZ"/>
        </w:rPr>
        <w:t xml:space="preserve"> dále prohlašuje, že ke dni uzavření Smlouvy není veden v registru nespolehlivých plátců DPH a ani mu nejsou známy žádné skutečnosti, na </w:t>
      </w:r>
      <w:proofErr w:type="gramStart"/>
      <w:r w:rsidRPr="00374BF1">
        <w:rPr>
          <w:rFonts w:ascii="Times New Roman" w:eastAsia="Times New Roman" w:hAnsi="Times New Roman" w:cs="Times New Roman"/>
          <w:iCs/>
          <w:sz w:val="20"/>
          <w:szCs w:val="20"/>
          <w:lang w:eastAsia="cs-CZ"/>
        </w:rPr>
        <w:t>základě</w:t>
      </w:r>
      <w:proofErr w:type="gramEnd"/>
      <w:r w:rsidRPr="00374BF1">
        <w:rPr>
          <w:rFonts w:ascii="Times New Roman" w:eastAsia="Times New Roman" w:hAnsi="Times New Roman" w:cs="Times New Roman"/>
          <w:iCs/>
          <w:sz w:val="20"/>
          <w:szCs w:val="20"/>
          <w:lang w:eastAsia="cs-CZ"/>
        </w:rPr>
        <w:t xml:space="preserve"> kterých by s ním </w:t>
      </w:r>
      <w:r>
        <w:rPr>
          <w:rFonts w:ascii="Times New Roman" w:eastAsia="Times New Roman" w:hAnsi="Times New Roman" w:cs="Times New Roman"/>
          <w:iCs/>
          <w:sz w:val="20"/>
          <w:szCs w:val="20"/>
          <w:lang w:eastAsia="cs-CZ"/>
        </w:rPr>
        <w:t>správce daně mohl zahájit řízení</w:t>
      </w:r>
      <w:r w:rsidRPr="00374BF1">
        <w:rPr>
          <w:rFonts w:ascii="Times New Roman" w:eastAsia="Times New Roman" w:hAnsi="Times New Roman" w:cs="Times New Roman"/>
          <w:iCs/>
          <w:sz w:val="20"/>
          <w:szCs w:val="20"/>
          <w:lang w:eastAsia="cs-CZ"/>
        </w:rPr>
        <w:t xml:space="preserve"> o prohlášení za nespolehlivého plátce daně dle § 106a zákona o DPH. </w:t>
      </w:r>
      <w:r>
        <w:rPr>
          <w:rFonts w:ascii="Times New Roman" w:eastAsia="Times New Roman" w:hAnsi="Times New Roman" w:cs="Times New Roman"/>
          <w:iCs/>
          <w:sz w:val="20"/>
          <w:szCs w:val="20"/>
          <w:lang w:eastAsia="cs-CZ"/>
        </w:rPr>
        <w:t xml:space="preserve">Dodavatel je povinen bez zbytečného odkladu informovat NT o tom, že se stal nespolehlivým plátcem ve smyslu výše citovaného </w:t>
      </w:r>
      <w:proofErr w:type="spellStart"/>
      <w:r>
        <w:rPr>
          <w:rFonts w:ascii="Times New Roman" w:eastAsia="Times New Roman" w:hAnsi="Times New Roman" w:cs="Times New Roman"/>
          <w:iCs/>
          <w:sz w:val="20"/>
          <w:szCs w:val="20"/>
          <w:lang w:eastAsia="cs-CZ"/>
        </w:rPr>
        <w:t>ust</w:t>
      </w:r>
      <w:proofErr w:type="spellEnd"/>
      <w:r>
        <w:rPr>
          <w:rFonts w:ascii="Times New Roman" w:eastAsia="Times New Roman" w:hAnsi="Times New Roman" w:cs="Times New Roman"/>
          <w:iCs/>
          <w:sz w:val="20"/>
          <w:szCs w:val="20"/>
          <w:lang w:eastAsia="cs-CZ"/>
        </w:rPr>
        <w:t>. zákona o DPH. NT</w:t>
      </w:r>
      <w:r w:rsidRPr="00374BF1">
        <w:rPr>
          <w:rFonts w:ascii="Times New Roman" w:eastAsia="Times New Roman" w:hAnsi="Times New Roman" w:cs="Times New Roman"/>
          <w:iCs/>
          <w:sz w:val="20"/>
          <w:szCs w:val="20"/>
          <w:lang w:eastAsia="cs-CZ"/>
        </w:rPr>
        <w:t>, jako příjemce zdanitelného plnění, je oprávněn</w:t>
      </w:r>
      <w:r>
        <w:rPr>
          <w:rFonts w:ascii="Times New Roman" w:eastAsia="Times New Roman" w:hAnsi="Times New Roman" w:cs="Times New Roman"/>
          <w:iCs/>
          <w:sz w:val="20"/>
          <w:szCs w:val="20"/>
          <w:lang w:eastAsia="cs-CZ"/>
        </w:rPr>
        <w:t>a</w:t>
      </w:r>
      <w:r w:rsidRPr="00374BF1">
        <w:rPr>
          <w:rFonts w:ascii="Times New Roman" w:eastAsia="Times New Roman" w:hAnsi="Times New Roman" w:cs="Times New Roman"/>
          <w:iCs/>
          <w:sz w:val="20"/>
          <w:szCs w:val="20"/>
          <w:lang w:eastAsia="cs-CZ"/>
        </w:rPr>
        <w:t xml:space="preserve">, v případě, že </w:t>
      </w:r>
      <w:r>
        <w:rPr>
          <w:rFonts w:ascii="Times New Roman" w:eastAsia="Times New Roman" w:hAnsi="Times New Roman" w:cs="Times New Roman"/>
          <w:iCs/>
          <w:sz w:val="20"/>
          <w:szCs w:val="20"/>
          <w:lang w:eastAsia="cs-CZ"/>
        </w:rPr>
        <w:t>Dodavatel</w:t>
      </w:r>
      <w:r w:rsidRPr="00374BF1">
        <w:rPr>
          <w:rFonts w:ascii="Times New Roman" w:eastAsia="Times New Roman" w:hAnsi="Times New Roman" w:cs="Times New Roman"/>
          <w:iCs/>
          <w:sz w:val="20"/>
          <w:szCs w:val="20"/>
          <w:lang w:eastAsia="cs-CZ"/>
        </w:rPr>
        <w:t xml:space="preserve"> je v okamžiku uskutečnění zdanitelného plnění veden v registru nespolehlivých plátců DPH, uhradit částku odpovídající výši DPH na účet správce daně za </w:t>
      </w:r>
      <w:r>
        <w:rPr>
          <w:rFonts w:ascii="Times New Roman" w:eastAsia="Times New Roman" w:hAnsi="Times New Roman" w:cs="Times New Roman"/>
          <w:iCs/>
          <w:sz w:val="20"/>
          <w:szCs w:val="20"/>
          <w:lang w:eastAsia="cs-CZ"/>
        </w:rPr>
        <w:t>Dodavatele</w:t>
      </w:r>
      <w:r w:rsidRPr="00374BF1">
        <w:rPr>
          <w:rFonts w:ascii="Times New Roman" w:eastAsia="Times New Roman" w:hAnsi="Times New Roman" w:cs="Times New Roman"/>
          <w:iCs/>
          <w:sz w:val="20"/>
          <w:szCs w:val="20"/>
          <w:lang w:eastAsia="cs-CZ"/>
        </w:rPr>
        <w:t xml:space="preserve">. Uhrazení částky odpovídající výši DPH na účet správce daně za </w:t>
      </w:r>
      <w:r>
        <w:rPr>
          <w:rFonts w:ascii="Times New Roman" w:eastAsia="Times New Roman" w:hAnsi="Times New Roman" w:cs="Times New Roman"/>
          <w:iCs/>
          <w:sz w:val="20"/>
          <w:szCs w:val="20"/>
          <w:lang w:eastAsia="cs-CZ"/>
        </w:rPr>
        <w:t>Dodavatele</w:t>
      </w:r>
      <w:r w:rsidRPr="00374BF1">
        <w:rPr>
          <w:rFonts w:ascii="Times New Roman" w:eastAsia="Times New Roman" w:hAnsi="Times New Roman" w:cs="Times New Roman"/>
          <w:iCs/>
          <w:sz w:val="20"/>
          <w:szCs w:val="20"/>
          <w:lang w:eastAsia="cs-CZ"/>
        </w:rPr>
        <w:t xml:space="preserve"> bude považováno v tomto rozsahu za splnění závazku </w:t>
      </w:r>
      <w:r>
        <w:rPr>
          <w:rFonts w:ascii="Times New Roman" w:eastAsia="Times New Roman" w:hAnsi="Times New Roman" w:cs="Times New Roman"/>
          <w:iCs/>
          <w:sz w:val="20"/>
          <w:szCs w:val="20"/>
          <w:lang w:eastAsia="cs-CZ"/>
        </w:rPr>
        <w:t xml:space="preserve">NT </w:t>
      </w:r>
      <w:r w:rsidRPr="00374BF1">
        <w:rPr>
          <w:rFonts w:ascii="Times New Roman" w:eastAsia="Times New Roman" w:hAnsi="Times New Roman" w:cs="Times New Roman"/>
          <w:iCs/>
          <w:sz w:val="20"/>
          <w:szCs w:val="20"/>
          <w:lang w:eastAsia="cs-CZ"/>
        </w:rPr>
        <w:t xml:space="preserve">uhradit sjednanou </w:t>
      </w:r>
      <w:r>
        <w:rPr>
          <w:rFonts w:ascii="Times New Roman" w:eastAsia="Times New Roman" w:hAnsi="Times New Roman" w:cs="Times New Roman"/>
          <w:iCs/>
          <w:sz w:val="20"/>
          <w:szCs w:val="20"/>
          <w:lang w:eastAsia="cs-CZ"/>
        </w:rPr>
        <w:t>Cenu předmětu plnění Dodavateli</w:t>
      </w:r>
      <w:r w:rsidRPr="00374BF1">
        <w:rPr>
          <w:rFonts w:ascii="Times New Roman" w:eastAsia="Times New Roman" w:hAnsi="Times New Roman" w:cs="Times New Roman"/>
          <w:iCs/>
          <w:sz w:val="20"/>
          <w:szCs w:val="20"/>
          <w:lang w:eastAsia="cs-CZ"/>
        </w:rPr>
        <w:t>.</w:t>
      </w:r>
      <w:r>
        <w:rPr>
          <w:rFonts w:ascii="Times New Roman" w:eastAsia="Times New Roman" w:hAnsi="Times New Roman" w:cs="Times New Roman"/>
          <w:iCs/>
          <w:sz w:val="20"/>
          <w:szCs w:val="20"/>
          <w:lang w:eastAsia="cs-CZ"/>
        </w:rPr>
        <w:t xml:space="preserve"> Smluvní strany si v této souvislosti poskytnou veškerou nezbytnou součinnost při vzájemném poskytování informací požadovaných zákonem o DPH. Dodavatel současně souhlasí s tím, že je povinen NT nahradit veškerou škodu vzniklou v důsledku aplikace institutu ručení ze strany správce daně.</w:t>
      </w:r>
    </w:p>
    <w:p w14:paraId="5352A27D" w14:textId="77777777" w:rsidR="00353C22" w:rsidRPr="002C6905" w:rsidRDefault="00353C22" w:rsidP="00353C22">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iCs/>
          <w:sz w:val="20"/>
          <w:szCs w:val="20"/>
          <w:lang w:eastAsia="cs-CZ"/>
        </w:rPr>
      </w:pPr>
      <w:r w:rsidRPr="002C6905">
        <w:rPr>
          <w:rFonts w:ascii="Times New Roman" w:eastAsia="Times New Roman" w:hAnsi="Times New Roman" w:cs="Times New Roman"/>
          <w:bCs/>
          <w:color w:val="000000"/>
          <w:sz w:val="20"/>
          <w:szCs w:val="20"/>
          <w:lang w:eastAsia="cs-CZ"/>
        </w:rPr>
        <w:t xml:space="preserve">NT je oprávněna započíst jakoukoliv svou peněžitou pohledávku vůči peněžité pohledávce Dodavatele podle Smlouvy. </w:t>
      </w:r>
      <w:r w:rsidRPr="002C6905">
        <w:rPr>
          <w:rFonts w:ascii="Times New Roman" w:eastAsia="Calibri" w:hAnsi="Times New Roman" w:cs="Times New Roman"/>
          <w:sz w:val="20"/>
          <w:szCs w:val="20"/>
        </w:rPr>
        <w:t xml:space="preserve">Smluvní strany vylučují ve vztahu k pohledávkám vzniklým </w:t>
      </w:r>
      <w:r>
        <w:rPr>
          <w:rFonts w:ascii="Times New Roman" w:eastAsia="Calibri" w:hAnsi="Times New Roman" w:cs="Times New Roman"/>
          <w:sz w:val="20"/>
          <w:szCs w:val="20"/>
        </w:rPr>
        <w:t>ze</w:t>
      </w:r>
      <w:r w:rsidRPr="002C6905">
        <w:rPr>
          <w:rFonts w:ascii="Times New Roman" w:eastAsia="Calibri" w:hAnsi="Times New Roman" w:cs="Times New Roman"/>
          <w:sz w:val="20"/>
          <w:szCs w:val="20"/>
        </w:rPr>
        <w:t xml:space="preserve"> Smlouvy aplikaci § 1987 odst. 2 OZ a souhlasí s tím, že i nejistá a/nebo neurčitá pohledávka je způsobilá k</w:t>
      </w:r>
      <w:r>
        <w:rPr>
          <w:rFonts w:ascii="Times New Roman" w:eastAsia="Calibri" w:hAnsi="Times New Roman" w:cs="Times New Roman"/>
          <w:sz w:val="20"/>
          <w:szCs w:val="20"/>
        </w:rPr>
        <w:t> </w:t>
      </w:r>
      <w:r w:rsidRPr="002C6905">
        <w:rPr>
          <w:rFonts w:ascii="Times New Roman" w:eastAsia="Calibri" w:hAnsi="Times New Roman" w:cs="Times New Roman"/>
          <w:sz w:val="20"/>
          <w:szCs w:val="20"/>
        </w:rPr>
        <w:t>započtení</w:t>
      </w:r>
      <w:r>
        <w:rPr>
          <w:rFonts w:ascii="Times New Roman" w:eastAsia="Calibri" w:hAnsi="Times New Roman" w:cs="Times New Roman"/>
          <w:sz w:val="20"/>
          <w:szCs w:val="20"/>
        </w:rPr>
        <w:t>. Smluvní strany se výslovně dohodly, že i nesplatná pohledávka je způsobilá k započtení ve smyslu § 1987 OZ.</w:t>
      </w:r>
    </w:p>
    <w:p w14:paraId="24307FCF" w14:textId="77777777" w:rsidR="00353C22" w:rsidRPr="00374BF1" w:rsidRDefault="00353C22" w:rsidP="00353C22">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bCs/>
          <w:color w:val="000000"/>
          <w:sz w:val="20"/>
          <w:szCs w:val="20"/>
          <w:lang w:eastAsia="cs-CZ"/>
        </w:rPr>
      </w:pPr>
      <w:r>
        <w:rPr>
          <w:rFonts w:ascii="Times New Roman" w:eastAsia="Times New Roman" w:hAnsi="Times New Roman" w:cs="Times New Roman"/>
          <w:bCs/>
          <w:color w:val="000000"/>
          <w:sz w:val="20"/>
          <w:szCs w:val="20"/>
          <w:lang w:eastAsia="cs-CZ"/>
        </w:rPr>
        <w:t>NT</w:t>
      </w:r>
      <w:r w:rsidRPr="00374BF1">
        <w:rPr>
          <w:rFonts w:ascii="Times New Roman" w:eastAsia="Times New Roman" w:hAnsi="Times New Roman" w:cs="Times New Roman"/>
          <w:bCs/>
          <w:color w:val="000000"/>
          <w:sz w:val="20"/>
          <w:szCs w:val="20"/>
          <w:lang w:eastAsia="cs-CZ"/>
        </w:rPr>
        <w:t xml:space="preserve"> je oprávněn</w:t>
      </w:r>
      <w:r>
        <w:rPr>
          <w:rFonts w:ascii="Times New Roman" w:eastAsia="Times New Roman" w:hAnsi="Times New Roman" w:cs="Times New Roman"/>
          <w:bCs/>
          <w:color w:val="000000"/>
          <w:sz w:val="20"/>
          <w:szCs w:val="20"/>
          <w:lang w:eastAsia="cs-CZ"/>
        </w:rPr>
        <w:t>a</w:t>
      </w:r>
      <w:r w:rsidRPr="00374BF1">
        <w:rPr>
          <w:rFonts w:ascii="Times New Roman" w:eastAsia="Times New Roman" w:hAnsi="Times New Roman" w:cs="Times New Roman"/>
          <w:bCs/>
          <w:color w:val="000000"/>
          <w:sz w:val="20"/>
          <w:szCs w:val="20"/>
          <w:lang w:eastAsia="cs-CZ"/>
        </w:rPr>
        <w:t xml:space="preserve"> odepřít plnění </w:t>
      </w:r>
      <w:r>
        <w:rPr>
          <w:rFonts w:ascii="Times New Roman" w:eastAsia="Times New Roman" w:hAnsi="Times New Roman" w:cs="Times New Roman"/>
          <w:bCs/>
          <w:color w:val="000000"/>
          <w:sz w:val="20"/>
          <w:szCs w:val="20"/>
          <w:lang w:eastAsia="cs-CZ"/>
        </w:rPr>
        <w:t>ze</w:t>
      </w:r>
      <w:r w:rsidRPr="00374BF1">
        <w:rPr>
          <w:rFonts w:ascii="Times New Roman" w:eastAsia="Times New Roman" w:hAnsi="Times New Roman" w:cs="Times New Roman"/>
          <w:bCs/>
          <w:color w:val="000000"/>
          <w:sz w:val="20"/>
          <w:szCs w:val="20"/>
          <w:lang w:eastAsia="cs-CZ"/>
        </w:rPr>
        <w:t xml:space="preserve"> Smlouvy v případě, že závazek </w:t>
      </w:r>
      <w:r>
        <w:rPr>
          <w:rFonts w:ascii="Times New Roman" w:eastAsia="Times New Roman" w:hAnsi="Times New Roman" w:cs="Times New Roman"/>
          <w:bCs/>
          <w:color w:val="000000"/>
          <w:sz w:val="20"/>
          <w:szCs w:val="20"/>
          <w:lang w:eastAsia="cs-CZ"/>
        </w:rPr>
        <w:t>Dodavatele</w:t>
      </w:r>
      <w:r w:rsidRPr="00374BF1">
        <w:rPr>
          <w:rFonts w:ascii="Times New Roman" w:eastAsia="Times New Roman" w:hAnsi="Times New Roman" w:cs="Times New Roman"/>
          <w:bCs/>
          <w:color w:val="000000"/>
          <w:sz w:val="20"/>
          <w:szCs w:val="20"/>
          <w:lang w:eastAsia="cs-CZ"/>
        </w:rPr>
        <w:t xml:space="preserve"> z této a/nebo jiné Smlouvy nebyl splněn řádně nebo včas.</w:t>
      </w:r>
    </w:p>
    <w:p w14:paraId="73A3FF57" w14:textId="77777777" w:rsidR="00353C22" w:rsidRPr="00374BF1" w:rsidRDefault="00353C22" w:rsidP="00353C22">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bCs/>
          <w:color w:val="000000"/>
          <w:sz w:val="20"/>
          <w:szCs w:val="20"/>
          <w:lang w:eastAsia="cs-CZ"/>
        </w:rPr>
      </w:pPr>
      <w:r>
        <w:rPr>
          <w:rFonts w:ascii="Times New Roman" w:eastAsia="Times New Roman" w:hAnsi="Times New Roman" w:cs="Times New Roman"/>
          <w:bCs/>
          <w:color w:val="000000"/>
          <w:sz w:val="20"/>
          <w:szCs w:val="20"/>
          <w:lang w:eastAsia="cs-CZ"/>
        </w:rPr>
        <w:t>NT</w:t>
      </w:r>
      <w:r w:rsidRPr="00374BF1">
        <w:rPr>
          <w:rFonts w:ascii="Times New Roman" w:eastAsia="Times New Roman" w:hAnsi="Times New Roman" w:cs="Times New Roman"/>
          <w:bCs/>
          <w:color w:val="000000"/>
          <w:sz w:val="20"/>
          <w:szCs w:val="20"/>
          <w:lang w:eastAsia="cs-CZ"/>
        </w:rPr>
        <w:t xml:space="preserve"> není v prodlení se splněním svého peněžitého závazku po dobu, po kterou je </w:t>
      </w:r>
      <w:r>
        <w:rPr>
          <w:rFonts w:ascii="Times New Roman" w:eastAsia="Times New Roman" w:hAnsi="Times New Roman" w:cs="Times New Roman"/>
          <w:bCs/>
          <w:color w:val="000000"/>
          <w:sz w:val="20"/>
          <w:szCs w:val="20"/>
          <w:lang w:eastAsia="cs-CZ"/>
        </w:rPr>
        <w:t>Dodavatel</w:t>
      </w:r>
      <w:r w:rsidRPr="00374BF1">
        <w:rPr>
          <w:rFonts w:ascii="Times New Roman" w:eastAsia="Times New Roman" w:hAnsi="Times New Roman" w:cs="Times New Roman"/>
          <w:bCs/>
          <w:color w:val="000000"/>
          <w:sz w:val="20"/>
          <w:szCs w:val="20"/>
          <w:lang w:eastAsia="cs-CZ"/>
        </w:rPr>
        <w:t xml:space="preserve"> v prodlení se splněním některé ze svých povinností dle Smlouvy. </w:t>
      </w:r>
    </w:p>
    <w:p w14:paraId="75878FF5" w14:textId="77777777" w:rsidR="00353C22" w:rsidRPr="00374BF1" w:rsidRDefault="00353C22" w:rsidP="00353C22">
      <w:pPr>
        <w:pStyle w:val="Odstavecseseznamem"/>
        <w:numPr>
          <w:ilvl w:val="1"/>
          <w:numId w:val="34"/>
        </w:numPr>
        <w:tabs>
          <w:tab w:val="left" w:pos="426"/>
        </w:tabs>
        <w:spacing w:after="60" w:line="240" w:lineRule="auto"/>
        <w:ind w:left="0" w:firstLine="0"/>
        <w:contextualSpacing w:val="0"/>
        <w:jc w:val="both"/>
        <w:outlineLvl w:val="3"/>
        <w:rPr>
          <w:rFonts w:ascii="Times New Roman" w:eastAsia="Times New Roman" w:hAnsi="Times New Roman" w:cs="Times New Roman"/>
          <w:bCs/>
          <w:color w:val="000000"/>
          <w:sz w:val="20"/>
          <w:szCs w:val="20"/>
          <w:lang w:eastAsia="cs-CZ"/>
        </w:rPr>
      </w:pPr>
      <w:r w:rsidRPr="00374BF1">
        <w:rPr>
          <w:rFonts w:ascii="Times New Roman" w:eastAsia="Times New Roman" w:hAnsi="Times New Roman" w:cs="Times New Roman"/>
          <w:bCs/>
          <w:color w:val="000000"/>
          <w:sz w:val="20"/>
          <w:szCs w:val="20"/>
          <w:lang w:eastAsia="cs-CZ"/>
        </w:rPr>
        <w:t xml:space="preserve">Postoupení peněžitých pohledávek </w:t>
      </w:r>
      <w:r>
        <w:rPr>
          <w:rFonts w:ascii="Times New Roman" w:eastAsia="Times New Roman" w:hAnsi="Times New Roman" w:cs="Times New Roman"/>
          <w:bCs/>
          <w:color w:val="000000"/>
          <w:sz w:val="20"/>
          <w:szCs w:val="20"/>
          <w:lang w:eastAsia="cs-CZ"/>
        </w:rPr>
        <w:t>Dodavatele</w:t>
      </w:r>
      <w:r w:rsidRPr="00374BF1">
        <w:rPr>
          <w:rFonts w:ascii="Times New Roman" w:eastAsia="Times New Roman" w:hAnsi="Times New Roman" w:cs="Times New Roman"/>
          <w:bCs/>
          <w:color w:val="000000"/>
          <w:sz w:val="20"/>
          <w:szCs w:val="20"/>
          <w:lang w:eastAsia="cs-CZ"/>
        </w:rPr>
        <w:t xml:space="preserve"> za </w:t>
      </w:r>
      <w:r>
        <w:rPr>
          <w:rFonts w:ascii="Times New Roman" w:eastAsia="Times New Roman" w:hAnsi="Times New Roman" w:cs="Times New Roman"/>
          <w:bCs/>
          <w:color w:val="000000"/>
          <w:sz w:val="20"/>
          <w:szCs w:val="20"/>
          <w:lang w:eastAsia="cs-CZ"/>
        </w:rPr>
        <w:t>NT</w:t>
      </w:r>
      <w:r w:rsidRPr="00374BF1">
        <w:rPr>
          <w:rFonts w:ascii="Times New Roman" w:eastAsia="Times New Roman" w:hAnsi="Times New Roman" w:cs="Times New Roman"/>
          <w:bCs/>
          <w:color w:val="000000"/>
          <w:sz w:val="20"/>
          <w:szCs w:val="20"/>
          <w:lang w:eastAsia="cs-CZ"/>
        </w:rPr>
        <w:t xml:space="preserve">, vzniklých v souvislosti </w:t>
      </w:r>
      <w:r>
        <w:rPr>
          <w:rFonts w:ascii="Times New Roman" w:eastAsia="Times New Roman" w:hAnsi="Times New Roman" w:cs="Times New Roman"/>
          <w:bCs/>
          <w:color w:val="000000"/>
          <w:sz w:val="20"/>
          <w:szCs w:val="20"/>
          <w:lang w:eastAsia="cs-CZ"/>
        </w:rPr>
        <w:t>se</w:t>
      </w:r>
      <w:r w:rsidRPr="00374BF1">
        <w:rPr>
          <w:rFonts w:ascii="Times New Roman" w:eastAsia="Times New Roman" w:hAnsi="Times New Roman" w:cs="Times New Roman"/>
          <w:bCs/>
          <w:color w:val="000000"/>
          <w:sz w:val="20"/>
          <w:szCs w:val="20"/>
          <w:lang w:eastAsia="cs-CZ"/>
        </w:rPr>
        <w:t xml:space="preserve"> Smlouvou, třetí osobě, je bez předchozího písemného souhlasu </w:t>
      </w:r>
      <w:r>
        <w:rPr>
          <w:rFonts w:ascii="Times New Roman" w:eastAsia="Times New Roman" w:hAnsi="Times New Roman" w:cs="Times New Roman"/>
          <w:bCs/>
          <w:color w:val="000000"/>
          <w:sz w:val="20"/>
          <w:szCs w:val="20"/>
          <w:lang w:eastAsia="cs-CZ"/>
        </w:rPr>
        <w:t>NT</w:t>
      </w:r>
      <w:r w:rsidRPr="00374BF1">
        <w:rPr>
          <w:rFonts w:ascii="Times New Roman" w:eastAsia="Times New Roman" w:hAnsi="Times New Roman" w:cs="Times New Roman"/>
          <w:bCs/>
          <w:color w:val="000000"/>
          <w:sz w:val="20"/>
          <w:szCs w:val="20"/>
          <w:lang w:eastAsia="cs-CZ"/>
        </w:rPr>
        <w:t xml:space="preserve"> neplatné.</w:t>
      </w:r>
    </w:p>
    <w:p w14:paraId="6CAAA4CF" w14:textId="77777777" w:rsidR="00353C22" w:rsidRPr="00A563EA" w:rsidRDefault="00353C22" w:rsidP="00353C22">
      <w:pPr>
        <w:pStyle w:val="lnkyVOP"/>
        <w:spacing w:after="60" w:line="240" w:lineRule="auto"/>
        <w:rPr>
          <w:b w:val="0"/>
        </w:rPr>
      </w:pPr>
      <w:r w:rsidRPr="00A563EA">
        <w:t>Náležitosti</w:t>
      </w:r>
      <w:r w:rsidRPr="00D92B12">
        <w:t xml:space="preserve"> dokladu osvědčujícího zdanitelné plnění: </w:t>
      </w:r>
    </w:p>
    <w:p w14:paraId="69818E4F" w14:textId="77777777" w:rsidR="00353C22" w:rsidRPr="00A563EA" w:rsidRDefault="00353C22" w:rsidP="00353C22">
      <w:pPr>
        <w:pStyle w:val="lnkyVOP"/>
        <w:numPr>
          <w:ilvl w:val="1"/>
          <w:numId w:val="35"/>
        </w:numPr>
        <w:spacing w:after="60" w:line="240" w:lineRule="auto"/>
        <w:ind w:left="0" w:firstLine="0"/>
        <w:jc w:val="both"/>
        <w:rPr>
          <w:b w:val="0"/>
        </w:rPr>
      </w:pPr>
      <w:r w:rsidRPr="00A563EA">
        <w:rPr>
          <w:b w:val="0"/>
        </w:rPr>
        <w:t xml:space="preserve">Dokladem osvědčujícím zdanitelné plnění může být v konkrétním případě předávací protokol/dodací list/soupis provedených prací, dodávek nebo služeb apod. dle konkrétního Předmětu plnění a typu Smlouvy. </w:t>
      </w:r>
    </w:p>
    <w:p w14:paraId="2A3D694E" w14:textId="77777777" w:rsidR="00353C22" w:rsidRPr="00701AC4" w:rsidRDefault="00353C22" w:rsidP="00353C22">
      <w:pPr>
        <w:pStyle w:val="Odstavecseseznamem"/>
        <w:numPr>
          <w:ilvl w:val="1"/>
          <w:numId w:val="35"/>
        </w:numPr>
        <w:tabs>
          <w:tab w:val="left" w:pos="426"/>
        </w:tabs>
        <w:spacing w:after="60" w:line="240" w:lineRule="auto"/>
        <w:ind w:left="0" w:firstLine="0"/>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Doklad vystavený Dodavatelem musí obsahovat: </w:t>
      </w:r>
    </w:p>
    <w:p w14:paraId="10FDB1CD" w14:textId="77777777" w:rsidR="00353C22" w:rsidRPr="00701AC4" w:rsidRDefault="00353C22" w:rsidP="00353C22">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identifikační údaje NT; </w:t>
      </w:r>
    </w:p>
    <w:p w14:paraId="6F9ABE7E" w14:textId="77777777" w:rsidR="00353C22" w:rsidRPr="00701AC4" w:rsidRDefault="00353C22" w:rsidP="00353C22">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identifikační údaje Dodavatele; </w:t>
      </w:r>
    </w:p>
    <w:p w14:paraId="1E8ACA62" w14:textId="77777777" w:rsidR="00353C22" w:rsidRPr="00701AC4" w:rsidRDefault="00353C22" w:rsidP="00353C22">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specifikaci Předmětu plnění (dodávané druhy Zboží (typ) v souladu s příslušnou Přílohou Smlouvy; množství pro každý dodávaný druh (typ); poskytnuté dodávky, služby a práce apod.); </w:t>
      </w:r>
    </w:p>
    <w:p w14:paraId="4D82C693" w14:textId="77777777" w:rsidR="00353C22" w:rsidRPr="00701AC4" w:rsidRDefault="00353C22" w:rsidP="00353C22">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datum vystavení; </w:t>
      </w:r>
    </w:p>
    <w:p w14:paraId="2D08DF5A" w14:textId="77777777" w:rsidR="00353C22" w:rsidRPr="00701AC4" w:rsidRDefault="00353C22" w:rsidP="00353C22">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potvrzení o převzetí Předmětu plnění (datum, jméno, příjmení pověřené osoby, podpis, razítko); </w:t>
      </w:r>
    </w:p>
    <w:p w14:paraId="486D5364" w14:textId="77777777" w:rsidR="00353C22" w:rsidRPr="00701AC4" w:rsidRDefault="00353C22" w:rsidP="00353C22">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 xml:space="preserve">případné výhrady NT při převzetí Předmětu plnění; </w:t>
      </w:r>
    </w:p>
    <w:p w14:paraId="2524F90C" w14:textId="77777777" w:rsidR="00353C22" w:rsidRPr="00701AC4" w:rsidRDefault="00353C22" w:rsidP="00353C22">
      <w:pPr>
        <w:pStyle w:val="Odstavecseseznamem"/>
        <w:numPr>
          <w:ilvl w:val="2"/>
          <w:numId w:val="37"/>
        </w:numPr>
        <w:spacing w:after="60" w:line="240" w:lineRule="auto"/>
        <w:ind w:left="708" w:hanging="181"/>
        <w:contextualSpacing w:val="0"/>
        <w:jc w:val="both"/>
        <w:rPr>
          <w:rFonts w:ascii="Times New Roman" w:hAnsi="Times New Roman" w:cs="Times New Roman"/>
          <w:sz w:val="20"/>
          <w:szCs w:val="20"/>
        </w:rPr>
      </w:pPr>
      <w:r w:rsidRPr="00701AC4">
        <w:rPr>
          <w:rFonts w:ascii="Times New Roman" w:hAnsi="Times New Roman" w:cs="Times New Roman"/>
          <w:sz w:val="20"/>
          <w:szCs w:val="20"/>
        </w:rPr>
        <w:t>případné další údaje stanovené Smlouvou.</w:t>
      </w:r>
    </w:p>
    <w:p w14:paraId="16731369" w14:textId="77777777" w:rsidR="00353C22" w:rsidRPr="00701AC4" w:rsidRDefault="00353C22" w:rsidP="00353C22">
      <w:pPr>
        <w:pStyle w:val="lnkyVOP"/>
        <w:spacing w:after="60" w:line="240" w:lineRule="auto"/>
      </w:pPr>
      <w:r w:rsidRPr="00701AC4">
        <w:t>Ochrana informací, Povinnost mlčenlivosti</w:t>
      </w:r>
    </w:p>
    <w:p w14:paraId="57BC52A6" w14:textId="77777777" w:rsidR="00353C22" w:rsidRPr="00720861" w:rsidRDefault="00353C22" w:rsidP="00353C22">
      <w:pPr>
        <w:pStyle w:val="Odstavecseseznamem"/>
        <w:numPr>
          <w:ilvl w:val="1"/>
          <w:numId w:val="38"/>
        </w:numPr>
        <w:tabs>
          <w:tab w:val="left" w:pos="426"/>
        </w:tabs>
        <w:spacing w:after="60" w:line="240" w:lineRule="auto"/>
        <w:ind w:left="0" w:firstLine="0"/>
        <w:contextualSpacing w:val="0"/>
        <w:jc w:val="both"/>
        <w:outlineLvl w:val="3"/>
        <w:rPr>
          <w:rFonts w:ascii="Times New Roman" w:eastAsia="Calibri" w:hAnsi="Times New Roman" w:cs="Times New Roman"/>
          <w:bCs/>
          <w:sz w:val="20"/>
          <w:szCs w:val="20"/>
        </w:rPr>
      </w:pPr>
      <w:r w:rsidRPr="00720861">
        <w:rPr>
          <w:rFonts w:ascii="Times New Roman" w:eastAsia="Calibri" w:hAnsi="Times New Roman" w:cs="Times New Roman"/>
          <w:bCs/>
          <w:sz w:val="20"/>
          <w:szCs w:val="20"/>
        </w:rPr>
        <w:t>Smluvní strany jsou si vědomy toho, že v rámci plnění závazků ze Smlouvy si mohou vzájemně úmyslně, vědomou činností nebo i opomenutím poskytnout informace, které budou považovány za důvěrné, osobní údaje, včetně zvláštní kategorie osobních údajů, případně jiné skutečnosti, které nesmí být zveřejňovány a jako takové musí být chráněny v souladu s příslušnými právními předpisy (dále jen „</w:t>
      </w:r>
      <w:r w:rsidRPr="00720861">
        <w:rPr>
          <w:rFonts w:ascii="Times New Roman" w:eastAsia="Calibri" w:hAnsi="Times New Roman" w:cs="Times New Roman"/>
          <w:b/>
          <w:bCs/>
          <w:sz w:val="20"/>
          <w:szCs w:val="20"/>
        </w:rPr>
        <w:t>Důvěrné informace</w:t>
      </w:r>
      <w:r w:rsidRPr="00720861">
        <w:rPr>
          <w:rFonts w:ascii="Times New Roman" w:eastAsia="Calibri" w:hAnsi="Times New Roman" w:cs="Times New Roman"/>
          <w:bCs/>
          <w:sz w:val="20"/>
          <w:szCs w:val="20"/>
        </w:rPr>
        <w:t xml:space="preserve">“) a mohou </w:t>
      </w:r>
      <w:r>
        <w:rPr>
          <w:rFonts w:ascii="Times New Roman" w:eastAsia="Calibri" w:hAnsi="Times New Roman" w:cs="Times New Roman"/>
          <w:bCs/>
          <w:sz w:val="20"/>
          <w:szCs w:val="20"/>
        </w:rPr>
        <w:t xml:space="preserve">se s nimi seznámit </w:t>
      </w:r>
      <w:r w:rsidRPr="00720861">
        <w:rPr>
          <w:rFonts w:ascii="Times New Roman" w:eastAsia="Calibri" w:hAnsi="Times New Roman" w:cs="Times New Roman"/>
          <w:bCs/>
          <w:sz w:val="20"/>
          <w:szCs w:val="20"/>
        </w:rPr>
        <w:t>jejich pracovníci (zaměstnanci či osoby v obdobném postavení).</w:t>
      </w:r>
    </w:p>
    <w:p w14:paraId="6EBB8A49" w14:textId="77777777" w:rsidR="00353C22" w:rsidRPr="00701AC4"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Smluvní strana, která získala </w:t>
      </w:r>
      <w:r>
        <w:rPr>
          <w:rFonts w:ascii="Times New Roman" w:eastAsia="Calibri" w:hAnsi="Times New Roman" w:cs="Times New Roman"/>
          <w:bCs/>
          <w:sz w:val="20"/>
          <w:szCs w:val="20"/>
        </w:rPr>
        <w:t>Důvěrnou informaci</w:t>
      </w:r>
      <w:r w:rsidRPr="00701AC4">
        <w:rPr>
          <w:rFonts w:ascii="Times New Roman" w:eastAsia="Calibri" w:hAnsi="Times New Roman" w:cs="Times New Roman"/>
          <w:bCs/>
          <w:sz w:val="20"/>
          <w:szCs w:val="20"/>
        </w:rPr>
        <w:t xml:space="preserve"> chráněnou dle tohoto čl.</w:t>
      </w:r>
      <w:r>
        <w:rPr>
          <w:rFonts w:ascii="Times New Roman" w:eastAsia="Calibri" w:hAnsi="Times New Roman" w:cs="Times New Roman"/>
          <w:bCs/>
          <w:sz w:val="20"/>
          <w:szCs w:val="20"/>
        </w:rPr>
        <w:t>5</w:t>
      </w:r>
      <w:r w:rsidRPr="00701AC4">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VOP</w:t>
      </w:r>
      <w:r w:rsidRPr="00701AC4">
        <w:rPr>
          <w:rFonts w:ascii="Times New Roman" w:eastAsia="Calibri" w:hAnsi="Times New Roman" w:cs="Times New Roman"/>
          <w:bCs/>
          <w:sz w:val="20"/>
          <w:szCs w:val="20"/>
        </w:rPr>
        <w:t xml:space="preserve"> od druhé Smluvní strany (Přijímající smluvní strana), se zavazuje </w:t>
      </w:r>
      <w:r>
        <w:rPr>
          <w:rFonts w:ascii="Times New Roman" w:eastAsia="Calibri" w:hAnsi="Times New Roman" w:cs="Times New Roman"/>
          <w:bCs/>
          <w:sz w:val="20"/>
          <w:szCs w:val="20"/>
        </w:rPr>
        <w:t>zachovávat mlčenlivost o takových skutečnostech</w:t>
      </w:r>
      <w:r w:rsidRPr="00701AC4">
        <w:rPr>
          <w:rFonts w:ascii="Times New Roman" w:eastAsia="Calibri" w:hAnsi="Times New Roman" w:cs="Times New Roman"/>
          <w:bCs/>
          <w:sz w:val="20"/>
          <w:szCs w:val="20"/>
        </w:rPr>
        <w:t>.</w:t>
      </w:r>
    </w:p>
    <w:p w14:paraId="2BB50683" w14:textId="77777777" w:rsidR="00353C22"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bookmarkStart w:id="89" w:name="_Ref524575427"/>
      <w:r w:rsidRPr="00701AC4">
        <w:rPr>
          <w:rFonts w:ascii="Times New Roman" w:eastAsia="Calibri" w:hAnsi="Times New Roman" w:cs="Times New Roman"/>
          <w:bCs/>
          <w:sz w:val="20"/>
          <w:szCs w:val="20"/>
        </w:rPr>
        <w:t xml:space="preserve">Smluvní strany se zavazují, že budou chránit a utajovat před třetími osobami </w:t>
      </w:r>
      <w:r>
        <w:rPr>
          <w:rFonts w:ascii="Times New Roman" w:eastAsia="Calibri" w:hAnsi="Times New Roman" w:cs="Times New Roman"/>
          <w:bCs/>
          <w:sz w:val="20"/>
          <w:szCs w:val="20"/>
        </w:rPr>
        <w:t>D</w:t>
      </w:r>
      <w:r w:rsidRPr="00701AC4">
        <w:rPr>
          <w:rFonts w:ascii="Times New Roman" w:eastAsia="Calibri" w:hAnsi="Times New Roman" w:cs="Times New Roman"/>
          <w:bCs/>
          <w:sz w:val="20"/>
          <w:szCs w:val="20"/>
        </w:rPr>
        <w:t>ůvěrné</w:t>
      </w:r>
      <w:r>
        <w:rPr>
          <w:rFonts w:ascii="Times New Roman" w:eastAsia="Calibri" w:hAnsi="Times New Roman" w:cs="Times New Roman"/>
          <w:bCs/>
          <w:sz w:val="20"/>
          <w:szCs w:val="20"/>
        </w:rPr>
        <w:t xml:space="preserve"> informace, důvěrné</w:t>
      </w:r>
      <w:r w:rsidRPr="00701AC4">
        <w:rPr>
          <w:rFonts w:ascii="Times New Roman" w:eastAsia="Calibri" w:hAnsi="Times New Roman" w:cs="Times New Roman"/>
          <w:bCs/>
          <w:sz w:val="20"/>
          <w:szCs w:val="20"/>
        </w:rPr>
        <w:t xml:space="preserve"> údaje nebo sdělení dle § 1730 odst. 2 </w:t>
      </w:r>
      <w:r>
        <w:rPr>
          <w:rFonts w:ascii="Times New Roman" w:eastAsia="Calibri" w:hAnsi="Times New Roman" w:cs="Times New Roman"/>
          <w:bCs/>
          <w:sz w:val="20"/>
          <w:szCs w:val="20"/>
        </w:rPr>
        <w:t>OZ</w:t>
      </w:r>
      <w:r w:rsidRPr="00701AC4">
        <w:rPr>
          <w:rFonts w:ascii="Times New Roman" w:eastAsia="Calibri" w:hAnsi="Times New Roman" w:cs="Times New Roman"/>
          <w:bCs/>
          <w:sz w:val="20"/>
          <w:szCs w:val="20"/>
        </w:rPr>
        <w:t xml:space="preserve"> a skutečnosti tvořící obchodní tajemství, které byly vzájemně </w:t>
      </w:r>
      <w:r>
        <w:rPr>
          <w:rFonts w:ascii="Times New Roman" w:eastAsia="Calibri" w:hAnsi="Times New Roman" w:cs="Times New Roman"/>
          <w:bCs/>
          <w:sz w:val="20"/>
          <w:szCs w:val="20"/>
        </w:rPr>
        <w:t xml:space="preserve">Smluvními </w:t>
      </w:r>
      <w:r w:rsidRPr="00701AC4">
        <w:rPr>
          <w:rFonts w:ascii="Times New Roman" w:eastAsia="Calibri" w:hAnsi="Times New Roman" w:cs="Times New Roman"/>
          <w:bCs/>
          <w:sz w:val="20"/>
          <w:szCs w:val="20"/>
        </w:rPr>
        <w:t xml:space="preserve">stranami poskytnuty v rámci tohoto závazkového vztahu, pokud se jedná o konkurenčně významné, určitelné, ocenitelné a v příslušných obchodních kruzích běžně nedostupné skutečnosti, které byly </w:t>
      </w:r>
      <w:r>
        <w:rPr>
          <w:rFonts w:ascii="Times New Roman" w:eastAsia="Calibri" w:hAnsi="Times New Roman" w:cs="Times New Roman"/>
          <w:bCs/>
          <w:sz w:val="20"/>
          <w:szCs w:val="20"/>
        </w:rPr>
        <w:t>S</w:t>
      </w:r>
      <w:r w:rsidRPr="00701AC4">
        <w:rPr>
          <w:rFonts w:ascii="Times New Roman" w:eastAsia="Calibri" w:hAnsi="Times New Roman" w:cs="Times New Roman"/>
          <w:bCs/>
          <w:sz w:val="20"/>
          <w:szCs w:val="20"/>
        </w:rPr>
        <w:t>mluvn</w:t>
      </w:r>
      <w:r>
        <w:rPr>
          <w:rFonts w:ascii="Times New Roman" w:eastAsia="Calibri" w:hAnsi="Times New Roman" w:cs="Times New Roman"/>
          <w:bCs/>
          <w:sz w:val="20"/>
          <w:szCs w:val="20"/>
        </w:rPr>
        <w:t>ími stranami při předání druhé S</w:t>
      </w:r>
      <w:r w:rsidRPr="00701AC4">
        <w:rPr>
          <w:rFonts w:ascii="Times New Roman" w:eastAsia="Calibri" w:hAnsi="Times New Roman" w:cs="Times New Roman"/>
          <w:bCs/>
          <w:sz w:val="20"/>
          <w:szCs w:val="20"/>
        </w:rPr>
        <w:t xml:space="preserve">mluvní straně jako důvěrné zřetelně označeny. </w:t>
      </w:r>
    </w:p>
    <w:p w14:paraId="5AC789F5" w14:textId="77777777" w:rsidR="00353C22" w:rsidRPr="00BE3A0B"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BE3A0B">
        <w:rPr>
          <w:rFonts w:ascii="Times New Roman" w:eastAsia="Calibri" w:hAnsi="Times New Roman" w:cs="Times New Roman"/>
          <w:bCs/>
          <w:sz w:val="20"/>
          <w:szCs w:val="20"/>
        </w:rPr>
        <w:t>Omezení stanovená v</w:t>
      </w:r>
      <w:r>
        <w:rPr>
          <w:rFonts w:ascii="Times New Roman" w:eastAsia="Calibri" w:hAnsi="Times New Roman" w:cs="Times New Roman"/>
          <w:bCs/>
          <w:sz w:val="20"/>
          <w:szCs w:val="20"/>
        </w:rPr>
        <w:t> předchozím odst.</w:t>
      </w:r>
      <w:r w:rsidRPr="00BE3A0B">
        <w:rPr>
          <w:rFonts w:ascii="Times New Roman" w:eastAsia="Calibri" w:hAnsi="Times New Roman" w:cs="Times New Roman"/>
          <w:bCs/>
          <w:sz w:val="20"/>
          <w:szCs w:val="20"/>
        </w:rPr>
        <w:t xml:space="preserve"> se nevztahují na poskytování informací spolupracujícím osobám a/nebo konzultantům obou Smluvních stran v potřebném rozsahu, pokud tyto spolupracující osoby a/nebo konzultanti budou zavázáni k ochraně </w:t>
      </w:r>
      <w:r>
        <w:rPr>
          <w:rFonts w:ascii="Times New Roman" w:eastAsia="Calibri" w:hAnsi="Times New Roman" w:cs="Times New Roman"/>
          <w:bCs/>
          <w:sz w:val="20"/>
          <w:szCs w:val="20"/>
        </w:rPr>
        <w:t xml:space="preserve">Důvěrných </w:t>
      </w:r>
      <w:r w:rsidRPr="00BE3A0B">
        <w:rPr>
          <w:rFonts w:ascii="Times New Roman" w:eastAsia="Calibri" w:hAnsi="Times New Roman" w:cs="Times New Roman"/>
          <w:bCs/>
          <w:sz w:val="20"/>
          <w:szCs w:val="20"/>
        </w:rPr>
        <w:t>informací nejméně ve stejném rozsahu jako Smluvní strany.</w:t>
      </w:r>
    </w:p>
    <w:p w14:paraId="340468F3" w14:textId="77777777" w:rsidR="00353C22"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Nedohodnou-li se Smluvní strany výslovně písemnou formou jinak, považují se za Důvěrné informace </w:t>
      </w:r>
      <w:r>
        <w:rPr>
          <w:rFonts w:ascii="Times New Roman" w:eastAsia="Calibri" w:hAnsi="Times New Roman" w:cs="Times New Roman"/>
          <w:bCs/>
          <w:sz w:val="20"/>
          <w:szCs w:val="20"/>
        </w:rPr>
        <w:t xml:space="preserve">NT </w:t>
      </w:r>
      <w:r w:rsidRPr="00701AC4">
        <w:rPr>
          <w:rFonts w:ascii="Times New Roman" w:eastAsia="Calibri" w:hAnsi="Times New Roman" w:cs="Times New Roman"/>
          <w:bCs/>
          <w:sz w:val="20"/>
          <w:szCs w:val="20"/>
        </w:rPr>
        <w:t xml:space="preserve">osobní údaje (tj. například, ale nejenom, osobní údaje </w:t>
      </w:r>
      <w:r>
        <w:rPr>
          <w:rFonts w:ascii="Times New Roman" w:eastAsia="Calibri" w:hAnsi="Times New Roman" w:cs="Times New Roman"/>
          <w:bCs/>
          <w:sz w:val="20"/>
          <w:szCs w:val="20"/>
        </w:rPr>
        <w:t xml:space="preserve">zaměstnanců, osobní údaje </w:t>
      </w:r>
      <w:r w:rsidRPr="00701AC4">
        <w:rPr>
          <w:rFonts w:ascii="Times New Roman" w:eastAsia="Calibri" w:hAnsi="Times New Roman" w:cs="Times New Roman"/>
          <w:bCs/>
          <w:sz w:val="20"/>
          <w:szCs w:val="20"/>
        </w:rPr>
        <w:t>pacientů, zdravotní dokumentace)</w:t>
      </w:r>
      <w:r>
        <w:rPr>
          <w:rFonts w:ascii="Times New Roman" w:eastAsia="Calibri" w:hAnsi="Times New Roman" w:cs="Times New Roman"/>
          <w:bCs/>
          <w:sz w:val="20"/>
          <w:szCs w:val="20"/>
        </w:rPr>
        <w:t>,</w:t>
      </w:r>
      <w:r w:rsidRPr="00C71A4F">
        <w:rPr>
          <w:rFonts w:ascii="Times New Roman" w:eastAsia="Calibri" w:hAnsi="Times New Roman" w:cs="Times New Roman"/>
          <w:bCs/>
        </w:rPr>
        <w:t xml:space="preserve"> </w:t>
      </w:r>
      <w:r w:rsidRPr="00C71A4F">
        <w:rPr>
          <w:rFonts w:ascii="Times New Roman" w:eastAsia="Calibri" w:hAnsi="Times New Roman" w:cs="Times New Roman"/>
          <w:bCs/>
          <w:sz w:val="20"/>
          <w:szCs w:val="20"/>
        </w:rPr>
        <w:t>jakož i bezpečnostní opatření vztahující se k nakládání s těmito údaji (včetně hesel apod.)</w:t>
      </w:r>
      <w:r w:rsidRPr="00701AC4">
        <w:rPr>
          <w:rFonts w:ascii="Times New Roman" w:eastAsia="Calibri" w:hAnsi="Times New Roman" w:cs="Times New Roman"/>
          <w:bCs/>
          <w:sz w:val="20"/>
          <w:szCs w:val="20"/>
        </w:rPr>
        <w:t xml:space="preserve"> a implicitně všechny informace, které jsou a nebo by mohly být součástí obchodního tajemství, tj. například, ale nejen,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smluvní stranou by druhé Smluvní straně mohlo způsobit </w:t>
      </w:r>
      <w:r>
        <w:rPr>
          <w:rFonts w:ascii="Times New Roman" w:eastAsia="Calibri" w:hAnsi="Times New Roman" w:cs="Times New Roman"/>
          <w:bCs/>
          <w:sz w:val="20"/>
          <w:szCs w:val="20"/>
        </w:rPr>
        <w:t xml:space="preserve">újmu nebo </w:t>
      </w:r>
      <w:r w:rsidRPr="00635A11">
        <w:rPr>
          <w:rFonts w:ascii="Times New Roman" w:eastAsia="Calibri" w:hAnsi="Times New Roman" w:cs="Times New Roman"/>
          <w:bCs/>
          <w:sz w:val="20"/>
          <w:szCs w:val="20"/>
        </w:rPr>
        <w:t>které by mohly negativně ovlivnit konkurenceschopnost druhé Smluvní strany</w:t>
      </w:r>
      <w:r w:rsidRPr="00701AC4">
        <w:rPr>
          <w:rFonts w:ascii="Times New Roman" w:eastAsia="Calibri" w:hAnsi="Times New Roman" w:cs="Times New Roman"/>
          <w:bCs/>
          <w:sz w:val="20"/>
          <w:szCs w:val="20"/>
        </w:rPr>
        <w:t>.</w:t>
      </w:r>
      <w:bookmarkEnd w:id="89"/>
      <w:r w:rsidRPr="00701AC4">
        <w:rPr>
          <w:rFonts w:ascii="Times New Roman" w:eastAsia="Calibri" w:hAnsi="Times New Roman" w:cs="Times New Roman"/>
          <w:bCs/>
          <w:sz w:val="20"/>
          <w:szCs w:val="20"/>
        </w:rPr>
        <w:t xml:space="preserve"> </w:t>
      </w:r>
    </w:p>
    <w:p w14:paraId="283B102A" w14:textId="77777777" w:rsidR="00353C22"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310599">
        <w:rPr>
          <w:rFonts w:ascii="Times New Roman" w:eastAsia="Calibri" w:hAnsi="Times New Roman" w:cs="Times New Roman"/>
          <w:bCs/>
          <w:sz w:val="20"/>
          <w:szCs w:val="20"/>
        </w:rPr>
        <w:t xml:space="preserve">Jako s Důvěrnými informacemi je Dodavatel povinen nakládat také s informacemi, které splňují podmínky uvedené v odst. </w:t>
      </w:r>
      <w:r w:rsidRPr="00310599">
        <w:rPr>
          <w:rFonts w:ascii="Times New Roman" w:eastAsia="Calibri" w:hAnsi="Times New Roman" w:cs="Times New Roman"/>
          <w:bCs/>
          <w:sz w:val="20"/>
          <w:szCs w:val="20"/>
        </w:rPr>
        <w:fldChar w:fldCharType="begin"/>
      </w:r>
      <w:r w:rsidRPr="00310599">
        <w:rPr>
          <w:rFonts w:ascii="Times New Roman" w:eastAsia="Calibri" w:hAnsi="Times New Roman" w:cs="Times New Roman"/>
          <w:bCs/>
          <w:sz w:val="20"/>
          <w:szCs w:val="20"/>
        </w:rPr>
        <w:instrText xml:space="preserve"> REF _Ref524575427 \r \h  \* MERGEFORMAT </w:instrText>
      </w:r>
      <w:r w:rsidRPr="00310599">
        <w:rPr>
          <w:rFonts w:ascii="Times New Roman" w:eastAsia="Calibri" w:hAnsi="Times New Roman" w:cs="Times New Roman"/>
          <w:bCs/>
          <w:sz w:val="20"/>
          <w:szCs w:val="20"/>
        </w:rPr>
      </w:r>
      <w:r w:rsidRPr="00310599">
        <w:rPr>
          <w:rFonts w:ascii="Times New Roman" w:eastAsia="Calibri" w:hAnsi="Times New Roman" w:cs="Times New Roman"/>
          <w:bCs/>
          <w:sz w:val="20"/>
          <w:szCs w:val="20"/>
        </w:rPr>
        <w:fldChar w:fldCharType="separate"/>
      </w:r>
      <w:r>
        <w:rPr>
          <w:rFonts w:ascii="Times New Roman" w:eastAsia="Calibri" w:hAnsi="Times New Roman" w:cs="Times New Roman"/>
          <w:bCs/>
          <w:sz w:val="20"/>
          <w:szCs w:val="20"/>
        </w:rPr>
        <w:t>5.3</w:t>
      </w:r>
      <w:r w:rsidRPr="00310599">
        <w:rPr>
          <w:rFonts w:ascii="Times New Roman" w:eastAsia="Calibri" w:hAnsi="Times New Roman" w:cs="Times New Roman"/>
          <w:bCs/>
          <w:sz w:val="20"/>
          <w:szCs w:val="20"/>
        </w:rPr>
        <w:fldChar w:fldCharType="end"/>
      </w:r>
      <w:r w:rsidRPr="00310599">
        <w:rPr>
          <w:rFonts w:ascii="Times New Roman" w:eastAsia="Calibri" w:hAnsi="Times New Roman" w:cs="Times New Roman"/>
          <w:bCs/>
          <w:sz w:val="20"/>
          <w:szCs w:val="20"/>
        </w:rPr>
        <w:t xml:space="preserve">. tohoto článku, i když byly získané náhodně nebo bez vědomí NT, a dále s veškerými informacemi získanými od jakékoliv třetí strany, pokud se týkají NT či plnění Smlouvy. </w:t>
      </w:r>
    </w:p>
    <w:p w14:paraId="7CE7E595" w14:textId="77777777" w:rsidR="00353C22"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9B6ED4">
        <w:rPr>
          <w:rFonts w:ascii="Times New Roman" w:eastAsia="Calibri" w:hAnsi="Times New Roman" w:cs="Times New Roman"/>
          <w:bCs/>
          <w:sz w:val="20"/>
          <w:szCs w:val="20"/>
        </w:rPr>
        <w:t xml:space="preserve">Smluvní strany se zavazují v plném rozsahu zachovávat v těchto VOP uvedenou povinnost mlčenlivosti, ochrany osobních údajů a Důvěrných informací vyplývající ze Smlouvy, těchto VOP a též z příslušných právních předpisů, zejména povinnosti vyplývající ze Zákona o zpracování osobních údajů, Zákona o zdravotních službách a Nařízení GDPR. Toto ujednání platí i v případě nahrazení uvedených právních předpisů předpisy jinými. </w:t>
      </w:r>
    </w:p>
    <w:p w14:paraId="675F8C86" w14:textId="77777777" w:rsidR="00353C22"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Účelem tohoto ujednání je mj. zajištění ochrany osobních údajů při plnění povinností Dodavatele v souvislosti s plněním Předmětu plnění dle Smlouvy. </w:t>
      </w:r>
    </w:p>
    <w:p w14:paraId="579ED336" w14:textId="77777777" w:rsidR="00353C22"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Při nakládání s osobními údaji a/nebo jinými údaji chráněnými zvláštními právními předpisy, se kterými se případně Dodavatel dostane do styku při plnění Smlouvy, je vždy rozhodujícím hlediskem ochrana práv a zájmů NT.</w:t>
      </w:r>
    </w:p>
    <w:p w14:paraId="031992FE" w14:textId="77777777" w:rsidR="00353C22"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V případě nutnosti nebo na základě požadavků zákona či jiného právního předpisu uzavřou Smluvní strany samostatnou smlouvu o spolupráci při zpracování osobních údajů dle </w:t>
      </w:r>
      <w:r>
        <w:rPr>
          <w:rFonts w:ascii="Times New Roman" w:eastAsia="Calibri" w:hAnsi="Times New Roman" w:cs="Times New Roman"/>
          <w:bCs/>
          <w:sz w:val="20"/>
          <w:szCs w:val="20"/>
        </w:rPr>
        <w:t>Z</w:t>
      </w:r>
      <w:r w:rsidRPr="00C53215">
        <w:rPr>
          <w:rFonts w:ascii="Times New Roman" w:eastAsia="Calibri" w:hAnsi="Times New Roman" w:cs="Times New Roman"/>
          <w:bCs/>
          <w:sz w:val="20"/>
          <w:szCs w:val="20"/>
        </w:rPr>
        <w:t xml:space="preserve">ákona o </w:t>
      </w:r>
      <w:r>
        <w:rPr>
          <w:rFonts w:ascii="Times New Roman" w:eastAsia="Calibri" w:hAnsi="Times New Roman" w:cs="Times New Roman"/>
          <w:bCs/>
          <w:sz w:val="20"/>
          <w:szCs w:val="20"/>
        </w:rPr>
        <w:t>zpracování</w:t>
      </w:r>
      <w:r w:rsidRPr="00C53215">
        <w:rPr>
          <w:rFonts w:ascii="Times New Roman" w:eastAsia="Calibri" w:hAnsi="Times New Roman" w:cs="Times New Roman"/>
          <w:bCs/>
          <w:sz w:val="20"/>
          <w:szCs w:val="20"/>
        </w:rPr>
        <w:t xml:space="preserve"> osobních údajů. </w:t>
      </w:r>
    </w:p>
    <w:p w14:paraId="0728BB9F" w14:textId="77777777" w:rsidR="00353C22"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Dodavatel se zavazuje nahradit NT jakožto správci osobních údajů, případně třetím osobám, škodu/újmu, která vznikne v důsledku porušení závazku mlčenlivosti Dodavatelem ve vztahu k ochraně osobních údajů, a to včetně škody způsobené uložením pokuty Úřadem pro ochranu osobních údajů NT či jiným příslušným (případně i zahraničním) orgánem dohledu. Povinnosti a odpovědnost podle tohoto odstavce dopadají na Dodavatele i v případě, že škodu způsobil jeho zaměstnanec nebo smluvní partner či s ním spolupracující osoby.</w:t>
      </w:r>
    </w:p>
    <w:p w14:paraId="40B26FB9" w14:textId="77777777" w:rsidR="00353C22"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Smluvní strany se v této souvislosti zavazují prokazatelně poučit veškeré osoby, které se budou podílet na plnění Smlouvy (své pracovníky, zaměstnance a poddodavatele), o výše uvedených povinnostech mlčenlivosti, ochrany Důvěrných informací a zásadách ochrany osobních údajů, a dále se zavazují vhodným způsobem zajistit dodržování těchto povinností všemi osobami podílejícími se na plnění Smlouvy. </w:t>
      </w:r>
    </w:p>
    <w:p w14:paraId="1874D614" w14:textId="77777777" w:rsidR="00353C22"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Veškeré Důvěrné informace zůstávají výhradním vlastnictvím předávající Smluvní strany a Přijímající smluvní strana vyvine pro zachování jejich důvěrnosti a pro jejich ochranu stejné úsilí, jako by se jednalo o její vlastní Důvěrné informace s výjimkou rozsahu, který je nezbytný pro plnění Smlouvy. </w:t>
      </w:r>
    </w:p>
    <w:p w14:paraId="55458B91" w14:textId="77777777" w:rsidR="00353C22"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Smluvní strany se zavazují neduplikovat žádným způsobem Důvěrné informace druhé Smluvní strany, nepředat je třetí straně ani svým vlastním zaměstnancům a zástupcům s výjimkou těch, kteří s nimi potřebují být seznámeni pro účely řádného plnění předmětu Smlouvy. </w:t>
      </w:r>
    </w:p>
    <w:p w14:paraId="68080C65" w14:textId="77777777" w:rsidR="00353C22"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Obě Smluvní strany se zároveň zavazují nepoužít Důvěrné informace druhé Smluvní strany </w:t>
      </w:r>
      <w:proofErr w:type="gramStart"/>
      <w:r w:rsidRPr="00C53215">
        <w:rPr>
          <w:rFonts w:ascii="Times New Roman" w:eastAsia="Calibri" w:hAnsi="Times New Roman" w:cs="Times New Roman"/>
          <w:bCs/>
          <w:sz w:val="20"/>
          <w:szCs w:val="20"/>
        </w:rPr>
        <w:t>jinak,</w:t>
      </w:r>
      <w:proofErr w:type="gramEnd"/>
      <w:r w:rsidRPr="00C53215">
        <w:rPr>
          <w:rFonts w:ascii="Times New Roman" w:eastAsia="Calibri" w:hAnsi="Times New Roman" w:cs="Times New Roman"/>
          <w:bCs/>
          <w:sz w:val="20"/>
          <w:szCs w:val="20"/>
        </w:rPr>
        <w:t xml:space="preserve"> než za účelem plnění Smlouvy. Za porušení tohoto závazku se považuje i využití těchto skutečností, údajů a dat, jakož i dalších vědomostí pro vlastní prospěch druhé Smluvní strany, prospěch třetí osoby nebo pro jiné důvody. </w:t>
      </w:r>
    </w:p>
    <w:p w14:paraId="17D06CEA" w14:textId="77777777" w:rsidR="00353C22" w:rsidRPr="00C53215" w:rsidRDefault="00353C22" w:rsidP="00353C22">
      <w:pPr>
        <w:pStyle w:val="Odstavecseseznamem"/>
        <w:numPr>
          <w:ilvl w:val="1"/>
          <w:numId w:val="38"/>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C53215">
        <w:rPr>
          <w:rFonts w:ascii="Times New Roman" w:eastAsia="Calibri" w:hAnsi="Times New Roman" w:cs="Times New Roman"/>
          <w:bCs/>
          <w:sz w:val="20"/>
          <w:szCs w:val="20"/>
        </w:rPr>
        <w:t xml:space="preserve">Povinnost zachovávat mlčenlivost, uvedená v tomto ČL. 5 VOP, se nevztahuje na informace: </w:t>
      </w:r>
    </w:p>
    <w:p w14:paraId="31EF07E7" w14:textId="77777777" w:rsidR="00353C22" w:rsidRPr="00701AC4" w:rsidRDefault="00353C22" w:rsidP="00353C22">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které je </w:t>
      </w:r>
      <w:r>
        <w:rPr>
          <w:rFonts w:ascii="Times New Roman" w:eastAsia="Calibri" w:hAnsi="Times New Roman" w:cs="Times New Roman"/>
          <w:bCs/>
          <w:sz w:val="20"/>
          <w:szCs w:val="20"/>
        </w:rPr>
        <w:t>NT povinna</w:t>
      </w:r>
      <w:r w:rsidRPr="00701AC4">
        <w:rPr>
          <w:rFonts w:ascii="Times New Roman" w:eastAsia="Calibri" w:hAnsi="Times New Roman" w:cs="Times New Roman"/>
          <w:bCs/>
          <w:sz w:val="20"/>
          <w:szCs w:val="20"/>
        </w:rPr>
        <w:t xml:space="preserve"> poskytnout třetím osobám podle zákona č. 106/1999 Sb., o svobodném přístupu k informacím, ve znění pozdějších předpisů, anebo které je </w:t>
      </w:r>
      <w:r>
        <w:rPr>
          <w:rFonts w:ascii="Times New Roman" w:eastAsia="Calibri" w:hAnsi="Times New Roman" w:cs="Times New Roman"/>
          <w:bCs/>
          <w:sz w:val="20"/>
          <w:szCs w:val="20"/>
        </w:rPr>
        <w:t>NT povinna</w:t>
      </w:r>
      <w:r w:rsidRPr="00701AC4">
        <w:rPr>
          <w:rFonts w:ascii="Times New Roman" w:eastAsia="Calibri" w:hAnsi="Times New Roman" w:cs="Times New Roman"/>
          <w:bCs/>
          <w:sz w:val="20"/>
          <w:szCs w:val="20"/>
        </w:rPr>
        <w:t xml:space="preserve"> uveřejnit na základě právních předpisů, zejména dle </w:t>
      </w:r>
      <w:r>
        <w:rPr>
          <w:rFonts w:ascii="Times New Roman" w:eastAsia="Calibri" w:hAnsi="Times New Roman" w:cs="Times New Roman"/>
          <w:bCs/>
          <w:sz w:val="20"/>
          <w:szCs w:val="20"/>
        </w:rPr>
        <w:t>ZRS</w:t>
      </w:r>
      <w:r w:rsidRPr="00701AC4">
        <w:rPr>
          <w:rFonts w:ascii="Times New Roman" w:eastAsia="Calibri" w:hAnsi="Times New Roman" w:cs="Times New Roman"/>
          <w:bCs/>
          <w:sz w:val="20"/>
          <w:szCs w:val="20"/>
        </w:rPr>
        <w:t xml:space="preserve">; </w:t>
      </w:r>
    </w:p>
    <w:p w14:paraId="3A0EF9EB" w14:textId="77777777" w:rsidR="00353C22" w:rsidRPr="00701AC4" w:rsidRDefault="00353C22" w:rsidP="00353C22">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jejichž sdělení/zveřejnění důvodně vyžaduje jiný právní předpis či pravomocné rozhodnutí orgánu </w:t>
      </w:r>
      <w:r>
        <w:rPr>
          <w:rFonts w:ascii="Times New Roman" w:eastAsia="Calibri" w:hAnsi="Times New Roman" w:cs="Times New Roman"/>
          <w:bCs/>
          <w:sz w:val="20"/>
          <w:szCs w:val="20"/>
        </w:rPr>
        <w:t xml:space="preserve">veřejné moci, </w:t>
      </w:r>
      <w:r w:rsidRPr="00701AC4">
        <w:rPr>
          <w:rFonts w:ascii="Times New Roman" w:eastAsia="Calibri" w:hAnsi="Times New Roman" w:cs="Times New Roman"/>
          <w:bCs/>
          <w:sz w:val="20"/>
          <w:szCs w:val="20"/>
        </w:rPr>
        <w:t xml:space="preserve">státní správy, obecných či stálých rozhodčích soudů; </w:t>
      </w:r>
    </w:p>
    <w:p w14:paraId="6B966D68" w14:textId="77777777" w:rsidR="00353C22" w:rsidRPr="00701AC4" w:rsidRDefault="00353C22" w:rsidP="00353C22">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měla </w:t>
      </w:r>
      <w:r>
        <w:rPr>
          <w:rFonts w:ascii="Times New Roman" w:eastAsia="Calibri" w:hAnsi="Times New Roman" w:cs="Times New Roman"/>
          <w:bCs/>
          <w:sz w:val="20"/>
          <w:szCs w:val="20"/>
        </w:rPr>
        <w:t>P</w:t>
      </w:r>
      <w:r w:rsidRPr="00701AC4">
        <w:rPr>
          <w:rFonts w:ascii="Times New Roman" w:eastAsia="Calibri" w:hAnsi="Times New Roman" w:cs="Times New Roman"/>
          <w:bCs/>
          <w:sz w:val="20"/>
          <w:szCs w:val="20"/>
        </w:rPr>
        <w:t xml:space="preserve">řijímající </w:t>
      </w:r>
      <w:r>
        <w:rPr>
          <w:rFonts w:ascii="Times New Roman" w:eastAsia="Calibri" w:hAnsi="Times New Roman" w:cs="Times New Roman"/>
          <w:bCs/>
          <w:sz w:val="20"/>
          <w:szCs w:val="20"/>
        </w:rPr>
        <w:t xml:space="preserve">smluvní </w:t>
      </w:r>
      <w:r w:rsidRPr="00701AC4">
        <w:rPr>
          <w:rFonts w:ascii="Times New Roman" w:eastAsia="Calibri" w:hAnsi="Times New Roman" w:cs="Times New Roman"/>
          <w:bCs/>
          <w:sz w:val="20"/>
          <w:szCs w:val="20"/>
        </w:rPr>
        <w:t>strana legálně k dispozici před uzavřením Smlouvy, pokud takové informace nebyly předmětem jiné, dříve mezi Smluvními stranami uzavřené smlouvy o ochraně informací;</w:t>
      </w:r>
    </w:p>
    <w:p w14:paraId="04F0221A" w14:textId="77777777" w:rsidR="00353C22" w:rsidRPr="00701AC4" w:rsidRDefault="00353C22" w:rsidP="00353C22">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které jsou nebo se stanou všeobecně a veřejně přístupnými jinak než porušením právních povinností některou ze Smluvních stran, aniž by to zavinila záměrně či opominutím Přijímající strana; </w:t>
      </w:r>
    </w:p>
    <w:p w14:paraId="0B58E18B" w14:textId="77777777" w:rsidR="00353C22" w:rsidRPr="00701AC4" w:rsidRDefault="00353C22" w:rsidP="00353C22">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jsou výsledkem postupu, při kterém k nim Přijímající smluvní strana dospěje nezávisle a je to schopna doložit svými záznamy nebo Důvěrnými informacemi třetí strany; </w:t>
      </w:r>
    </w:p>
    <w:p w14:paraId="6BD13768" w14:textId="77777777" w:rsidR="00353C22" w:rsidRPr="00701AC4" w:rsidRDefault="00353C22" w:rsidP="00353C22">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u nichž je </w:t>
      </w:r>
      <w:r>
        <w:rPr>
          <w:rFonts w:ascii="Times New Roman" w:eastAsia="Calibri" w:hAnsi="Times New Roman" w:cs="Times New Roman"/>
          <w:bCs/>
          <w:sz w:val="20"/>
          <w:szCs w:val="20"/>
        </w:rPr>
        <w:t>Dodavatel</w:t>
      </w:r>
      <w:r w:rsidRPr="00701AC4">
        <w:rPr>
          <w:rFonts w:ascii="Times New Roman" w:eastAsia="Calibri" w:hAnsi="Times New Roman" w:cs="Times New Roman"/>
          <w:bCs/>
          <w:sz w:val="20"/>
          <w:szCs w:val="20"/>
        </w:rPr>
        <w:t xml:space="preserve"> schopen prokázat, že mu byly známy ještě před přijetím těchto informací od </w:t>
      </w:r>
      <w:r>
        <w:rPr>
          <w:rFonts w:ascii="Times New Roman" w:eastAsia="Calibri" w:hAnsi="Times New Roman" w:cs="Times New Roman"/>
          <w:bCs/>
          <w:sz w:val="20"/>
          <w:szCs w:val="20"/>
        </w:rPr>
        <w:t>NT</w:t>
      </w:r>
      <w:r w:rsidRPr="00701AC4">
        <w:rPr>
          <w:rFonts w:ascii="Times New Roman" w:eastAsia="Calibri" w:hAnsi="Times New Roman" w:cs="Times New Roman"/>
          <w:bCs/>
          <w:sz w:val="20"/>
          <w:szCs w:val="20"/>
        </w:rPr>
        <w:t xml:space="preserve">, avšak pouze za podmínky, že se na tyto informace nevztahuje povinnost mlčenlivosti z jiných důvodů; </w:t>
      </w:r>
    </w:p>
    <w:p w14:paraId="54478D89" w14:textId="77777777" w:rsidR="00353C22" w:rsidRPr="00701AC4" w:rsidRDefault="00353C22" w:rsidP="00353C22">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které budou </w:t>
      </w:r>
      <w:r>
        <w:rPr>
          <w:rFonts w:ascii="Times New Roman" w:eastAsia="Calibri" w:hAnsi="Times New Roman" w:cs="Times New Roman"/>
          <w:bCs/>
          <w:sz w:val="20"/>
          <w:szCs w:val="20"/>
        </w:rPr>
        <w:t>Dodavateli</w:t>
      </w:r>
      <w:r w:rsidRPr="00701AC4">
        <w:rPr>
          <w:rFonts w:ascii="Times New Roman" w:eastAsia="Calibri" w:hAnsi="Times New Roman" w:cs="Times New Roman"/>
          <w:bCs/>
          <w:sz w:val="20"/>
          <w:szCs w:val="20"/>
        </w:rPr>
        <w:t xml:space="preserve"> po uzavření </w:t>
      </w:r>
      <w:r>
        <w:rPr>
          <w:rFonts w:ascii="Times New Roman" w:eastAsia="Calibri" w:hAnsi="Times New Roman" w:cs="Times New Roman"/>
          <w:bCs/>
          <w:sz w:val="20"/>
          <w:szCs w:val="20"/>
        </w:rPr>
        <w:t>S</w:t>
      </w:r>
      <w:r w:rsidRPr="00701AC4">
        <w:rPr>
          <w:rFonts w:ascii="Times New Roman" w:eastAsia="Calibri" w:hAnsi="Times New Roman" w:cs="Times New Roman"/>
          <w:bCs/>
          <w:sz w:val="20"/>
          <w:szCs w:val="20"/>
        </w:rPr>
        <w:t>mlouvy sděleny bez závazku mlčenlivosti třetí stranou, jež rovněž není ve vztahu k těmto informacím nijak vázána;</w:t>
      </w:r>
    </w:p>
    <w:p w14:paraId="580DAB3E" w14:textId="77777777" w:rsidR="00353C22" w:rsidRPr="00701AC4" w:rsidRDefault="00353C22" w:rsidP="00353C22">
      <w:pPr>
        <w:pStyle w:val="Odstavecseseznamem"/>
        <w:numPr>
          <w:ilvl w:val="2"/>
          <w:numId w:val="39"/>
        </w:numPr>
        <w:tabs>
          <w:tab w:val="left" w:pos="284"/>
        </w:tabs>
        <w:spacing w:after="60" w:line="240" w:lineRule="auto"/>
        <w:ind w:left="0" w:firstLine="142"/>
        <w:contextualSpacing w:val="0"/>
        <w:jc w:val="both"/>
        <w:outlineLvl w:val="3"/>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po podpisu této Smlouvy poskytne Přijímající straně třetí osoba, jež takové informace přitom nezíská přímo ani nepřímo od strany, jež je jejich vlastníkem.</w:t>
      </w:r>
    </w:p>
    <w:p w14:paraId="1F6F47A3" w14:textId="77777777" w:rsidR="00353C22" w:rsidRPr="00B94E8D" w:rsidRDefault="00353C22" w:rsidP="00353C22">
      <w:pPr>
        <w:pStyle w:val="Odstavecseseznamem"/>
        <w:numPr>
          <w:ilvl w:val="1"/>
          <w:numId w:val="45"/>
        </w:numPr>
        <w:tabs>
          <w:tab w:val="left" w:pos="426"/>
        </w:tabs>
        <w:spacing w:after="60" w:line="240" w:lineRule="auto"/>
        <w:ind w:left="0" w:firstLine="0"/>
        <w:contextualSpacing w:val="0"/>
        <w:jc w:val="both"/>
        <w:outlineLvl w:val="3"/>
        <w:rPr>
          <w:rFonts w:ascii="Times New Roman" w:eastAsia="Calibri" w:hAnsi="Times New Roman" w:cs="Times New Roman"/>
          <w:bCs/>
          <w:sz w:val="20"/>
          <w:szCs w:val="20"/>
        </w:rPr>
      </w:pPr>
      <w:r w:rsidRPr="00B94E8D">
        <w:rPr>
          <w:rFonts w:ascii="Times New Roman" w:eastAsia="Calibri" w:hAnsi="Times New Roman" w:cs="Times New Roman"/>
          <w:bCs/>
          <w:sz w:val="20"/>
          <w:szCs w:val="20"/>
        </w:rPr>
        <w:t xml:space="preserve">Bez ohledu na výše uvedená ustanovení </w:t>
      </w:r>
      <w:r w:rsidRPr="00B94E8D">
        <w:rPr>
          <w:rFonts w:ascii="Times New Roman" w:eastAsia="Calibri" w:hAnsi="Times New Roman" w:cs="Times New Roman"/>
          <w:b/>
          <w:bCs/>
          <w:sz w:val="20"/>
          <w:szCs w:val="20"/>
        </w:rPr>
        <w:t xml:space="preserve">se Osobní údaje a zdravotnická dokumentace pacientů považují za </w:t>
      </w:r>
      <w:r>
        <w:rPr>
          <w:rFonts w:ascii="Times New Roman" w:eastAsia="Calibri" w:hAnsi="Times New Roman" w:cs="Times New Roman"/>
          <w:b/>
          <w:bCs/>
          <w:sz w:val="20"/>
          <w:szCs w:val="20"/>
        </w:rPr>
        <w:t>D</w:t>
      </w:r>
      <w:r w:rsidRPr="00B94E8D">
        <w:rPr>
          <w:rFonts w:ascii="Times New Roman" w:eastAsia="Calibri" w:hAnsi="Times New Roman" w:cs="Times New Roman"/>
          <w:b/>
          <w:bCs/>
          <w:sz w:val="20"/>
          <w:szCs w:val="20"/>
        </w:rPr>
        <w:t>ůvěrné informace vždy</w:t>
      </w:r>
      <w:r w:rsidRPr="00B94E8D">
        <w:rPr>
          <w:rFonts w:ascii="Times New Roman" w:eastAsia="Calibri" w:hAnsi="Times New Roman" w:cs="Times New Roman"/>
          <w:bCs/>
          <w:sz w:val="20"/>
          <w:szCs w:val="20"/>
        </w:rPr>
        <w:t>.</w:t>
      </w:r>
    </w:p>
    <w:p w14:paraId="0B1BF117" w14:textId="77777777" w:rsidR="00353C22" w:rsidRPr="00701AC4" w:rsidRDefault="00353C22" w:rsidP="00353C22">
      <w:pPr>
        <w:pStyle w:val="Odstavecseseznamem"/>
        <w:numPr>
          <w:ilvl w:val="1"/>
          <w:numId w:val="45"/>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Získá-li některá Smluvní strana od druhé Smluvní strany dokumenty, které obsahují skutečnosti chráněné dle tohoto článku </w:t>
      </w:r>
      <w:r>
        <w:rPr>
          <w:rFonts w:ascii="Times New Roman" w:eastAsia="Calibri" w:hAnsi="Times New Roman" w:cs="Times New Roman"/>
          <w:bCs/>
          <w:sz w:val="20"/>
          <w:szCs w:val="20"/>
        </w:rPr>
        <w:t>VOP</w:t>
      </w:r>
      <w:r w:rsidRPr="00701AC4">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a to </w:t>
      </w:r>
      <w:r w:rsidRPr="00701AC4">
        <w:rPr>
          <w:rFonts w:ascii="Times New Roman" w:eastAsia="Calibri" w:hAnsi="Times New Roman" w:cs="Times New Roman"/>
          <w:bCs/>
          <w:sz w:val="20"/>
          <w:szCs w:val="20"/>
        </w:rPr>
        <w:t xml:space="preserve">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Smlouvy vrátit veškeré dokumenty, které obsahují skutečnosti chráněné dle tohoto článku </w:t>
      </w:r>
      <w:r>
        <w:rPr>
          <w:rFonts w:ascii="Times New Roman" w:eastAsia="Calibri" w:hAnsi="Times New Roman" w:cs="Times New Roman"/>
          <w:bCs/>
          <w:sz w:val="20"/>
          <w:szCs w:val="20"/>
        </w:rPr>
        <w:t>VOP</w:t>
      </w:r>
      <w:r w:rsidRPr="00701AC4">
        <w:rPr>
          <w:rFonts w:ascii="Times New Roman" w:eastAsia="Calibri" w:hAnsi="Times New Roman" w:cs="Times New Roman"/>
          <w:bCs/>
          <w:sz w:val="20"/>
          <w:szCs w:val="20"/>
        </w:rPr>
        <w:t>, pokud z této Smlouvy nebo jejího účelu nevyplývá jinak.</w:t>
      </w:r>
    </w:p>
    <w:p w14:paraId="49FCADA9" w14:textId="77777777" w:rsidR="00353C22" w:rsidRPr="00701AC4" w:rsidRDefault="00353C22" w:rsidP="00353C22">
      <w:pPr>
        <w:pStyle w:val="Odstavecseseznamem"/>
        <w:numPr>
          <w:ilvl w:val="1"/>
          <w:numId w:val="45"/>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Dodavatel </w:t>
      </w:r>
      <w:r w:rsidRPr="00701AC4">
        <w:rPr>
          <w:rFonts w:ascii="Times New Roman" w:eastAsia="Calibri" w:hAnsi="Times New Roman" w:cs="Times New Roman"/>
          <w:bCs/>
          <w:sz w:val="20"/>
          <w:szCs w:val="20"/>
        </w:rPr>
        <w:t>se zavazuje po ukončení této Smlouvy odstranit veškeré údaje a data uložená ve své výpočetní technice a/nebo na paměťových mediích tak, aby tyto údaje a data nebylo možno žádným způsobem zneužít, obnovit a/nebo s nimi dále jakkoli nakládat, pokud nevyplývá ze zákona povinnost taková data uchovávat.</w:t>
      </w:r>
    </w:p>
    <w:p w14:paraId="7D9F0FF9" w14:textId="77777777" w:rsidR="00353C22" w:rsidRPr="00701AC4" w:rsidRDefault="00353C22" w:rsidP="00353C22">
      <w:pPr>
        <w:pStyle w:val="Odstavecseseznamem"/>
        <w:numPr>
          <w:ilvl w:val="1"/>
          <w:numId w:val="45"/>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Povinnost zachování mlčenlivosti uvedená v tomto článku </w:t>
      </w:r>
      <w:r>
        <w:rPr>
          <w:rFonts w:ascii="Times New Roman" w:eastAsia="Calibri" w:hAnsi="Times New Roman" w:cs="Times New Roman"/>
          <w:bCs/>
          <w:sz w:val="20"/>
          <w:szCs w:val="20"/>
        </w:rPr>
        <w:t xml:space="preserve">VOP </w:t>
      </w:r>
      <w:r w:rsidRPr="00701AC4">
        <w:rPr>
          <w:rFonts w:ascii="Times New Roman" w:eastAsia="Calibri" w:hAnsi="Times New Roman" w:cs="Times New Roman"/>
          <w:bCs/>
          <w:sz w:val="20"/>
          <w:szCs w:val="20"/>
        </w:rPr>
        <w:t>zavazuje Smluvní strany po dobu účinnosti Smlouvy i po ukončení smluvního vztahu nejméně po dobu 5 let od skončení Smlouvy bez ohledu na zánik ostatních závazků ze smlouvy. Ustanovení tohoto článku není dotčeno ukončením účinnosti Smlouvy z jakéhokoliv důvodu a jeho účinnost s výjimkou povinnosti mlčenlivosti týkající se osobních údajů a zdravotnické dokumentace pacientů</w:t>
      </w:r>
      <w:r>
        <w:rPr>
          <w:rFonts w:ascii="Times New Roman" w:eastAsia="Calibri" w:hAnsi="Times New Roman" w:cs="Times New Roman"/>
          <w:bCs/>
          <w:sz w:val="20"/>
          <w:szCs w:val="20"/>
        </w:rPr>
        <w:t>, která je časově neomezená,</w:t>
      </w:r>
      <w:r w:rsidRPr="00701AC4">
        <w:rPr>
          <w:rFonts w:ascii="Times New Roman" w:eastAsia="Calibri" w:hAnsi="Times New Roman" w:cs="Times New Roman"/>
          <w:bCs/>
          <w:sz w:val="20"/>
          <w:szCs w:val="20"/>
        </w:rPr>
        <w:t xml:space="preserve"> skončí nejdříve 5 let po ukončení účinnosti této Smlouvy.</w:t>
      </w:r>
    </w:p>
    <w:p w14:paraId="5A34ACA8" w14:textId="77777777" w:rsidR="00353C22" w:rsidRDefault="00353C22" w:rsidP="00353C22">
      <w:pPr>
        <w:pStyle w:val="Odstavecseseznamem"/>
        <w:numPr>
          <w:ilvl w:val="1"/>
          <w:numId w:val="45"/>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701AC4">
        <w:rPr>
          <w:rFonts w:ascii="Times New Roman" w:eastAsia="Calibri" w:hAnsi="Times New Roman" w:cs="Times New Roman"/>
          <w:bCs/>
          <w:sz w:val="20"/>
          <w:szCs w:val="20"/>
        </w:rPr>
        <w:t xml:space="preserve">Závazky vyplývající z tohoto článku není žádná ze Smluvních stran oprávněna vypovědět ani jiným způsobem jednostranně ukončit. </w:t>
      </w:r>
    </w:p>
    <w:p w14:paraId="31D083C5" w14:textId="77777777" w:rsidR="00353C22" w:rsidRDefault="00353C22" w:rsidP="00353C22">
      <w:pPr>
        <w:pStyle w:val="Odstavecseseznamem"/>
        <w:numPr>
          <w:ilvl w:val="1"/>
          <w:numId w:val="45"/>
        </w:numPr>
        <w:tabs>
          <w:tab w:val="left" w:pos="426"/>
        </w:tabs>
        <w:spacing w:after="60" w:line="240" w:lineRule="auto"/>
        <w:ind w:left="0" w:firstLine="0"/>
        <w:contextualSpacing w:val="0"/>
        <w:jc w:val="both"/>
        <w:outlineLvl w:val="2"/>
        <w:rPr>
          <w:rFonts w:ascii="Times New Roman" w:eastAsia="Calibri" w:hAnsi="Times New Roman" w:cs="Times New Roman"/>
          <w:bCs/>
          <w:sz w:val="20"/>
          <w:szCs w:val="20"/>
        </w:rPr>
      </w:pPr>
      <w:r w:rsidRPr="00F148BE">
        <w:rPr>
          <w:rFonts w:ascii="Times New Roman" w:eastAsia="Calibri" w:hAnsi="Times New Roman" w:cs="Times New Roman"/>
          <w:bCs/>
          <w:sz w:val="20"/>
          <w:szCs w:val="20"/>
        </w:rPr>
        <w:t xml:space="preserve">Dodavatel bere na vědomí, že NT je poskytovatelem zdravotních služeb dle Zákona o zdravotních službách a jako takový poskytovatel je povinna zachovávat bezpečnost zdravotních dat pacientů, včetně </w:t>
      </w:r>
      <w:r>
        <w:rPr>
          <w:rFonts w:ascii="Times New Roman" w:eastAsia="Calibri" w:hAnsi="Times New Roman" w:cs="Times New Roman"/>
          <w:bCs/>
          <w:sz w:val="20"/>
          <w:szCs w:val="20"/>
        </w:rPr>
        <w:t xml:space="preserve">dodržování </w:t>
      </w:r>
      <w:r w:rsidRPr="00F148BE">
        <w:rPr>
          <w:rFonts w:ascii="Times New Roman" w:eastAsia="Calibri" w:hAnsi="Times New Roman" w:cs="Times New Roman"/>
          <w:bCs/>
          <w:sz w:val="20"/>
          <w:szCs w:val="20"/>
        </w:rPr>
        <w:t xml:space="preserve">povinností vyplývajících pro takového poskytovatele v oblasti kybernetické bezpečnosti </w:t>
      </w:r>
      <w:r>
        <w:rPr>
          <w:rFonts w:ascii="Times New Roman" w:eastAsia="Calibri" w:hAnsi="Times New Roman" w:cs="Times New Roman"/>
          <w:bCs/>
          <w:sz w:val="20"/>
          <w:szCs w:val="20"/>
        </w:rPr>
        <w:t>[</w:t>
      </w:r>
      <w:r w:rsidRPr="00F148BE">
        <w:rPr>
          <w:rFonts w:ascii="Times New Roman" w:eastAsia="Calibri" w:hAnsi="Times New Roman" w:cs="Times New Roman"/>
          <w:bCs/>
          <w:sz w:val="20"/>
          <w:szCs w:val="20"/>
        </w:rPr>
        <w:t>zejm. zákona č. 181/2014 Sb., o kybernetické bezpečnosti, ve znění pozdějších předpisů, a jeho prováděcích předpisů</w:t>
      </w:r>
      <w:r>
        <w:rPr>
          <w:rFonts w:ascii="Times New Roman" w:eastAsia="Calibri" w:hAnsi="Times New Roman" w:cs="Times New Roman"/>
          <w:bCs/>
          <w:sz w:val="20"/>
          <w:szCs w:val="20"/>
        </w:rPr>
        <w:t>, zejm., nikoli však výlučně, vyhlášky Národního úřadu pro kybernetickou a informační bezpečnost č. 82/2018 Sb., o bezpečnostních opatřeních, kybernetických bezpečnostních incidentech, reaktivních opatřeních, náležitostech podání v oblasti kybernetické bezpečnosti a likvidaci dat (vyhláška o kybernetické bezpečnosti)]</w:t>
      </w:r>
      <w:r w:rsidRPr="00F148BE">
        <w:rPr>
          <w:rFonts w:ascii="Times New Roman" w:eastAsia="Calibri" w:hAnsi="Times New Roman" w:cs="Times New Roman"/>
          <w:bCs/>
          <w:sz w:val="20"/>
          <w:szCs w:val="20"/>
        </w:rPr>
        <w:t xml:space="preserve">. Dodavatel dále bere na vědomí, že NT může být </w:t>
      </w:r>
      <w:r>
        <w:rPr>
          <w:rFonts w:ascii="Times New Roman" w:eastAsia="Calibri" w:hAnsi="Times New Roman" w:cs="Times New Roman"/>
          <w:bCs/>
          <w:sz w:val="20"/>
          <w:szCs w:val="20"/>
        </w:rPr>
        <w:t>kdykoliv za trvání závazku dle Smlouvy</w:t>
      </w:r>
      <w:r w:rsidRPr="00F148BE">
        <w:rPr>
          <w:rFonts w:ascii="Times New Roman" w:eastAsia="Calibri" w:hAnsi="Times New Roman" w:cs="Times New Roman"/>
          <w:bCs/>
          <w:sz w:val="20"/>
          <w:szCs w:val="20"/>
        </w:rPr>
        <w:t xml:space="preserve"> určena tzv. „provozovatelem základní služby“ ve smyslu zákona č. 181/2014 Sb., o kybernetické bezpečnosti</w:t>
      </w:r>
      <w:r>
        <w:rPr>
          <w:rFonts w:ascii="Times New Roman" w:eastAsia="Calibri" w:hAnsi="Times New Roman" w:cs="Times New Roman"/>
          <w:bCs/>
          <w:sz w:val="20"/>
          <w:szCs w:val="20"/>
        </w:rPr>
        <w:t>, nebo že může NT Dodavatele identifikovat jako „Významného dodavatele“ ve smyslu vyhlášky o kybernetické bezpečnosti</w:t>
      </w:r>
      <w:r w:rsidRPr="00F148BE">
        <w:rPr>
          <w:rFonts w:ascii="Times New Roman" w:eastAsia="Calibri" w:hAnsi="Times New Roman" w:cs="Times New Roman"/>
          <w:bCs/>
          <w:sz w:val="20"/>
          <w:szCs w:val="20"/>
        </w:rPr>
        <w:t xml:space="preserve">. Vzhledem k výše uvedenému se Dodavatel zavazuje poskytnout NT součinnost ke splnění veškerých povinností NT dle platné právní úpravy v oblasti kybernetické bezpečnosti (zejm. nikoliv však výlučně </w:t>
      </w:r>
      <w:proofErr w:type="gramStart"/>
      <w:r w:rsidRPr="00F148BE">
        <w:rPr>
          <w:rFonts w:ascii="Times New Roman" w:eastAsia="Calibri" w:hAnsi="Times New Roman" w:cs="Times New Roman"/>
          <w:bCs/>
          <w:sz w:val="20"/>
          <w:szCs w:val="20"/>
        </w:rPr>
        <w:t>se  zavazuje</w:t>
      </w:r>
      <w:proofErr w:type="gramEnd"/>
      <w:r w:rsidRPr="00F148BE">
        <w:rPr>
          <w:rFonts w:ascii="Times New Roman" w:eastAsia="Calibri" w:hAnsi="Times New Roman" w:cs="Times New Roman"/>
          <w:bCs/>
          <w:sz w:val="20"/>
          <w:szCs w:val="20"/>
        </w:rPr>
        <w:t xml:space="preserve"> k poskytnutí součinnosti pro implementaci povinností dle Přílohy č. 7 vyhlášky o kybernetické bezpečnosti</w:t>
      </w:r>
      <w:r>
        <w:rPr>
          <w:rFonts w:ascii="Times New Roman" w:eastAsia="Calibri" w:hAnsi="Times New Roman" w:cs="Times New Roman"/>
          <w:bCs/>
          <w:sz w:val="20"/>
          <w:szCs w:val="20"/>
        </w:rPr>
        <w:t>).</w:t>
      </w:r>
    </w:p>
    <w:p w14:paraId="275BF522" w14:textId="77777777" w:rsidR="00353C22" w:rsidRPr="00F148BE" w:rsidRDefault="00353C22" w:rsidP="00353C22">
      <w:pPr>
        <w:pStyle w:val="Odstavecseseznamem"/>
        <w:tabs>
          <w:tab w:val="left" w:pos="426"/>
        </w:tabs>
        <w:spacing w:after="60" w:line="240" w:lineRule="auto"/>
        <w:ind w:left="0"/>
        <w:contextualSpacing w:val="0"/>
        <w:jc w:val="both"/>
        <w:outlineLvl w:val="2"/>
        <w:rPr>
          <w:rFonts w:ascii="Times New Roman" w:eastAsia="Calibri" w:hAnsi="Times New Roman" w:cs="Times New Roman"/>
          <w:bCs/>
          <w:sz w:val="20"/>
          <w:szCs w:val="20"/>
        </w:rPr>
      </w:pPr>
    </w:p>
    <w:p w14:paraId="0DD7E7A8" w14:textId="77777777" w:rsidR="00353C22" w:rsidRPr="007F2686" w:rsidRDefault="00353C22" w:rsidP="00353C22">
      <w:pPr>
        <w:pStyle w:val="lnkyVOP"/>
        <w:tabs>
          <w:tab w:val="left" w:pos="709"/>
        </w:tabs>
        <w:suppressAutoHyphens/>
        <w:autoSpaceDE w:val="0"/>
        <w:autoSpaceDN w:val="0"/>
        <w:adjustRightInd w:val="0"/>
        <w:spacing w:after="60" w:line="240" w:lineRule="auto"/>
        <w:jc w:val="both"/>
        <w:outlineLvl w:val="2"/>
        <w:rPr>
          <w:rFonts w:eastAsia="Calibri"/>
          <w:bCs/>
          <w:color w:val="000000"/>
        </w:rPr>
      </w:pPr>
      <w:r w:rsidRPr="005D6161">
        <w:t xml:space="preserve">Předčasné ukončení </w:t>
      </w:r>
      <w:r>
        <w:t>S</w:t>
      </w:r>
      <w:r w:rsidRPr="005D6161">
        <w:t>mlouvy</w:t>
      </w:r>
      <w:r>
        <w:t>/</w:t>
      </w:r>
      <w:r w:rsidRPr="007F2686">
        <w:rPr>
          <w:rFonts w:eastAsia="Calibri"/>
          <w:bCs/>
          <w:color w:val="000000"/>
        </w:rPr>
        <w:t>Odstoupení od smlouvy</w:t>
      </w:r>
    </w:p>
    <w:p w14:paraId="2EDEC464" w14:textId="77777777" w:rsidR="00353C22" w:rsidRPr="007F2686" w:rsidRDefault="00353C22" w:rsidP="00353C22">
      <w:pPr>
        <w:pStyle w:val="Odstavecseseznamem"/>
        <w:numPr>
          <w:ilvl w:val="1"/>
          <w:numId w:val="40"/>
        </w:numPr>
        <w:tabs>
          <w:tab w:val="left" w:pos="426"/>
        </w:tabs>
        <w:suppressAutoHyphens/>
        <w:autoSpaceDE w:val="0"/>
        <w:autoSpaceDN w:val="0"/>
        <w:adjustRightInd w:val="0"/>
        <w:spacing w:after="60" w:line="240" w:lineRule="auto"/>
        <w:ind w:left="0" w:firstLine="0"/>
        <w:contextualSpacing w:val="0"/>
        <w:jc w:val="both"/>
        <w:outlineLvl w:val="3"/>
        <w:rPr>
          <w:rFonts w:ascii="Times New Roman" w:eastAsia="Calibri" w:hAnsi="Times New Roman" w:cs="Times New Roman"/>
          <w:sz w:val="20"/>
          <w:szCs w:val="20"/>
        </w:rPr>
      </w:pPr>
      <w:r>
        <w:rPr>
          <w:rFonts w:ascii="Times New Roman" w:eastAsia="Calibri" w:hAnsi="Times New Roman" w:cs="Times New Roman"/>
          <w:sz w:val="20"/>
          <w:szCs w:val="20"/>
        </w:rPr>
        <w:t>Kterákoli ze S</w:t>
      </w:r>
      <w:r w:rsidRPr="007F2686">
        <w:rPr>
          <w:rFonts w:ascii="Times New Roman" w:eastAsia="Calibri" w:hAnsi="Times New Roman" w:cs="Times New Roman"/>
          <w:sz w:val="20"/>
          <w:szCs w:val="20"/>
        </w:rPr>
        <w:t>mluvní</w:t>
      </w:r>
      <w:r>
        <w:rPr>
          <w:rFonts w:ascii="Times New Roman" w:eastAsia="Calibri" w:hAnsi="Times New Roman" w:cs="Times New Roman"/>
          <w:sz w:val="20"/>
          <w:szCs w:val="20"/>
        </w:rPr>
        <w:t>ch stran</w:t>
      </w:r>
      <w:r w:rsidRPr="007F2686">
        <w:rPr>
          <w:rFonts w:ascii="Times New Roman" w:eastAsia="Calibri" w:hAnsi="Times New Roman" w:cs="Times New Roman"/>
          <w:sz w:val="20"/>
          <w:szCs w:val="20"/>
        </w:rPr>
        <w:t xml:space="preserve"> </w:t>
      </w:r>
      <w:r>
        <w:rPr>
          <w:rFonts w:ascii="Times New Roman" w:eastAsia="Calibri" w:hAnsi="Times New Roman" w:cs="Times New Roman"/>
          <w:sz w:val="20"/>
          <w:szCs w:val="20"/>
        </w:rPr>
        <w:t>je oprávněna</w:t>
      </w:r>
      <w:r w:rsidRPr="007F2686">
        <w:rPr>
          <w:rFonts w:ascii="Times New Roman" w:eastAsia="Calibri" w:hAnsi="Times New Roman" w:cs="Times New Roman"/>
          <w:sz w:val="20"/>
          <w:szCs w:val="20"/>
        </w:rPr>
        <w:t xml:space="preserve"> od Smlouvy odstoupit v případech stanovených </w:t>
      </w:r>
      <w:r>
        <w:rPr>
          <w:rFonts w:ascii="Times New Roman" w:eastAsia="Calibri" w:hAnsi="Times New Roman" w:cs="Times New Roman"/>
          <w:sz w:val="20"/>
          <w:szCs w:val="20"/>
        </w:rPr>
        <w:t>zákonem,</w:t>
      </w:r>
      <w:r w:rsidRPr="007F2686">
        <w:rPr>
          <w:rFonts w:ascii="Times New Roman" w:eastAsia="Calibri" w:hAnsi="Times New Roman" w:cs="Times New Roman"/>
          <w:sz w:val="20"/>
          <w:szCs w:val="20"/>
        </w:rPr>
        <w:t xml:space="preserve"> </w:t>
      </w:r>
      <w:proofErr w:type="gramStart"/>
      <w:r w:rsidRPr="007F2686">
        <w:rPr>
          <w:rFonts w:ascii="Times New Roman" w:eastAsia="Calibri" w:hAnsi="Times New Roman" w:cs="Times New Roman"/>
          <w:sz w:val="20"/>
          <w:szCs w:val="20"/>
        </w:rPr>
        <w:t xml:space="preserve">Smlouvou </w:t>
      </w:r>
      <w:r>
        <w:rPr>
          <w:rFonts w:ascii="Times New Roman" w:eastAsia="Calibri" w:hAnsi="Times New Roman" w:cs="Times New Roman"/>
          <w:sz w:val="20"/>
          <w:szCs w:val="20"/>
        </w:rPr>
        <w:t xml:space="preserve"> </w:t>
      </w:r>
      <w:r w:rsidRPr="007F2686">
        <w:rPr>
          <w:rFonts w:ascii="Times New Roman" w:eastAsia="Calibri" w:hAnsi="Times New Roman" w:cs="Times New Roman"/>
          <w:sz w:val="20"/>
          <w:szCs w:val="20"/>
        </w:rPr>
        <w:t>a</w:t>
      </w:r>
      <w:proofErr w:type="gramEnd"/>
      <w:r w:rsidRPr="007F2686">
        <w:rPr>
          <w:rFonts w:ascii="Times New Roman" w:eastAsia="Calibri" w:hAnsi="Times New Roman" w:cs="Times New Roman"/>
          <w:sz w:val="20"/>
          <w:szCs w:val="20"/>
        </w:rPr>
        <w:t xml:space="preserve">/nebo v případě podstatného porušení </w:t>
      </w:r>
      <w:r>
        <w:rPr>
          <w:rFonts w:ascii="Times New Roman" w:eastAsia="Calibri" w:hAnsi="Times New Roman" w:cs="Times New Roman"/>
          <w:sz w:val="20"/>
          <w:szCs w:val="20"/>
        </w:rPr>
        <w:t>ujednání</w:t>
      </w:r>
      <w:r w:rsidRPr="007F2686">
        <w:rPr>
          <w:rFonts w:ascii="Times New Roman" w:eastAsia="Calibri" w:hAnsi="Times New Roman" w:cs="Times New Roman"/>
          <w:sz w:val="20"/>
          <w:szCs w:val="20"/>
        </w:rPr>
        <w:t xml:space="preserve"> Smlouvy druhou Smluvní stranou dle § 2002 OZ.</w:t>
      </w:r>
    </w:p>
    <w:p w14:paraId="3320F82F" w14:textId="77777777" w:rsidR="00353C22" w:rsidRPr="007F2686" w:rsidRDefault="00353C22" w:rsidP="00353C22">
      <w:pPr>
        <w:pStyle w:val="Odstavecseseznamem"/>
        <w:numPr>
          <w:ilvl w:val="1"/>
          <w:numId w:val="40"/>
        </w:numPr>
        <w:tabs>
          <w:tab w:val="left" w:pos="426"/>
          <w:tab w:val="left" w:pos="1134"/>
        </w:tabs>
        <w:suppressAutoHyphens/>
        <w:autoSpaceDE w:val="0"/>
        <w:autoSpaceDN w:val="0"/>
        <w:adjustRightInd w:val="0"/>
        <w:spacing w:after="60" w:line="240" w:lineRule="auto"/>
        <w:ind w:left="0" w:firstLine="0"/>
        <w:contextualSpacing w:val="0"/>
        <w:jc w:val="both"/>
        <w:outlineLvl w:val="3"/>
        <w:rPr>
          <w:rFonts w:ascii="Times New Roman" w:eastAsia="Calibri" w:hAnsi="Times New Roman" w:cs="Times New Roman"/>
          <w:sz w:val="20"/>
          <w:szCs w:val="20"/>
        </w:rPr>
      </w:pPr>
      <w:bookmarkStart w:id="90" w:name="_Ref16554722"/>
      <w:r>
        <w:rPr>
          <w:rFonts w:ascii="Times New Roman" w:eastAsia="Calibri" w:hAnsi="Times New Roman" w:cs="Times New Roman"/>
          <w:sz w:val="20"/>
          <w:szCs w:val="20"/>
        </w:rPr>
        <w:t>NT</w:t>
      </w:r>
      <w:r w:rsidRPr="007F2686">
        <w:rPr>
          <w:rFonts w:ascii="Times New Roman" w:eastAsia="Calibri" w:hAnsi="Times New Roman" w:cs="Times New Roman"/>
          <w:sz w:val="20"/>
          <w:szCs w:val="20"/>
        </w:rPr>
        <w:t xml:space="preserve"> je oprávněn</w:t>
      </w:r>
      <w:r>
        <w:rPr>
          <w:rFonts w:ascii="Times New Roman" w:eastAsia="Calibri" w:hAnsi="Times New Roman" w:cs="Times New Roman"/>
          <w:sz w:val="20"/>
          <w:szCs w:val="20"/>
        </w:rPr>
        <w:t>a</w:t>
      </w:r>
      <w:r w:rsidRPr="007F2686">
        <w:rPr>
          <w:rFonts w:ascii="Times New Roman" w:eastAsia="Calibri" w:hAnsi="Times New Roman" w:cs="Times New Roman"/>
          <w:sz w:val="20"/>
          <w:szCs w:val="20"/>
        </w:rPr>
        <w:t xml:space="preserve"> odstoupit od Smlouvy zejm., nikoliv však výlučně, v následujících případech:</w:t>
      </w:r>
      <w:bookmarkEnd w:id="90"/>
    </w:p>
    <w:p w14:paraId="12DE0456" w14:textId="77777777" w:rsidR="00353C22" w:rsidRPr="007F2686" w:rsidRDefault="00353C22" w:rsidP="00353C22">
      <w:pPr>
        <w:pStyle w:val="Odstavecseseznamem"/>
        <w:numPr>
          <w:ilvl w:val="2"/>
          <w:numId w:val="41"/>
        </w:numPr>
        <w:suppressAutoHyphens/>
        <w:autoSpaceDE w:val="0"/>
        <w:autoSpaceDN w:val="0"/>
        <w:adjustRightInd w:val="0"/>
        <w:spacing w:after="60" w:line="240" w:lineRule="auto"/>
        <w:ind w:left="284" w:hanging="142"/>
        <w:contextualSpacing w:val="0"/>
        <w:jc w:val="both"/>
        <w:outlineLvl w:val="3"/>
        <w:rPr>
          <w:rFonts w:ascii="Times New Roman" w:eastAsia="Calibri" w:hAnsi="Times New Roman" w:cs="Times New Roman"/>
          <w:sz w:val="20"/>
          <w:szCs w:val="20"/>
        </w:rPr>
      </w:pPr>
      <w:bookmarkStart w:id="91" w:name="_Ref16554729"/>
      <w:r>
        <w:rPr>
          <w:rFonts w:ascii="Times New Roman" w:eastAsia="Calibri" w:hAnsi="Times New Roman" w:cs="Times New Roman"/>
          <w:sz w:val="20"/>
          <w:szCs w:val="20"/>
        </w:rPr>
        <w:t>b</w:t>
      </w:r>
      <w:r w:rsidRPr="007F2686">
        <w:rPr>
          <w:rFonts w:ascii="Times New Roman" w:eastAsia="Calibri" w:hAnsi="Times New Roman" w:cs="Times New Roman"/>
          <w:sz w:val="20"/>
          <w:szCs w:val="20"/>
        </w:rPr>
        <w:t xml:space="preserve">ude-li rozhodnuto o likvidaci </w:t>
      </w:r>
      <w:r>
        <w:rPr>
          <w:rFonts w:ascii="Times New Roman" w:eastAsia="Calibri" w:hAnsi="Times New Roman" w:cs="Times New Roman"/>
          <w:bCs/>
          <w:sz w:val="20"/>
          <w:szCs w:val="20"/>
        </w:rPr>
        <w:t>Dodavatele</w:t>
      </w:r>
      <w:r w:rsidRPr="007F2686">
        <w:rPr>
          <w:rFonts w:ascii="Times New Roman" w:eastAsia="Calibri" w:hAnsi="Times New Roman" w:cs="Times New Roman"/>
          <w:sz w:val="20"/>
          <w:szCs w:val="20"/>
        </w:rPr>
        <w:t>;</w:t>
      </w:r>
      <w:bookmarkEnd w:id="91"/>
    </w:p>
    <w:p w14:paraId="6A5901E0" w14:textId="77777777" w:rsidR="00353C22" w:rsidRPr="007F2686" w:rsidRDefault="00353C22" w:rsidP="00353C22">
      <w:pPr>
        <w:pStyle w:val="Odstavecseseznamem"/>
        <w:numPr>
          <w:ilvl w:val="2"/>
          <w:numId w:val="41"/>
        </w:numPr>
        <w:suppressAutoHyphens/>
        <w:autoSpaceDE w:val="0"/>
        <w:autoSpaceDN w:val="0"/>
        <w:adjustRightInd w:val="0"/>
        <w:spacing w:after="60" w:line="240" w:lineRule="auto"/>
        <w:ind w:left="284" w:hanging="142"/>
        <w:contextualSpacing w:val="0"/>
        <w:jc w:val="both"/>
        <w:outlineLvl w:val="3"/>
        <w:rPr>
          <w:rFonts w:ascii="Times New Roman" w:eastAsia="Calibri" w:hAnsi="Times New Roman" w:cs="Times New Roman"/>
          <w:sz w:val="20"/>
          <w:szCs w:val="20"/>
        </w:rPr>
      </w:pPr>
      <w:r>
        <w:rPr>
          <w:rFonts w:ascii="Times New Roman" w:eastAsia="Calibri" w:hAnsi="Times New Roman" w:cs="Times New Roman"/>
          <w:sz w:val="20"/>
          <w:szCs w:val="20"/>
        </w:rPr>
        <w:t>Dodavatel</w:t>
      </w:r>
      <w:r w:rsidRPr="007F2686">
        <w:rPr>
          <w:rFonts w:ascii="Times New Roman" w:eastAsia="Calibri" w:hAnsi="Times New Roman" w:cs="Times New Roman"/>
          <w:sz w:val="20"/>
          <w:szCs w:val="20"/>
        </w:rPr>
        <w:t xml:space="preserve"> podá insolvenční návrh ohledně své osoby, bude rozhodnuto o úpadku </w:t>
      </w:r>
      <w:r>
        <w:rPr>
          <w:rFonts w:ascii="Times New Roman" w:eastAsia="Calibri" w:hAnsi="Times New Roman" w:cs="Times New Roman"/>
          <w:sz w:val="20"/>
          <w:szCs w:val="20"/>
        </w:rPr>
        <w:t>Dodavatele</w:t>
      </w:r>
      <w:r w:rsidRPr="007F2686">
        <w:rPr>
          <w:rFonts w:ascii="Times New Roman" w:eastAsia="Calibri" w:hAnsi="Times New Roman" w:cs="Times New Roman"/>
          <w:sz w:val="20"/>
          <w:szCs w:val="20"/>
        </w:rPr>
        <w:t xml:space="preserve"> nebo bude ve vztahu k </w:t>
      </w:r>
      <w:r>
        <w:rPr>
          <w:rFonts w:ascii="Times New Roman" w:eastAsia="Calibri" w:hAnsi="Times New Roman" w:cs="Times New Roman"/>
          <w:bCs/>
          <w:sz w:val="20"/>
          <w:szCs w:val="20"/>
        </w:rPr>
        <w:t>Dodavateli</w:t>
      </w:r>
      <w:r w:rsidRPr="007F2686">
        <w:rPr>
          <w:rFonts w:ascii="Times New Roman" w:eastAsia="Calibri" w:hAnsi="Times New Roman" w:cs="Times New Roman"/>
          <w:sz w:val="20"/>
          <w:szCs w:val="20"/>
        </w:rPr>
        <w:t xml:space="preserve"> vydáno jiné rozhodnutí s obdobnými účinky;</w:t>
      </w:r>
    </w:p>
    <w:p w14:paraId="73A9D5C6" w14:textId="77777777" w:rsidR="00353C22" w:rsidRPr="007F2686" w:rsidRDefault="00353C22" w:rsidP="00353C22">
      <w:pPr>
        <w:pStyle w:val="Odstavecseseznamem"/>
        <w:numPr>
          <w:ilvl w:val="2"/>
          <w:numId w:val="41"/>
        </w:numPr>
        <w:suppressAutoHyphens/>
        <w:autoSpaceDE w:val="0"/>
        <w:autoSpaceDN w:val="0"/>
        <w:adjustRightInd w:val="0"/>
        <w:spacing w:after="60" w:line="240" w:lineRule="auto"/>
        <w:ind w:left="284" w:hanging="142"/>
        <w:contextualSpacing w:val="0"/>
        <w:jc w:val="both"/>
        <w:outlineLvl w:val="3"/>
        <w:rPr>
          <w:rFonts w:ascii="Times New Roman" w:eastAsia="Calibri" w:hAnsi="Times New Roman" w:cs="Times New Roman"/>
          <w:sz w:val="20"/>
          <w:szCs w:val="20"/>
        </w:rPr>
      </w:pPr>
      <w:bookmarkStart w:id="92" w:name="_Ref16554737"/>
      <w:r>
        <w:rPr>
          <w:rFonts w:ascii="Times New Roman" w:eastAsia="Calibri" w:hAnsi="Times New Roman" w:cs="Times New Roman"/>
          <w:bCs/>
          <w:sz w:val="20"/>
          <w:szCs w:val="20"/>
        </w:rPr>
        <w:t>Dodavatel</w:t>
      </w:r>
      <w:r w:rsidRPr="007F2686">
        <w:rPr>
          <w:rFonts w:ascii="Times New Roman" w:eastAsia="Calibri" w:hAnsi="Times New Roman" w:cs="Times New Roman"/>
          <w:sz w:val="20"/>
          <w:szCs w:val="20"/>
        </w:rPr>
        <w:t xml:space="preserve"> bude pravomocně odsouzen za úmyslný majetkový nebo hospodářský trestný čin.</w:t>
      </w:r>
      <w:bookmarkEnd w:id="92"/>
    </w:p>
    <w:p w14:paraId="557B003E" w14:textId="77777777" w:rsidR="00353C22" w:rsidRPr="0063047B" w:rsidRDefault="00353C22" w:rsidP="00353C22">
      <w:pPr>
        <w:pStyle w:val="Odstavecseseznamem"/>
        <w:numPr>
          <w:ilvl w:val="1"/>
          <w:numId w:val="42"/>
        </w:numPr>
        <w:tabs>
          <w:tab w:val="left" w:pos="426"/>
        </w:tabs>
        <w:suppressAutoHyphens/>
        <w:autoSpaceDE w:val="0"/>
        <w:autoSpaceDN w:val="0"/>
        <w:adjustRightInd w:val="0"/>
        <w:spacing w:after="60" w:line="240" w:lineRule="auto"/>
        <w:ind w:left="0" w:firstLine="0"/>
        <w:contextualSpacing w:val="0"/>
        <w:jc w:val="both"/>
        <w:outlineLvl w:val="3"/>
        <w:rPr>
          <w:rFonts w:ascii="Times New Roman" w:eastAsia="Calibri" w:hAnsi="Times New Roman" w:cs="Times New Roman"/>
          <w:sz w:val="20"/>
          <w:szCs w:val="20"/>
        </w:rPr>
      </w:pPr>
      <w:r w:rsidRPr="0063047B">
        <w:rPr>
          <w:rFonts w:ascii="Times New Roman" w:eastAsia="Calibri" w:hAnsi="Times New Roman" w:cs="Times New Roman"/>
          <w:sz w:val="20"/>
          <w:szCs w:val="20"/>
        </w:rPr>
        <w:t xml:space="preserve">Nastane-li některý z případů uvedených v odst. </w:t>
      </w:r>
      <w:r w:rsidRPr="0063047B">
        <w:rPr>
          <w:rFonts w:ascii="Times New Roman" w:eastAsia="Calibri" w:hAnsi="Times New Roman" w:cs="Times New Roman"/>
          <w:bCs/>
          <w:sz w:val="20"/>
          <w:szCs w:val="20"/>
        </w:rPr>
        <w:t>6.2.</w:t>
      </w:r>
      <w:r w:rsidRPr="0063047B">
        <w:rPr>
          <w:rFonts w:ascii="Times New Roman" w:eastAsia="Calibri" w:hAnsi="Times New Roman" w:cs="Times New Roman"/>
          <w:sz w:val="20"/>
          <w:szCs w:val="20"/>
        </w:rPr>
        <w:t xml:space="preserve"> </w:t>
      </w:r>
      <w:r w:rsidRPr="0063047B">
        <w:rPr>
          <w:rFonts w:ascii="Times New Roman" w:eastAsia="Calibri" w:hAnsi="Times New Roman" w:cs="Times New Roman"/>
          <w:bCs/>
          <w:sz w:val="20"/>
          <w:szCs w:val="20"/>
        </w:rPr>
        <w:t>bod a) až c)</w:t>
      </w:r>
      <w:r w:rsidRPr="0063047B">
        <w:rPr>
          <w:rFonts w:ascii="Times New Roman" w:eastAsia="Calibri" w:hAnsi="Times New Roman" w:cs="Times New Roman"/>
          <w:sz w:val="20"/>
          <w:szCs w:val="20"/>
        </w:rPr>
        <w:t xml:space="preserve"> tohoto Čl. 6 VOP, je </w:t>
      </w:r>
      <w:r w:rsidRPr="0063047B">
        <w:rPr>
          <w:rFonts w:ascii="Times New Roman" w:eastAsia="Calibri" w:hAnsi="Times New Roman" w:cs="Times New Roman"/>
          <w:bCs/>
          <w:sz w:val="20"/>
          <w:szCs w:val="20"/>
        </w:rPr>
        <w:t>Dodavatel</w:t>
      </w:r>
      <w:r w:rsidRPr="0063047B">
        <w:rPr>
          <w:rFonts w:ascii="Times New Roman" w:eastAsia="Calibri" w:hAnsi="Times New Roman" w:cs="Times New Roman"/>
          <w:sz w:val="20"/>
          <w:szCs w:val="20"/>
        </w:rPr>
        <w:t xml:space="preserve"> povinen informovat o této skutečnosti NT písemně do dvou (2) kalendářních dnů ode dne jejího vzniku, společně s informací o tom, o kterou ze skutečností jde, a s uvedením bližších údajů, které by NT mohl v této souvislosti potřebovat pro své rozhodnutí o odstoupení od Smlouvy. Nedodržení této povinnosti je podstatným porušením Smlouvy.</w:t>
      </w:r>
    </w:p>
    <w:p w14:paraId="6AC53957" w14:textId="77777777" w:rsidR="00353C22" w:rsidRPr="0063047B" w:rsidRDefault="00353C22" w:rsidP="00353C22">
      <w:pPr>
        <w:pStyle w:val="Odstavecseseznamem"/>
        <w:numPr>
          <w:ilvl w:val="1"/>
          <w:numId w:val="42"/>
        </w:numPr>
        <w:tabs>
          <w:tab w:val="left" w:pos="426"/>
          <w:tab w:val="left" w:pos="1134"/>
        </w:tabs>
        <w:suppressAutoHyphens/>
        <w:autoSpaceDE w:val="0"/>
        <w:autoSpaceDN w:val="0"/>
        <w:adjustRightInd w:val="0"/>
        <w:spacing w:after="60" w:line="240" w:lineRule="auto"/>
        <w:ind w:left="0" w:firstLine="0"/>
        <w:contextualSpacing w:val="0"/>
        <w:jc w:val="both"/>
        <w:outlineLvl w:val="3"/>
        <w:rPr>
          <w:rFonts w:ascii="Times New Roman" w:eastAsia="Calibri" w:hAnsi="Times New Roman" w:cs="Times New Roman"/>
          <w:sz w:val="20"/>
          <w:szCs w:val="20"/>
        </w:rPr>
      </w:pPr>
      <w:r w:rsidRPr="0063047B">
        <w:rPr>
          <w:rFonts w:ascii="Times New Roman" w:eastAsia="Calibri" w:hAnsi="Times New Roman" w:cs="Times New Roman"/>
          <w:sz w:val="20"/>
          <w:szCs w:val="20"/>
        </w:rPr>
        <w:t>Za podstatné porušení Smlouvy ze strany NT ve smyslu § 2002 OZ se považuje zejména prodlení NT s úhradou faktury o více než třicet (30) kalendářních dní.</w:t>
      </w:r>
    </w:p>
    <w:p w14:paraId="2B35B13F" w14:textId="77777777" w:rsidR="00353C22" w:rsidRPr="0063047B" w:rsidRDefault="00353C22" w:rsidP="00353C22">
      <w:pPr>
        <w:pStyle w:val="Odstavecseseznamem"/>
        <w:numPr>
          <w:ilvl w:val="1"/>
          <w:numId w:val="42"/>
        </w:numPr>
        <w:tabs>
          <w:tab w:val="left" w:pos="426"/>
        </w:tabs>
        <w:suppressAutoHyphens/>
        <w:autoSpaceDE w:val="0"/>
        <w:autoSpaceDN w:val="0"/>
        <w:adjustRightInd w:val="0"/>
        <w:spacing w:after="60" w:line="240" w:lineRule="auto"/>
        <w:ind w:left="0" w:firstLine="0"/>
        <w:contextualSpacing w:val="0"/>
        <w:jc w:val="both"/>
        <w:outlineLvl w:val="3"/>
        <w:rPr>
          <w:rFonts w:ascii="Times New Roman" w:eastAsia="Calibri" w:hAnsi="Times New Roman" w:cs="Times New Roman"/>
          <w:sz w:val="20"/>
          <w:szCs w:val="20"/>
        </w:rPr>
      </w:pPr>
      <w:r w:rsidRPr="0063047B">
        <w:rPr>
          <w:rFonts w:ascii="Times New Roman" w:eastAsia="Calibri" w:hAnsi="Times New Roman" w:cs="Times New Roman"/>
          <w:sz w:val="20"/>
          <w:szCs w:val="20"/>
        </w:rPr>
        <w:t>Dodavatel je oprávněn od Smlouvy odstoupit:</w:t>
      </w:r>
    </w:p>
    <w:p w14:paraId="45DD946E" w14:textId="77777777" w:rsidR="00353C22" w:rsidRPr="0063047B" w:rsidRDefault="00353C22" w:rsidP="00353C22">
      <w:pPr>
        <w:pStyle w:val="Odstavecseseznamem"/>
        <w:numPr>
          <w:ilvl w:val="2"/>
          <w:numId w:val="42"/>
        </w:numPr>
        <w:tabs>
          <w:tab w:val="left" w:pos="426"/>
        </w:tabs>
        <w:suppressAutoHyphens/>
        <w:autoSpaceDE w:val="0"/>
        <w:autoSpaceDN w:val="0"/>
        <w:adjustRightInd w:val="0"/>
        <w:spacing w:after="60" w:line="240" w:lineRule="auto"/>
        <w:ind w:left="426"/>
        <w:contextualSpacing w:val="0"/>
        <w:jc w:val="both"/>
        <w:outlineLvl w:val="3"/>
        <w:rPr>
          <w:rFonts w:ascii="Times New Roman" w:eastAsia="Calibri" w:hAnsi="Times New Roman" w:cs="Times New Roman"/>
          <w:sz w:val="20"/>
          <w:szCs w:val="20"/>
        </w:rPr>
      </w:pPr>
      <w:r w:rsidRPr="0063047B">
        <w:rPr>
          <w:rFonts w:ascii="Times New Roman" w:eastAsia="Calibri" w:hAnsi="Times New Roman" w:cs="Times New Roman"/>
          <w:sz w:val="20"/>
          <w:szCs w:val="20"/>
        </w:rPr>
        <w:t xml:space="preserve">v případech stanovených obecně závaznými právními předpisy, pokud ve Smlouvě není uvedeno, že se na tuto Smlouvu neaplikují; </w:t>
      </w:r>
    </w:p>
    <w:p w14:paraId="609411EE" w14:textId="77777777" w:rsidR="00353C22" w:rsidRPr="0063047B" w:rsidRDefault="00353C22" w:rsidP="00353C22">
      <w:pPr>
        <w:pStyle w:val="Odstavecseseznamem"/>
        <w:numPr>
          <w:ilvl w:val="2"/>
          <w:numId w:val="42"/>
        </w:numPr>
        <w:tabs>
          <w:tab w:val="left" w:pos="426"/>
        </w:tabs>
        <w:suppressAutoHyphens/>
        <w:autoSpaceDE w:val="0"/>
        <w:autoSpaceDN w:val="0"/>
        <w:adjustRightInd w:val="0"/>
        <w:spacing w:after="60" w:line="240" w:lineRule="auto"/>
        <w:ind w:left="426"/>
        <w:contextualSpacing w:val="0"/>
        <w:jc w:val="both"/>
        <w:outlineLvl w:val="3"/>
        <w:rPr>
          <w:rFonts w:ascii="Times New Roman" w:eastAsia="Calibri" w:hAnsi="Times New Roman" w:cs="Times New Roman"/>
          <w:sz w:val="20"/>
          <w:szCs w:val="20"/>
        </w:rPr>
      </w:pPr>
      <w:r w:rsidRPr="0063047B">
        <w:rPr>
          <w:rFonts w:ascii="Times New Roman" w:eastAsia="Calibri" w:hAnsi="Times New Roman" w:cs="Times New Roman"/>
          <w:sz w:val="20"/>
          <w:szCs w:val="20"/>
        </w:rPr>
        <w:t>pokud je NT v úpadku nebo vůči ní byl podán insolvenční návrh, který nebyl příslušným soudem v zákonné lhůtě odmítnut, nebo nastane jiná podobná událost.</w:t>
      </w:r>
    </w:p>
    <w:p w14:paraId="2B80CCBA" w14:textId="77777777" w:rsidR="00353C22" w:rsidRPr="0063047B" w:rsidRDefault="00353C22" w:rsidP="00353C22">
      <w:pPr>
        <w:pStyle w:val="Odstavecseseznamem"/>
        <w:numPr>
          <w:ilvl w:val="1"/>
          <w:numId w:val="42"/>
        </w:numPr>
        <w:tabs>
          <w:tab w:val="left" w:pos="426"/>
        </w:tabs>
        <w:spacing w:after="60" w:line="240" w:lineRule="auto"/>
        <w:ind w:left="0" w:firstLine="0"/>
        <w:contextualSpacing w:val="0"/>
        <w:jc w:val="both"/>
        <w:rPr>
          <w:rFonts w:ascii="Times New Roman" w:hAnsi="Times New Roman" w:cs="Times New Roman"/>
          <w:sz w:val="20"/>
          <w:szCs w:val="20"/>
        </w:rPr>
      </w:pPr>
      <w:r w:rsidRPr="0063047B">
        <w:rPr>
          <w:rFonts w:ascii="Times New Roman" w:hAnsi="Times New Roman" w:cs="Times New Roman"/>
          <w:sz w:val="20"/>
          <w:szCs w:val="20"/>
        </w:rPr>
        <w:t xml:space="preserve">Pro účely Smlouvy se dále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w:t>
      </w:r>
    </w:p>
    <w:p w14:paraId="073AB951" w14:textId="77777777" w:rsidR="00353C22" w:rsidRPr="004C4C7D" w:rsidRDefault="00353C22" w:rsidP="00353C22">
      <w:pPr>
        <w:numPr>
          <w:ilvl w:val="1"/>
          <w:numId w:val="42"/>
        </w:numPr>
        <w:tabs>
          <w:tab w:val="left" w:pos="426"/>
        </w:tabs>
        <w:suppressAutoHyphens/>
        <w:autoSpaceDE w:val="0"/>
        <w:autoSpaceDN w:val="0"/>
        <w:adjustRightInd w:val="0"/>
        <w:spacing w:after="60" w:line="240" w:lineRule="auto"/>
        <w:ind w:left="0" w:firstLine="0"/>
        <w:jc w:val="both"/>
        <w:outlineLvl w:val="3"/>
        <w:rPr>
          <w:rFonts w:ascii="Times New Roman" w:eastAsia="Calibri" w:hAnsi="Times New Roman" w:cs="Times New Roman"/>
          <w:sz w:val="20"/>
          <w:szCs w:val="20"/>
        </w:rPr>
      </w:pPr>
      <w:r w:rsidRPr="004C4C7D">
        <w:rPr>
          <w:rFonts w:ascii="Times New Roman" w:eastAsia="Calibri" w:hAnsi="Times New Roman" w:cs="Times New Roman"/>
          <w:sz w:val="20"/>
          <w:szCs w:val="20"/>
        </w:rPr>
        <w:t>Pokud některé Smluvní straně vznikne podle Smlouvy</w:t>
      </w:r>
      <w:r>
        <w:rPr>
          <w:rFonts w:ascii="Times New Roman" w:eastAsia="Calibri" w:hAnsi="Times New Roman" w:cs="Times New Roman"/>
          <w:sz w:val="20"/>
          <w:szCs w:val="20"/>
        </w:rPr>
        <w:t>, těchto VOP</w:t>
      </w:r>
      <w:r w:rsidRPr="004C4C7D">
        <w:rPr>
          <w:rFonts w:ascii="Times New Roman" w:eastAsia="Calibri" w:hAnsi="Times New Roman" w:cs="Times New Roman"/>
          <w:sz w:val="20"/>
          <w:szCs w:val="20"/>
        </w:rPr>
        <w:t xml:space="preserve"> nebo podle platných právních předpisů právo odstoupit od Smlouvy, je nejdříve povinna písemně oznámit druhé Smluvní straně úmysl od Smlouvy odstoupit. Oznámení o úmyslu odstoupit musí identifikovat porušení Smlouvy s odkazem na přesné znění příslušného </w:t>
      </w:r>
      <w:r>
        <w:rPr>
          <w:rFonts w:ascii="Times New Roman" w:eastAsia="Calibri" w:hAnsi="Times New Roman" w:cs="Times New Roman"/>
          <w:sz w:val="20"/>
          <w:szCs w:val="20"/>
        </w:rPr>
        <w:t>ujednání</w:t>
      </w:r>
      <w:r w:rsidRPr="004C4C7D">
        <w:rPr>
          <w:rFonts w:ascii="Times New Roman" w:eastAsia="Calibri" w:hAnsi="Times New Roman" w:cs="Times New Roman"/>
          <w:sz w:val="20"/>
          <w:szCs w:val="20"/>
        </w:rPr>
        <w:t xml:space="preserve"> Smlouvy (nebo </w:t>
      </w:r>
      <w:r>
        <w:rPr>
          <w:rFonts w:ascii="Times New Roman" w:eastAsia="Calibri" w:hAnsi="Times New Roman" w:cs="Times New Roman"/>
          <w:sz w:val="20"/>
          <w:szCs w:val="20"/>
        </w:rPr>
        <w:t xml:space="preserve">ustanovení </w:t>
      </w:r>
      <w:r w:rsidRPr="004C4C7D">
        <w:rPr>
          <w:rFonts w:ascii="Times New Roman" w:eastAsia="Calibri" w:hAnsi="Times New Roman" w:cs="Times New Roman"/>
          <w:sz w:val="20"/>
          <w:szCs w:val="20"/>
        </w:rPr>
        <w:t>platných právních předpisů) s výslovným uvedením úmyslu Smluvní strany odstoupit od Smlouvy, pokud nedojde k nápravě porušovaného závazku v</w:t>
      </w:r>
      <w:r>
        <w:rPr>
          <w:rFonts w:ascii="Times New Roman" w:eastAsia="Calibri" w:hAnsi="Times New Roman" w:cs="Times New Roman"/>
          <w:sz w:val="20"/>
          <w:szCs w:val="20"/>
        </w:rPr>
        <w:t> dodatečně stanovené přiměřené</w:t>
      </w:r>
      <w:r w:rsidRPr="004C4C7D">
        <w:rPr>
          <w:rFonts w:ascii="Times New Roman" w:eastAsia="Calibri" w:hAnsi="Times New Roman" w:cs="Times New Roman"/>
          <w:sz w:val="20"/>
          <w:szCs w:val="20"/>
        </w:rPr>
        <w:t xml:space="preserve"> lhůtě ode dne doručení oznámení o úmyslu odstoupit. Bez splnění povinnosti uvedené v tomto odstavci je odstoupení od Smlouvy neplatné. </w:t>
      </w:r>
    </w:p>
    <w:p w14:paraId="72E3FF50" w14:textId="77777777" w:rsidR="00353C22" w:rsidRPr="004C4C7D" w:rsidRDefault="00353C22" w:rsidP="00353C22">
      <w:pPr>
        <w:numPr>
          <w:ilvl w:val="1"/>
          <w:numId w:val="42"/>
        </w:numPr>
        <w:tabs>
          <w:tab w:val="left" w:pos="426"/>
        </w:tabs>
        <w:suppressAutoHyphens/>
        <w:autoSpaceDE w:val="0"/>
        <w:autoSpaceDN w:val="0"/>
        <w:adjustRightInd w:val="0"/>
        <w:spacing w:after="60" w:line="240" w:lineRule="auto"/>
        <w:ind w:left="0" w:firstLine="0"/>
        <w:jc w:val="both"/>
        <w:outlineLvl w:val="3"/>
        <w:rPr>
          <w:rFonts w:ascii="Times New Roman" w:eastAsia="Calibri" w:hAnsi="Times New Roman" w:cs="Times New Roman"/>
          <w:sz w:val="20"/>
          <w:szCs w:val="20"/>
        </w:rPr>
      </w:pPr>
      <w:r w:rsidRPr="004C4C7D">
        <w:rPr>
          <w:rFonts w:ascii="Times New Roman" w:eastAsia="Calibri" w:hAnsi="Times New Roman" w:cs="Times New Roman"/>
          <w:sz w:val="20"/>
          <w:szCs w:val="20"/>
        </w:rPr>
        <w:t xml:space="preserve">Odstoupení od Smlouvy musí být písemné, jinak je neplatné. Účinky odstoupení nastanou dnem doručení odstoupení druhé Smluvní straně. Odstoupením se závazky obou Smluvních stran </w:t>
      </w:r>
      <w:r>
        <w:rPr>
          <w:rFonts w:ascii="Times New Roman" w:eastAsia="Calibri" w:hAnsi="Times New Roman" w:cs="Times New Roman"/>
          <w:sz w:val="20"/>
          <w:szCs w:val="20"/>
        </w:rPr>
        <w:t>ze</w:t>
      </w:r>
      <w:r w:rsidRPr="004C4C7D">
        <w:rPr>
          <w:rFonts w:ascii="Times New Roman" w:eastAsia="Calibri" w:hAnsi="Times New Roman" w:cs="Times New Roman"/>
          <w:sz w:val="20"/>
          <w:szCs w:val="20"/>
        </w:rPr>
        <w:t xml:space="preserve"> Smlouvy zrušují od počátku</w:t>
      </w:r>
      <w:r>
        <w:rPr>
          <w:rFonts w:ascii="Times New Roman" w:eastAsia="Calibri" w:hAnsi="Times New Roman" w:cs="Times New Roman"/>
          <w:sz w:val="20"/>
          <w:szCs w:val="20"/>
        </w:rPr>
        <w:t>, není-li dále nebo ve Smlouvě stanoveno jinak</w:t>
      </w:r>
      <w:r w:rsidRPr="004C4C7D">
        <w:rPr>
          <w:rFonts w:ascii="Times New Roman" w:eastAsia="Calibri" w:hAnsi="Times New Roman" w:cs="Times New Roman"/>
          <w:sz w:val="20"/>
          <w:szCs w:val="20"/>
        </w:rPr>
        <w:t xml:space="preserve">. Bylo-li na základě Smlouvy již plněno, lze odstoupit jen ohledně nesplněného zbytku plnění. To ovšem neplatí, pokud částečné plnění </w:t>
      </w:r>
      <w:r>
        <w:rPr>
          <w:rFonts w:ascii="Times New Roman" w:eastAsia="Calibri" w:hAnsi="Times New Roman" w:cs="Times New Roman"/>
          <w:sz w:val="20"/>
          <w:szCs w:val="20"/>
        </w:rPr>
        <w:t>Dodavatele</w:t>
      </w:r>
      <w:r w:rsidRPr="004C4C7D">
        <w:rPr>
          <w:rFonts w:ascii="Times New Roman" w:eastAsia="Calibri" w:hAnsi="Times New Roman" w:cs="Times New Roman"/>
          <w:sz w:val="20"/>
          <w:szCs w:val="20"/>
        </w:rPr>
        <w:t xml:space="preserve"> nemá pro </w:t>
      </w:r>
      <w:r>
        <w:rPr>
          <w:rFonts w:ascii="Times New Roman" w:eastAsia="Calibri" w:hAnsi="Times New Roman" w:cs="Times New Roman"/>
          <w:sz w:val="20"/>
          <w:szCs w:val="20"/>
        </w:rPr>
        <w:t>NT význam. V takovém případě</w:t>
      </w:r>
      <w:r w:rsidRPr="004C4C7D">
        <w:rPr>
          <w:rFonts w:ascii="Times New Roman" w:eastAsia="Calibri" w:hAnsi="Times New Roman" w:cs="Times New Roman"/>
          <w:sz w:val="20"/>
          <w:szCs w:val="20"/>
        </w:rPr>
        <w:t xml:space="preserve"> má </w:t>
      </w:r>
      <w:r>
        <w:rPr>
          <w:rFonts w:ascii="Times New Roman" w:eastAsia="Calibri" w:hAnsi="Times New Roman" w:cs="Times New Roman"/>
          <w:sz w:val="20"/>
          <w:szCs w:val="20"/>
        </w:rPr>
        <w:t>NT</w:t>
      </w:r>
      <w:r w:rsidRPr="004C4C7D">
        <w:rPr>
          <w:rFonts w:ascii="Times New Roman" w:eastAsia="Calibri" w:hAnsi="Times New Roman" w:cs="Times New Roman"/>
          <w:sz w:val="20"/>
          <w:szCs w:val="20"/>
        </w:rPr>
        <w:t xml:space="preserve"> právo od Smlouvy odstoupit ohledně celého plnění. </w:t>
      </w:r>
    </w:p>
    <w:p w14:paraId="2FC68451" w14:textId="77777777" w:rsidR="00353C22" w:rsidRPr="0063047B" w:rsidRDefault="00353C22" w:rsidP="00353C22">
      <w:pPr>
        <w:pStyle w:val="Odstavecseseznamem"/>
        <w:numPr>
          <w:ilvl w:val="1"/>
          <w:numId w:val="42"/>
        </w:numPr>
        <w:tabs>
          <w:tab w:val="left" w:pos="426"/>
        </w:tabs>
        <w:spacing w:after="60" w:line="240" w:lineRule="auto"/>
        <w:ind w:left="0" w:firstLine="0"/>
        <w:contextualSpacing w:val="0"/>
        <w:jc w:val="both"/>
        <w:rPr>
          <w:rFonts w:ascii="Times New Roman" w:hAnsi="Times New Roman" w:cs="Times New Roman"/>
          <w:sz w:val="20"/>
          <w:szCs w:val="20"/>
        </w:rPr>
      </w:pPr>
      <w:bookmarkStart w:id="93" w:name="_Ref191886913"/>
      <w:r w:rsidRPr="0063047B">
        <w:rPr>
          <w:rFonts w:ascii="Times New Roman" w:hAnsi="Times New Roman" w:cs="Times New Roman"/>
          <w:sz w:val="20"/>
          <w:szCs w:val="20"/>
        </w:rPr>
        <w:t xml:space="preserve">Jestliže se oznámení o odstoupení nepodaří doručit druhé </w:t>
      </w:r>
      <w:r>
        <w:rPr>
          <w:rFonts w:ascii="Times New Roman" w:hAnsi="Times New Roman" w:cs="Times New Roman"/>
          <w:sz w:val="20"/>
          <w:szCs w:val="20"/>
        </w:rPr>
        <w:t>S</w:t>
      </w:r>
      <w:r w:rsidRPr="0063047B">
        <w:rPr>
          <w:rFonts w:ascii="Times New Roman" w:hAnsi="Times New Roman" w:cs="Times New Roman"/>
          <w:sz w:val="20"/>
          <w:szCs w:val="20"/>
        </w:rPr>
        <w:t xml:space="preserve">mluvní straně, nabývá odstoupení od </w:t>
      </w:r>
      <w:r>
        <w:rPr>
          <w:rFonts w:ascii="Times New Roman" w:hAnsi="Times New Roman" w:cs="Times New Roman"/>
          <w:sz w:val="20"/>
          <w:szCs w:val="20"/>
        </w:rPr>
        <w:t>S</w:t>
      </w:r>
      <w:r w:rsidRPr="0063047B">
        <w:rPr>
          <w:rFonts w:ascii="Times New Roman" w:hAnsi="Times New Roman" w:cs="Times New Roman"/>
          <w:sz w:val="20"/>
          <w:szCs w:val="20"/>
        </w:rPr>
        <w:t>mlouvy účinnosti sedmý (7.) den po jeho odeslání druhé Smluvní straně.</w:t>
      </w:r>
      <w:bookmarkEnd w:id="93"/>
    </w:p>
    <w:p w14:paraId="6DCEF2C3" w14:textId="77777777" w:rsidR="00353C22" w:rsidRPr="004C4C7D" w:rsidRDefault="00353C22" w:rsidP="00353C22">
      <w:pPr>
        <w:numPr>
          <w:ilvl w:val="1"/>
          <w:numId w:val="42"/>
        </w:numPr>
        <w:tabs>
          <w:tab w:val="left" w:pos="426"/>
        </w:tabs>
        <w:suppressAutoHyphens/>
        <w:autoSpaceDE w:val="0"/>
        <w:autoSpaceDN w:val="0"/>
        <w:adjustRightInd w:val="0"/>
        <w:spacing w:after="60" w:line="240" w:lineRule="auto"/>
        <w:ind w:left="0" w:firstLine="0"/>
        <w:jc w:val="both"/>
        <w:outlineLvl w:val="3"/>
        <w:rPr>
          <w:rFonts w:ascii="Times New Roman" w:eastAsia="Calibri" w:hAnsi="Times New Roman" w:cs="Times New Roman"/>
          <w:sz w:val="20"/>
          <w:szCs w:val="20"/>
        </w:rPr>
      </w:pPr>
      <w:r w:rsidRPr="004C4C7D">
        <w:rPr>
          <w:rFonts w:ascii="Times New Roman" w:eastAsia="Calibri" w:hAnsi="Times New Roman" w:cs="Times New Roman"/>
          <w:sz w:val="20"/>
          <w:szCs w:val="20"/>
        </w:rPr>
        <w:t>Smluvní strany si jsou povinny vyrovnat dosavadní vzájemné závazky</w:t>
      </w:r>
      <w:r>
        <w:rPr>
          <w:rFonts w:ascii="Times New Roman" w:eastAsia="Calibri" w:hAnsi="Times New Roman" w:cs="Times New Roman"/>
          <w:sz w:val="20"/>
          <w:szCs w:val="20"/>
        </w:rPr>
        <w:t xml:space="preserve"> (případně si vrátit poskytnuté plnění)</w:t>
      </w:r>
      <w:r w:rsidRPr="004C4C7D">
        <w:rPr>
          <w:rFonts w:ascii="Times New Roman" w:eastAsia="Calibri" w:hAnsi="Times New Roman" w:cs="Times New Roman"/>
          <w:sz w:val="20"/>
          <w:szCs w:val="20"/>
        </w:rPr>
        <w:t xml:space="preserve"> ze Smlouvy, a to bez zbytečného odkladu, nejpozději však do třiceti (30) kalendářních dnů od doručení oznámení Smluvní strany o odstoupení od Smlouvy.</w:t>
      </w:r>
    </w:p>
    <w:p w14:paraId="37440CCA" w14:textId="77777777" w:rsidR="00353C22" w:rsidRPr="0063047B" w:rsidRDefault="00353C22" w:rsidP="00353C22">
      <w:pPr>
        <w:pStyle w:val="Odstavecseseznamem"/>
        <w:numPr>
          <w:ilvl w:val="1"/>
          <w:numId w:val="42"/>
        </w:numPr>
        <w:tabs>
          <w:tab w:val="left" w:pos="426"/>
        </w:tabs>
        <w:spacing w:after="60" w:line="240" w:lineRule="auto"/>
        <w:ind w:left="0" w:firstLine="0"/>
        <w:contextualSpacing w:val="0"/>
        <w:jc w:val="both"/>
        <w:rPr>
          <w:rFonts w:ascii="Times New Roman" w:eastAsia="Calibri" w:hAnsi="Times New Roman" w:cs="Times New Roman"/>
          <w:sz w:val="20"/>
          <w:szCs w:val="20"/>
        </w:rPr>
      </w:pPr>
      <w:r w:rsidRPr="0063047B">
        <w:rPr>
          <w:rFonts w:ascii="Times New Roman" w:eastAsia="Calibri" w:hAnsi="Times New Roman" w:cs="Times New Roman"/>
          <w:sz w:val="20"/>
          <w:szCs w:val="20"/>
        </w:rPr>
        <w:t xml:space="preserve">Odstoupením od Smlouvy či jiným ukončením smluvního vztahu není dotčen nárok na zaplacení smluvní pokuty nebo </w:t>
      </w:r>
      <w:r>
        <w:rPr>
          <w:rFonts w:ascii="Times New Roman" w:eastAsia="Calibri" w:hAnsi="Times New Roman" w:cs="Times New Roman"/>
          <w:sz w:val="20"/>
          <w:szCs w:val="20"/>
        </w:rPr>
        <w:t xml:space="preserve">smluvního či </w:t>
      </w:r>
      <w:r w:rsidRPr="0063047B">
        <w:rPr>
          <w:rFonts w:ascii="Times New Roman" w:eastAsia="Calibri" w:hAnsi="Times New Roman" w:cs="Times New Roman"/>
          <w:sz w:val="20"/>
          <w:szCs w:val="20"/>
        </w:rPr>
        <w:t>zákonného úroku z prodlení, pokud již dospěl, právo na náhradu škody vzniklé porušením smluvní povinnosti, povinnost mlčenlivosti, práva z odpovědnosti za vady, licenční oprávnění, ani jiné ujednání, které má vzhledem ke své povaze zavazovat Smluvní strany i po ukončení Smlouvy.</w:t>
      </w:r>
    </w:p>
    <w:p w14:paraId="48AB753A" w14:textId="77777777" w:rsidR="00353C22" w:rsidRPr="00006D9F" w:rsidRDefault="00353C22" w:rsidP="00353C22">
      <w:pPr>
        <w:pStyle w:val="lnkyVOP"/>
        <w:spacing w:after="60" w:line="240" w:lineRule="auto"/>
      </w:pPr>
      <w:r>
        <w:t xml:space="preserve">Porušení povinností, </w:t>
      </w:r>
      <w:r w:rsidRPr="00006D9F">
        <w:t>Sankce</w:t>
      </w:r>
    </w:p>
    <w:p w14:paraId="74BD15B9" w14:textId="77777777" w:rsidR="00353C22" w:rsidRDefault="00353C22" w:rsidP="00353C22">
      <w:pPr>
        <w:pStyle w:val="8text"/>
        <w:numPr>
          <w:ilvl w:val="1"/>
          <w:numId w:val="43"/>
        </w:numPr>
        <w:tabs>
          <w:tab w:val="left" w:pos="426"/>
        </w:tabs>
        <w:spacing w:before="0" w:after="60"/>
        <w:ind w:left="0" w:firstLine="0"/>
        <w:outlineLvl w:val="2"/>
        <w:rPr>
          <w:sz w:val="20"/>
          <w:szCs w:val="20"/>
        </w:rPr>
      </w:pPr>
      <w:r>
        <w:rPr>
          <w:sz w:val="20"/>
          <w:szCs w:val="20"/>
        </w:rPr>
        <w:t xml:space="preserve">Ujednání o smluvní pokutě nebo zaplacení smluvní pokuty nezbavuje Dodavatele povinnosti k náhradě újmy (včetně újmy nemajetkové) způsobené NT porušením povinnosti utvrzené smluvní pokutou. </w:t>
      </w:r>
      <w:r w:rsidRPr="004C4C7D">
        <w:rPr>
          <w:sz w:val="20"/>
          <w:szCs w:val="20"/>
        </w:rPr>
        <w:t xml:space="preserve">V případě, že je </w:t>
      </w:r>
      <w:r>
        <w:rPr>
          <w:sz w:val="20"/>
          <w:szCs w:val="20"/>
        </w:rPr>
        <w:t>ve</w:t>
      </w:r>
      <w:r w:rsidRPr="004C4C7D">
        <w:rPr>
          <w:sz w:val="20"/>
          <w:szCs w:val="20"/>
        </w:rPr>
        <w:t xml:space="preserve"> Smlouvě ujednána smluvní pokuta pro případ porušení povinnosti </w:t>
      </w:r>
      <w:r>
        <w:rPr>
          <w:sz w:val="20"/>
          <w:szCs w:val="20"/>
        </w:rPr>
        <w:t>Dodavatele</w:t>
      </w:r>
      <w:r w:rsidRPr="004C4C7D">
        <w:rPr>
          <w:sz w:val="20"/>
          <w:szCs w:val="20"/>
        </w:rPr>
        <w:t xml:space="preserve">, je </w:t>
      </w:r>
      <w:r>
        <w:rPr>
          <w:sz w:val="20"/>
          <w:szCs w:val="20"/>
        </w:rPr>
        <w:t>Dodavatel</w:t>
      </w:r>
      <w:r w:rsidRPr="004C4C7D">
        <w:rPr>
          <w:sz w:val="20"/>
          <w:szCs w:val="20"/>
        </w:rPr>
        <w:t xml:space="preserve"> vedle smluvní pokuty povinen nahradit </w:t>
      </w:r>
      <w:r>
        <w:rPr>
          <w:sz w:val="20"/>
          <w:szCs w:val="20"/>
        </w:rPr>
        <w:t>NT</w:t>
      </w:r>
      <w:r w:rsidRPr="004C4C7D">
        <w:rPr>
          <w:sz w:val="20"/>
          <w:szCs w:val="20"/>
        </w:rPr>
        <w:t xml:space="preserve"> i vzniklou újmu, zejména škodu</w:t>
      </w:r>
      <w:r>
        <w:rPr>
          <w:sz w:val="20"/>
          <w:szCs w:val="20"/>
        </w:rPr>
        <w:t xml:space="preserve"> (příp. i ušlý zisk)</w:t>
      </w:r>
      <w:r w:rsidRPr="004C4C7D">
        <w:rPr>
          <w:sz w:val="20"/>
          <w:szCs w:val="20"/>
        </w:rPr>
        <w:t>, vzniklou zároveň z porušení této povinno</w:t>
      </w:r>
      <w:r>
        <w:rPr>
          <w:sz w:val="20"/>
          <w:szCs w:val="20"/>
        </w:rPr>
        <w:t>sti, a to v plné výši této újmy</w:t>
      </w:r>
      <w:r w:rsidRPr="004C4C7D">
        <w:rPr>
          <w:sz w:val="20"/>
          <w:szCs w:val="20"/>
        </w:rPr>
        <w:t xml:space="preserve"> </w:t>
      </w:r>
      <w:r>
        <w:rPr>
          <w:sz w:val="20"/>
          <w:szCs w:val="20"/>
        </w:rPr>
        <w:t>(bez ohledu na to, zda škoda převyšuje smluvní pokutu, a to i v části, která je kryta smluvní pokutou). Za újmu se považují také veškeré sankční platby, které bude NT povinna uhradit orgánům veřejné moci v souvislosti s porušením povinnosti NT, pokud porušení takové povinnosti NT bude zapříčiněno porušením povinnosti Dodavatele dle Smlouvy.</w:t>
      </w:r>
    </w:p>
    <w:p w14:paraId="14F74A61" w14:textId="77777777" w:rsidR="00353C22" w:rsidRPr="004C4C7D" w:rsidRDefault="00353C22" w:rsidP="00353C22">
      <w:pPr>
        <w:pStyle w:val="8text"/>
        <w:numPr>
          <w:ilvl w:val="1"/>
          <w:numId w:val="43"/>
        </w:numPr>
        <w:tabs>
          <w:tab w:val="left" w:pos="426"/>
        </w:tabs>
        <w:spacing w:before="0" w:after="60"/>
        <w:ind w:left="0" w:firstLine="0"/>
        <w:outlineLvl w:val="2"/>
        <w:rPr>
          <w:sz w:val="20"/>
          <w:szCs w:val="20"/>
        </w:rPr>
      </w:pPr>
      <w:r w:rsidRPr="004C4C7D">
        <w:rPr>
          <w:sz w:val="20"/>
          <w:szCs w:val="20"/>
        </w:rPr>
        <w:t xml:space="preserve">Povinnost uhradit smluvní pokutu nezbavuje </w:t>
      </w:r>
      <w:r>
        <w:rPr>
          <w:sz w:val="20"/>
          <w:szCs w:val="20"/>
        </w:rPr>
        <w:t>Dodavatele</w:t>
      </w:r>
      <w:r w:rsidRPr="004C4C7D">
        <w:rPr>
          <w:sz w:val="20"/>
          <w:szCs w:val="20"/>
        </w:rPr>
        <w:t xml:space="preserve"> povinnosti splnit povinnost utvrzenou smluvní pokutou.</w:t>
      </w:r>
      <w:r w:rsidRPr="00A047DD">
        <w:rPr>
          <w:rFonts w:ascii="Verdana" w:hAnsi="Verdana"/>
          <w:color w:val="auto"/>
          <w:sz w:val="20"/>
          <w:szCs w:val="20"/>
        </w:rPr>
        <w:t xml:space="preserve"> </w:t>
      </w:r>
      <w:r>
        <w:rPr>
          <w:sz w:val="20"/>
          <w:szCs w:val="20"/>
        </w:rPr>
        <w:t>Dodavatel</w:t>
      </w:r>
      <w:r w:rsidRPr="00A047DD">
        <w:rPr>
          <w:sz w:val="20"/>
          <w:szCs w:val="20"/>
        </w:rPr>
        <w:t xml:space="preserve"> se zavazuje plnit povinnosti, jejichž splnění je utvrzeno smluvní pokutou, i po zaplacení smluvní pokuty. </w:t>
      </w:r>
      <w:r>
        <w:rPr>
          <w:sz w:val="20"/>
          <w:szCs w:val="20"/>
        </w:rPr>
        <w:t>Dodavatel</w:t>
      </w:r>
      <w:r w:rsidRPr="00A047DD">
        <w:rPr>
          <w:sz w:val="20"/>
          <w:szCs w:val="20"/>
        </w:rPr>
        <w:t xml:space="preserve"> se zavazuje plnit smluvní pokutu bez ohledu na své zavinění a bez ohledu na okolnosti vylučující odpovědnost.</w:t>
      </w:r>
      <w:r w:rsidRPr="004C4C7D">
        <w:rPr>
          <w:sz w:val="20"/>
          <w:szCs w:val="20"/>
        </w:rPr>
        <w:t xml:space="preserve"> </w:t>
      </w:r>
    </w:p>
    <w:p w14:paraId="6DED1B91" w14:textId="77777777" w:rsidR="00353C22" w:rsidRPr="00C53215" w:rsidRDefault="00353C22" w:rsidP="00353C22">
      <w:pPr>
        <w:pStyle w:val="8text"/>
        <w:numPr>
          <w:ilvl w:val="1"/>
          <w:numId w:val="43"/>
        </w:numPr>
        <w:tabs>
          <w:tab w:val="left" w:pos="426"/>
        </w:tabs>
        <w:spacing w:before="0" w:after="60"/>
        <w:ind w:left="0" w:firstLine="0"/>
        <w:outlineLvl w:val="2"/>
        <w:rPr>
          <w:sz w:val="20"/>
          <w:szCs w:val="20"/>
        </w:rPr>
      </w:pPr>
      <w:r w:rsidRPr="004C4C7D">
        <w:rPr>
          <w:sz w:val="20"/>
          <w:szCs w:val="20"/>
        </w:rPr>
        <w:t xml:space="preserve">Smluvní </w:t>
      </w:r>
      <w:r w:rsidRPr="00C53215">
        <w:rPr>
          <w:sz w:val="20"/>
          <w:szCs w:val="20"/>
        </w:rPr>
        <w:t>pokuta je splatná nejpozději do čtrnácti (14) dnů poté, co Dodavatel poruší smluvní povinnost, jejíž splnění je utvrzeno smluvní pokutou. Bez ohledu na ujednání předchozí věty je smluvní pokuta splatná vždy nejpozději do čtrnácti (14) dnů poté, co NT požádá Dodavatele o zaplacení smluvní pokuty.</w:t>
      </w:r>
    </w:p>
    <w:p w14:paraId="3C476996" w14:textId="77777777" w:rsidR="00353C22" w:rsidRPr="00641157" w:rsidRDefault="00353C22" w:rsidP="00353C22">
      <w:pPr>
        <w:pStyle w:val="8text"/>
        <w:numPr>
          <w:ilvl w:val="1"/>
          <w:numId w:val="43"/>
        </w:numPr>
        <w:tabs>
          <w:tab w:val="left" w:pos="426"/>
        </w:tabs>
        <w:spacing w:before="0" w:after="60"/>
        <w:ind w:left="0" w:firstLine="0"/>
        <w:rPr>
          <w:sz w:val="20"/>
          <w:szCs w:val="20"/>
        </w:rPr>
      </w:pPr>
      <w:r w:rsidRPr="00C53215">
        <w:rPr>
          <w:sz w:val="20"/>
          <w:szCs w:val="20"/>
        </w:rPr>
        <w:t>Smluvní pokuta může být vyúčtována samostatnou fakturou a může být započtena s pohledávkami Dodavatele, bude-li toto započtení</w:t>
      </w:r>
      <w:r w:rsidRPr="00641157">
        <w:rPr>
          <w:sz w:val="20"/>
          <w:szCs w:val="20"/>
        </w:rPr>
        <w:t xml:space="preserve"> možné. </w:t>
      </w:r>
    </w:p>
    <w:p w14:paraId="1AAA6627" w14:textId="77777777" w:rsidR="00353C22" w:rsidRPr="00641157" w:rsidRDefault="00353C22" w:rsidP="00353C22">
      <w:pPr>
        <w:pStyle w:val="8text"/>
        <w:numPr>
          <w:ilvl w:val="1"/>
          <w:numId w:val="43"/>
        </w:numPr>
        <w:tabs>
          <w:tab w:val="left" w:pos="426"/>
        </w:tabs>
        <w:spacing w:before="0" w:after="60"/>
        <w:ind w:left="0" w:firstLine="0"/>
        <w:rPr>
          <w:sz w:val="20"/>
          <w:szCs w:val="20"/>
        </w:rPr>
      </w:pPr>
      <w:r w:rsidRPr="00641157">
        <w:rPr>
          <w:sz w:val="20"/>
          <w:szCs w:val="20"/>
        </w:rPr>
        <w:t xml:space="preserve">Za pozdní úhradu řádně vystavené </w:t>
      </w:r>
      <w:r>
        <w:rPr>
          <w:sz w:val="20"/>
          <w:szCs w:val="20"/>
        </w:rPr>
        <w:t xml:space="preserve">a doručené </w:t>
      </w:r>
      <w:r w:rsidRPr="00641157">
        <w:rPr>
          <w:sz w:val="20"/>
          <w:szCs w:val="20"/>
        </w:rPr>
        <w:t xml:space="preserve">faktury je </w:t>
      </w:r>
      <w:r>
        <w:rPr>
          <w:sz w:val="20"/>
          <w:szCs w:val="20"/>
        </w:rPr>
        <w:t>Dodavatel</w:t>
      </w:r>
      <w:r w:rsidRPr="00641157">
        <w:rPr>
          <w:sz w:val="20"/>
          <w:szCs w:val="20"/>
        </w:rPr>
        <w:t xml:space="preserve"> oprávněn požadovat po </w:t>
      </w:r>
      <w:r>
        <w:rPr>
          <w:sz w:val="20"/>
          <w:szCs w:val="20"/>
        </w:rPr>
        <w:t>NT</w:t>
      </w:r>
      <w:r w:rsidRPr="00641157">
        <w:rPr>
          <w:sz w:val="20"/>
          <w:szCs w:val="20"/>
        </w:rPr>
        <w:t xml:space="preserve"> </w:t>
      </w:r>
      <w:r>
        <w:rPr>
          <w:sz w:val="20"/>
          <w:szCs w:val="20"/>
        </w:rPr>
        <w:t>zaplacení zákonného úroku</w:t>
      </w:r>
      <w:r w:rsidRPr="00641157">
        <w:rPr>
          <w:sz w:val="20"/>
          <w:szCs w:val="20"/>
        </w:rPr>
        <w:t xml:space="preserve"> z prodlení ve výši </w:t>
      </w:r>
      <w:r>
        <w:rPr>
          <w:sz w:val="20"/>
          <w:szCs w:val="20"/>
        </w:rPr>
        <w:t>stanovené OZ</w:t>
      </w:r>
      <w:r w:rsidRPr="00641157">
        <w:rPr>
          <w:sz w:val="20"/>
          <w:szCs w:val="20"/>
        </w:rPr>
        <w:t xml:space="preserve"> za každý den z prodlení. </w:t>
      </w:r>
    </w:p>
    <w:p w14:paraId="161DA4A9" w14:textId="77777777" w:rsidR="00353C22" w:rsidRPr="00641157" w:rsidRDefault="00353C22" w:rsidP="00353C22">
      <w:pPr>
        <w:pStyle w:val="8text"/>
        <w:numPr>
          <w:ilvl w:val="1"/>
          <w:numId w:val="43"/>
        </w:numPr>
        <w:tabs>
          <w:tab w:val="left" w:pos="426"/>
        </w:tabs>
        <w:spacing w:before="0" w:after="60"/>
        <w:ind w:left="0" w:firstLine="0"/>
        <w:rPr>
          <w:sz w:val="20"/>
          <w:szCs w:val="20"/>
        </w:rPr>
      </w:pPr>
      <w:r w:rsidRPr="00641157">
        <w:rPr>
          <w:sz w:val="20"/>
          <w:szCs w:val="20"/>
        </w:rPr>
        <w:t xml:space="preserve">V případě, kdy by došlo ke snížení smluvní pokuty soudem, zůstává zachováno právo na náhradu škody ve výši, v jaké škoda převyšuje částku určenou soudem jako přiměřenou, a to bez jakéhokoliv dalšího omezení. </w:t>
      </w:r>
    </w:p>
    <w:p w14:paraId="0A42AD9B" w14:textId="77777777" w:rsidR="00353C22" w:rsidRDefault="00353C22" w:rsidP="00353C22">
      <w:pPr>
        <w:pStyle w:val="8text"/>
        <w:numPr>
          <w:ilvl w:val="1"/>
          <w:numId w:val="43"/>
        </w:numPr>
        <w:tabs>
          <w:tab w:val="left" w:pos="426"/>
        </w:tabs>
        <w:spacing w:before="0" w:after="60"/>
        <w:ind w:left="0" w:firstLine="0"/>
        <w:outlineLvl w:val="2"/>
        <w:rPr>
          <w:sz w:val="20"/>
          <w:szCs w:val="20"/>
        </w:rPr>
      </w:pPr>
      <w:r w:rsidRPr="00641157">
        <w:rPr>
          <w:sz w:val="20"/>
          <w:szCs w:val="20"/>
        </w:rPr>
        <w:t>Pokud jakýkoliv právní předpis stanoví pokutu (penále) pro porušení smluvní povinnosti (kdykoliv během trvání Smlouvy), pak nebude takovým nárokem nijak dotčeno právo na náhradu škody ve výši, v jaké škoda převyšuje pokutu (penále) stanovené právním předpisem</w:t>
      </w:r>
      <w:r>
        <w:rPr>
          <w:sz w:val="20"/>
          <w:szCs w:val="20"/>
        </w:rPr>
        <w:t>.</w:t>
      </w:r>
    </w:p>
    <w:p w14:paraId="3B0ACE5A" w14:textId="77777777" w:rsidR="00353C22" w:rsidRDefault="00353C22" w:rsidP="00353C22">
      <w:pPr>
        <w:pStyle w:val="Odstavecseseznamem"/>
        <w:numPr>
          <w:ilvl w:val="1"/>
          <w:numId w:val="43"/>
        </w:numPr>
        <w:ind w:left="0" w:firstLine="0"/>
        <w:jc w:val="both"/>
        <w:rPr>
          <w:rFonts w:ascii="Times New Roman" w:eastAsia="Times New Roman" w:hAnsi="Times New Roman" w:cs="Times New Roman"/>
          <w:color w:val="000000"/>
          <w:sz w:val="20"/>
          <w:szCs w:val="20"/>
          <w:lang w:eastAsia="cs-CZ"/>
        </w:rPr>
      </w:pPr>
      <w:r w:rsidRPr="00056287">
        <w:rPr>
          <w:rFonts w:ascii="Times New Roman" w:eastAsia="Times New Roman" w:hAnsi="Times New Roman" w:cs="Times New Roman"/>
          <w:color w:val="000000"/>
          <w:sz w:val="20"/>
          <w:szCs w:val="20"/>
          <w:lang w:eastAsia="cs-CZ"/>
        </w:rPr>
        <w:t xml:space="preserve">Za porušení právní povinnosti ve smyslu </w:t>
      </w:r>
      <w:r>
        <w:rPr>
          <w:rFonts w:ascii="Times New Roman" w:eastAsia="Times New Roman" w:hAnsi="Times New Roman" w:cs="Times New Roman"/>
          <w:color w:val="000000"/>
          <w:sz w:val="20"/>
          <w:szCs w:val="20"/>
          <w:lang w:eastAsia="cs-CZ"/>
        </w:rPr>
        <w:t>S</w:t>
      </w:r>
      <w:r w:rsidRPr="00056287">
        <w:rPr>
          <w:rFonts w:ascii="Times New Roman" w:eastAsia="Times New Roman" w:hAnsi="Times New Roman" w:cs="Times New Roman"/>
          <w:color w:val="000000"/>
          <w:sz w:val="20"/>
          <w:szCs w:val="20"/>
          <w:lang w:eastAsia="cs-CZ"/>
        </w:rPr>
        <w:t xml:space="preserve">mlouvy se rovněž považuje, jestliže se některé prohlášení </w:t>
      </w:r>
      <w:r>
        <w:rPr>
          <w:rFonts w:ascii="Times New Roman" w:eastAsia="Times New Roman" w:hAnsi="Times New Roman" w:cs="Times New Roman"/>
          <w:color w:val="000000"/>
          <w:sz w:val="20"/>
          <w:szCs w:val="20"/>
          <w:lang w:eastAsia="cs-CZ"/>
        </w:rPr>
        <w:t>Dodavatele</w:t>
      </w:r>
      <w:r w:rsidRPr="00056287">
        <w:rPr>
          <w:rFonts w:ascii="Times New Roman" w:eastAsia="Times New Roman" w:hAnsi="Times New Roman" w:cs="Times New Roman"/>
          <w:color w:val="000000"/>
          <w:sz w:val="20"/>
          <w:szCs w:val="20"/>
          <w:lang w:eastAsia="cs-CZ"/>
        </w:rPr>
        <w:t xml:space="preserve">, učiněné </w:t>
      </w:r>
      <w:r>
        <w:rPr>
          <w:rFonts w:ascii="Times New Roman" w:eastAsia="Times New Roman" w:hAnsi="Times New Roman" w:cs="Times New Roman"/>
          <w:color w:val="000000"/>
          <w:sz w:val="20"/>
          <w:szCs w:val="20"/>
          <w:lang w:eastAsia="cs-CZ"/>
        </w:rPr>
        <w:t>ve Smlouvě, těchto VOP</w:t>
      </w:r>
      <w:r w:rsidRPr="00056287">
        <w:rPr>
          <w:rFonts w:ascii="Times New Roman" w:eastAsia="Times New Roman" w:hAnsi="Times New Roman" w:cs="Times New Roman"/>
          <w:color w:val="000000"/>
          <w:sz w:val="20"/>
          <w:szCs w:val="20"/>
          <w:lang w:eastAsia="cs-CZ"/>
        </w:rPr>
        <w:t xml:space="preserve"> nebo v souvislosti s plněním </w:t>
      </w:r>
      <w:r>
        <w:rPr>
          <w:rFonts w:ascii="Times New Roman" w:eastAsia="Times New Roman" w:hAnsi="Times New Roman" w:cs="Times New Roman"/>
          <w:color w:val="000000"/>
          <w:sz w:val="20"/>
          <w:szCs w:val="20"/>
          <w:lang w:eastAsia="cs-CZ"/>
        </w:rPr>
        <w:t>S</w:t>
      </w:r>
      <w:r w:rsidRPr="00056287">
        <w:rPr>
          <w:rFonts w:ascii="Times New Roman" w:eastAsia="Times New Roman" w:hAnsi="Times New Roman" w:cs="Times New Roman"/>
          <w:color w:val="000000"/>
          <w:sz w:val="20"/>
          <w:szCs w:val="20"/>
          <w:lang w:eastAsia="cs-CZ"/>
        </w:rPr>
        <w:t xml:space="preserve">mlouvy, ukáže být nepravdivým, nepřesným či zavádějícím (dále též jen „Porušení prohlášení“). </w:t>
      </w:r>
      <w:r>
        <w:rPr>
          <w:rFonts w:ascii="Times New Roman" w:eastAsia="Times New Roman" w:hAnsi="Times New Roman" w:cs="Times New Roman"/>
          <w:color w:val="000000"/>
          <w:sz w:val="20"/>
          <w:szCs w:val="20"/>
          <w:lang w:eastAsia="cs-CZ"/>
        </w:rPr>
        <w:t>Dodavatel</w:t>
      </w:r>
      <w:r w:rsidRPr="00056287">
        <w:rPr>
          <w:rFonts w:ascii="Times New Roman" w:eastAsia="Times New Roman" w:hAnsi="Times New Roman" w:cs="Times New Roman"/>
          <w:color w:val="000000"/>
          <w:sz w:val="20"/>
          <w:szCs w:val="20"/>
          <w:lang w:eastAsia="cs-CZ"/>
        </w:rPr>
        <w:t xml:space="preserve"> se zavazuje nahradit </w:t>
      </w:r>
      <w:r>
        <w:rPr>
          <w:rFonts w:ascii="Times New Roman" w:eastAsia="Times New Roman" w:hAnsi="Times New Roman" w:cs="Times New Roman"/>
          <w:color w:val="000000"/>
          <w:sz w:val="20"/>
          <w:szCs w:val="20"/>
          <w:lang w:eastAsia="cs-CZ"/>
        </w:rPr>
        <w:t>NT újmu (včetně újmy nemajetkové)</w:t>
      </w:r>
      <w:r w:rsidRPr="00056287">
        <w:rPr>
          <w:rFonts w:ascii="Times New Roman" w:eastAsia="Times New Roman" w:hAnsi="Times New Roman" w:cs="Times New Roman"/>
          <w:color w:val="000000"/>
          <w:sz w:val="20"/>
          <w:szCs w:val="20"/>
          <w:lang w:eastAsia="cs-CZ"/>
        </w:rPr>
        <w:t xml:space="preserve">, která mu vznikne v příčinné souvislosti s Porušením prohlášení, neboť Porušení prohlášení se považuje za porušení povinnosti </w:t>
      </w:r>
      <w:r>
        <w:rPr>
          <w:rFonts w:ascii="Times New Roman" w:eastAsia="Times New Roman" w:hAnsi="Times New Roman" w:cs="Times New Roman"/>
          <w:color w:val="000000"/>
          <w:sz w:val="20"/>
          <w:szCs w:val="20"/>
          <w:lang w:eastAsia="cs-CZ"/>
        </w:rPr>
        <w:t>Dodavatele</w:t>
      </w:r>
      <w:r w:rsidRPr="00056287">
        <w:rPr>
          <w:rFonts w:ascii="Times New Roman" w:eastAsia="Times New Roman" w:hAnsi="Times New Roman" w:cs="Times New Roman"/>
          <w:color w:val="000000"/>
          <w:sz w:val="20"/>
          <w:szCs w:val="20"/>
          <w:lang w:eastAsia="cs-CZ"/>
        </w:rPr>
        <w:t xml:space="preserve"> jednat poctivě, čestně, svědomitě, s péčí řádného hospodáře a v souladu se zásadami poctivého obchodního styku a dále za porušení povinnosti </w:t>
      </w:r>
      <w:r>
        <w:rPr>
          <w:rFonts w:ascii="Times New Roman" w:eastAsia="Times New Roman" w:hAnsi="Times New Roman" w:cs="Times New Roman"/>
          <w:color w:val="000000"/>
          <w:sz w:val="20"/>
          <w:szCs w:val="20"/>
          <w:lang w:eastAsia="cs-CZ"/>
        </w:rPr>
        <w:t>Dodavatele</w:t>
      </w:r>
      <w:r w:rsidRPr="00056287">
        <w:rPr>
          <w:rFonts w:ascii="Times New Roman" w:eastAsia="Times New Roman" w:hAnsi="Times New Roman" w:cs="Times New Roman"/>
          <w:color w:val="000000"/>
          <w:sz w:val="20"/>
          <w:szCs w:val="20"/>
          <w:lang w:eastAsia="cs-CZ"/>
        </w:rPr>
        <w:t xml:space="preserve"> předcházet hrozícím </w:t>
      </w:r>
      <w:r>
        <w:rPr>
          <w:rFonts w:ascii="Times New Roman" w:eastAsia="Times New Roman" w:hAnsi="Times New Roman" w:cs="Times New Roman"/>
          <w:color w:val="000000"/>
          <w:sz w:val="20"/>
          <w:szCs w:val="20"/>
          <w:lang w:eastAsia="cs-CZ"/>
        </w:rPr>
        <w:t>újmám</w:t>
      </w:r>
      <w:r w:rsidRPr="00056287">
        <w:rPr>
          <w:rFonts w:ascii="Times New Roman" w:eastAsia="Times New Roman" w:hAnsi="Times New Roman" w:cs="Times New Roman"/>
          <w:color w:val="000000"/>
          <w:sz w:val="20"/>
          <w:szCs w:val="20"/>
          <w:lang w:eastAsia="cs-CZ"/>
        </w:rPr>
        <w:t>.</w:t>
      </w:r>
    </w:p>
    <w:p w14:paraId="289B31A2" w14:textId="77777777" w:rsidR="00353C22" w:rsidRPr="00056287" w:rsidRDefault="00353C22" w:rsidP="00353C22">
      <w:pPr>
        <w:pStyle w:val="Odstavecseseznamem"/>
        <w:numPr>
          <w:ilvl w:val="1"/>
          <w:numId w:val="43"/>
        </w:numPr>
        <w:ind w:left="0" w:firstLine="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Porušení prohlášení je považováno za podstatné porušení Smlouvy se všemi důsledky z toho plynoucími včetně možnosti odstoupení od Smlouvy dle Čl. 6 těchto VOP.</w:t>
      </w:r>
    </w:p>
    <w:p w14:paraId="64CBCCA5" w14:textId="77777777" w:rsidR="00353C22" w:rsidRPr="005D6161" w:rsidRDefault="00353C22" w:rsidP="00353C22">
      <w:pPr>
        <w:pStyle w:val="lnkyVOP"/>
        <w:keepNext/>
        <w:keepLines/>
        <w:spacing w:after="60" w:line="240" w:lineRule="auto"/>
      </w:pPr>
      <w:r w:rsidRPr="005D6161">
        <w:t>Ostatní ujednání</w:t>
      </w:r>
    </w:p>
    <w:p w14:paraId="7976CA01" w14:textId="77777777" w:rsidR="00353C22" w:rsidRPr="0048610D" w:rsidRDefault="00353C22" w:rsidP="00353C22">
      <w:pPr>
        <w:pStyle w:val="Odstavecseseznamem"/>
        <w:numPr>
          <w:ilvl w:val="1"/>
          <w:numId w:val="44"/>
        </w:numPr>
        <w:tabs>
          <w:tab w:val="left" w:pos="426"/>
        </w:tabs>
        <w:spacing w:after="60" w:line="240" w:lineRule="auto"/>
        <w:ind w:left="0" w:hanging="22"/>
        <w:contextualSpacing w:val="0"/>
        <w:jc w:val="both"/>
        <w:outlineLvl w:val="2"/>
        <w:rPr>
          <w:rFonts w:ascii="Times New Roman" w:eastAsia="Calibri" w:hAnsi="Times New Roman" w:cs="Times New Roman"/>
          <w:bCs/>
          <w:sz w:val="20"/>
          <w:szCs w:val="20"/>
        </w:rPr>
      </w:pPr>
      <w:r w:rsidRPr="0048610D">
        <w:rPr>
          <w:rFonts w:ascii="Times New Roman" w:eastAsia="Calibri" w:hAnsi="Times New Roman" w:cs="Times New Roman"/>
          <w:b/>
          <w:bCs/>
          <w:sz w:val="20"/>
          <w:szCs w:val="20"/>
        </w:rPr>
        <w:t>Právní nástupnictví:</w:t>
      </w:r>
      <w:r w:rsidRPr="0048610D">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NT</w:t>
      </w:r>
      <w:r w:rsidRPr="0048610D">
        <w:rPr>
          <w:rFonts w:ascii="Times New Roman" w:eastAsia="Calibri" w:hAnsi="Times New Roman" w:cs="Times New Roman"/>
          <w:bCs/>
          <w:sz w:val="20"/>
          <w:szCs w:val="20"/>
        </w:rPr>
        <w:t xml:space="preserve"> je oprávněn</w:t>
      </w:r>
      <w:r>
        <w:rPr>
          <w:rFonts w:ascii="Times New Roman" w:eastAsia="Calibri" w:hAnsi="Times New Roman" w:cs="Times New Roman"/>
          <w:bCs/>
          <w:sz w:val="20"/>
          <w:szCs w:val="20"/>
        </w:rPr>
        <w:t>a</w:t>
      </w:r>
      <w:r w:rsidRPr="0048610D">
        <w:rPr>
          <w:rFonts w:ascii="Times New Roman" w:eastAsia="Calibri" w:hAnsi="Times New Roman" w:cs="Times New Roman"/>
          <w:bCs/>
          <w:sz w:val="20"/>
          <w:szCs w:val="20"/>
        </w:rPr>
        <w:t xml:space="preserve"> svá práva i povinnosti podle této Smlouvy postoupit a/nebo převést písemnou smlouvou jakékoliv třetí osobě, a to vcelku nebo jednotlivě a po částech. K tomu dává </w:t>
      </w:r>
      <w:r>
        <w:rPr>
          <w:rFonts w:ascii="Times New Roman" w:eastAsia="Calibri" w:hAnsi="Times New Roman" w:cs="Times New Roman"/>
          <w:bCs/>
          <w:sz w:val="20"/>
          <w:szCs w:val="20"/>
        </w:rPr>
        <w:t xml:space="preserve">Dodavatel NT </w:t>
      </w:r>
      <w:r w:rsidRPr="0048610D">
        <w:rPr>
          <w:rFonts w:ascii="Times New Roman" w:eastAsia="Calibri" w:hAnsi="Times New Roman" w:cs="Times New Roman"/>
          <w:bCs/>
          <w:sz w:val="20"/>
          <w:szCs w:val="20"/>
        </w:rPr>
        <w:t xml:space="preserve">svůj výslovný souhlas. </w:t>
      </w:r>
      <w:r>
        <w:rPr>
          <w:rFonts w:ascii="Times New Roman" w:eastAsia="Calibri" w:hAnsi="Times New Roman" w:cs="Times New Roman"/>
          <w:bCs/>
          <w:sz w:val="20"/>
          <w:szCs w:val="20"/>
        </w:rPr>
        <w:t>Dodavatel</w:t>
      </w:r>
      <w:r w:rsidRPr="0048610D">
        <w:rPr>
          <w:rFonts w:ascii="Times New Roman" w:eastAsia="Calibri" w:hAnsi="Times New Roman" w:cs="Times New Roman"/>
          <w:bCs/>
          <w:sz w:val="20"/>
          <w:szCs w:val="20"/>
        </w:rPr>
        <w:t xml:space="preserve"> se zavazuje poskytnout </w:t>
      </w:r>
      <w:r>
        <w:rPr>
          <w:rFonts w:ascii="Times New Roman" w:eastAsia="Calibri" w:hAnsi="Times New Roman" w:cs="Times New Roman"/>
          <w:bCs/>
          <w:sz w:val="20"/>
          <w:szCs w:val="20"/>
        </w:rPr>
        <w:t>NT</w:t>
      </w:r>
      <w:r w:rsidRPr="0048610D">
        <w:rPr>
          <w:rFonts w:ascii="Times New Roman" w:eastAsia="Calibri" w:hAnsi="Times New Roman" w:cs="Times New Roman"/>
          <w:bCs/>
          <w:sz w:val="20"/>
          <w:szCs w:val="20"/>
        </w:rPr>
        <w:t xml:space="preserve"> potřebnou součinnost k postoupení a/nebo převodu jeho práv a povinností podle Smlouvy na třetí osobu, a to ve formě a způsobem, které jsou k tomu případně potřebné podle příslušné právní úpravy.</w:t>
      </w:r>
    </w:p>
    <w:p w14:paraId="5D307010" w14:textId="77777777" w:rsidR="00353C22" w:rsidRPr="0048610D" w:rsidRDefault="00353C22" w:rsidP="00353C22">
      <w:pPr>
        <w:pStyle w:val="Odstavecseseznamem"/>
        <w:numPr>
          <w:ilvl w:val="1"/>
          <w:numId w:val="44"/>
        </w:numPr>
        <w:tabs>
          <w:tab w:val="left" w:pos="426"/>
          <w:tab w:val="left" w:pos="851"/>
        </w:tabs>
        <w:spacing w:after="60" w:line="240" w:lineRule="auto"/>
        <w:ind w:left="0" w:hanging="22"/>
        <w:contextualSpacing w:val="0"/>
        <w:jc w:val="both"/>
        <w:outlineLvl w:val="2"/>
        <w:rPr>
          <w:rFonts w:ascii="Times New Roman" w:eastAsia="Calibri" w:hAnsi="Times New Roman" w:cs="Times New Roman"/>
          <w:bCs/>
          <w:sz w:val="20"/>
          <w:szCs w:val="20"/>
        </w:rPr>
      </w:pPr>
      <w:r>
        <w:rPr>
          <w:rFonts w:ascii="Times New Roman" w:eastAsia="Calibri" w:hAnsi="Times New Roman" w:cs="Times New Roman"/>
          <w:bCs/>
          <w:sz w:val="20"/>
          <w:szCs w:val="20"/>
        </w:rPr>
        <w:t>Dodavatel</w:t>
      </w:r>
      <w:r w:rsidRPr="0048610D">
        <w:rPr>
          <w:rFonts w:ascii="Times New Roman" w:eastAsia="Calibri" w:hAnsi="Times New Roman" w:cs="Times New Roman"/>
          <w:bCs/>
          <w:sz w:val="20"/>
          <w:szCs w:val="20"/>
        </w:rPr>
        <w:t xml:space="preserve"> není oprávněn postoupit práva, povinnosti, závazky a pohledávky </w:t>
      </w:r>
      <w:r>
        <w:rPr>
          <w:rFonts w:ascii="Times New Roman" w:eastAsia="Calibri" w:hAnsi="Times New Roman" w:cs="Times New Roman"/>
          <w:bCs/>
          <w:sz w:val="20"/>
          <w:szCs w:val="20"/>
        </w:rPr>
        <w:t>ze</w:t>
      </w:r>
      <w:r w:rsidRPr="0048610D">
        <w:rPr>
          <w:rFonts w:ascii="Times New Roman" w:eastAsia="Calibri" w:hAnsi="Times New Roman" w:cs="Times New Roman"/>
          <w:bCs/>
          <w:sz w:val="20"/>
          <w:szCs w:val="20"/>
        </w:rPr>
        <w:t xml:space="preserve"> Smlouvy třetí osobě bez předchozího písemného souhlasu </w:t>
      </w:r>
      <w:r>
        <w:rPr>
          <w:rFonts w:ascii="Times New Roman" w:eastAsia="Calibri" w:hAnsi="Times New Roman" w:cs="Times New Roman"/>
          <w:bCs/>
          <w:sz w:val="20"/>
          <w:szCs w:val="20"/>
        </w:rPr>
        <w:t>NT</w:t>
      </w:r>
      <w:r w:rsidRPr="0048610D">
        <w:rPr>
          <w:rFonts w:ascii="Times New Roman" w:eastAsia="Calibri" w:hAnsi="Times New Roman" w:cs="Times New Roman"/>
          <w:bCs/>
          <w:sz w:val="20"/>
          <w:szCs w:val="20"/>
        </w:rPr>
        <w:t xml:space="preserve">. </w:t>
      </w:r>
    </w:p>
    <w:p w14:paraId="2647FEA4" w14:textId="77777777" w:rsidR="00353C22" w:rsidRDefault="00353C22" w:rsidP="00353C22">
      <w:pPr>
        <w:pStyle w:val="textsmlouvy"/>
        <w:numPr>
          <w:ilvl w:val="1"/>
          <w:numId w:val="44"/>
        </w:numPr>
        <w:tabs>
          <w:tab w:val="left" w:pos="426"/>
          <w:tab w:val="left" w:pos="851"/>
        </w:tabs>
        <w:autoSpaceDE w:val="0"/>
        <w:autoSpaceDN w:val="0"/>
        <w:adjustRightInd w:val="0"/>
        <w:spacing w:line="240" w:lineRule="auto"/>
        <w:ind w:left="0" w:hanging="22"/>
        <w:rPr>
          <w:sz w:val="20"/>
          <w:szCs w:val="20"/>
        </w:rPr>
      </w:pPr>
      <w:r w:rsidRPr="0048610D">
        <w:rPr>
          <w:rFonts w:eastAsia="Calibri"/>
          <w:b/>
          <w:bCs/>
          <w:sz w:val="20"/>
          <w:szCs w:val="20"/>
        </w:rPr>
        <w:t>Komunikace Smluvních stran:</w:t>
      </w:r>
      <w:r w:rsidRPr="0048610D">
        <w:rPr>
          <w:rFonts w:eastAsia="Calibri"/>
          <w:bCs/>
          <w:sz w:val="20"/>
          <w:szCs w:val="20"/>
        </w:rPr>
        <w:t xml:space="preserve"> </w:t>
      </w:r>
      <w:r w:rsidRPr="004C4C7D">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3300917A" w14:textId="77777777" w:rsidR="00353C22" w:rsidRPr="009A45F8" w:rsidRDefault="00353C22" w:rsidP="00353C22">
      <w:pPr>
        <w:pStyle w:val="Odstavecseseznamem"/>
        <w:numPr>
          <w:ilvl w:val="1"/>
          <w:numId w:val="44"/>
        </w:numPr>
        <w:tabs>
          <w:tab w:val="left" w:pos="426"/>
          <w:tab w:val="left" w:pos="851"/>
        </w:tabs>
        <w:spacing w:after="60" w:line="240" w:lineRule="auto"/>
        <w:ind w:left="0" w:hanging="22"/>
        <w:contextualSpacing w:val="0"/>
        <w:jc w:val="both"/>
        <w:outlineLvl w:val="2"/>
        <w:rPr>
          <w:rFonts w:ascii="Times New Roman" w:eastAsia="Calibri" w:hAnsi="Times New Roman" w:cs="Times New Roman"/>
          <w:bCs/>
          <w:sz w:val="20"/>
          <w:szCs w:val="20"/>
        </w:rPr>
      </w:pPr>
      <w:r w:rsidRPr="0048610D">
        <w:rPr>
          <w:rFonts w:ascii="Times New Roman" w:eastAsia="Calibri" w:hAnsi="Times New Roman" w:cs="Times New Roman"/>
          <w:bCs/>
          <w:sz w:val="20"/>
          <w:szCs w:val="20"/>
        </w:rPr>
        <w:t xml:space="preserve">Jakékoliv písemnosti doručované dle Smlouvy si vzájemně Smluvní strany doručují na adresy uvedené v záhlaví Smlouvy, příp. na jinou adresu, kterou Smluvní strana prokazatelně předem označí druhé Smluvní straně jako kontaktní adresu pro doručování. Jakýkoliv dopis, oznámení či jiný dokument bude považován za doručený druhé Smluvní straně této Smlouvy, bude-li doručen na adresu uvedenou u dané </w:t>
      </w:r>
      <w:r>
        <w:rPr>
          <w:rFonts w:ascii="Times New Roman" w:eastAsia="Calibri" w:hAnsi="Times New Roman" w:cs="Times New Roman"/>
          <w:bCs/>
          <w:sz w:val="20"/>
          <w:szCs w:val="20"/>
        </w:rPr>
        <w:t>S</w:t>
      </w:r>
      <w:r w:rsidRPr="0048610D">
        <w:rPr>
          <w:rFonts w:ascii="Times New Roman" w:eastAsia="Calibri" w:hAnsi="Times New Roman" w:cs="Times New Roman"/>
          <w:bCs/>
          <w:sz w:val="20"/>
          <w:szCs w:val="20"/>
        </w:rPr>
        <w:t xml:space="preserve">mluvní strany v záhlaví </w:t>
      </w:r>
      <w:r>
        <w:rPr>
          <w:rFonts w:ascii="Times New Roman" w:eastAsia="Calibri" w:hAnsi="Times New Roman" w:cs="Times New Roman"/>
          <w:bCs/>
          <w:sz w:val="20"/>
          <w:szCs w:val="20"/>
        </w:rPr>
        <w:t>S</w:t>
      </w:r>
      <w:r w:rsidRPr="0048610D">
        <w:rPr>
          <w:rFonts w:ascii="Times New Roman" w:eastAsia="Calibri" w:hAnsi="Times New Roman" w:cs="Times New Roman"/>
          <w:bCs/>
          <w:sz w:val="20"/>
          <w:szCs w:val="20"/>
        </w:rPr>
        <w:t xml:space="preserve">mlouvy.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 V případě pochybností se má za to, že písemnost zaslaná doporučenou poštovní přepravou byla doručena třetí </w:t>
      </w:r>
      <w:r>
        <w:rPr>
          <w:rFonts w:ascii="Times New Roman" w:eastAsia="Calibri" w:hAnsi="Times New Roman" w:cs="Times New Roman"/>
          <w:bCs/>
          <w:sz w:val="20"/>
          <w:szCs w:val="20"/>
        </w:rPr>
        <w:t xml:space="preserve">(3.) </w:t>
      </w:r>
      <w:r w:rsidRPr="0048610D">
        <w:rPr>
          <w:rFonts w:ascii="Times New Roman" w:eastAsia="Calibri" w:hAnsi="Times New Roman" w:cs="Times New Roman"/>
          <w:bCs/>
          <w:sz w:val="20"/>
          <w:szCs w:val="20"/>
        </w:rPr>
        <w:t xml:space="preserve">den po dni </w:t>
      </w:r>
      <w:r w:rsidRPr="009A45F8">
        <w:rPr>
          <w:rFonts w:ascii="Times New Roman" w:eastAsia="Calibri" w:hAnsi="Times New Roman" w:cs="Times New Roman"/>
          <w:bCs/>
          <w:sz w:val="20"/>
          <w:szCs w:val="20"/>
        </w:rPr>
        <w:t>odeslání písemnosti. Tímto ustanovením není nijak dotčen odst.</w:t>
      </w:r>
      <w:r>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fldChar w:fldCharType="begin"/>
      </w:r>
      <w:r>
        <w:rPr>
          <w:rFonts w:ascii="Times New Roman" w:eastAsia="Calibri" w:hAnsi="Times New Roman" w:cs="Times New Roman"/>
          <w:bCs/>
          <w:sz w:val="20"/>
          <w:szCs w:val="20"/>
        </w:rPr>
        <w:instrText xml:space="preserve"> REF _Ref191886913 \r \h </w:instrText>
      </w:r>
      <w:r>
        <w:rPr>
          <w:rFonts w:ascii="Times New Roman" w:eastAsia="Calibri" w:hAnsi="Times New Roman" w:cs="Times New Roman"/>
          <w:bCs/>
          <w:sz w:val="20"/>
          <w:szCs w:val="20"/>
        </w:rPr>
      </w:r>
      <w:r>
        <w:rPr>
          <w:rFonts w:ascii="Times New Roman" w:eastAsia="Calibri" w:hAnsi="Times New Roman" w:cs="Times New Roman"/>
          <w:bCs/>
          <w:sz w:val="20"/>
          <w:szCs w:val="20"/>
        </w:rPr>
        <w:fldChar w:fldCharType="separate"/>
      </w:r>
      <w:r>
        <w:rPr>
          <w:rFonts w:ascii="Times New Roman" w:eastAsia="Calibri" w:hAnsi="Times New Roman" w:cs="Times New Roman"/>
          <w:bCs/>
          <w:sz w:val="20"/>
          <w:szCs w:val="20"/>
        </w:rPr>
        <w:t>6.9</w:t>
      </w:r>
      <w:r>
        <w:rPr>
          <w:rFonts w:ascii="Times New Roman" w:eastAsia="Calibri" w:hAnsi="Times New Roman" w:cs="Times New Roman"/>
          <w:bCs/>
          <w:sz w:val="20"/>
          <w:szCs w:val="20"/>
        </w:rPr>
        <w:fldChar w:fldCharType="end"/>
      </w:r>
      <w:r>
        <w:rPr>
          <w:rFonts w:ascii="Times New Roman" w:eastAsia="Calibri" w:hAnsi="Times New Roman" w:cs="Times New Roman"/>
          <w:bCs/>
          <w:sz w:val="20"/>
          <w:szCs w:val="20"/>
        </w:rPr>
        <w:t xml:space="preserve"> ani odst.</w:t>
      </w:r>
      <w:r w:rsidRPr="009A45F8">
        <w:rPr>
          <w:rFonts w:ascii="Times New Roman" w:eastAsia="Calibri" w:hAnsi="Times New Roman" w:cs="Times New Roman"/>
          <w:bCs/>
          <w:sz w:val="20"/>
          <w:szCs w:val="20"/>
        </w:rPr>
        <w:t xml:space="preserve"> 8.5. těchto VOP. </w:t>
      </w:r>
    </w:p>
    <w:p w14:paraId="37D9BC21" w14:textId="77777777" w:rsidR="00353C22" w:rsidRDefault="00353C22" w:rsidP="00353C22">
      <w:pPr>
        <w:pStyle w:val="Odstavecseseznamem"/>
        <w:numPr>
          <w:ilvl w:val="1"/>
          <w:numId w:val="44"/>
        </w:numPr>
        <w:tabs>
          <w:tab w:val="left" w:pos="426"/>
          <w:tab w:val="left" w:pos="851"/>
        </w:tabs>
        <w:spacing w:after="60" w:line="240" w:lineRule="auto"/>
        <w:ind w:left="0" w:hanging="22"/>
        <w:contextualSpacing w:val="0"/>
        <w:jc w:val="both"/>
        <w:outlineLvl w:val="2"/>
        <w:rPr>
          <w:rFonts w:ascii="Times New Roman" w:eastAsia="Calibri" w:hAnsi="Times New Roman" w:cs="Times New Roman"/>
          <w:bCs/>
          <w:sz w:val="20"/>
          <w:szCs w:val="20"/>
        </w:rPr>
      </w:pPr>
      <w:r w:rsidRPr="009A45F8">
        <w:rPr>
          <w:rFonts w:ascii="Times New Roman" w:eastAsia="Calibri" w:hAnsi="Times New Roman" w:cs="Times New Roman"/>
          <w:bCs/>
          <w:sz w:val="20"/>
          <w:szCs w:val="20"/>
        </w:rPr>
        <w:t>Jakékoliv písemnosti</w:t>
      </w:r>
      <w:r w:rsidRPr="0048610D">
        <w:rPr>
          <w:rFonts w:ascii="Times New Roman" w:eastAsia="Calibri" w:hAnsi="Times New Roman" w:cs="Times New Roman"/>
          <w:bCs/>
          <w:sz w:val="20"/>
          <w:szCs w:val="20"/>
        </w:rPr>
        <w:t xml:space="preserve"> běžného charakteru (nikoliv zejména písemnosti, jejichž předmětem je návrh či akceptace změny Smlouvy, výtka porušení smluvní povinnosti, uplatnění sankce, odstoupení od Smlouvy), jakož i nároky </w:t>
      </w:r>
      <w:r>
        <w:rPr>
          <w:rFonts w:ascii="Times New Roman" w:eastAsia="Calibri" w:hAnsi="Times New Roman" w:cs="Times New Roman"/>
          <w:bCs/>
          <w:sz w:val="20"/>
          <w:szCs w:val="20"/>
        </w:rPr>
        <w:t>NT</w:t>
      </w:r>
      <w:r w:rsidRPr="0048610D">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z odpovědnosti za vady a záruky</w:t>
      </w:r>
      <w:r w:rsidRPr="0048610D">
        <w:rPr>
          <w:rFonts w:ascii="Times New Roman" w:eastAsia="Calibri" w:hAnsi="Times New Roman" w:cs="Times New Roman"/>
          <w:bCs/>
          <w:sz w:val="20"/>
          <w:szCs w:val="20"/>
        </w:rPr>
        <w:t xml:space="preserve"> mohou být doručovány též na e-mailové adresy označené druhou Smluvní stranou, popř. jiným způsobem Smluvními stranami v průběhu trvání spolupráce dle Smlouvy dohodnutým.</w:t>
      </w:r>
    </w:p>
    <w:p w14:paraId="37130A6A" w14:textId="77777777" w:rsidR="00353C22" w:rsidRPr="0048610D" w:rsidRDefault="00353C22" w:rsidP="00353C22">
      <w:pPr>
        <w:pStyle w:val="Odstavecseseznamem"/>
        <w:numPr>
          <w:ilvl w:val="1"/>
          <w:numId w:val="44"/>
        </w:numPr>
        <w:tabs>
          <w:tab w:val="left" w:pos="426"/>
          <w:tab w:val="left" w:pos="851"/>
        </w:tabs>
        <w:spacing w:after="60" w:line="240" w:lineRule="auto"/>
        <w:ind w:left="0" w:hanging="22"/>
        <w:contextualSpacing w:val="0"/>
        <w:jc w:val="both"/>
        <w:outlineLvl w:val="2"/>
        <w:rPr>
          <w:rFonts w:ascii="Times New Roman" w:eastAsia="Calibri" w:hAnsi="Times New Roman" w:cs="Times New Roman"/>
          <w:bCs/>
          <w:sz w:val="20"/>
          <w:szCs w:val="20"/>
        </w:rPr>
      </w:pPr>
      <w:r>
        <w:rPr>
          <w:rFonts w:ascii="Times New Roman" w:eastAsia="Calibri" w:hAnsi="Times New Roman" w:cs="Times New Roman"/>
          <w:bCs/>
          <w:sz w:val="20"/>
          <w:szCs w:val="20"/>
        </w:rPr>
        <w:t>Komunikace ohledně plnění Smlouvy, jakož i zasílání písemností běžného charakteru probíhá mezi Kontaktními osobami Smluvních stran, uvedenými ve Smlouvě.</w:t>
      </w:r>
    </w:p>
    <w:p w14:paraId="708368D6" w14:textId="77777777" w:rsidR="00353C22" w:rsidRPr="000C55CC" w:rsidRDefault="00353C22" w:rsidP="00353C22">
      <w:pPr>
        <w:pStyle w:val="textsmlouvy"/>
        <w:numPr>
          <w:ilvl w:val="1"/>
          <w:numId w:val="44"/>
        </w:numPr>
        <w:tabs>
          <w:tab w:val="left" w:pos="426"/>
          <w:tab w:val="left" w:pos="851"/>
        </w:tabs>
        <w:autoSpaceDE w:val="0"/>
        <w:autoSpaceDN w:val="0"/>
        <w:adjustRightInd w:val="0"/>
        <w:spacing w:line="240" w:lineRule="auto"/>
        <w:ind w:left="0" w:hanging="22"/>
        <w:rPr>
          <w:sz w:val="20"/>
          <w:szCs w:val="20"/>
        </w:rPr>
      </w:pPr>
      <w:r w:rsidRPr="000C55CC">
        <w:rPr>
          <w:sz w:val="20"/>
          <w:szCs w:val="20"/>
        </w:rPr>
        <w:t xml:space="preserve">Oprávnění kontaktních osob nezahrnuje právo zavazovat příslušnou Smluvní stranu, uzavírat písemné dodatky k této Smlouvě a činit jiná právní jednání, kterými dochází ke změně nebo zániku práv a povinností vyplývajících </w:t>
      </w:r>
      <w:r>
        <w:rPr>
          <w:sz w:val="20"/>
          <w:szCs w:val="20"/>
        </w:rPr>
        <w:t>ze</w:t>
      </w:r>
      <w:r w:rsidRPr="000C55CC">
        <w:rPr>
          <w:sz w:val="20"/>
          <w:szCs w:val="20"/>
        </w:rPr>
        <w:t xml:space="preserve"> Smlouvy, nevyplývá-li </w:t>
      </w:r>
      <w:r>
        <w:rPr>
          <w:sz w:val="20"/>
          <w:szCs w:val="20"/>
        </w:rPr>
        <w:t>ze</w:t>
      </w:r>
      <w:r w:rsidRPr="000C55CC">
        <w:rPr>
          <w:sz w:val="20"/>
          <w:szCs w:val="20"/>
        </w:rPr>
        <w:t xml:space="preserve"> Smlouvy jinak. Ve věcech smluvních jsou oprávněny jednat </w:t>
      </w:r>
      <w:r>
        <w:rPr>
          <w:sz w:val="20"/>
          <w:szCs w:val="20"/>
        </w:rPr>
        <w:t>NT</w:t>
      </w:r>
      <w:r w:rsidRPr="000C55CC">
        <w:rPr>
          <w:sz w:val="20"/>
          <w:szCs w:val="20"/>
        </w:rPr>
        <w:t xml:space="preserve"> a </w:t>
      </w:r>
      <w:r>
        <w:rPr>
          <w:sz w:val="20"/>
          <w:szCs w:val="20"/>
        </w:rPr>
        <w:t>Dodavatel</w:t>
      </w:r>
      <w:r w:rsidRPr="000C55CC">
        <w:rPr>
          <w:sz w:val="20"/>
          <w:szCs w:val="20"/>
        </w:rPr>
        <w:t xml:space="preserve">, resp. za ně jejich statutární orgány nebo členové jejich statutárních orgánů. </w:t>
      </w:r>
    </w:p>
    <w:p w14:paraId="7C59BBE5" w14:textId="77777777" w:rsidR="00353C22" w:rsidRPr="000C55CC" w:rsidRDefault="00353C22" w:rsidP="00353C22">
      <w:pPr>
        <w:pStyle w:val="textsmlouvy"/>
        <w:numPr>
          <w:ilvl w:val="1"/>
          <w:numId w:val="44"/>
        </w:numPr>
        <w:tabs>
          <w:tab w:val="left" w:pos="426"/>
          <w:tab w:val="left" w:pos="851"/>
        </w:tabs>
        <w:autoSpaceDE w:val="0"/>
        <w:autoSpaceDN w:val="0"/>
        <w:adjustRightInd w:val="0"/>
        <w:spacing w:line="240" w:lineRule="auto"/>
        <w:ind w:left="0" w:hanging="22"/>
        <w:rPr>
          <w:sz w:val="20"/>
          <w:szCs w:val="20"/>
        </w:rPr>
      </w:pPr>
      <w:r w:rsidRPr="000C55CC">
        <w:rPr>
          <w:sz w:val="20"/>
          <w:szCs w:val="20"/>
        </w:rPr>
        <w:t>Změny kontaktních osob a jejich kontaktních údajů se nepovažují za změny Smlouvy vyžadující uzavření písemného dodatku. Tyto změny je však Smluvní strana povinna oznámit druhé Smluvní straně písemně, přičemž změny jsou účinné až po tomto oznámení.</w:t>
      </w:r>
    </w:p>
    <w:p w14:paraId="198A3E99" w14:textId="77777777" w:rsidR="00353C22" w:rsidRPr="0048610D" w:rsidRDefault="00353C22" w:rsidP="00353C22">
      <w:pPr>
        <w:pStyle w:val="Odstavecseseznamem"/>
        <w:numPr>
          <w:ilvl w:val="1"/>
          <w:numId w:val="44"/>
        </w:numPr>
        <w:tabs>
          <w:tab w:val="left" w:pos="426"/>
          <w:tab w:val="left" w:pos="851"/>
        </w:tabs>
        <w:spacing w:after="60" w:line="240" w:lineRule="auto"/>
        <w:ind w:left="0" w:hanging="22"/>
        <w:contextualSpacing w:val="0"/>
        <w:jc w:val="both"/>
        <w:outlineLvl w:val="2"/>
        <w:rPr>
          <w:rFonts w:ascii="Times New Roman" w:hAnsi="Times New Roman" w:cs="Times New Roman"/>
          <w:sz w:val="20"/>
          <w:szCs w:val="20"/>
        </w:rPr>
      </w:pPr>
      <w:r w:rsidRPr="0048610D">
        <w:rPr>
          <w:rFonts w:ascii="Times New Roman" w:eastAsia="Calibri" w:hAnsi="Times New Roman" w:cs="Times New Roman"/>
          <w:b/>
          <w:bCs/>
          <w:sz w:val="20"/>
          <w:szCs w:val="20"/>
        </w:rPr>
        <w:t>Změny Smlouvy:</w:t>
      </w:r>
      <w:r w:rsidRPr="0048610D">
        <w:rPr>
          <w:rFonts w:ascii="Times New Roman" w:eastAsia="Calibri" w:hAnsi="Times New Roman" w:cs="Times New Roman"/>
          <w:bCs/>
          <w:sz w:val="20"/>
          <w:szCs w:val="20"/>
        </w:rPr>
        <w:t xml:space="preserve"> </w:t>
      </w:r>
      <w:r w:rsidRPr="0048610D">
        <w:rPr>
          <w:rFonts w:ascii="Times New Roman" w:hAnsi="Times New Roman" w:cs="Times New Roman"/>
          <w:sz w:val="20"/>
          <w:szCs w:val="20"/>
        </w:rPr>
        <w:t>Veškeré změny nebo doplňky Smlouvy mohou být učiněny pouze se souhlasem Smluvních stran, a to ve formě písemných (vzestupně chronologicky číslovaných) dodatků, které budou na téže listině podepsány odpovědnými zástupci obou Smluvních stran (</w:t>
      </w:r>
      <w:r w:rsidRPr="0048610D">
        <w:rPr>
          <w:rFonts w:ascii="Times New Roman" w:eastAsia="Calibri" w:hAnsi="Times New Roman" w:cs="Times New Roman"/>
          <w:bCs/>
          <w:sz w:val="20"/>
          <w:szCs w:val="20"/>
        </w:rPr>
        <w:t>statutárními orgány, popř. jinými orgány či osobami prokazatelně oprávněnými jménem nebo za příslušnou Smluvní stranu takto právně jednat)</w:t>
      </w:r>
      <w:r w:rsidRPr="0048610D">
        <w:rPr>
          <w:rFonts w:ascii="Times New Roman" w:hAnsi="Times New Roman" w:cs="Times New Roman"/>
          <w:sz w:val="20"/>
          <w:szCs w:val="20"/>
        </w:rPr>
        <w:t xml:space="preserve">. </w:t>
      </w:r>
      <w:r w:rsidRPr="0048610D">
        <w:rPr>
          <w:rFonts w:ascii="Times New Roman" w:eastAsia="Calibri" w:hAnsi="Times New Roman" w:cs="Times New Roman"/>
          <w:bCs/>
          <w:sz w:val="20"/>
          <w:szCs w:val="20"/>
        </w:rPr>
        <w:t xml:space="preserve">Toto ujednání o možnosti změnit </w:t>
      </w:r>
      <w:r>
        <w:rPr>
          <w:rFonts w:ascii="Times New Roman" w:eastAsia="Calibri" w:hAnsi="Times New Roman" w:cs="Times New Roman"/>
          <w:bCs/>
          <w:sz w:val="20"/>
          <w:szCs w:val="20"/>
        </w:rPr>
        <w:t>S</w:t>
      </w:r>
      <w:r w:rsidRPr="0048610D">
        <w:rPr>
          <w:rFonts w:ascii="Times New Roman" w:eastAsia="Calibri" w:hAnsi="Times New Roman" w:cs="Times New Roman"/>
          <w:bCs/>
          <w:sz w:val="20"/>
          <w:szCs w:val="20"/>
        </w:rPr>
        <w:t>mlouvu pouze v písemné dohodě, lze změnit opět jen dohodou v písemné formě, nikoli ústně či konkludentně.</w:t>
      </w:r>
    </w:p>
    <w:p w14:paraId="6790378A" w14:textId="77777777" w:rsidR="00353C22" w:rsidRPr="0048610D" w:rsidRDefault="00353C22" w:rsidP="00353C22">
      <w:pPr>
        <w:pStyle w:val="Odstavecseseznamem"/>
        <w:numPr>
          <w:ilvl w:val="1"/>
          <w:numId w:val="44"/>
        </w:numPr>
        <w:tabs>
          <w:tab w:val="left" w:pos="426"/>
          <w:tab w:val="left" w:pos="709"/>
          <w:tab w:val="left" w:pos="1276"/>
        </w:tabs>
        <w:suppressAutoHyphens/>
        <w:autoSpaceDE w:val="0"/>
        <w:autoSpaceDN w:val="0"/>
        <w:adjustRightInd w:val="0"/>
        <w:spacing w:after="60" w:line="240" w:lineRule="auto"/>
        <w:ind w:left="0" w:firstLine="0"/>
        <w:contextualSpacing w:val="0"/>
        <w:jc w:val="both"/>
        <w:outlineLvl w:val="2"/>
        <w:rPr>
          <w:rFonts w:ascii="Times New Roman" w:eastAsia="Calibri" w:hAnsi="Times New Roman" w:cs="Times New Roman"/>
          <w:bCs/>
          <w:color w:val="000000"/>
          <w:sz w:val="20"/>
          <w:szCs w:val="20"/>
          <w:lang w:val="x-none"/>
        </w:rPr>
      </w:pPr>
      <w:r w:rsidRPr="0048610D">
        <w:rPr>
          <w:rFonts w:ascii="Times New Roman" w:eastAsia="Times New Roman" w:hAnsi="Times New Roman" w:cs="Times New Roman"/>
          <w:b/>
          <w:color w:val="000000"/>
          <w:sz w:val="20"/>
          <w:szCs w:val="20"/>
        </w:rPr>
        <w:t>Spory:</w:t>
      </w:r>
      <w:r w:rsidRPr="0048610D">
        <w:rPr>
          <w:rFonts w:ascii="Times New Roman" w:eastAsia="Times New Roman" w:hAnsi="Times New Roman" w:cs="Times New Roman"/>
          <w:color w:val="000000"/>
          <w:sz w:val="20"/>
          <w:szCs w:val="20"/>
        </w:rPr>
        <w:t xml:space="preserve"> V případě vzniku jakéhokoliv sporu vyplývajícího z uzavření, platnosti a </w:t>
      </w:r>
      <w:r>
        <w:rPr>
          <w:rFonts w:ascii="Times New Roman" w:eastAsia="Times New Roman" w:hAnsi="Times New Roman" w:cs="Times New Roman"/>
          <w:color w:val="000000"/>
          <w:sz w:val="20"/>
          <w:szCs w:val="20"/>
        </w:rPr>
        <w:t>plnění</w:t>
      </w:r>
      <w:r w:rsidRPr="0048610D">
        <w:rPr>
          <w:rFonts w:ascii="Times New Roman" w:eastAsia="Times New Roman" w:hAnsi="Times New Roman" w:cs="Times New Roman"/>
          <w:color w:val="000000"/>
          <w:sz w:val="20"/>
          <w:szCs w:val="20"/>
        </w:rPr>
        <w:t xml:space="preserve"> Smlouvy jsou Smluvní strany povinny jednat o jeho vyřešení a snažit se jej urovnat cestou jednání a na základě dohody. V případě, že se Smluvním stranám ani po vynaložení potřebného úsilí nepodaří vyřešit spor podle tohoto </w:t>
      </w:r>
      <w:r>
        <w:rPr>
          <w:rFonts w:ascii="Times New Roman" w:eastAsia="Times New Roman" w:hAnsi="Times New Roman" w:cs="Times New Roman"/>
          <w:color w:val="000000"/>
          <w:sz w:val="20"/>
          <w:szCs w:val="20"/>
        </w:rPr>
        <w:t>odstavce</w:t>
      </w:r>
      <w:r w:rsidRPr="0048610D">
        <w:rPr>
          <w:rFonts w:ascii="Times New Roman" w:eastAsia="Times New Roman" w:hAnsi="Times New Roman" w:cs="Times New Roman"/>
          <w:color w:val="000000"/>
          <w:sz w:val="20"/>
          <w:szCs w:val="20"/>
        </w:rPr>
        <w:t xml:space="preserve">, bude rozhodnut </w:t>
      </w:r>
      <w:r w:rsidRPr="0048610D">
        <w:rPr>
          <w:rFonts w:ascii="Times New Roman" w:eastAsia="Calibri" w:hAnsi="Times New Roman" w:cs="Times New Roman"/>
          <w:bCs/>
          <w:color w:val="000000"/>
          <w:sz w:val="20"/>
          <w:szCs w:val="20"/>
          <w:lang w:val="x-none"/>
        </w:rPr>
        <w:t xml:space="preserve">věcně a místně příslušným </w:t>
      </w:r>
      <w:r>
        <w:rPr>
          <w:rFonts w:ascii="Times New Roman" w:eastAsia="Calibri" w:hAnsi="Times New Roman" w:cs="Times New Roman"/>
          <w:bCs/>
          <w:color w:val="000000"/>
          <w:sz w:val="20"/>
          <w:szCs w:val="20"/>
        </w:rPr>
        <w:t xml:space="preserve">obecným </w:t>
      </w:r>
      <w:r>
        <w:rPr>
          <w:rFonts w:ascii="Times New Roman" w:eastAsia="Calibri" w:hAnsi="Times New Roman" w:cs="Times New Roman"/>
          <w:bCs/>
          <w:color w:val="000000"/>
          <w:sz w:val="20"/>
          <w:szCs w:val="20"/>
          <w:lang w:val="x-none"/>
        </w:rPr>
        <w:t>soudem žalovaného</w:t>
      </w:r>
      <w:r>
        <w:rPr>
          <w:rFonts w:ascii="Times New Roman" w:eastAsia="Calibri" w:hAnsi="Times New Roman" w:cs="Times New Roman"/>
          <w:bCs/>
          <w:color w:val="000000"/>
          <w:sz w:val="20"/>
          <w:szCs w:val="20"/>
        </w:rPr>
        <w:t>, není-li ve Smlouvě stanoveno jinak</w:t>
      </w:r>
      <w:r w:rsidRPr="0048610D">
        <w:rPr>
          <w:rFonts w:ascii="Times New Roman" w:eastAsia="Calibri" w:hAnsi="Times New Roman" w:cs="Times New Roman"/>
          <w:bCs/>
          <w:color w:val="000000"/>
          <w:sz w:val="20"/>
          <w:szCs w:val="20"/>
          <w:lang w:val="x-none"/>
        </w:rPr>
        <w:t>.</w:t>
      </w:r>
    </w:p>
    <w:p w14:paraId="22AF9FAC" w14:textId="77777777" w:rsidR="00353C22" w:rsidRPr="004D7AA9" w:rsidRDefault="00353C22" w:rsidP="00353C22">
      <w:pPr>
        <w:pStyle w:val="Odstavecseseznamem"/>
        <w:numPr>
          <w:ilvl w:val="1"/>
          <w:numId w:val="44"/>
        </w:numPr>
        <w:tabs>
          <w:tab w:val="left" w:pos="426"/>
          <w:tab w:val="left" w:pos="851"/>
        </w:tabs>
        <w:spacing w:after="60" w:line="240" w:lineRule="auto"/>
        <w:ind w:left="0" w:hanging="22"/>
        <w:contextualSpacing w:val="0"/>
        <w:jc w:val="both"/>
        <w:rPr>
          <w:rFonts w:ascii="Times New Roman" w:eastAsia="Calibri" w:hAnsi="Times New Roman" w:cs="Times New Roman"/>
          <w:bCs/>
          <w:color w:val="000000"/>
          <w:sz w:val="20"/>
          <w:szCs w:val="20"/>
          <w:lang w:val="x-none"/>
        </w:rPr>
      </w:pPr>
      <w:r w:rsidRPr="0048610D">
        <w:rPr>
          <w:rFonts w:ascii="Times New Roman" w:hAnsi="Times New Roman" w:cs="Times New Roman"/>
          <w:b/>
          <w:sz w:val="20"/>
          <w:szCs w:val="20"/>
        </w:rPr>
        <w:t>Odkaz na právní předpisy:</w:t>
      </w:r>
      <w:r w:rsidRPr="0048610D">
        <w:rPr>
          <w:rFonts w:ascii="Times New Roman" w:hAnsi="Times New Roman" w:cs="Times New Roman"/>
          <w:sz w:val="20"/>
          <w:szCs w:val="20"/>
        </w:rPr>
        <w:t xml:space="preserve"> V </w:t>
      </w:r>
      <w:r>
        <w:rPr>
          <w:rFonts w:ascii="Times New Roman" w:hAnsi="Times New Roman" w:cs="Times New Roman"/>
          <w:sz w:val="20"/>
          <w:szCs w:val="20"/>
        </w:rPr>
        <w:t>ostatním, co není ve Smlouvě,</w:t>
      </w:r>
      <w:r w:rsidRPr="0048610D">
        <w:rPr>
          <w:rFonts w:ascii="Times New Roman" w:hAnsi="Times New Roman" w:cs="Times New Roman"/>
          <w:sz w:val="20"/>
          <w:szCs w:val="20"/>
        </w:rPr>
        <w:t xml:space="preserve"> jejích Přílohách </w:t>
      </w:r>
      <w:r>
        <w:rPr>
          <w:rFonts w:ascii="Times New Roman" w:hAnsi="Times New Roman" w:cs="Times New Roman"/>
          <w:sz w:val="20"/>
          <w:szCs w:val="20"/>
        </w:rPr>
        <w:t xml:space="preserve">ani v zadávacích podmínkách či nabídce Dodavatele </w:t>
      </w:r>
      <w:r w:rsidRPr="0048610D">
        <w:rPr>
          <w:rFonts w:ascii="Times New Roman" w:hAnsi="Times New Roman" w:cs="Times New Roman"/>
          <w:sz w:val="20"/>
          <w:szCs w:val="20"/>
        </w:rPr>
        <w:t>uvedeno, se závazky Smluvních stran řídí ustanoveními příslušných právních předpisů České republiky, zejména OZ a případných dalších právních předpisů</w:t>
      </w:r>
      <w:r>
        <w:rPr>
          <w:rFonts w:ascii="Times New Roman" w:hAnsi="Times New Roman" w:cs="Times New Roman"/>
          <w:sz w:val="20"/>
          <w:szCs w:val="20"/>
        </w:rPr>
        <w:t xml:space="preserve"> vztahujících se k Předmětu plnění dle Smlouvy</w:t>
      </w:r>
      <w:r w:rsidRPr="0048610D">
        <w:rPr>
          <w:rFonts w:ascii="Times New Roman" w:hAnsi="Times New Roman" w:cs="Times New Roman"/>
          <w:sz w:val="20"/>
          <w:szCs w:val="20"/>
        </w:rPr>
        <w:t xml:space="preserve">. Smluvní strany však vylučují aplikaci </w:t>
      </w:r>
      <w:proofErr w:type="spellStart"/>
      <w:r w:rsidRPr="0048610D">
        <w:rPr>
          <w:rFonts w:ascii="Times New Roman" w:hAnsi="Times New Roman" w:cs="Times New Roman"/>
          <w:sz w:val="20"/>
          <w:szCs w:val="20"/>
        </w:rPr>
        <w:t>ust</w:t>
      </w:r>
      <w:proofErr w:type="spellEnd"/>
      <w:r w:rsidRPr="0048610D">
        <w:rPr>
          <w:rFonts w:ascii="Times New Roman" w:hAnsi="Times New Roman" w:cs="Times New Roman"/>
          <w:sz w:val="20"/>
          <w:szCs w:val="20"/>
        </w:rPr>
        <w:t xml:space="preserve">. § 1740 odst. 3, věta první, </w:t>
      </w:r>
      <w:r>
        <w:rPr>
          <w:rFonts w:ascii="Times New Roman" w:hAnsi="Times New Roman" w:cs="Times New Roman"/>
          <w:sz w:val="20"/>
          <w:szCs w:val="20"/>
        </w:rPr>
        <w:t>OZ</w:t>
      </w:r>
      <w:r w:rsidRPr="0048610D">
        <w:rPr>
          <w:rFonts w:ascii="Times New Roman" w:hAnsi="Times New Roman" w:cs="Times New Roman"/>
          <w:sz w:val="20"/>
          <w:szCs w:val="20"/>
        </w:rPr>
        <w:t xml:space="preserve"> (tj. při jednání Smluvních stran o uzavření Smlouvy či nové smlouvy či jakýchkoli jejich dodatků, doplnění a náhrad, není odpověď s dodatkem nebo odchylkou, byť by podstatně neměnily podmínky nabídky, přijetím nabídky).</w:t>
      </w:r>
    </w:p>
    <w:p w14:paraId="468D4A99" w14:textId="77777777" w:rsidR="00353C22" w:rsidRPr="00886C28" w:rsidRDefault="00353C22" w:rsidP="00353C22">
      <w:pPr>
        <w:pStyle w:val="Odstavecseseznamem"/>
        <w:numPr>
          <w:ilvl w:val="1"/>
          <w:numId w:val="44"/>
        </w:numPr>
        <w:tabs>
          <w:tab w:val="left" w:pos="426"/>
          <w:tab w:val="left" w:pos="851"/>
        </w:tabs>
        <w:spacing w:after="60" w:line="240" w:lineRule="auto"/>
        <w:ind w:left="0" w:hanging="22"/>
        <w:contextualSpacing w:val="0"/>
        <w:jc w:val="both"/>
        <w:rPr>
          <w:rFonts w:ascii="Times New Roman" w:eastAsia="Calibri" w:hAnsi="Times New Roman" w:cs="Times New Roman"/>
          <w:bCs/>
          <w:color w:val="000000"/>
          <w:sz w:val="20"/>
          <w:szCs w:val="20"/>
          <w:lang w:val="x-none"/>
        </w:rPr>
      </w:pPr>
      <w:r>
        <w:rPr>
          <w:rFonts w:ascii="Times New Roman" w:hAnsi="Times New Roman" w:cs="Times New Roman"/>
          <w:b/>
          <w:sz w:val="20"/>
          <w:szCs w:val="20"/>
        </w:rPr>
        <w:t xml:space="preserve">Začlenění odkazem: </w:t>
      </w:r>
      <w:r w:rsidRPr="00886C28">
        <w:rPr>
          <w:rFonts w:ascii="Times New Roman" w:hAnsi="Times New Roman" w:cs="Times New Roman"/>
          <w:sz w:val="20"/>
          <w:szCs w:val="20"/>
        </w:rPr>
        <w:t xml:space="preserve">Jestliže ze zadávací dokumentace k zakázce nebo </w:t>
      </w:r>
      <w:r>
        <w:rPr>
          <w:rFonts w:ascii="Times New Roman" w:hAnsi="Times New Roman" w:cs="Times New Roman"/>
          <w:sz w:val="20"/>
          <w:szCs w:val="20"/>
        </w:rPr>
        <w:t xml:space="preserve">z </w:t>
      </w:r>
      <w:r w:rsidRPr="00886C28">
        <w:rPr>
          <w:rFonts w:ascii="Times New Roman" w:hAnsi="Times New Roman" w:cs="Times New Roman"/>
          <w:sz w:val="20"/>
          <w:szCs w:val="20"/>
        </w:rPr>
        <w:t>nabídky Dodavatele vyplývají Dodavateli povinnosti vztahující se k realizaci Předmětu plnění dle Smlouvy, avšak tyto povinnosti nejsou výslovně ve Smlouvě uvedeny</w:t>
      </w:r>
      <w:r>
        <w:rPr>
          <w:rFonts w:ascii="Times New Roman" w:hAnsi="Times New Roman" w:cs="Times New Roman"/>
          <w:sz w:val="20"/>
          <w:szCs w:val="20"/>
        </w:rPr>
        <w:t xml:space="preserve">, </w:t>
      </w:r>
      <w:r w:rsidRPr="00886C28">
        <w:rPr>
          <w:rFonts w:ascii="Times New Roman" w:hAnsi="Times New Roman" w:cs="Times New Roman"/>
          <w:sz w:val="20"/>
          <w:szCs w:val="20"/>
        </w:rPr>
        <w:t xml:space="preserve">Smluvní strany se dohodly, že i tyto povinnosti Dodavatele jsou součástí obsahu závazkového vztahu založeného Smlouvou a Dodavatel je povinen je dodržet. </w:t>
      </w:r>
    </w:p>
    <w:p w14:paraId="3573A381" w14:textId="77777777" w:rsidR="00353C22" w:rsidRPr="0048610D" w:rsidRDefault="00353C22" w:rsidP="00353C22">
      <w:pPr>
        <w:pStyle w:val="Odstavecseseznamem"/>
        <w:numPr>
          <w:ilvl w:val="1"/>
          <w:numId w:val="44"/>
        </w:numPr>
        <w:tabs>
          <w:tab w:val="left" w:pos="426"/>
          <w:tab w:val="left" w:pos="851"/>
        </w:tabs>
        <w:autoSpaceDE w:val="0"/>
        <w:autoSpaceDN w:val="0"/>
        <w:adjustRightInd w:val="0"/>
        <w:spacing w:after="60" w:line="240" w:lineRule="auto"/>
        <w:ind w:left="0" w:hanging="22"/>
        <w:contextualSpacing w:val="0"/>
        <w:jc w:val="both"/>
        <w:outlineLvl w:val="2"/>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rPr>
        <w:t xml:space="preserve">Dodavatel </w:t>
      </w:r>
      <w:r w:rsidRPr="0048610D">
        <w:rPr>
          <w:rFonts w:ascii="Times New Roman" w:eastAsia="Times New Roman" w:hAnsi="Times New Roman" w:cs="Times New Roman"/>
          <w:color w:val="222222"/>
          <w:sz w:val="20"/>
          <w:szCs w:val="20"/>
        </w:rPr>
        <w:t>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0545020" w14:textId="77777777" w:rsidR="00353C22" w:rsidRPr="00A37713" w:rsidRDefault="00353C22" w:rsidP="00353C22">
      <w:pPr>
        <w:pStyle w:val="textsmlouvy"/>
        <w:numPr>
          <w:ilvl w:val="1"/>
          <w:numId w:val="44"/>
        </w:numPr>
        <w:tabs>
          <w:tab w:val="left" w:pos="426"/>
          <w:tab w:val="left" w:pos="851"/>
        </w:tabs>
        <w:autoSpaceDE w:val="0"/>
        <w:autoSpaceDN w:val="0"/>
        <w:adjustRightInd w:val="0"/>
        <w:spacing w:line="240" w:lineRule="auto"/>
        <w:ind w:left="0" w:hanging="22"/>
        <w:rPr>
          <w:sz w:val="20"/>
          <w:szCs w:val="20"/>
        </w:rPr>
      </w:pPr>
      <w:r w:rsidRPr="0048610D">
        <w:rPr>
          <w:rFonts w:eastAsia="Calibri"/>
          <w:b/>
          <w:bCs/>
          <w:sz w:val="20"/>
          <w:szCs w:val="20"/>
        </w:rPr>
        <w:t>Registr smluv:</w:t>
      </w:r>
      <w:r w:rsidRPr="0048610D">
        <w:rPr>
          <w:rFonts w:eastAsia="Calibri"/>
          <w:bCs/>
          <w:sz w:val="20"/>
          <w:szCs w:val="20"/>
        </w:rPr>
        <w:t xml:space="preserve"> </w:t>
      </w:r>
      <w:r>
        <w:rPr>
          <w:rFonts w:eastAsia="Calibri"/>
          <w:bCs/>
          <w:sz w:val="20"/>
          <w:szCs w:val="20"/>
        </w:rPr>
        <w:t>NT</w:t>
      </w:r>
      <w:r w:rsidRPr="0048610D">
        <w:rPr>
          <w:rFonts w:eastAsia="Calibri"/>
          <w:bCs/>
          <w:sz w:val="20"/>
          <w:szCs w:val="20"/>
          <w:lang w:val="x-none"/>
        </w:rPr>
        <w:t xml:space="preserve"> prohlašuje, že je povinným subjektem dle § 2 odst. 1 písm. </w:t>
      </w:r>
      <w:r>
        <w:rPr>
          <w:rFonts w:eastAsia="Calibri"/>
          <w:bCs/>
          <w:sz w:val="20"/>
          <w:szCs w:val="20"/>
        </w:rPr>
        <w:t>m</w:t>
      </w:r>
      <w:r w:rsidRPr="0048610D">
        <w:rPr>
          <w:rFonts w:eastAsia="Calibri"/>
          <w:bCs/>
          <w:sz w:val="20"/>
          <w:szCs w:val="20"/>
          <w:lang w:val="x-none"/>
        </w:rPr>
        <w:t xml:space="preserve">) </w:t>
      </w:r>
      <w:r>
        <w:rPr>
          <w:rFonts w:eastAsia="Calibri"/>
          <w:bCs/>
          <w:sz w:val="20"/>
          <w:szCs w:val="20"/>
        </w:rPr>
        <w:t>ZRS</w:t>
      </w:r>
      <w:r w:rsidRPr="0048610D">
        <w:rPr>
          <w:rFonts w:eastAsia="Calibri"/>
          <w:bCs/>
          <w:sz w:val="20"/>
          <w:szCs w:val="20"/>
          <w:lang w:val="x-none"/>
        </w:rPr>
        <w:t xml:space="preserve">, a jako </w:t>
      </w:r>
      <w:r>
        <w:rPr>
          <w:rFonts w:eastAsia="Calibri"/>
          <w:bCs/>
          <w:sz w:val="20"/>
          <w:szCs w:val="20"/>
          <w:lang w:val="x-none"/>
        </w:rPr>
        <w:t>taková</w:t>
      </w:r>
      <w:r w:rsidRPr="0048610D">
        <w:rPr>
          <w:rFonts w:eastAsia="Calibri"/>
          <w:bCs/>
          <w:sz w:val="20"/>
          <w:szCs w:val="20"/>
          <w:lang w:val="x-none"/>
        </w:rPr>
        <w:t xml:space="preserve"> má povinnost uveřejnit Smlouvu v registru smluv. Smluvní strany souhlasí, že uzavřená Smlouva, jakož i její text a přílohy, </w:t>
      </w:r>
      <w:r w:rsidRPr="00935C14">
        <w:rPr>
          <w:rFonts w:eastAsia="Calibri"/>
          <w:bCs/>
          <w:sz w:val="20"/>
          <w:szCs w:val="20"/>
          <w:lang w:val="x-none"/>
        </w:rPr>
        <w:t>budou v plném/modifikovaném rozsahu v elektronické podobě zveřejněny</w:t>
      </w:r>
      <w:r w:rsidRPr="0048610D">
        <w:rPr>
          <w:rFonts w:eastAsia="Calibri"/>
          <w:bCs/>
          <w:sz w:val="20"/>
          <w:szCs w:val="20"/>
          <w:lang w:val="x-none"/>
        </w:rPr>
        <w:t xml:space="preserve"> v registru smluv. </w:t>
      </w:r>
    </w:p>
    <w:p w14:paraId="2D92A14F" w14:textId="77777777" w:rsidR="00353C22" w:rsidRPr="00A37713" w:rsidRDefault="00353C22" w:rsidP="00353C22">
      <w:pPr>
        <w:pStyle w:val="textsmlouvy"/>
        <w:numPr>
          <w:ilvl w:val="1"/>
          <w:numId w:val="44"/>
        </w:numPr>
        <w:tabs>
          <w:tab w:val="left" w:pos="426"/>
          <w:tab w:val="left" w:pos="851"/>
        </w:tabs>
        <w:autoSpaceDE w:val="0"/>
        <w:autoSpaceDN w:val="0"/>
        <w:adjustRightInd w:val="0"/>
        <w:spacing w:line="240" w:lineRule="auto"/>
        <w:ind w:left="0" w:hanging="22"/>
        <w:rPr>
          <w:sz w:val="20"/>
          <w:szCs w:val="20"/>
        </w:rPr>
      </w:pPr>
      <w:r w:rsidRPr="00A37713">
        <w:rPr>
          <w:rFonts w:eastAsia="Calibri"/>
          <w:bCs/>
          <w:sz w:val="20"/>
          <w:szCs w:val="20"/>
        </w:rPr>
        <w:t>V modifikovaném rozsahu bude Smlouva uveřejněna v případě, že Dodavatel považuje a označí některé ujednání Smlouvy či jejích příloh za obchodní tajemství. Dodavatel v této souvislosti prohlašuje, že jím označené obchodní tajemství splňuje kumulativně podmínky ustanovení § 504 občanského zákoníku, tedy jedná se o konkurenčně významné, určitelné, ocenitelné a v příslušných obchodních kruzích běžně neodstupné skutečnosti, které souvisí s jeho závodem a u kterých zajišťuje odpovídajícím způsobem jejich utajení.</w:t>
      </w:r>
      <w:r>
        <w:rPr>
          <w:rFonts w:eastAsia="Calibri"/>
          <w:bCs/>
          <w:sz w:val="20"/>
          <w:szCs w:val="20"/>
        </w:rPr>
        <w:t xml:space="preserve"> </w:t>
      </w:r>
      <w:r w:rsidRPr="00A37713">
        <w:rPr>
          <w:sz w:val="20"/>
          <w:szCs w:val="20"/>
        </w:rPr>
        <w:t>Dodavatel se v takovém případě zavazuje zajistit, že Smlouva bude zveřejněna v modifikovaném rozsahu s ohledem na Obchodní tajemství a ostatní údaje, na něž se povinnost zveřejnění nevztahuje (zejména osobní údaje) prostřednictvím registru smluv jakožto veřejného informačního systému v souladu s § 5 odst. 1 Zákona o registru smluv, a to tak, že připraví modifikovanou verzi smlouvy</w:t>
      </w:r>
      <w:r>
        <w:rPr>
          <w:sz w:val="20"/>
          <w:szCs w:val="20"/>
        </w:rPr>
        <w:t>, kterou zašle NT</w:t>
      </w:r>
      <w:r w:rsidRPr="00A37713">
        <w:rPr>
          <w:sz w:val="20"/>
          <w:szCs w:val="20"/>
        </w:rPr>
        <w:t>. Smluvní strany se zavazují projednat správnost obsahu Smlouvy, která bude zveřejněna (a to prostřednictvím e-mailu) poté, co byly znečitelněny veškeré údaje, na které se povinnost zveřejnění nevztahuje, a metadata, která budou se Smlouvou publikována, a to předtím, než bude odeslána do datové schránky správce registru smluv zpráva obsahující elektronický obraz textu obsahu Smlouvy.</w:t>
      </w:r>
    </w:p>
    <w:p w14:paraId="6D432AB0" w14:textId="77777777" w:rsidR="00353C22" w:rsidRPr="00935C14" w:rsidRDefault="00353C22" w:rsidP="00353C22">
      <w:pPr>
        <w:pStyle w:val="Odstavecseseznamem"/>
        <w:numPr>
          <w:ilvl w:val="1"/>
          <w:numId w:val="44"/>
        </w:numPr>
        <w:tabs>
          <w:tab w:val="left" w:pos="426"/>
          <w:tab w:val="left" w:pos="709"/>
          <w:tab w:val="left" w:pos="851"/>
        </w:tabs>
        <w:suppressAutoHyphens/>
        <w:autoSpaceDE w:val="0"/>
        <w:autoSpaceDN w:val="0"/>
        <w:adjustRightInd w:val="0"/>
        <w:spacing w:after="60" w:line="240" w:lineRule="auto"/>
        <w:ind w:left="0" w:hanging="22"/>
        <w:contextualSpacing w:val="0"/>
        <w:jc w:val="both"/>
        <w:outlineLvl w:val="2"/>
        <w:rPr>
          <w:rFonts w:ascii="Times New Roman" w:eastAsia="Calibri" w:hAnsi="Times New Roman" w:cs="Times New Roman"/>
          <w:bCs/>
          <w:color w:val="000000"/>
          <w:sz w:val="20"/>
          <w:szCs w:val="20"/>
          <w:lang w:val="x-none"/>
        </w:rPr>
      </w:pPr>
      <w:r w:rsidRPr="0048610D">
        <w:rPr>
          <w:rFonts w:ascii="Times New Roman" w:eastAsia="Calibri" w:hAnsi="Times New Roman" w:cs="Times New Roman"/>
          <w:bCs/>
          <w:color w:val="000000"/>
          <w:sz w:val="20"/>
          <w:szCs w:val="20"/>
          <w:lang w:val="x-none"/>
        </w:rPr>
        <w:t xml:space="preserve">S ohledem na skutečnost, že právo zaslat Smlouvu k uveřejnění do registru smluv náleží dle </w:t>
      </w:r>
      <w:r>
        <w:rPr>
          <w:rFonts w:ascii="Times New Roman" w:eastAsia="Calibri" w:hAnsi="Times New Roman" w:cs="Times New Roman"/>
          <w:bCs/>
          <w:color w:val="000000"/>
          <w:sz w:val="20"/>
          <w:szCs w:val="20"/>
        </w:rPr>
        <w:t>Z</w:t>
      </w:r>
      <w:proofErr w:type="spellStart"/>
      <w:r w:rsidRPr="0048610D">
        <w:rPr>
          <w:rFonts w:ascii="Times New Roman" w:eastAsia="Calibri" w:hAnsi="Times New Roman" w:cs="Times New Roman"/>
          <w:bCs/>
          <w:color w:val="000000"/>
          <w:sz w:val="20"/>
          <w:szCs w:val="20"/>
          <w:lang w:val="x-none"/>
        </w:rPr>
        <w:t>ákona</w:t>
      </w:r>
      <w:proofErr w:type="spellEnd"/>
      <w:r w:rsidRPr="0048610D">
        <w:rPr>
          <w:rFonts w:ascii="Times New Roman" w:eastAsia="Calibri" w:hAnsi="Times New Roman" w:cs="Times New Roman"/>
          <w:bCs/>
          <w:color w:val="000000"/>
          <w:sz w:val="20"/>
          <w:szCs w:val="20"/>
          <w:lang w:val="x-none"/>
        </w:rPr>
        <w:t xml:space="preserve"> o registru smluv oběma Smluvním stranám, dohodly se Smluvní strany za účelem vyloučení případného duplicitního zaslání Smlouvy k uveřejnění do registru smluv na tom, že tuto Smlouvu zašle k uveřejnění do registru smluv </w:t>
      </w:r>
      <w:r>
        <w:rPr>
          <w:rFonts w:ascii="Times New Roman" w:eastAsia="Calibri" w:hAnsi="Times New Roman" w:cs="Times New Roman"/>
          <w:bCs/>
          <w:color w:val="000000"/>
          <w:sz w:val="20"/>
          <w:szCs w:val="20"/>
        </w:rPr>
        <w:t>NT</w:t>
      </w:r>
      <w:r w:rsidRPr="0048610D">
        <w:rPr>
          <w:rFonts w:ascii="Times New Roman" w:eastAsia="Calibri" w:hAnsi="Times New Roman" w:cs="Times New Roman"/>
          <w:bCs/>
          <w:color w:val="000000"/>
          <w:sz w:val="20"/>
          <w:szCs w:val="20"/>
          <w:lang w:val="x-none"/>
        </w:rPr>
        <w:t xml:space="preserve">. </w:t>
      </w:r>
      <w:r>
        <w:rPr>
          <w:rFonts w:ascii="Times New Roman" w:eastAsia="Calibri" w:hAnsi="Times New Roman" w:cs="Times New Roman"/>
          <w:bCs/>
          <w:color w:val="000000"/>
          <w:sz w:val="20"/>
          <w:szCs w:val="20"/>
        </w:rPr>
        <w:t>NT</w:t>
      </w:r>
      <w:r w:rsidRPr="0048610D">
        <w:rPr>
          <w:rFonts w:ascii="Times New Roman" w:eastAsia="Calibri" w:hAnsi="Times New Roman" w:cs="Times New Roman"/>
          <w:bCs/>
          <w:color w:val="000000"/>
          <w:sz w:val="20"/>
          <w:szCs w:val="20"/>
          <w:lang w:val="x-none"/>
        </w:rPr>
        <w:t xml:space="preserve"> bude ve vztahu k této Smlouvě plnit též ostatní povinnosti vyplývající pro </w:t>
      </w:r>
      <w:r>
        <w:rPr>
          <w:rFonts w:ascii="Times New Roman" w:eastAsia="Calibri" w:hAnsi="Times New Roman" w:cs="Times New Roman"/>
          <w:bCs/>
          <w:color w:val="000000"/>
          <w:sz w:val="20"/>
          <w:szCs w:val="20"/>
        </w:rPr>
        <w:t>ni</w:t>
      </w:r>
      <w:r w:rsidRPr="0048610D">
        <w:rPr>
          <w:rFonts w:ascii="Times New Roman" w:eastAsia="Calibri" w:hAnsi="Times New Roman" w:cs="Times New Roman"/>
          <w:bCs/>
          <w:color w:val="000000"/>
          <w:sz w:val="20"/>
          <w:szCs w:val="20"/>
          <w:lang w:val="x-none"/>
        </w:rPr>
        <w:t xml:space="preserve"> ze </w:t>
      </w:r>
      <w:r>
        <w:rPr>
          <w:rFonts w:ascii="Times New Roman" w:eastAsia="Calibri" w:hAnsi="Times New Roman" w:cs="Times New Roman"/>
          <w:bCs/>
          <w:color w:val="000000"/>
          <w:sz w:val="20"/>
          <w:szCs w:val="20"/>
        </w:rPr>
        <w:t>Z</w:t>
      </w:r>
      <w:proofErr w:type="spellStart"/>
      <w:r w:rsidRPr="0048610D">
        <w:rPr>
          <w:rFonts w:ascii="Times New Roman" w:eastAsia="Calibri" w:hAnsi="Times New Roman" w:cs="Times New Roman"/>
          <w:bCs/>
          <w:color w:val="000000"/>
          <w:sz w:val="20"/>
          <w:szCs w:val="20"/>
          <w:lang w:val="x-none"/>
        </w:rPr>
        <w:t>ákona</w:t>
      </w:r>
      <w:proofErr w:type="spellEnd"/>
      <w:r w:rsidRPr="0048610D">
        <w:rPr>
          <w:rFonts w:ascii="Times New Roman" w:eastAsia="Calibri" w:hAnsi="Times New Roman" w:cs="Times New Roman"/>
          <w:bCs/>
          <w:color w:val="000000"/>
          <w:sz w:val="20"/>
          <w:szCs w:val="20"/>
          <w:lang w:val="x-none"/>
        </w:rPr>
        <w:t xml:space="preserve"> o registru smluv. </w:t>
      </w:r>
      <w:r>
        <w:rPr>
          <w:rFonts w:ascii="Times New Roman" w:eastAsia="Calibri" w:hAnsi="Times New Roman" w:cs="Times New Roman"/>
          <w:bCs/>
          <w:color w:val="000000"/>
          <w:sz w:val="20"/>
          <w:szCs w:val="20"/>
        </w:rPr>
        <w:t>NT</w:t>
      </w:r>
      <w:r w:rsidRPr="0048610D">
        <w:rPr>
          <w:rFonts w:ascii="Times New Roman" w:eastAsia="Calibri" w:hAnsi="Times New Roman" w:cs="Times New Roman"/>
          <w:bCs/>
          <w:color w:val="000000"/>
          <w:sz w:val="20"/>
          <w:szCs w:val="20"/>
          <w:lang w:val="x-none"/>
        </w:rPr>
        <w:t xml:space="preserve"> se současně zavazuje informovat druhou Smluvní stranu o provedení registrace tak, že zašle druhé Smluvní straně kopii potvrzení správce registru smluv o uveřejnění Smlouvy bez zbytečného odkladu poté, kdy s</w:t>
      </w:r>
      <w:r>
        <w:rPr>
          <w:rFonts w:ascii="Times New Roman" w:eastAsia="Calibri" w:hAnsi="Times New Roman" w:cs="Times New Roman"/>
          <w:bCs/>
          <w:color w:val="000000"/>
          <w:sz w:val="20"/>
          <w:szCs w:val="20"/>
        </w:rPr>
        <w:t>ama</w:t>
      </w:r>
      <w:r w:rsidRPr="0048610D">
        <w:rPr>
          <w:rFonts w:ascii="Times New Roman" w:eastAsia="Calibri" w:hAnsi="Times New Roman" w:cs="Times New Roman"/>
          <w:bCs/>
          <w:color w:val="000000"/>
          <w:sz w:val="20"/>
          <w:szCs w:val="20"/>
          <w:lang w:val="x-none"/>
        </w:rPr>
        <w:t xml:space="preserve"> potvrzení obdrží</w:t>
      </w:r>
      <w:r>
        <w:rPr>
          <w:rFonts w:ascii="Times New Roman" w:eastAsia="Calibri" w:hAnsi="Times New Roman" w:cs="Times New Roman"/>
          <w:bCs/>
          <w:color w:val="000000"/>
          <w:sz w:val="20"/>
          <w:szCs w:val="20"/>
        </w:rPr>
        <w:t>,</w:t>
      </w:r>
      <w:r w:rsidRPr="00935C14">
        <w:rPr>
          <w:sz w:val="20"/>
          <w:szCs w:val="20"/>
        </w:rPr>
        <w:t xml:space="preserve"> </w:t>
      </w:r>
      <w:r w:rsidRPr="00935C14">
        <w:rPr>
          <w:rFonts w:ascii="Times New Roman" w:hAnsi="Times New Roman" w:cs="Times New Roman"/>
          <w:sz w:val="20"/>
          <w:szCs w:val="20"/>
        </w:rPr>
        <w:t xml:space="preserve">popřípadě již v průvodním formuláři vyplní příslušnou kolonku s ID datové schránky druhé </w:t>
      </w:r>
      <w:r>
        <w:rPr>
          <w:rFonts w:ascii="Times New Roman" w:hAnsi="Times New Roman" w:cs="Times New Roman"/>
          <w:sz w:val="20"/>
          <w:szCs w:val="20"/>
        </w:rPr>
        <w:t>S</w:t>
      </w:r>
      <w:r w:rsidRPr="00935C14">
        <w:rPr>
          <w:rFonts w:ascii="Times New Roman" w:hAnsi="Times New Roman" w:cs="Times New Roman"/>
          <w:sz w:val="20"/>
          <w:szCs w:val="20"/>
        </w:rPr>
        <w:t>mluvní strany.</w:t>
      </w:r>
    </w:p>
    <w:p w14:paraId="44C99DB8" w14:textId="77777777" w:rsidR="00353C22" w:rsidRDefault="00353C22" w:rsidP="00353C22">
      <w:pPr>
        <w:pStyle w:val="Odstavecseseznamem"/>
        <w:numPr>
          <w:ilvl w:val="1"/>
          <w:numId w:val="44"/>
        </w:numPr>
        <w:tabs>
          <w:tab w:val="left" w:pos="426"/>
          <w:tab w:val="left" w:pos="709"/>
          <w:tab w:val="left" w:pos="851"/>
        </w:tabs>
        <w:suppressAutoHyphens/>
        <w:autoSpaceDE w:val="0"/>
        <w:autoSpaceDN w:val="0"/>
        <w:adjustRightInd w:val="0"/>
        <w:spacing w:after="60" w:line="240" w:lineRule="auto"/>
        <w:ind w:left="0" w:hanging="22"/>
        <w:contextualSpacing w:val="0"/>
        <w:jc w:val="both"/>
        <w:outlineLvl w:val="2"/>
        <w:rPr>
          <w:rFonts w:ascii="Times New Roman" w:eastAsia="Calibri" w:hAnsi="Times New Roman" w:cs="Times New Roman"/>
          <w:bCs/>
          <w:color w:val="000000"/>
          <w:sz w:val="20"/>
          <w:szCs w:val="20"/>
          <w:lang w:val="x-none"/>
        </w:rPr>
      </w:pPr>
      <w:r>
        <w:rPr>
          <w:rFonts w:ascii="Times New Roman" w:eastAsia="Calibri" w:hAnsi="Times New Roman" w:cs="Times New Roman"/>
          <w:bCs/>
          <w:color w:val="000000"/>
          <w:sz w:val="20"/>
          <w:szCs w:val="20"/>
        </w:rPr>
        <w:t xml:space="preserve">Dodavatel </w:t>
      </w:r>
      <w:r w:rsidRPr="0048610D">
        <w:rPr>
          <w:rFonts w:ascii="Times New Roman" w:eastAsia="Calibri" w:hAnsi="Times New Roman" w:cs="Times New Roman"/>
          <w:bCs/>
          <w:color w:val="000000"/>
          <w:sz w:val="20"/>
          <w:szCs w:val="20"/>
          <w:lang w:val="x-none"/>
        </w:rPr>
        <w:t xml:space="preserve">bere na vědomí, že Smlouva nabývá účinnosti nejdříve dnem uveřejnění v registru smluv v souladu s § 6 odst. 1 </w:t>
      </w:r>
      <w:r>
        <w:rPr>
          <w:rFonts w:ascii="Times New Roman" w:eastAsia="Calibri" w:hAnsi="Times New Roman" w:cs="Times New Roman"/>
          <w:bCs/>
          <w:color w:val="000000"/>
          <w:sz w:val="20"/>
          <w:szCs w:val="20"/>
        </w:rPr>
        <w:t>Z</w:t>
      </w:r>
      <w:proofErr w:type="spellStart"/>
      <w:r w:rsidRPr="0048610D">
        <w:rPr>
          <w:rFonts w:ascii="Times New Roman" w:eastAsia="Calibri" w:hAnsi="Times New Roman" w:cs="Times New Roman"/>
          <w:bCs/>
          <w:color w:val="000000"/>
          <w:sz w:val="20"/>
          <w:szCs w:val="20"/>
          <w:lang w:val="x-none"/>
        </w:rPr>
        <w:t>ákona</w:t>
      </w:r>
      <w:proofErr w:type="spellEnd"/>
      <w:r w:rsidRPr="0048610D">
        <w:rPr>
          <w:rFonts w:ascii="Times New Roman" w:eastAsia="Calibri" w:hAnsi="Times New Roman" w:cs="Times New Roman"/>
          <w:bCs/>
          <w:color w:val="000000"/>
          <w:sz w:val="20"/>
          <w:szCs w:val="20"/>
          <w:lang w:val="x-none"/>
        </w:rPr>
        <w:t xml:space="preserve"> o registru smluv</w:t>
      </w:r>
      <w:r>
        <w:rPr>
          <w:rFonts w:ascii="Times New Roman" w:eastAsia="Calibri" w:hAnsi="Times New Roman" w:cs="Times New Roman"/>
          <w:bCs/>
          <w:color w:val="000000"/>
          <w:sz w:val="20"/>
          <w:szCs w:val="20"/>
        </w:rPr>
        <w:t>, nejedná-li se o výjimku dle Zákona o registru smluv</w:t>
      </w:r>
      <w:r w:rsidRPr="0048610D">
        <w:rPr>
          <w:rFonts w:ascii="Times New Roman" w:eastAsia="Calibri" w:hAnsi="Times New Roman" w:cs="Times New Roman"/>
          <w:bCs/>
          <w:color w:val="000000"/>
          <w:sz w:val="20"/>
          <w:szCs w:val="20"/>
          <w:lang w:val="x-none"/>
        </w:rPr>
        <w:t xml:space="preserve">. </w:t>
      </w:r>
    </w:p>
    <w:p w14:paraId="05B47862" w14:textId="77777777" w:rsidR="00353C22" w:rsidRPr="0048610D" w:rsidRDefault="00353C22" w:rsidP="00353C22">
      <w:pPr>
        <w:pStyle w:val="Odstavecseseznamem"/>
        <w:numPr>
          <w:ilvl w:val="1"/>
          <w:numId w:val="44"/>
        </w:numPr>
        <w:tabs>
          <w:tab w:val="left" w:pos="426"/>
          <w:tab w:val="left" w:pos="709"/>
          <w:tab w:val="left" w:pos="851"/>
        </w:tabs>
        <w:suppressAutoHyphens/>
        <w:autoSpaceDE w:val="0"/>
        <w:autoSpaceDN w:val="0"/>
        <w:adjustRightInd w:val="0"/>
        <w:spacing w:after="60" w:line="240" w:lineRule="auto"/>
        <w:ind w:left="0" w:hanging="22"/>
        <w:contextualSpacing w:val="0"/>
        <w:jc w:val="both"/>
        <w:outlineLvl w:val="2"/>
        <w:rPr>
          <w:rFonts w:ascii="Times New Roman" w:eastAsia="Calibri" w:hAnsi="Times New Roman" w:cs="Times New Roman"/>
          <w:bCs/>
          <w:color w:val="000000"/>
          <w:sz w:val="20"/>
          <w:szCs w:val="20"/>
          <w:lang w:val="x-none"/>
        </w:rPr>
      </w:pPr>
      <w:r w:rsidRPr="0048610D">
        <w:rPr>
          <w:rFonts w:ascii="Times New Roman" w:eastAsia="Calibri" w:hAnsi="Times New Roman" w:cs="Times New Roman"/>
          <w:bCs/>
          <w:color w:val="000000"/>
          <w:sz w:val="20"/>
          <w:szCs w:val="20"/>
          <w:lang w:val="x-none"/>
        </w:rPr>
        <w:t>Smluvní strany berou na vědomí, že plnění podle Smlouvy poskytnutá před její účinností jsou plnění bez právního důvodu a S</w:t>
      </w:r>
      <w:r>
        <w:rPr>
          <w:rFonts w:ascii="Times New Roman" w:eastAsia="Calibri" w:hAnsi="Times New Roman" w:cs="Times New Roman"/>
          <w:bCs/>
          <w:color w:val="000000"/>
          <w:sz w:val="20"/>
          <w:szCs w:val="20"/>
        </w:rPr>
        <w:t>mluvní s</w:t>
      </w:r>
      <w:proofErr w:type="spellStart"/>
      <w:r w:rsidRPr="0048610D">
        <w:rPr>
          <w:rFonts w:ascii="Times New Roman" w:eastAsia="Calibri" w:hAnsi="Times New Roman" w:cs="Times New Roman"/>
          <w:bCs/>
          <w:color w:val="000000"/>
          <w:sz w:val="20"/>
          <w:szCs w:val="20"/>
          <w:lang w:val="x-none"/>
        </w:rPr>
        <w:t>trana</w:t>
      </w:r>
      <w:proofErr w:type="spellEnd"/>
      <w:r w:rsidRPr="0048610D">
        <w:rPr>
          <w:rFonts w:ascii="Times New Roman" w:eastAsia="Calibri" w:hAnsi="Times New Roman" w:cs="Times New Roman"/>
          <w:bCs/>
          <w:color w:val="000000"/>
          <w:sz w:val="20"/>
          <w:szCs w:val="20"/>
          <w:lang w:val="x-none"/>
        </w:rPr>
        <w:t>, která by plnila před účinností Smlouvy, nese veškerou odpovědnost za případné škody takového plnění bez právního důvodu, a to i v případě, že druhá S</w:t>
      </w:r>
      <w:r>
        <w:rPr>
          <w:rFonts w:ascii="Times New Roman" w:eastAsia="Calibri" w:hAnsi="Times New Roman" w:cs="Times New Roman"/>
          <w:bCs/>
          <w:color w:val="000000"/>
          <w:sz w:val="20"/>
          <w:szCs w:val="20"/>
        </w:rPr>
        <w:t>mluvní s</w:t>
      </w:r>
      <w:proofErr w:type="spellStart"/>
      <w:r w:rsidRPr="0048610D">
        <w:rPr>
          <w:rFonts w:ascii="Times New Roman" w:eastAsia="Calibri" w:hAnsi="Times New Roman" w:cs="Times New Roman"/>
          <w:bCs/>
          <w:color w:val="000000"/>
          <w:sz w:val="20"/>
          <w:szCs w:val="20"/>
          <w:lang w:val="x-none"/>
        </w:rPr>
        <w:t>trana</w:t>
      </w:r>
      <w:proofErr w:type="spellEnd"/>
      <w:r w:rsidRPr="0048610D">
        <w:rPr>
          <w:rFonts w:ascii="Times New Roman" w:eastAsia="Calibri" w:hAnsi="Times New Roman" w:cs="Times New Roman"/>
          <w:bCs/>
          <w:color w:val="000000"/>
          <w:sz w:val="20"/>
          <w:szCs w:val="20"/>
          <w:lang w:val="x-none"/>
        </w:rPr>
        <w:t xml:space="preserve"> takové plnění přijme a potvrdí jeho přijetí.</w:t>
      </w:r>
    </w:p>
    <w:p w14:paraId="777B0796" w14:textId="77777777" w:rsidR="00353C22" w:rsidRPr="0007620A" w:rsidRDefault="00353C22" w:rsidP="00353C22">
      <w:pPr>
        <w:pStyle w:val="Odstavecseseznamem"/>
        <w:numPr>
          <w:ilvl w:val="1"/>
          <w:numId w:val="44"/>
        </w:numPr>
        <w:tabs>
          <w:tab w:val="left" w:pos="426"/>
          <w:tab w:val="left" w:pos="709"/>
          <w:tab w:val="left" w:pos="851"/>
        </w:tabs>
        <w:suppressAutoHyphens/>
        <w:autoSpaceDE w:val="0"/>
        <w:autoSpaceDN w:val="0"/>
        <w:adjustRightInd w:val="0"/>
        <w:spacing w:after="60" w:line="240" w:lineRule="auto"/>
        <w:ind w:left="0" w:hanging="22"/>
        <w:contextualSpacing w:val="0"/>
        <w:jc w:val="both"/>
        <w:outlineLvl w:val="2"/>
        <w:rPr>
          <w:rFonts w:ascii="Times New Roman" w:eastAsia="Calibri" w:hAnsi="Times New Roman" w:cs="Times New Roman"/>
          <w:bCs/>
          <w:color w:val="000000"/>
          <w:sz w:val="20"/>
          <w:szCs w:val="20"/>
          <w:lang w:val="x-none"/>
        </w:rPr>
      </w:pPr>
      <w:r w:rsidRPr="0048610D">
        <w:rPr>
          <w:rFonts w:ascii="Times New Roman" w:eastAsia="Calibri" w:hAnsi="Times New Roman" w:cs="Times New Roman"/>
          <w:bCs/>
          <w:color w:val="000000"/>
          <w:sz w:val="20"/>
          <w:szCs w:val="20"/>
          <w:lang w:val="x-none"/>
        </w:rPr>
        <w:t xml:space="preserve">Bude-li to nezbytně nutné ke splnění účelu Smlouvy, zejména proto, že Smlouva bude shledána neplatnou z důvodu chybného uveřejnění, zavazují se Smluvní strany nejpozději do deseti </w:t>
      </w:r>
      <w:r w:rsidRPr="0048610D">
        <w:rPr>
          <w:rFonts w:ascii="Times New Roman" w:eastAsia="Calibri" w:hAnsi="Times New Roman" w:cs="Times New Roman"/>
          <w:bCs/>
          <w:color w:val="000000"/>
          <w:sz w:val="20"/>
          <w:szCs w:val="20"/>
        </w:rPr>
        <w:t>(</w:t>
      </w:r>
      <w:r w:rsidRPr="0048610D">
        <w:rPr>
          <w:rFonts w:ascii="Times New Roman" w:eastAsia="Calibri" w:hAnsi="Times New Roman" w:cs="Times New Roman"/>
          <w:bCs/>
          <w:color w:val="000000"/>
          <w:sz w:val="20"/>
          <w:szCs w:val="20"/>
          <w:lang w:val="x-none"/>
        </w:rPr>
        <w:t>10</w:t>
      </w:r>
      <w:r w:rsidRPr="0048610D">
        <w:rPr>
          <w:rFonts w:ascii="Times New Roman" w:eastAsia="Calibri" w:hAnsi="Times New Roman" w:cs="Times New Roman"/>
          <w:color w:val="000000"/>
          <w:sz w:val="20"/>
          <w:szCs w:val="20"/>
        </w:rPr>
        <w:t>)</w:t>
      </w:r>
      <w:r w:rsidRPr="0048610D">
        <w:rPr>
          <w:rFonts w:ascii="Times New Roman" w:eastAsia="Calibri" w:hAnsi="Times New Roman" w:cs="Times New Roman"/>
          <w:bCs/>
          <w:color w:val="000000"/>
          <w:sz w:val="20"/>
          <w:szCs w:val="20"/>
          <w:lang w:val="x-none"/>
        </w:rPr>
        <w:t xml:space="preserve"> dnů ode dne právní moci rozsudku či jiného rozhodnutí/úkonu, jímž bude neplatnost Smlouvy konstruována/postavena na jisto, uzavřít novou smlouvu se stejným obsahem, a s odstraněním případných nedostatků (ve vztahu k uveřejnění v registru smluv). V takovém případě se Smlouva považuje za smlouvu o smlouvě budoucí. Uvedené ustanovení Smluvní strany sjednávají jako samostatné ujednání, přičemž jeho platnost a účinnost nebude nikterak dotčena neplatností či neúčinností této Smlouvy jako celku nebo některého z jejích ustanovení.</w:t>
      </w:r>
    </w:p>
    <w:p w14:paraId="45DF0A57" w14:textId="77777777" w:rsidR="00353C22" w:rsidRPr="0048610D" w:rsidRDefault="00353C22" w:rsidP="00353C22">
      <w:pPr>
        <w:pStyle w:val="Odstavecseseznamem"/>
        <w:numPr>
          <w:ilvl w:val="1"/>
          <w:numId w:val="44"/>
        </w:numPr>
        <w:tabs>
          <w:tab w:val="left" w:pos="426"/>
          <w:tab w:val="left" w:pos="851"/>
        </w:tabs>
        <w:spacing w:after="60" w:line="240" w:lineRule="auto"/>
        <w:ind w:left="0" w:hanging="22"/>
        <w:contextualSpacing w:val="0"/>
        <w:jc w:val="both"/>
        <w:rPr>
          <w:rFonts w:ascii="Times New Roman" w:eastAsia="Times New Roman" w:hAnsi="Times New Roman" w:cs="Times New Roman"/>
          <w:bCs/>
          <w:sz w:val="20"/>
          <w:szCs w:val="20"/>
          <w:lang w:eastAsia="cs-CZ"/>
        </w:rPr>
      </w:pPr>
      <w:r w:rsidRPr="00502CD7">
        <w:rPr>
          <w:rFonts w:ascii="Times New Roman" w:eastAsia="Times New Roman" w:hAnsi="Times New Roman" w:cs="Times New Roman"/>
          <w:b/>
          <w:bCs/>
          <w:sz w:val="20"/>
          <w:szCs w:val="20"/>
          <w:lang w:eastAsia="cs-CZ"/>
        </w:rPr>
        <w:t>Pojištění:</w:t>
      </w:r>
      <w:r w:rsidRPr="0048610D">
        <w:rPr>
          <w:rFonts w:ascii="Times New Roman" w:eastAsia="Times New Roman" w:hAnsi="Times New Roman" w:cs="Times New Roman"/>
          <w:bCs/>
          <w:sz w:val="20"/>
          <w:szCs w:val="20"/>
          <w:lang w:eastAsia="cs-CZ"/>
        </w:rPr>
        <w:t xml:space="preserve"> </w:t>
      </w:r>
      <w:r>
        <w:rPr>
          <w:rFonts w:ascii="Times New Roman" w:eastAsia="Times New Roman" w:hAnsi="Times New Roman" w:cs="Times New Roman"/>
          <w:bCs/>
          <w:sz w:val="20"/>
          <w:szCs w:val="20"/>
          <w:lang w:eastAsia="cs-CZ"/>
        </w:rPr>
        <w:t xml:space="preserve">Dodavatel </w:t>
      </w:r>
      <w:r w:rsidRPr="0048610D">
        <w:rPr>
          <w:rFonts w:ascii="Times New Roman" w:eastAsia="Times New Roman" w:hAnsi="Times New Roman" w:cs="Times New Roman"/>
          <w:bCs/>
          <w:sz w:val="20"/>
          <w:szCs w:val="20"/>
          <w:lang w:eastAsia="cs-CZ"/>
        </w:rPr>
        <w:t>se zavazuje být po celou dobu účinnosti Smlouvy ohledně výkonu své odborné</w:t>
      </w:r>
      <w:r>
        <w:rPr>
          <w:rFonts w:ascii="Times New Roman" w:eastAsia="Times New Roman" w:hAnsi="Times New Roman" w:cs="Times New Roman"/>
          <w:bCs/>
          <w:sz w:val="20"/>
          <w:szCs w:val="20"/>
          <w:lang w:eastAsia="cs-CZ"/>
        </w:rPr>
        <w:t>/podnikatelské</w:t>
      </w:r>
      <w:r w:rsidRPr="0048610D">
        <w:rPr>
          <w:rFonts w:ascii="Times New Roman" w:eastAsia="Times New Roman" w:hAnsi="Times New Roman" w:cs="Times New Roman"/>
          <w:bCs/>
          <w:sz w:val="20"/>
          <w:szCs w:val="20"/>
          <w:lang w:eastAsia="cs-CZ"/>
        </w:rPr>
        <w:t xml:space="preserve"> činnosti řádně pojištěn. </w:t>
      </w:r>
      <w:r>
        <w:rPr>
          <w:rFonts w:ascii="Times New Roman" w:eastAsia="Times New Roman" w:hAnsi="Times New Roman" w:cs="Times New Roman"/>
          <w:bCs/>
          <w:sz w:val="20"/>
          <w:szCs w:val="20"/>
          <w:lang w:eastAsia="cs-CZ"/>
        </w:rPr>
        <w:t>Dodavatel</w:t>
      </w:r>
      <w:r w:rsidRPr="0048610D">
        <w:rPr>
          <w:rFonts w:ascii="Times New Roman" w:eastAsia="Times New Roman" w:hAnsi="Times New Roman" w:cs="Times New Roman"/>
          <w:bCs/>
          <w:sz w:val="20"/>
          <w:szCs w:val="20"/>
          <w:lang w:eastAsia="cs-CZ"/>
        </w:rPr>
        <w:t xml:space="preserve"> se zavazuje udržovat toto pojištění v platnosti a účinnosti po celou dobu </w:t>
      </w:r>
      <w:r>
        <w:rPr>
          <w:rFonts w:ascii="Times New Roman" w:eastAsia="Times New Roman" w:hAnsi="Times New Roman" w:cs="Times New Roman"/>
          <w:bCs/>
          <w:sz w:val="20"/>
          <w:szCs w:val="20"/>
          <w:lang w:eastAsia="cs-CZ"/>
        </w:rPr>
        <w:t>realizace</w:t>
      </w:r>
      <w:r w:rsidRPr="0048610D">
        <w:rPr>
          <w:rFonts w:ascii="Times New Roman" w:eastAsia="Times New Roman" w:hAnsi="Times New Roman" w:cs="Times New Roman"/>
          <w:bCs/>
          <w:sz w:val="20"/>
          <w:szCs w:val="20"/>
          <w:lang w:eastAsia="cs-CZ"/>
        </w:rPr>
        <w:t xml:space="preserve"> </w:t>
      </w:r>
      <w:r>
        <w:rPr>
          <w:rFonts w:ascii="Times New Roman" w:eastAsia="Times New Roman" w:hAnsi="Times New Roman" w:cs="Times New Roman"/>
          <w:bCs/>
          <w:sz w:val="20"/>
          <w:szCs w:val="20"/>
          <w:lang w:eastAsia="cs-CZ"/>
        </w:rPr>
        <w:t>Předmětu plnění</w:t>
      </w:r>
      <w:r w:rsidRPr="0048610D">
        <w:rPr>
          <w:rFonts w:ascii="Times New Roman" w:eastAsia="Times New Roman" w:hAnsi="Times New Roman" w:cs="Times New Roman"/>
          <w:bCs/>
          <w:sz w:val="20"/>
          <w:szCs w:val="20"/>
          <w:lang w:val="x-none" w:eastAsia="cs-CZ"/>
        </w:rPr>
        <w:t xml:space="preserve"> </w:t>
      </w:r>
      <w:r w:rsidRPr="0048610D">
        <w:rPr>
          <w:rFonts w:ascii="Times New Roman" w:eastAsia="Times New Roman" w:hAnsi="Times New Roman" w:cs="Times New Roman"/>
          <w:bCs/>
          <w:sz w:val="20"/>
          <w:szCs w:val="20"/>
          <w:lang w:eastAsia="cs-CZ"/>
        </w:rPr>
        <w:t xml:space="preserve">a dále </w:t>
      </w:r>
      <w:r w:rsidRPr="0048610D">
        <w:rPr>
          <w:rFonts w:ascii="Times New Roman" w:eastAsia="Times New Roman" w:hAnsi="Times New Roman" w:cs="Times New Roman"/>
          <w:bCs/>
          <w:sz w:val="20"/>
          <w:szCs w:val="20"/>
          <w:lang w:val="x-none" w:eastAsia="cs-CZ"/>
        </w:rPr>
        <w:t xml:space="preserve">až </w:t>
      </w:r>
      <w:r w:rsidRPr="0048610D">
        <w:rPr>
          <w:rFonts w:ascii="Times New Roman" w:eastAsia="Times New Roman" w:hAnsi="Times New Roman" w:cs="Times New Roman"/>
          <w:bCs/>
          <w:sz w:val="20"/>
          <w:szCs w:val="20"/>
          <w:lang w:eastAsia="cs-CZ"/>
        </w:rPr>
        <w:t xml:space="preserve">do uplynutí záruční lhůty dle Smlouvy. </w:t>
      </w:r>
    </w:p>
    <w:p w14:paraId="189C8765" w14:textId="77777777" w:rsidR="00353C22" w:rsidRPr="00502CD7" w:rsidRDefault="00353C22" w:rsidP="00353C22">
      <w:pPr>
        <w:pStyle w:val="Odstavecseseznamem"/>
        <w:numPr>
          <w:ilvl w:val="1"/>
          <w:numId w:val="44"/>
        </w:numPr>
        <w:tabs>
          <w:tab w:val="left" w:pos="426"/>
          <w:tab w:val="left" w:pos="851"/>
        </w:tabs>
        <w:spacing w:after="60" w:line="240" w:lineRule="auto"/>
        <w:ind w:left="0" w:hanging="22"/>
        <w:contextualSpacing w:val="0"/>
        <w:jc w:val="both"/>
        <w:rPr>
          <w:rFonts w:ascii="Times New Roman" w:eastAsia="Calibri" w:hAnsi="Times New Roman" w:cs="Times New Roman"/>
          <w:sz w:val="20"/>
          <w:szCs w:val="20"/>
          <w:lang w:val="x-none"/>
        </w:rPr>
      </w:pPr>
      <w:r w:rsidRPr="00502CD7">
        <w:rPr>
          <w:rFonts w:ascii="Times New Roman" w:eastAsia="Calibri" w:hAnsi="Times New Roman" w:cs="Times New Roman"/>
          <w:sz w:val="20"/>
          <w:szCs w:val="20"/>
          <w:lang w:val="x-none"/>
        </w:rPr>
        <w:t>Pojištěn</w:t>
      </w:r>
      <w:r w:rsidRPr="00502CD7">
        <w:rPr>
          <w:rFonts w:ascii="Times New Roman" w:eastAsia="Calibri" w:hAnsi="Times New Roman" w:cs="Times New Roman"/>
          <w:sz w:val="20"/>
          <w:szCs w:val="20"/>
        </w:rPr>
        <w:t>í</w:t>
      </w:r>
      <w:r w:rsidRPr="00502CD7">
        <w:rPr>
          <w:rFonts w:ascii="Times New Roman" w:eastAsia="Calibri" w:hAnsi="Times New Roman" w:cs="Times New Roman"/>
          <w:sz w:val="20"/>
          <w:szCs w:val="20"/>
          <w:lang w:val="x-none"/>
        </w:rPr>
        <w:t xml:space="preserve"> </w:t>
      </w:r>
      <w:r w:rsidRPr="00502CD7">
        <w:rPr>
          <w:rFonts w:ascii="Times New Roman" w:eastAsia="Calibri" w:hAnsi="Times New Roman" w:cs="Times New Roman"/>
          <w:sz w:val="20"/>
          <w:szCs w:val="20"/>
        </w:rPr>
        <w:t>Dodavatel</w:t>
      </w:r>
      <w:r w:rsidRPr="00502CD7">
        <w:rPr>
          <w:rFonts w:ascii="Times New Roman" w:eastAsia="Calibri" w:hAnsi="Times New Roman" w:cs="Times New Roman"/>
          <w:sz w:val="20"/>
          <w:szCs w:val="20"/>
          <w:lang w:val="x-none"/>
        </w:rPr>
        <w:t xml:space="preserve"> doloží pojistkou, resp. pojistným certifikátem kdykoli </w:t>
      </w:r>
      <w:r w:rsidRPr="00502CD7">
        <w:rPr>
          <w:rFonts w:ascii="Times New Roman" w:eastAsia="Calibri" w:hAnsi="Times New Roman" w:cs="Times New Roman"/>
          <w:sz w:val="20"/>
          <w:szCs w:val="20"/>
        </w:rPr>
        <w:t>na žádost NT, a to</w:t>
      </w:r>
      <w:r w:rsidRPr="00502CD7">
        <w:rPr>
          <w:rFonts w:ascii="Times New Roman" w:eastAsia="Calibri" w:hAnsi="Times New Roman" w:cs="Times New Roman"/>
          <w:sz w:val="20"/>
          <w:szCs w:val="20"/>
          <w:lang w:val="x-none"/>
        </w:rPr>
        <w:t xml:space="preserve"> do pěti (5) dnů od žádosti </w:t>
      </w:r>
      <w:r w:rsidRPr="00502CD7">
        <w:rPr>
          <w:rFonts w:ascii="Times New Roman" w:eastAsia="Calibri" w:hAnsi="Times New Roman" w:cs="Times New Roman"/>
          <w:sz w:val="20"/>
          <w:szCs w:val="20"/>
        </w:rPr>
        <w:t>NT</w:t>
      </w:r>
      <w:r w:rsidRPr="00502CD7">
        <w:rPr>
          <w:rFonts w:ascii="Times New Roman" w:eastAsia="Calibri" w:hAnsi="Times New Roman" w:cs="Times New Roman"/>
          <w:sz w:val="20"/>
          <w:szCs w:val="20"/>
          <w:lang w:val="x-none"/>
        </w:rPr>
        <w:t xml:space="preserve">. V případě, že </w:t>
      </w:r>
      <w:r>
        <w:rPr>
          <w:rFonts w:ascii="Times New Roman" w:eastAsia="Calibri" w:hAnsi="Times New Roman" w:cs="Times New Roman"/>
          <w:sz w:val="20"/>
          <w:szCs w:val="20"/>
        </w:rPr>
        <w:t>Dodavatel</w:t>
      </w:r>
      <w:r w:rsidRPr="00502CD7">
        <w:rPr>
          <w:rFonts w:ascii="Times New Roman" w:eastAsia="Calibri" w:hAnsi="Times New Roman" w:cs="Times New Roman"/>
          <w:sz w:val="20"/>
          <w:szCs w:val="20"/>
          <w:lang w:val="x-none"/>
        </w:rPr>
        <w:t xml:space="preserve"> pozbude v průběhu plnění Smlouvy pojistné krytí na základě této pojistky zcela nebo částečně, je povinen o tom bezodkladně písemně informovat </w:t>
      </w:r>
      <w:r w:rsidRPr="00502CD7">
        <w:rPr>
          <w:rFonts w:ascii="Times New Roman" w:eastAsia="Calibri" w:hAnsi="Times New Roman" w:cs="Times New Roman"/>
          <w:sz w:val="20"/>
          <w:szCs w:val="20"/>
        </w:rPr>
        <w:t>NT</w:t>
      </w:r>
      <w:r w:rsidRPr="00502CD7">
        <w:rPr>
          <w:rFonts w:ascii="Times New Roman" w:eastAsia="Calibri" w:hAnsi="Times New Roman" w:cs="Times New Roman"/>
          <w:sz w:val="20"/>
          <w:szCs w:val="20"/>
          <w:lang w:val="x-none"/>
        </w:rPr>
        <w:t xml:space="preserve"> a sjednat si ke dni zániku původního pojištění nové pojištění, které splňuje požadavky Smlouvy. Dostane-li se </w:t>
      </w:r>
      <w:r w:rsidRPr="00502CD7">
        <w:rPr>
          <w:rFonts w:ascii="Times New Roman" w:eastAsia="Calibri" w:hAnsi="Times New Roman" w:cs="Times New Roman"/>
          <w:sz w:val="20"/>
          <w:szCs w:val="20"/>
        </w:rPr>
        <w:t>Dodavatel</w:t>
      </w:r>
      <w:r w:rsidRPr="00502CD7">
        <w:rPr>
          <w:rFonts w:ascii="Times New Roman" w:eastAsia="Calibri" w:hAnsi="Times New Roman" w:cs="Times New Roman"/>
          <w:sz w:val="20"/>
          <w:szCs w:val="20"/>
          <w:lang w:val="x-none"/>
        </w:rPr>
        <w:t xml:space="preserve"> do prodlení se sjednáním jaké</w:t>
      </w:r>
      <w:r w:rsidRPr="00502CD7">
        <w:rPr>
          <w:rFonts w:ascii="Times New Roman" w:eastAsia="Calibri" w:hAnsi="Times New Roman" w:cs="Times New Roman"/>
          <w:sz w:val="20"/>
          <w:szCs w:val="20"/>
        </w:rPr>
        <w:t>ho</w:t>
      </w:r>
      <w:proofErr w:type="spellStart"/>
      <w:r w:rsidRPr="00502CD7">
        <w:rPr>
          <w:rFonts w:ascii="Times New Roman" w:eastAsia="Calibri" w:hAnsi="Times New Roman" w:cs="Times New Roman"/>
          <w:sz w:val="20"/>
          <w:szCs w:val="20"/>
          <w:lang w:val="x-none"/>
        </w:rPr>
        <w:t>koli</w:t>
      </w:r>
      <w:proofErr w:type="spellEnd"/>
      <w:r w:rsidRPr="00502CD7">
        <w:rPr>
          <w:rFonts w:ascii="Times New Roman" w:eastAsia="Calibri" w:hAnsi="Times New Roman" w:cs="Times New Roman"/>
          <w:sz w:val="20"/>
          <w:szCs w:val="20"/>
          <w:lang w:val="x-none"/>
        </w:rPr>
        <w:t xml:space="preserve"> pojištění, je </w:t>
      </w:r>
      <w:r>
        <w:rPr>
          <w:rFonts w:ascii="Times New Roman" w:eastAsia="Calibri" w:hAnsi="Times New Roman" w:cs="Times New Roman"/>
          <w:sz w:val="20"/>
          <w:szCs w:val="20"/>
        </w:rPr>
        <w:t>NT</w:t>
      </w:r>
      <w:r w:rsidRPr="00502CD7">
        <w:rPr>
          <w:rFonts w:ascii="Times New Roman" w:eastAsia="Calibri" w:hAnsi="Times New Roman" w:cs="Times New Roman"/>
          <w:sz w:val="20"/>
          <w:szCs w:val="20"/>
          <w:lang w:val="x-none"/>
        </w:rPr>
        <w:t xml:space="preserve"> oprávněn</w:t>
      </w:r>
      <w:r>
        <w:rPr>
          <w:rFonts w:ascii="Times New Roman" w:eastAsia="Calibri" w:hAnsi="Times New Roman" w:cs="Times New Roman"/>
          <w:sz w:val="20"/>
          <w:szCs w:val="20"/>
        </w:rPr>
        <w:t>a</w:t>
      </w:r>
      <w:r w:rsidRPr="00502CD7">
        <w:rPr>
          <w:rFonts w:ascii="Times New Roman" w:eastAsia="Calibri" w:hAnsi="Times New Roman" w:cs="Times New Roman"/>
          <w:sz w:val="20"/>
          <w:szCs w:val="20"/>
          <w:lang w:val="x-none"/>
        </w:rPr>
        <w:t xml:space="preserve"> takové pojištění sjednat na náklady </w:t>
      </w:r>
      <w:r w:rsidRPr="00502CD7">
        <w:rPr>
          <w:rFonts w:ascii="Times New Roman" w:eastAsia="Calibri" w:hAnsi="Times New Roman" w:cs="Times New Roman"/>
          <w:sz w:val="20"/>
          <w:szCs w:val="20"/>
        </w:rPr>
        <w:t>Dodavatele</w:t>
      </w:r>
      <w:r w:rsidRPr="00502CD7">
        <w:rPr>
          <w:rFonts w:ascii="Times New Roman" w:eastAsia="Calibri" w:hAnsi="Times New Roman" w:cs="Times New Roman"/>
          <w:sz w:val="20"/>
          <w:szCs w:val="20"/>
          <w:lang w:val="x-none"/>
        </w:rPr>
        <w:t xml:space="preserve">, přičemž náklady spojené se sjednáním takové chybějící pojistné smlouvy budou započteny proti </w:t>
      </w:r>
      <w:r w:rsidRPr="00502CD7">
        <w:rPr>
          <w:rFonts w:ascii="Times New Roman" w:eastAsia="Calibri" w:hAnsi="Times New Roman" w:cs="Times New Roman"/>
          <w:sz w:val="20"/>
          <w:szCs w:val="20"/>
        </w:rPr>
        <w:t>Ceně předmětu plnění</w:t>
      </w:r>
      <w:r w:rsidRPr="00502CD7">
        <w:rPr>
          <w:rFonts w:ascii="Times New Roman" w:eastAsia="Calibri" w:hAnsi="Times New Roman" w:cs="Times New Roman"/>
          <w:sz w:val="20"/>
          <w:szCs w:val="20"/>
          <w:lang w:val="x-none"/>
        </w:rPr>
        <w:t>.</w:t>
      </w:r>
    </w:p>
    <w:p w14:paraId="4802F4B9" w14:textId="77777777" w:rsidR="00353C22" w:rsidRPr="00177314" w:rsidRDefault="00353C22" w:rsidP="00353C22">
      <w:pPr>
        <w:pStyle w:val="Odstavecseseznamem"/>
        <w:numPr>
          <w:ilvl w:val="1"/>
          <w:numId w:val="44"/>
        </w:numPr>
        <w:tabs>
          <w:tab w:val="left" w:pos="426"/>
          <w:tab w:val="left" w:pos="709"/>
          <w:tab w:val="left" w:pos="851"/>
        </w:tabs>
        <w:suppressAutoHyphens/>
        <w:autoSpaceDE w:val="0"/>
        <w:autoSpaceDN w:val="0"/>
        <w:adjustRightInd w:val="0"/>
        <w:spacing w:after="60" w:line="240" w:lineRule="auto"/>
        <w:ind w:left="0" w:hanging="22"/>
        <w:contextualSpacing w:val="0"/>
        <w:jc w:val="both"/>
        <w:outlineLvl w:val="2"/>
        <w:rPr>
          <w:rFonts w:ascii="Times New Roman" w:eastAsia="Calibri" w:hAnsi="Times New Roman" w:cs="Times New Roman"/>
          <w:bCs/>
          <w:color w:val="000000"/>
          <w:sz w:val="20"/>
          <w:szCs w:val="20"/>
          <w:lang w:val="x-none"/>
        </w:rPr>
      </w:pPr>
      <w:r w:rsidRPr="00502CD7">
        <w:rPr>
          <w:rFonts w:ascii="Times New Roman" w:eastAsia="Calibri" w:hAnsi="Times New Roman" w:cs="Times New Roman"/>
          <w:b/>
          <w:bCs/>
          <w:color w:val="000000"/>
          <w:sz w:val="20"/>
          <w:szCs w:val="20"/>
        </w:rPr>
        <w:t>Rovné podmínky:</w:t>
      </w:r>
      <w:r>
        <w:rPr>
          <w:rFonts w:ascii="Times New Roman" w:eastAsia="Calibri" w:hAnsi="Times New Roman" w:cs="Times New Roman"/>
          <w:bCs/>
          <w:color w:val="000000"/>
          <w:sz w:val="20"/>
          <w:szCs w:val="20"/>
        </w:rPr>
        <w:t xml:space="preserve"> </w:t>
      </w:r>
      <w:r w:rsidRPr="00177314">
        <w:rPr>
          <w:rFonts w:ascii="Times New Roman" w:eastAsia="Calibri" w:hAnsi="Times New Roman" w:cs="Times New Roman"/>
          <w:bCs/>
          <w:color w:val="000000"/>
          <w:sz w:val="20"/>
          <w:szCs w:val="20"/>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dle Smlouvy, ledaže je ve Smlouvě výslovně sjednáno jinak.</w:t>
      </w:r>
      <w:r>
        <w:rPr>
          <w:rFonts w:ascii="Times New Roman" w:eastAsia="Calibri" w:hAnsi="Times New Roman" w:cs="Times New Roman"/>
          <w:bCs/>
          <w:color w:val="000000"/>
          <w:sz w:val="20"/>
          <w:szCs w:val="20"/>
        </w:rPr>
        <w:t xml:space="preserve"> </w:t>
      </w:r>
      <w:r w:rsidRPr="0048610D">
        <w:rPr>
          <w:rFonts w:ascii="Times New Roman" w:eastAsia="Calibri" w:hAnsi="Times New Roman" w:cs="Times New Roman"/>
          <w:bCs/>
          <w:color w:val="000000"/>
          <w:sz w:val="20"/>
          <w:szCs w:val="20"/>
          <w:lang w:val="x-none"/>
        </w:rPr>
        <w:t xml:space="preserve">S ohledem na povinnost zajištění rovných podmínek v rámci veřejné zakázky se </w:t>
      </w:r>
      <w:r>
        <w:rPr>
          <w:rFonts w:ascii="Times New Roman" w:eastAsia="Calibri" w:hAnsi="Times New Roman" w:cs="Times New Roman"/>
          <w:bCs/>
          <w:color w:val="000000"/>
          <w:sz w:val="20"/>
          <w:szCs w:val="20"/>
        </w:rPr>
        <w:t xml:space="preserve">Dodavatel </w:t>
      </w:r>
      <w:r w:rsidRPr="0048610D">
        <w:rPr>
          <w:rFonts w:ascii="Times New Roman" w:eastAsia="Calibri" w:hAnsi="Times New Roman" w:cs="Times New Roman"/>
          <w:bCs/>
          <w:color w:val="000000"/>
          <w:sz w:val="20"/>
          <w:szCs w:val="20"/>
          <w:lang w:val="x-none"/>
        </w:rPr>
        <w:t xml:space="preserve">výslovně a při plném vědomí vzdává práva dovolat se jakýchkoliv zvyklostí z předchozí spolupráce s </w:t>
      </w:r>
      <w:r>
        <w:rPr>
          <w:rFonts w:ascii="Times New Roman" w:eastAsia="Calibri" w:hAnsi="Times New Roman" w:cs="Times New Roman"/>
          <w:bCs/>
          <w:color w:val="000000"/>
          <w:sz w:val="20"/>
          <w:szCs w:val="20"/>
        </w:rPr>
        <w:t>NT</w:t>
      </w:r>
      <w:r w:rsidRPr="0048610D">
        <w:rPr>
          <w:rFonts w:ascii="Times New Roman" w:eastAsia="Calibri" w:hAnsi="Times New Roman" w:cs="Times New Roman"/>
          <w:bCs/>
          <w:color w:val="000000"/>
          <w:sz w:val="20"/>
          <w:szCs w:val="20"/>
          <w:lang w:val="x-none"/>
        </w:rPr>
        <w:t>, či zvyklostí zachovávaných obecně či v daném oboru.</w:t>
      </w:r>
      <w:r>
        <w:rPr>
          <w:rFonts w:ascii="Times New Roman" w:eastAsia="Calibri" w:hAnsi="Times New Roman" w:cs="Times New Roman"/>
          <w:bCs/>
          <w:color w:val="000000"/>
          <w:sz w:val="20"/>
          <w:szCs w:val="20"/>
        </w:rPr>
        <w:t xml:space="preserve"> </w:t>
      </w:r>
      <w:r w:rsidRPr="00177314">
        <w:rPr>
          <w:rFonts w:ascii="Times New Roman" w:eastAsia="Calibri" w:hAnsi="Times New Roman" w:cs="Times New Roman"/>
          <w:bCs/>
          <w:color w:val="000000"/>
          <w:sz w:val="20"/>
          <w:szCs w:val="20"/>
        </w:rPr>
        <w:t>Vedle shora uvedeného si Smluvní strany potvrzují, že si nejsou vědomy žádných dosud mezi nimi zavedených obchodních zvyklostí či praxe.</w:t>
      </w:r>
    </w:p>
    <w:p w14:paraId="34733E8A" w14:textId="77777777" w:rsidR="00353C22" w:rsidRPr="0048610D" w:rsidRDefault="00353C22" w:rsidP="00353C22">
      <w:pPr>
        <w:pStyle w:val="Odstavecseseznamem"/>
        <w:numPr>
          <w:ilvl w:val="1"/>
          <w:numId w:val="44"/>
        </w:numPr>
        <w:tabs>
          <w:tab w:val="left" w:pos="426"/>
          <w:tab w:val="left" w:pos="709"/>
          <w:tab w:val="left" w:pos="851"/>
        </w:tabs>
        <w:suppressAutoHyphens/>
        <w:autoSpaceDE w:val="0"/>
        <w:autoSpaceDN w:val="0"/>
        <w:adjustRightInd w:val="0"/>
        <w:spacing w:after="60" w:line="240" w:lineRule="auto"/>
        <w:ind w:left="0" w:hanging="22"/>
        <w:contextualSpacing w:val="0"/>
        <w:jc w:val="both"/>
        <w:outlineLvl w:val="2"/>
        <w:rPr>
          <w:rFonts w:ascii="Times New Roman" w:eastAsia="Calibri" w:hAnsi="Times New Roman" w:cs="Times New Roman"/>
          <w:bCs/>
          <w:color w:val="000000"/>
          <w:sz w:val="20"/>
          <w:szCs w:val="20"/>
          <w:lang w:val="x-none"/>
        </w:rPr>
      </w:pPr>
      <w:proofErr w:type="spellStart"/>
      <w:r w:rsidRPr="00502CD7">
        <w:rPr>
          <w:rFonts w:ascii="Times New Roman" w:eastAsia="Calibri" w:hAnsi="Times New Roman" w:cs="Times New Roman"/>
          <w:b/>
          <w:bCs/>
          <w:color w:val="000000"/>
          <w:sz w:val="20"/>
          <w:szCs w:val="20"/>
        </w:rPr>
        <w:t>Salvatorní</w:t>
      </w:r>
      <w:proofErr w:type="spellEnd"/>
      <w:r w:rsidRPr="00502CD7">
        <w:rPr>
          <w:rFonts w:ascii="Times New Roman" w:eastAsia="Calibri" w:hAnsi="Times New Roman" w:cs="Times New Roman"/>
          <w:b/>
          <w:bCs/>
          <w:color w:val="000000"/>
          <w:sz w:val="20"/>
          <w:szCs w:val="20"/>
        </w:rPr>
        <w:t xml:space="preserve"> klauzule:</w:t>
      </w:r>
      <w:r>
        <w:rPr>
          <w:rFonts w:ascii="Times New Roman" w:eastAsia="Calibri" w:hAnsi="Times New Roman" w:cs="Times New Roman"/>
          <w:bCs/>
          <w:color w:val="000000"/>
          <w:sz w:val="20"/>
          <w:szCs w:val="20"/>
        </w:rPr>
        <w:t xml:space="preserve"> </w:t>
      </w:r>
      <w:r w:rsidRPr="0048610D">
        <w:rPr>
          <w:rFonts w:ascii="Times New Roman" w:eastAsia="Calibri" w:hAnsi="Times New Roman" w:cs="Times New Roman"/>
          <w:bCs/>
          <w:color w:val="000000"/>
          <w:sz w:val="20"/>
          <w:szCs w:val="20"/>
          <w:lang w:val="x-none"/>
        </w:rPr>
        <w:t xml:space="preserve">Pokud jakýkoli závazek vyplývající </w:t>
      </w:r>
      <w:r>
        <w:rPr>
          <w:rFonts w:ascii="Times New Roman" w:eastAsia="Calibri" w:hAnsi="Times New Roman" w:cs="Times New Roman"/>
          <w:bCs/>
          <w:color w:val="000000"/>
          <w:sz w:val="20"/>
          <w:szCs w:val="20"/>
        </w:rPr>
        <w:t>ze</w:t>
      </w:r>
      <w:r w:rsidRPr="0048610D">
        <w:rPr>
          <w:rFonts w:ascii="Times New Roman" w:eastAsia="Calibri" w:hAnsi="Times New Roman" w:cs="Times New Roman"/>
          <w:bCs/>
          <w:color w:val="000000"/>
          <w:sz w:val="20"/>
          <w:szCs w:val="20"/>
          <w:lang w:val="x-none"/>
        </w:rPr>
        <w:t xml:space="preserve"> Smlouvy nebo kterékoli </w:t>
      </w:r>
      <w:proofErr w:type="spellStart"/>
      <w:r>
        <w:rPr>
          <w:rFonts w:ascii="Times New Roman" w:eastAsia="Calibri" w:hAnsi="Times New Roman" w:cs="Times New Roman"/>
          <w:bCs/>
          <w:color w:val="000000"/>
          <w:sz w:val="20"/>
          <w:szCs w:val="20"/>
        </w:rPr>
        <w:t>ujedání</w:t>
      </w:r>
      <w:proofErr w:type="spellEnd"/>
      <w:r w:rsidRPr="0048610D">
        <w:rPr>
          <w:rFonts w:ascii="Times New Roman" w:eastAsia="Calibri" w:hAnsi="Times New Roman" w:cs="Times New Roman"/>
          <w:bCs/>
          <w:color w:val="000000"/>
          <w:sz w:val="20"/>
          <w:szCs w:val="20"/>
          <w:lang w:val="x-none"/>
        </w:rPr>
        <w:t xml:space="preserve"> Smlouvy (včetně jakéhokoli jejího </w:t>
      </w:r>
      <w:r w:rsidRPr="0048610D">
        <w:rPr>
          <w:rFonts w:ascii="Times New Roman" w:eastAsia="Calibri" w:hAnsi="Times New Roman" w:cs="Times New Roman"/>
          <w:bCs/>
          <w:color w:val="000000"/>
          <w:sz w:val="20"/>
          <w:szCs w:val="20"/>
        </w:rPr>
        <w:t>o</w:t>
      </w:r>
      <w:proofErr w:type="spellStart"/>
      <w:r w:rsidRPr="0048610D">
        <w:rPr>
          <w:rFonts w:ascii="Times New Roman" w:eastAsia="Calibri" w:hAnsi="Times New Roman" w:cs="Times New Roman"/>
          <w:bCs/>
          <w:color w:val="000000"/>
          <w:sz w:val="20"/>
          <w:szCs w:val="20"/>
          <w:lang w:val="x-none"/>
        </w:rPr>
        <w:t>dstavce</w:t>
      </w:r>
      <w:proofErr w:type="spellEnd"/>
      <w:r w:rsidRPr="0048610D">
        <w:rPr>
          <w:rFonts w:ascii="Times New Roman" w:eastAsia="Calibri" w:hAnsi="Times New Roman" w:cs="Times New Roman"/>
          <w:bCs/>
          <w:color w:val="000000"/>
          <w:sz w:val="20"/>
          <w:szCs w:val="20"/>
          <w:lang w:val="x-none"/>
        </w:rPr>
        <w:t xml:space="preserve">, </w:t>
      </w:r>
      <w:r w:rsidRPr="0048610D">
        <w:rPr>
          <w:rFonts w:ascii="Times New Roman" w:eastAsia="Calibri" w:hAnsi="Times New Roman" w:cs="Times New Roman"/>
          <w:bCs/>
          <w:color w:val="000000"/>
          <w:sz w:val="20"/>
          <w:szCs w:val="20"/>
        </w:rPr>
        <w:t>č</w:t>
      </w:r>
      <w:proofErr w:type="spellStart"/>
      <w:r w:rsidRPr="0048610D">
        <w:rPr>
          <w:rFonts w:ascii="Times New Roman" w:eastAsia="Calibri" w:hAnsi="Times New Roman" w:cs="Times New Roman"/>
          <w:bCs/>
          <w:color w:val="000000"/>
          <w:sz w:val="20"/>
          <w:szCs w:val="20"/>
          <w:lang w:val="x-none"/>
        </w:rPr>
        <w:t>lánku</w:t>
      </w:r>
      <w:proofErr w:type="spellEnd"/>
      <w:r w:rsidRPr="0048610D">
        <w:rPr>
          <w:rFonts w:ascii="Times New Roman" w:eastAsia="Calibri" w:hAnsi="Times New Roman" w:cs="Times New Roman"/>
          <w:bCs/>
          <w:color w:val="000000"/>
          <w:sz w:val="20"/>
          <w:szCs w:val="20"/>
          <w:lang w:val="x-none"/>
        </w:rPr>
        <w:t>, věty nebo slova) je nebo se stane či bude z jakéhokoliv důvodu považováno za neplatné, neúčinné</w:t>
      </w:r>
      <w:r w:rsidRPr="0048610D">
        <w:rPr>
          <w:rFonts w:ascii="Times New Roman" w:eastAsia="Calibri" w:hAnsi="Times New Roman" w:cs="Times New Roman"/>
          <w:bCs/>
          <w:color w:val="000000"/>
          <w:sz w:val="20"/>
          <w:szCs w:val="20"/>
        </w:rPr>
        <w:t xml:space="preserve"> </w:t>
      </w:r>
      <w:r w:rsidRPr="0048610D">
        <w:rPr>
          <w:rFonts w:ascii="Times New Roman" w:eastAsia="Calibri" w:hAnsi="Times New Roman" w:cs="Times New Roman"/>
          <w:bCs/>
          <w:color w:val="000000"/>
          <w:sz w:val="20"/>
          <w:szCs w:val="20"/>
          <w:lang w:val="x-none"/>
        </w:rPr>
        <w:t>nebo nevymahatelné, zůstává platnost, účinnost a vynutitelnost dalších ustanovení Smlouvy nedotčena, lze-li toto ustanovení oddělit od této Smlouvy jako celku. Ukáže-li se některé z ustanovení této Smlouvy  zdánlivým (nicotným), posoudí se vliv této vady na ostatní ustanovení Smlouvy obdobně podle § 576 OZ.</w:t>
      </w:r>
      <w:r w:rsidRPr="0048610D">
        <w:rPr>
          <w:rFonts w:ascii="Times New Roman" w:eastAsia="Calibri" w:hAnsi="Times New Roman" w:cs="Times New Roman"/>
          <w:bCs/>
          <w:color w:val="000000"/>
          <w:sz w:val="20"/>
          <w:szCs w:val="20"/>
        </w:rPr>
        <w:t xml:space="preserve"> </w:t>
      </w:r>
      <w:r w:rsidRPr="0048610D">
        <w:rPr>
          <w:rFonts w:ascii="Times New Roman" w:eastAsia="Calibri" w:hAnsi="Times New Roman" w:cs="Times New Roman"/>
          <w:bCs/>
          <w:color w:val="000000"/>
          <w:sz w:val="20"/>
          <w:szCs w:val="20"/>
          <w:lang w:val="x-none"/>
        </w:rPr>
        <w:t>Smluvní strany se zavazují uzavřít písemnou dohodu o náhradě dotčeného ustanovení jiným ujednáním, které nejlépe (ekonomicky a technicky) odpovídá úmyslu Smluvních stran při uzavírání Smlouvy. Pokud nebude dohody dosaženo, bude namísto dotčeného ustanovení použito ustanovení příslušného právního předpisu, které je svou povahou a účel</w:t>
      </w:r>
      <w:r>
        <w:rPr>
          <w:rFonts w:ascii="Times New Roman" w:eastAsia="Calibri" w:hAnsi="Times New Roman" w:cs="Times New Roman"/>
          <w:bCs/>
          <w:color w:val="000000"/>
          <w:sz w:val="20"/>
          <w:szCs w:val="20"/>
          <w:lang w:val="x-none"/>
        </w:rPr>
        <w:t xml:space="preserve">em nejbližší zamýšlenému účelu </w:t>
      </w:r>
      <w:r w:rsidRPr="0048610D">
        <w:rPr>
          <w:rFonts w:ascii="Times New Roman" w:eastAsia="Calibri" w:hAnsi="Times New Roman" w:cs="Times New Roman"/>
          <w:bCs/>
          <w:color w:val="000000"/>
          <w:sz w:val="20"/>
          <w:szCs w:val="20"/>
          <w:lang w:val="x-none"/>
        </w:rPr>
        <w:t xml:space="preserve">Smlouvy. Ustanovení tohoto odst. je plně oddělitelné od ostatních ustanovení Smlouvy. </w:t>
      </w:r>
      <w:r w:rsidRPr="0048610D">
        <w:rPr>
          <w:rFonts w:ascii="Times New Roman" w:eastAsia="Calibri" w:hAnsi="Times New Roman" w:cs="Times New Roman"/>
          <w:bCs/>
          <w:color w:val="000000"/>
          <w:sz w:val="20"/>
          <w:szCs w:val="20"/>
          <w:lang w:val="x-none"/>
        </w:rPr>
        <w:tab/>
        <w:t xml:space="preserve"> </w:t>
      </w:r>
    </w:p>
    <w:p w14:paraId="44330C19" w14:textId="77777777" w:rsidR="00353C22" w:rsidRPr="0048610D" w:rsidRDefault="00353C22" w:rsidP="00353C22">
      <w:pPr>
        <w:pStyle w:val="Odstavecseseznamem"/>
        <w:numPr>
          <w:ilvl w:val="1"/>
          <w:numId w:val="44"/>
        </w:numPr>
        <w:tabs>
          <w:tab w:val="left" w:pos="426"/>
          <w:tab w:val="left" w:pos="709"/>
          <w:tab w:val="left" w:pos="1276"/>
        </w:tabs>
        <w:suppressAutoHyphens/>
        <w:autoSpaceDE w:val="0"/>
        <w:autoSpaceDN w:val="0"/>
        <w:adjustRightInd w:val="0"/>
        <w:spacing w:after="60" w:line="240" w:lineRule="auto"/>
        <w:ind w:left="0" w:firstLine="0"/>
        <w:contextualSpacing w:val="0"/>
        <w:jc w:val="both"/>
        <w:outlineLvl w:val="2"/>
        <w:rPr>
          <w:rFonts w:ascii="Times New Roman" w:eastAsia="Calibri" w:hAnsi="Times New Roman" w:cs="Times New Roman"/>
          <w:bCs/>
          <w:color w:val="000000"/>
          <w:sz w:val="20"/>
          <w:szCs w:val="20"/>
          <w:lang w:val="x-none"/>
        </w:rPr>
      </w:pPr>
      <w:r w:rsidRPr="0048610D">
        <w:rPr>
          <w:rFonts w:ascii="Times New Roman" w:eastAsia="Calibri" w:hAnsi="Times New Roman" w:cs="Times New Roman"/>
          <w:bCs/>
          <w:color w:val="000000"/>
          <w:sz w:val="20"/>
          <w:szCs w:val="20"/>
          <w:lang w:val="x-none"/>
        </w:rPr>
        <w:t>Jestliže kterákoli ze Smluvních stran neuplatní nárok nebo nevykoná právo podle Smlouvy, nebo je vykoná se zpožděním či pouze částečně, nebude to znamenat vzdání se těchto nároků nebo práv. Vzdání se práva z titulu porušení Smlouvy nebo práva na nápravu anebo jakéhokoliv jiného práva podle Smlouvy musí být vyhotoveno písemně a podepsáno Smluvní stranou, která takové vzdání se činí.</w:t>
      </w:r>
    </w:p>
    <w:p w14:paraId="7563FE5C" w14:textId="77777777" w:rsidR="00353C22" w:rsidRDefault="00353C22" w:rsidP="00353C22">
      <w:pPr>
        <w:numPr>
          <w:ilvl w:val="1"/>
          <w:numId w:val="44"/>
        </w:numPr>
        <w:tabs>
          <w:tab w:val="left" w:pos="426"/>
          <w:tab w:val="left" w:pos="1276"/>
        </w:tabs>
        <w:suppressAutoHyphens/>
        <w:spacing w:after="60" w:line="240" w:lineRule="auto"/>
        <w:ind w:left="0" w:firstLine="0"/>
        <w:jc w:val="both"/>
        <w:outlineLvl w:val="2"/>
        <w:rPr>
          <w:rFonts w:ascii="Times New Roman" w:eastAsia="Calibri" w:hAnsi="Times New Roman" w:cs="Times New Roman"/>
          <w:sz w:val="20"/>
          <w:szCs w:val="20"/>
        </w:rPr>
      </w:pPr>
      <w:r w:rsidRPr="00E22ED6">
        <w:rPr>
          <w:rFonts w:ascii="Times New Roman" w:eastAsia="Calibri" w:hAnsi="Times New Roman" w:cs="Times New Roman"/>
          <w:b/>
          <w:sz w:val="20"/>
          <w:szCs w:val="20"/>
        </w:rPr>
        <w:t>Vyšší moc</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Za okolnosti vylučující odpovědnost Smluvních stran za prodlení s plněním smluvních závazků ze Smlouvy (vyšší moc)</w:t>
      </w:r>
      <w:r w:rsidRPr="00E22ED6">
        <w:rPr>
          <w:rFonts w:ascii="Times New Roman" w:eastAsia="Calibri" w:hAnsi="Times New Roman" w:cs="Times New Roman"/>
          <w:sz w:val="20"/>
          <w:szCs w:val="20"/>
        </w:rPr>
        <w:t xml:space="preserve"> se pro potřeby </w:t>
      </w:r>
      <w:r>
        <w:rPr>
          <w:rFonts w:ascii="Times New Roman" w:eastAsia="Calibri" w:hAnsi="Times New Roman" w:cs="Times New Roman"/>
          <w:sz w:val="20"/>
          <w:szCs w:val="20"/>
        </w:rPr>
        <w:t>S</w:t>
      </w:r>
      <w:r w:rsidRPr="00E22ED6">
        <w:rPr>
          <w:rFonts w:ascii="Times New Roman" w:eastAsia="Calibri" w:hAnsi="Times New Roman" w:cs="Times New Roman"/>
          <w:sz w:val="20"/>
          <w:szCs w:val="20"/>
        </w:rPr>
        <w:t>mlouvy rozumí zejména události</w:t>
      </w:r>
      <w:r>
        <w:rPr>
          <w:rFonts w:ascii="Times New Roman" w:eastAsia="Calibri" w:hAnsi="Times New Roman" w:cs="Times New Roman"/>
          <w:sz w:val="20"/>
          <w:szCs w:val="20"/>
        </w:rPr>
        <w:t xml:space="preserve"> a překážky</w:t>
      </w:r>
      <w:r w:rsidRPr="00E22ED6">
        <w:rPr>
          <w:rFonts w:ascii="Times New Roman" w:eastAsia="Calibri" w:hAnsi="Times New Roman" w:cs="Times New Roman"/>
          <w:sz w:val="20"/>
          <w:szCs w:val="20"/>
        </w:rPr>
        <w:t xml:space="preserve">, které </w:t>
      </w:r>
      <w:r>
        <w:rPr>
          <w:rFonts w:ascii="Times New Roman" w:eastAsia="Calibri" w:hAnsi="Times New Roman" w:cs="Times New Roman"/>
          <w:sz w:val="20"/>
          <w:szCs w:val="20"/>
        </w:rPr>
        <w:t xml:space="preserve">nastaly nezávisle na vůli povinné Smluvní strany a brání jí ve splnění povinnosti ze Smlouvy, </w:t>
      </w:r>
      <w:r w:rsidRPr="00E22ED6">
        <w:rPr>
          <w:rFonts w:ascii="Times New Roman" w:eastAsia="Calibri" w:hAnsi="Times New Roman" w:cs="Times New Roman"/>
          <w:sz w:val="20"/>
          <w:szCs w:val="20"/>
        </w:rPr>
        <w:t>nastaly za okolností, které nebylo možné předvídat</w:t>
      </w:r>
      <w:r>
        <w:rPr>
          <w:rFonts w:ascii="Times New Roman" w:eastAsia="Calibri" w:hAnsi="Times New Roman" w:cs="Times New Roman"/>
          <w:sz w:val="20"/>
          <w:szCs w:val="20"/>
        </w:rPr>
        <w:t xml:space="preserve"> v době vzniku smluvního závazku,</w:t>
      </w:r>
      <w:r w:rsidRPr="00E22ED6">
        <w:rPr>
          <w:rFonts w:ascii="Times New Roman" w:eastAsia="Calibri" w:hAnsi="Times New Roman" w:cs="Times New Roman"/>
          <w:sz w:val="20"/>
          <w:szCs w:val="20"/>
        </w:rPr>
        <w:t xml:space="preserve"> nebyly způsobeny zanedbáním povinností žádné ze Smluvních stran </w:t>
      </w:r>
      <w:r>
        <w:rPr>
          <w:rFonts w:ascii="Times New Roman" w:eastAsia="Calibri" w:hAnsi="Times New Roman" w:cs="Times New Roman"/>
          <w:sz w:val="20"/>
          <w:szCs w:val="20"/>
        </w:rPr>
        <w:t xml:space="preserve">a </w:t>
      </w:r>
      <w:r w:rsidRPr="00E22ED6">
        <w:rPr>
          <w:rFonts w:ascii="Times New Roman" w:eastAsia="Calibri" w:hAnsi="Times New Roman" w:cs="Times New Roman"/>
          <w:sz w:val="20"/>
          <w:szCs w:val="20"/>
        </w:rPr>
        <w:t xml:space="preserve">nemohly být Smluvními stranami odvráceny, </w:t>
      </w:r>
      <w:r>
        <w:rPr>
          <w:rFonts w:ascii="Times New Roman" w:eastAsia="Calibri" w:hAnsi="Times New Roman" w:cs="Times New Roman"/>
          <w:sz w:val="20"/>
          <w:szCs w:val="20"/>
        </w:rPr>
        <w:t>Za takové překážky se považují</w:t>
      </w:r>
      <w:r w:rsidRPr="00E22ED6">
        <w:rPr>
          <w:rFonts w:ascii="Times New Roman" w:eastAsia="Calibri" w:hAnsi="Times New Roman" w:cs="Times New Roman"/>
          <w:sz w:val="20"/>
          <w:szCs w:val="20"/>
        </w:rPr>
        <w:t xml:space="preserve"> války, </w:t>
      </w:r>
      <w:r>
        <w:rPr>
          <w:rFonts w:ascii="Times New Roman" w:eastAsia="Calibri" w:hAnsi="Times New Roman" w:cs="Times New Roman"/>
          <w:sz w:val="20"/>
          <w:szCs w:val="20"/>
        </w:rPr>
        <w:t xml:space="preserve">válečné konflikty, teroristické útoky, nepokoje, </w:t>
      </w:r>
      <w:r w:rsidRPr="00E22ED6">
        <w:rPr>
          <w:rFonts w:ascii="Times New Roman" w:eastAsia="Calibri" w:hAnsi="Times New Roman" w:cs="Times New Roman"/>
          <w:sz w:val="20"/>
          <w:szCs w:val="20"/>
        </w:rPr>
        <w:t xml:space="preserve">revoluce, </w:t>
      </w:r>
      <w:r>
        <w:rPr>
          <w:rFonts w:ascii="Times New Roman" w:eastAsia="Calibri" w:hAnsi="Times New Roman" w:cs="Times New Roman"/>
          <w:sz w:val="20"/>
          <w:szCs w:val="20"/>
        </w:rPr>
        <w:t>živelní pohromy (</w:t>
      </w:r>
      <w:r w:rsidRPr="00E22ED6">
        <w:rPr>
          <w:rFonts w:ascii="Times New Roman" w:eastAsia="Calibri" w:hAnsi="Times New Roman" w:cs="Times New Roman"/>
          <w:sz w:val="20"/>
          <w:szCs w:val="20"/>
        </w:rPr>
        <w:t>požáry, záplavy</w:t>
      </w:r>
      <w:r>
        <w:rPr>
          <w:rFonts w:ascii="Times New Roman" w:eastAsia="Calibri" w:hAnsi="Times New Roman" w:cs="Times New Roman"/>
          <w:sz w:val="20"/>
          <w:szCs w:val="20"/>
        </w:rPr>
        <w:t xml:space="preserve"> nebo povodně</w:t>
      </w:r>
      <w:r w:rsidRPr="00E22ED6">
        <w:rPr>
          <w:rFonts w:ascii="Times New Roman" w:eastAsia="Calibri" w:hAnsi="Times New Roman" w:cs="Times New Roman"/>
          <w:sz w:val="20"/>
          <w:szCs w:val="20"/>
        </w:rPr>
        <w:t>, zemětřesení</w:t>
      </w:r>
      <w:r>
        <w:rPr>
          <w:rFonts w:ascii="Times New Roman" w:eastAsia="Calibri" w:hAnsi="Times New Roman" w:cs="Times New Roman"/>
          <w:sz w:val="20"/>
          <w:szCs w:val="20"/>
        </w:rPr>
        <w:t>)</w:t>
      </w:r>
      <w:r w:rsidRPr="00E22ED6">
        <w:rPr>
          <w:rFonts w:ascii="Times New Roman" w:eastAsia="Calibri" w:hAnsi="Times New Roman" w:cs="Times New Roman"/>
          <w:sz w:val="20"/>
          <w:szCs w:val="20"/>
        </w:rPr>
        <w:t xml:space="preserve">, epidemie nebo dopravní embarga. Nastane-li situace vyšší moci, uvědomí Smluvní strana o takovém stavu, o jeho příčině a jeho skončení druhou Smluvní stranu. </w:t>
      </w:r>
      <w:r>
        <w:rPr>
          <w:rFonts w:ascii="Times New Roman" w:eastAsia="Calibri" w:hAnsi="Times New Roman" w:cs="Times New Roman"/>
          <w:sz w:val="20"/>
          <w:szCs w:val="20"/>
        </w:rPr>
        <w:t xml:space="preserve">Dodavatel </w:t>
      </w:r>
      <w:r w:rsidRPr="00E22ED6">
        <w:rPr>
          <w:rFonts w:ascii="Times New Roman" w:eastAsia="Calibri" w:hAnsi="Times New Roman" w:cs="Times New Roman"/>
          <w:sz w:val="20"/>
          <w:szCs w:val="20"/>
        </w:rPr>
        <w:t>je povinen hledat alternativní prostředky pro splnění Smlouvy.</w:t>
      </w:r>
      <w:r w:rsidRPr="00511620">
        <w:t xml:space="preserve"> </w:t>
      </w:r>
      <w:r w:rsidRPr="00511620">
        <w:rPr>
          <w:rFonts w:ascii="Times New Roman" w:eastAsia="Calibri" w:hAnsi="Times New Roman" w:cs="Times New Roman"/>
          <w:sz w:val="20"/>
          <w:szCs w:val="20"/>
        </w:rPr>
        <w:t xml:space="preserve">Za okolnost vylučující odpovědnost </w:t>
      </w:r>
      <w:r>
        <w:rPr>
          <w:rFonts w:ascii="Times New Roman" w:eastAsia="Calibri" w:hAnsi="Times New Roman" w:cs="Times New Roman"/>
          <w:sz w:val="20"/>
          <w:szCs w:val="20"/>
        </w:rPr>
        <w:t>Dodavatele</w:t>
      </w:r>
      <w:r w:rsidRPr="00511620">
        <w:rPr>
          <w:rFonts w:ascii="Times New Roman" w:eastAsia="Calibri" w:hAnsi="Times New Roman" w:cs="Times New Roman"/>
          <w:sz w:val="20"/>
          <w:szCs w:val="20"/>
        </w:rPr>
        <w:t xml:space="preserve"> se výslovně nepovažuje jakýkoliv problém </w:t>
      </w:r>
      <w:r>
        <w:rPr>
          <w:rFonts w:ascii="Times New Roman" w:eastAsia="Calibri" w:hAnsi="Times New Roman" w:cs="Times New Roman"/>
          <w:sz w:val="20"/>
          <w:szCs w:val="20"/>
        </w:rPr>
        <w:t>Dodavatele</w:t>
      </w:r>
      <w:r w:rsidRPr="00511620">
        <w:rPr>
          <w:rFonts w:ascii="Times New Roman" w:eastAsia="Calibri" w:hAnsi="Times New Roman" w:cs="Times New Roman"/>
          <w:sz w:val="20"/>
          <w:szCs w:val="20"/>
        </w:rPr>
        <w:t xml:space="preserve"> s jeho smluvními partnery</w:t>
      </w:r>
      <w:r>
        <w:rPr>
          <w:rFonts w:ascii="Times New Roman" w:eastAsia="Calibri" w:hAnsi="Times New Roman" w:cs="Times New Roman"/>
          <w:sz w:val="20"/>
          <w:szCs w:val="20"/>
        </w:rPr>
        <w:t xml:space="preserve"> či poddodavateli</w:t>
      </w:r>
      <w:r w:rsidRPr="00511620">
        <w:rPr>
          <w:rFonts w:ascii="Times New Roman" w:eastAsia="Calibri" w:hAnsi="Times New Roman" w:cs="Times New Roman"/>
          <w:sz w:val="20"/>
          <w:szCs w:val="20"/>
        </w:rPr>
        <w:t xml:space="preserve">. </w:t>
      </w:r>
    </w:p>
    <w:p w14:paraId="1822031D" w14:textId="77777777" w:rsidR="00353C22" w:rsidRDefault="00353C22" w:rsidP="00353C22">
      <w:pPr>
        <w:numPr>
          <w:ilvl w:val="1"/>
          <w:numId w:val="44"/>
        </w:numPr>
        <w:tabs>
          <w:tab w:val="left" w:pos="426"/>
          <w:tab w:val="left" w:pos="1276"/>
        </w:tabs>
        <w:suppressAutoHyphens/>
        <w:spacing w:after="60" w:line="240" w:lineRule="auto"/>
        <w:ind w:left="0" w:firstLine="0"/>
        <w:jc w:val="both"/>
        <w:outlineLvl w:val="2"/>
        <w:rPr>
          <w:rFonts w:ascii="Times New Roman" w:eastAsia="Calibri" w:hAnsi="Times New Roman" w:cs="Times New Roman"/>
          <w:sz w:val="20"/>
          <w:szCs w:val="20"/>
        </w:rPr>
      </w:pPr>
      <w:r w:rsidRPr="00511620">
        <w:rPr>
          <w:rFonts w:ascii="Times New Roman" w:eastAsia="Calibri" w:hAnsi="Times New Roman" w:cs="Times New Roman"/>
          <w:sz w:val="20"/>
          <w:szCs w:val="20"/>
        </w:rPr>
        <w:t xml:space="preserve">Nastanou-li okolnosti vylučující odpovědnost jedné ze </w:t>
      </w:r>
      <w:r>
        <w:rPr>
          <w:rFonts w:ascii="Times New Roman" w:eastAsia="Calibri" w:hAnsi="Times New Roman" w:cs="Times New Roman"/>
          <w:sz w:val="20"/>
          <w:szCs w:val="20"/>
        </w:rPr>
        <w:t>S</w:t>
      </w:r>
      <w:r w:rsidRPr="00511620">
        <w:rPr>
          <w:rFonts w:ascii="Times New Roman" w:eastAsia="Calibri" w:hAnsi="Times New Roman" w:cs="Times New Roman"/>
          <w:sz w:val="20"/>
          <w:szCs w:val="20"/>
        </w:rPr>
        <w:t xml:space="preserve">mluvních stran, které způsobí či mohou způsobit podstatné zpoždění jakéhokoliv termínu podle Smlouvy, či zánik nebo zrušení závazků podle této Smlouvy, jsou </w:t>
      </w:r>
      <w:r>
        <w:rPr>
          <w:rFonts w:ascii="Times New Roman" w:eastAsia="Calibri" w:hAnsi="Times New Roman" w:cs="Times New Roman"/>
          <w:sz w:val="20"/>
          <w:szCs w:val="20"/>
        </w:rPr>
        <w:t>S</w:t>
      </w:r>
      <w:r w:rsidRPr="00511620">
        <w:rPr>
          <w:rFonts w:ascii="Times New Roman" w:eastAsia="Calibri" w:hAnsi="Times New Roman" w:cs="Times New Roman"/>
          <w:sz w:val="20"/>
          <w:szCs w:val="20"/>
        </w:rPr>
        <w:t xml:space="preserve">mluvní strany povinny se neprodleně o těchto okolnostech vylučujících odpovědnost informovat a vstoupit do jednání ohledně řešení vzniklé situace. </w:t>
      </w:r>
      <w:r>
        <w:rPr>
          <w:rFonts w:ascii="Times New Roman" w:eastAsia="Calibri" w:hAnsi="Times New Roman" w:cs="Times New Roman"/>
          <w:sz w:val="20"/>
          <w:szCs w:val="20"/>
        </w:rPr>
        <w:t>Smluvní strany nejsou oprávněny</w:t>
      </w:r>
      <w:r w:rsidRPr="00511620">
        <w:rPr>
          <w:rFonts w:ascii="Times New Roman" w:eastAsia="Calibri" w:hAnsi="Times New Roman" w:cs="Times New Roman"/>
          <w:sz w:val="20"/>
          <w:szCs w:val="20"/>
        </w:rPr>
        <w:t xml:space="preserve"> takto vzniklé </w:t>
      </w:r>
      <w:proofErr w:type="gramStart"/>
      <w:r w:rsidRPr="00511620">
        <w:rPr>
          <w:rFonts w:ascii="Times New Roman" w:eastAsia="Calibri" w:hAnsi="Times New Roman" w:cs="Times New Roman"/>
          <w:sz w:val="20"/>
          <w:szCs w:val="20"/>
        </w:rPr>
        <w:t>situace</w:t>
      </w:r>
      <w:proofErr w:type="gramEnd"/>
      <w:r w:rsidRPr="00511620">
        <w:rPr>
          <w:rFonts w:ascii="Times New Roman" w:eastAsia="Calibri" w:hAnsi="Times New Roman" w:cs="Times New Roman"/>
          <w:sz w:val="20"/>
          <w:szCs w:val="20"/>
        </w:rPr>
        <w:t xml:space="preserve"> jakkoliv zneužít</w:t>
      </w:r>
      <w:r>
        <w:rPr>
          <w:rFonts w:ascii="Times New Roman" w:eastAsia="Calibri" w:hAnsi="Times New Roman" w:cs="Times New Roman"/>
          <w:sz w:val="20"/>
          <w:szCs w:val="20"/>
        </w:rPr>
        <w:t xml:space="preserve"> ve svůj prospěch a jsou povinny</w:t>
      </w:r>
      <w:r w:rsidRPr="00511620">
        <w:rPr>
          <w:rFonts w:ascii="Times New Roman" w:eastAsia="Calibri" w:hAnsi="Times New Roman" w:cs="Times New Roman"/>
          <w:sz w:val="20"/>
          <w:szCs w:val="20"/>
        </w:rPr>
        <w:t xml:space="preserve"> v dobré víře usilovat o dosažení přijatelného řešení pro obě </w:t>
      </w:r>
      <w:r>
        <w:rPr>
          <w:rFonts w:ascii="Times New Roman" w:eastAsia="Calibri" w:hAnsi="Times New Roman" w:cs="Times New Roman"/>
          <w:sz w:val="20"/>
          <w:szCs w:val="20"/>
        </w:rPr>
        <w:t>S</w:t>
      </w:r>
      <w:r w:rsidRPr="00511620">
        <w:rPr>
          <w:rFonts w:ascii="Times New Roman" w:eastAsia="Calibri" w:hAnsi="Times New Roman" w:cs="Times New Roman"/>
          <w:sz w:val="20"/>
          <w:szCs w:val="20"/>
        </w:rPr>
        <w:t xml:space="preserve">mluvní strany v co nejkratší době. V případě porušení této povinnosti spolupracovat kteroukoliv </w:t>
      </w:r>
      <w:r>
        <w:rPr>
          <w:rFonts w:ascii="Times New Roman" w:eastAsia="Calibri" w:hAnsi="Times New Roman" w:cs="Times New Roman"/>
          <w:sz w:val="20"/>
          <w:szCs w:val="20"/>
        </w:rPr>
        <w:t>S</w:t>
      </w:r>
      <w:r w:rsidRPr="00511620">
        <w:rPr>
          <w:rFonts w:ascii="Times New Roman" w:eastAsia="Calibri" w:hAnsi="Times New Roman" w:cs="Times New Roman"/>
          <w:sz w:val="20"/>
          <w:szCs w:val="20"/>
        </w:rPr>
        <w:t xml:space="preserve">mluvní stranou, je tato </w:t>
      </w:r>
      <w:r>
        <w:rPr>
          <w:rFonts w:ascii="Times New Roman" w:eastAsia="Calibri" w:hAnsi="Times New Roman" w:cs="Times New Roman"/>
          <w:sz w:val="20"/>
          <w:szCs w:val="20"/>
        </w:rPr>
        <w:t>S</w:t>
      </w:r>
      <w:r w:rsidRPr="00511620">
        <w:rPr>
          <w:rFonts w:ascii="Times New Roman" w:eastAsia="Calibri" w:hAnsi="Times New Roman" w:cs="Times New Roman"/>
          <w:sz w:val="20"/>
          <w:szCs w:val="20"/>
        </w:rPr>
        <w:t xml:space="preserve">mluvní strana v prodlení s plněním svých povinností dle této Smlouvy. </w:t>
      </w:r>
    </w:p>
    <w:p w14:paraId="6BDE3464" w14:textId="77777777" w:rsidR="00353C22" w:rsidRDefault="00353C22" w:rsidP="00353C22">
      <w:pPr>
        <w:numPr>
          <w:ilvl w:val="1"/>
          <w:numId w:val="44"/>
        </w:numPr>
        <w:tabs>
          <w:tab w:val="left" w:pos="426"/>
          <w:tab w:val="left" w:pos="1276"/>
        </w:tabs>
        <w:suppressAutoHyphens/>
        <w:spacing w:after="60" w:line="240" w:lineRule="auto"/>
        <w:ind w:left="0" w:firstLine="0"/>
        <w:jc w:val="both"/>
        <w:outlineLvl w:val="2"/>
        <w:rPr>
          <w:rFonts w:ascii="Times New Roman" w:eastAsia="Calibri" w:hAnsi="Times New Roman" w:cs="Times New Roman"/>
          <w:sz w:val="20"/>
          <w:szCs w:val="20"/>
        </w:rPr>
      </w:pPr>
      <w:r w:rsidRPr="00511620">
        <w:rPr>
          <w:rFonts w:ascii="Times New Roman" w:eastAsia="Calibri" w:hAnsi="Times New Roman" w:cs="Times New Roman"/>
          <w:sz w:val="20"/>
          <w:szCs w:val="20"/>
        </w:rPr>
        <w:t xml:space="preserve">V případě, že nedojde k dohodě </w:t>
      </w:r>
      <w:r>
        <w:rPr>
          <w:rFonts w:ascii="Times New Roman" w:eastAsia="Calibri" w:hAnsi="Times New Roman" w:cs="Times New Roman"/>
          <w:sz w:val="20"/>
          <w:szCs w:val="20"/>
        </w:rPr>
        <w:t>S</w:t>
      </w:r>
      <w:r w:rsidRPr="00511620">
        <w:rPr>
          <w:rFonts w:ascii="Times New Roman" w:eastAsia="Calibri" w:hAnsi="Times New Roman" w:cs="Times New Roman"/>
          <w:sz w:val="20"/>
          <w:szCs w:val="20"/>
        </w:rPr>
        <w:t xml:space="preserve">mluvních stran, termíny plnění jednotlivých povinností podle Smlouvy dotčené okolností vylučující odpovědnost se prodlužují o dobu, po kterou okolnost vylučující odpovědnost trvala. 11.5. Odpovědnost nevylučuje překážka, která vznikla teprve v době, kdy povinná strana byla v prodlení s plněním své povinnosti, či vznikla z jejích hospodářských poměrů. </w:t>
      </w:r>
    </w:p>
    <w:p w14:paraId="468CDDC2" w14:textId="77777777" w:rsidR="00353C22" w:rsidRPr="00E22ED6" w:rsidRDefault="00353C22" w:rsidP="00353C22">
      <w:pPr>
        <w:numPr>
          <w:ilvl w:val="1"/>
          <w:numId w:val="44"/>
        </w:numPr>
        <w:tabs>
          <w:tab w:val="left" w:pos="426"/>
          <w:tab w:val="left" w:pos="1276"/>
        </w:tabs>
        <w:suppressAutoHyphens/>
        <w:spacing w:after="60" w:line="240" w:lineRule="auto"/>
        <w:ind w:left="0" w:firstLine="0"/>
        <w:jc w:val="both"/>
        <w:outlineLvl w:val="2"/>
        <w:rPr>
          <w:rFonts w:ascii="Times New Roman" w:eastAsia="Calibri" w:hAnsi="Times New Roman" w:cs="Times New Roman"/>
          <w:sz w:val="20"/>
          <w:szCs w:val="20"/>
        </w:rPr>
      </w:pPr>
      <w:r w:rsidRPr="00511620">
        <w:rPr>
          <w:rFonts w:ascii="Times New Roman" w:eastAsia="Calibri" w:hAnsi="Times New Roman" w:cs="Times New Roman"/>
          <w:sz w:val="20"/>
          <w:szCs w:val="20"/>
        </w:rPr>
        <w:t>Účinky okolnosti vylučující odpovědnost jsou omezeny pouze na dobu, dokud trvá příslušná překážka, s níž jsou tyto účinky spojeny</w:t>
      </w:r>
      <w:r w:rsidRPr="00E22ED6">
        <w:rPr>
          <w:rFonts w:ascii="Times New Roman" w:eastAsia="Calibri" w:hAnsi="Times New Roman" w:cs="Times New Roman"/>
          <w:sz w:val="20"/>
          <w:szCs w:val="20"/>
        </w:rPr>
        <w:t xml:space="preserve"> </w:t>
      </w:r>
    </w:p>
    <w:p w14:paraId="25243804" w14:textId="77777777" w:rsidR="00353C22" w:rsidRDefault="00353C22" w:rsidP="00353C22">
      <w:pPr>
        <w:numPr>
          <w:ilvl w:val="1"/>
          <w:numId w:val="44"/>
        </w:numPr>
        <w:tabs>
          <w:tab w:val="left" w:pos="426"/>
          <w:tab w:val="left" w:pos="1276"/>
        </w:tabs>
        <w:suppressAutoHyphens/>
        <w:spacing w:after="60" w:line="240" w:lineRule="auto"/>
        <w:ind w:left="0" w:hanging="22"/>
        <w:jc w:val="both"/>
        <w:outlineLvl w:val="2"/>
        <w:rPr>
          <w:rFonts w:ascii="Times New Roman" w:eastAsia="Calibri" w:hAnsi="Times New Roman" w:cs="Times New Roman"/>
          <w:sz w:val="20"/>
          <w:szCs w:val="20"/>
        </w:rPr>
      </w:pPr>
      <w:r>
        <w:rPr>
          <w:rFonts w:ascii="Times New Roman" w:eastAsia="Calibri" w:hAnsi="Times New Roman" w:cs="Times New Roman"/>
          <w:b/>
          <w:sz w:val="20"/>
          <w:szCs w:val="20"/>
        </w:rPr>
        <w:t xml:space="preserve">Elektronický podpis: </w:t>
      </w:r>
      <w:r w:rsidRPr="00A03818">
        <w:rPr>
          <w:rFonts w:ascii="Times New Roman" w:eastAsia="Calibri" w:hAnsi="Times New Roman" w:cs="Times New Roman"/>
          <w:sz w:val="20"/>
          <w:szCs w:val="20"/>
        </w:rPr>
        <w:t xml:space="preserve">Smluvní strany souhlasí s tím, že podepsání Smlouvy výměnou podpisů elektronickým podpisem (jak je definováno níže) bude mít stejnou právní sílu a účinek jako výměna </w:t>
      </w:r>
      <w:r>
        <w:rPr>
          <w:rFonts w:ascii="Times New Roman" w:eastAsia="Calibri" w:hAnsi="Times New Roman" w:cs="Times New Roman"/>
          <w:sz w:val="20"/>
          <w:szCs w:val="20"/>
        </w:rPr>
        <w:t>vlastnoručních</w:t>
      </w:r>
      <w:r w:rsidRPr="00A03818">
        <w:rPr>
          <w:rFonts w:ascii="Times New Roman" w:eastAsia="Calibri" w:hAnsi="Times New Roman" w:cs="Times New Roman"/>
          <w:sz w:val="20"/>
          <w:szCs w:val="20"/>
        </w:rPr>
        <w:t xml:space="preserve"> podpisů. Podle t</w:t>
      </w:r>
      <w:r>
        <w:rPr>
          <w:rFonts w:ascii="Times New Roman" w:eastAsia="Calibri" w:hAnsi="Times New Roman" w:cs="Times New Roman"/>
          <w:sz w:val="20"/>
          <w:szCs w:val="20"/>
        </w:rPr>
        <w:t>éto Smlouvy se elektronickým podpisem</w:t>
      </w:r>
      <w:r w:rsidRPr="00A03818">
        <w:rPr>
          <w:rFonts w:ascii="Times New Roman" w:eastAsia="Calibri" w:hAnsi="Times New Roman" w:cs="Times New Roman"/>
          <w:sz w:val="20"/>
          <w:szCs w:val="20"/>
        </w:rPr>
        <w:t xml:space="preserve"> rozumí podpis, který se skládá z jednoho nebo více písmen, znaků, čísel nebo jiných symbolů v digitální podobě začleněných do elektronického dokumentu, připojených k němu nebo s ním spojených, který (a) je pro danou podepisující osobu jedinečný; (b) technologie nebo postup použitý k podpisu je pod výhradní kontrolou osoby, která podpis provádí; (c) technologii nebo postup lze použít k identifikaci osoby, která technologii nebo postup používá; a (d) elektronický podpis lze propojit s elektronickým dokumentem takovým způsobem, že jej lze použít k určení, zda byl elektronický dokument změněn od doby, kdy byl elektronický podpis začleněn, připojen k elektronickému dokumentu nebo s ním spojen.</w:t>
      </w:r>
      <w:r>
        <w:rPr>
          <w:rFonts w:ascii="Times New Roman" w:eastAsia="Calibri" w:hAnsi="Times New Roman" w:cs="Times New Roman"/>
          <w:sz w:val="20"/>
          <w:szCs w:val="20"/>
        </w:rPr>
        <w:t xml:space="preserve"> Dodavatel prohlašuje, že jím používaný podpis splňuje veškeré podmínky příslušné legislativy.</w:t>
      </w:r>
    </w:p>
    <w:p w14:paraId="7985B170" w14:textId="77777777" w:rsidR="00353C22" w:rsidRPr="004C4C7D" w:rsidRDefault="00353C22" w:rsidP="00353C22">
      <w:pPr>
        <w:numPr>
          <w:ilvl w:val="1"/>
          <w:numId w:val="44"/>
        </w:numPr>
        <w:tabs>
          <w:tab w:val="left" w:pos="426"/>
          <w:tab w:val="left" w:pos="1276"/>
        </w:tabs>
        <w:suppressAutoHyphens/>
        <w:spacing w:after="60" w:line="240" w:lineRule="auto"/>
        <w:ind w:left="0" w:hanging="22"/>
        <w:jc w:val="both"/>
        <w:outlineLvl w:val="2"/>
        <w:rPr>
          <w:rFonts w:ascii="Times New Roman" w:eastAsia="Calibri" w:hAnsi="Times New Roman" w:cs="Times New Roman"/>
          <w:sz w:val="20"/>
          <w:szCs w:val="20"/>
        </w:rPr>
      </w:pPr>
      <w:r>
        <w:rPr>
          <w:rFonts w:ascii="Times New Roman" w:eastAsia="Calibri" w:hAnsi="Times New Roman" w:cs="Times New Roman"/>
          <w:sz w:val="20"/>
          <w:szCs w:val="20"/>
        </w:rPr>
        <w:t>Dodavatel</w:t>
      </w:r>
      <w:r w:rsidRPr="004C4C7D">
        <w:rPr>
          <w:rFonts w:ascii="Times New Roman" w:eastAsia="Calibri" w:hAnsi="Times New Roman" w:cs="Times New Roman"/>
          <w:sz w:val="20"/>
          <w:szCs w:val="20"/>
        </w:rPr>
        <w:t xml:space="preserve"> ve smyslu § 630 odst. 1 OZ prodlužuje </w:t>
      </w:r>
      <w:r>
        <w:rPr>
          <w:rFonts w:ascii="Times New Roman" w:eastAsia="Calibri" w:hAnsi="Times New Roman" w:cs="Times New Roman"/>
          <w:sz w:val="20"/>
          <w:szCs w:val="20"/>
        </w:rPr>
        <w:t xml:space="preserve">NT </w:t>
      </w:r>
      <w:r w:rsidRPr="002B4190">
        <w:rPr>
          <w:rFonts w:ascii="Times New Roman" w:eastAsia="Calibri" w:hAnsi="Times New Roman" w:cs="Times New Roman"/>
          <w:b/>
          <w:sz w:val="20"/>
          <w:szCs w:val="20"/>
        </w:rPr>
        <w:t>promlčecí lhůtu</w:t>
      </w:r>
      <w:r w:rsidRPr="004C4C7D">
        <w:rPr>
          <w:rFonts w:ascii="Times New Roman" w:eastAsia="Calibri" w:hAnsi="Times New Roman" w:cs="Times New Roman"/>
          <w:sz w:val="20"/>
          <w:szCs w:val="20"/>
        </w:rPr>
        <w:t xml:space="preserve"> na deset (10) let ode dne, kdy právo mohlo být uplatněno poprvé.</w:t>
      </w:r>
    </w:p>
    <w:p w14:paraId="18F51A8A" w14:textId="77777777" w:rsidR="00353C22" w:rsidRDefault="00353C22" w:rsidP="00353C22">
      <w:pPr>
        <w:tabs>
          <w:tab w:val="left" w:pos="426"/>
          <w:tab w:val="left" w:pos="1276"/>
        </w:tabs>
        <w:spacing w:after="60" w:line="240" w:lineRule="auto"/>
        <w:ind w:left="851" w:hanging="22"/>
        <w:jc w:val="both"/>
        <w:rPr>
          <w:rFonts w:ascii="Times New Roman" w:hAnsi="Times New Roman" w:cs="Times New Roman"/>
          <w:sz w:val="20"/>
          <w:szCs w:val="20"/>
        </w:rPr>
      </w:pPr>
    </w:p>
    <w:p w14:paraId="0E07D58F" w14:textId="77777777" w:rsidR="00353C22" w:rsidRDefault="00353C22" w:rsidP="00353C22">
      <w:pPr>
        <w:tabs>
          <w:tab w:val="left" w:pos="426"/>
          <w:tab w:val="left" w:pos="1276"/>
        </w:tabs>
        <w:spacing w:after="60" w:line="240" w:lineRule="auto"/>
        <w:ind w:left="851" w:hanging="22"/>
        <w:jc w:val="both"/>
        <w:rPr>
          <w:rFonts w:ascii="Times New Roman" w:hAnsi="Times New Roman" w:cs="Times New Roman"/>
          <w:sz w:val="20"/>
          <w:szCs w:val="20"/>
        </w:rPr>
        <w:sectPr w:rsidR="00353C22" w:rsidSect="00353C22">
          <w:type w:val="continuous"/>
          <w:pgSz w:w="11906" w:h="16838"/>
          <w:pgMar w:top="1417" w:right="1417" w:bottom="1417" w:left="851" w:header="708" w:footer="708" w:gutter="0"/>
          <w:cols w:num="2" w:space="282"/>
          <w:docGrid w:linePitch="360"/>
        </w:sectPr>
      </w:pPr>
    </w:p>
    <w:p w14:paraId="5D9895FB" w14:textId="77777777" w:rsidR="00353C22" w:rsidRPr="0048610D" w:rsidRDefault="00353C22" w:rsidP="00353C22">
      <w:pPr>
        <w:pStyle w:val="Odstavecseseznamem"/>
        <w:numPr>
          <w:ilvl w:val="1"/>
          <w:numId w:val="44"/>
        </w:numPr>
        <w:tabs>
          <w:tab w:val="left" w:pos="426"/>
          <w:tab w:val="left" w:pos="1276"/>
        </w:tabs>
        <w:spacing w:after="60" w:line="240" w:lineRule="auto"/>
        <w:ind w:left="851" w:hanging="22"/>
        <w:contextualSpacing w:val="0"/>
        <w:jc w:val="both"/>
        <w:rPr>
          <w:rFonts w:ascii="Times New Roman" w:hAnsi="Times New Roman" w:cs="Times New Roman"/>
          <w:sz w:val="20"/>
          <w:szCs w:val="20"/>
        </w:rPr>
        <w:sectPr w:rsidR="00353C22" w:rsidRPr="0048610D" w:rsidSect="00353C22">
          <w:type w:val="continuous"/>
          <w:pgSz w:w="11906" w:h="16838"/>
          <w:pgMar w:top="1417" w:right="1417" w:bottom="1417" w:left="851" w:header="708" w:footer="708" w:gutter="0"/>
          <w:cols w:num="2" w:space="282"/>
          <w:docGrid w:linePitch="360"/>
        </w:sectPr>
      </w:pPr>
    </w:p>
    <w:p w14:paraId="41BE9F84" w14:textId="77777777" w:rsidR="00353C22" w:rsidRPr="004C4C7D" w:rsidRDefault="00353C22" w:rsidP="00353C22">
      <w:pPr>
        <w:jc w:val="both"/>
        <w:rPr>
          <w:rFonts w:ascii="Times New Roman" w:hAnsi="Times New Roman" w:cs="Times New Roman"/>
          <w:sz w:val="20"/>
          <w:szCs w:val="20"/>
        </w:rPr>
      </w:pPr>
    </w:p>
    <w:p w14:paraId="707CE041" w14:textId="01B413A1" w:rsidR="003C4598" w:rsidRDefault="003C4598" w:rsidP="00E64B1F">
      <w:pPr>
        <w:pStyle w:val="Odstavecseseznamem"/>
      </w:pPr>
    </w:p>
    <w:sectPr w:rsidR="003C4598" w:rsidSect="00353C22">
      <w:headerReference w:type="first" r:id="rId8"/>
      <w:type w:val="continuous"/>
      <w:pgSz w:w="11906" w:h="16838"/>
      <w:pgMar w:top="1134" w:right="1417" w:bottom="1417" w:left="1417"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DE66" w14:textId="77777777" w:rsidR="005D0350" w:rsidRDefault="005D0350" w:rsidP="00A80155">
      <w:pPr>
        <w:spacing w:after="0" w:line="240" w:lineRule="auto"/>
      </w:pPr>
      <w:r>
        <w:separator/>
      </w:r>
    </w:p>
  </w:endnote>
  <w:endnote w:type="continuationSeparator" w:id="0">
    <w:p w14:paraId="77AA9E34" w14:textId="77777777" w:rsidR="005D0350" w:rsidRDefault="005D0350" w:rsidP="00A80155">
      <w:pPr>
        <w:spacing w:after="0" w:line="240" w:lineRule="auto"/>
      </w:pPr>
      <w:r>
        <w:continuationSeparator/>
      </w:r>
    </w:p>
  </w:endnote>
  <w:endnote w:type="continuationNotice" w:id="1">
    <w:p w14:paraId="5342AF93" w14:textId="77777777" w:rsidR="005D0350" w:rsidRDefault="005D0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6D30" w14:textId="77777777" w:rsidR="005D0350" w:rsidRDefault="005D0350" w:rsidP="00A80155">
      <w:pPr>
        <w:spacing w:after="0" w:line="240" w:lineRule="auto"/>
      </w:pPr>
      <w:r>
        <w:separator/>
      </w:r>
    </w:p>
  </w:footnote>
  <w:footnote w:type="continuationSeparator" w:id="0">
    <w:p w14:paraId="1A4F88D6" w14:textId="77777777" w:rsidR="005D0350" w:rsidRDefault="005D0350" w:rsidP="00A80155">
      <w:pPr>
        <w:spacing w:after="0" w:line="240" w:lineRule="auto"/>
      </w:pPr>
      <w:r>
        <w:continuationSeparator/>
      </w:r>
    </w:p>
  </w:footnote>
  <w:footnote w:type="continuationNotice" w:id="1">
    <w:p w14:paraId="7B0865A1" w14:textId="77777777" w:rsidR="005D0350" w:rsidRDefault="005D03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C445" w14:textId="1C8E91EA" w:rsidR="005D0350" w:rsidRPr="001B24DE" w:rsidRDefault="005D0350">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94" w:name="číslo_přílohy_ZC"/>
    <w:r>
      <w:rPr>
        <w:rFonts w:ascii="Times New Roman" w:hAnsi="Times New Roman" w:cs="Times New Roman"/>
      </w:rPr>
      <w:t>..</w:t>
    </w:r>
    <w:bookmarkEnd w:id="94"/>
    <w:r w:rsidRPr="001B24DE">
      <w:rPr>
        <w:rFonts w:ascii="Times New Roman" w:hAnsi="Times New Roman" w:cs="Times New Roman"/>
      </w:rPr>
      <w:t xml:space="preserve"> zadávací dokumentace</w:t>
    </w:r>
  </w:p>
  <w:p w14:paraId="13005060" w14:textId="77777777" w:rsidR="005D0350" w:rsidRDefault="005D03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203"/>
    <w:multiLevelType w:val="hybridMultilevel"/>
    <w:tmpl w:val="38E875CA"/>
    <w:lvl w:ilvl="0" w:tplc="CE123484">
      <w:start w:val="1"/>
      <w:numFmt w:val="decimal"/>
      <w:lvlText w:val="6.%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1D65E2"/>
    <w:multiLevelType w:val="hybridMultilevel"/>
    <w:tmpl w:val="A656ADD4"/>
    <w:lvl w:ilvl="0" w:tplc="422A954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8513EA"/>
    <w:multiLevelType w:val="hybridMultilevel"/>
    <w:tmpl w:val="322C4F78"/>
    <w:lvl w:ilvl="0" w:tplc="71D2E7EC">
      <w:start w:val="1"/>
      <w:numFmt w:val="ordinal"/>
      <w:lvlText w:val="8.%1"/>
      <w:lvlJc w:val="left"/>
      <w:pPr>
        <w:ind w:left="1997"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577CBE"/>
    <w:multiLevelType w:val="hybridMultilevel"/>
    <w:tmpl w:val="9EBC3390"/>
    <w:lvl w:ilvl="0" w:tplc="DFD20AEA">
      <w:start w:val="3"/>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557429"/>
    <w:multiLevelType w:val="hybridMultilevel"/>
    <w:tmpl w:val="67941820"/>
    <w:lvl w:ilvl="0" w:tplc="CA4EABFC">
      <w:start w:val="1"/>
      <w:numFmt w:val="upperLetter"/>
      <w:lvlText w:val="Část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046F0F"/>
    <w:multiLevelType w:val="multilevel"/>
    <w:tmpl w:val="699E4D12"/>
    <w:lvl w:ilvl="0">
      <w:start w:val="5"/>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7"/>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627D61"/>
    <w:multiLevelType w:val="multilevel"/>
    <w:tmpl w:val="7A5816F6"/>
    <w:lvl w:ilvl="0">
      <w:start w:val="1"/>
      <w:numFmt w:val="decimal"/>
      <w:lvlText w:val="%1"/>
      <w:lvlJc w:val="left"/>
      <w:pPr>
        <w:tabs>
          <w:tab w:val="num" w:pos="432"/>
        </w:tabs>
        <w:ind w:left="432" w:hanging="432"/>
      </w:pPr>
      <w:rPr>
        <w:rFonts w:hint="default"/>
      </w:rPr>
    </w:lvl>
    <w:lvl w:ilvl="1">
      <w:start w:val="1"/>
      <w:numFmt w:val="decimal"/>
      <w:lvlText w:val="7.%2"/>
      <w:lvlJc w:val="left"/>
      <w:pPr>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55B7D53"/>
    <w:multiLevelType w:val="hybridMultilevel"/>
    <w:tmpl w:val="3C98E7A2"/>
    <w:lvl w:ilvl="0" w:tplc="F5A8D6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1C7080"/>
    <w:multiLevelType w:val="multilevel"/>
    <w:tmpl w:val="3EF6E342"/>
    <w:lvl w:ilvl="0">
      <w:start w:val="1"/>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A2F3B8A"/>
    <w:multiLevelType w:val="hybridMultilevel"/>
    <w:tmpl w:val="9EFA6E44"/>
    <w:lvl w:ilvl="0" w:tplc="1CAA14BE">
      <w:start w:val="1"/>
      <w:numFmt w:val="upperLetter"/>
      <w:lvlText w:val="Část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48428B"/>
    <w:multiLevelType w:val="multilevel"/>
    <w:tmpl w:val="5DA2A1D6"/>
    <w:lvl w:ilvl="0">
      <w:start w:val="1"/>
      <w:numFmt w:val="decimal"/>
      <w:lvlText w:val="4.%1."/>
      <w:lvlJc w:val="left"/>
      <w:pPr>
        <w:tabs>
          <w:tab w:val="num" w:pos="432"/>
        </w:tabs>
        <w:ind w:left="432" w:hanging="432"/>
      </w:pPr>
      <w:rPr>
        <w:rFonts w:hint="default"/>
      </w:rPr>
    </w:lvl>
    <w:lvl w:ilvl="1">
      <w:start w:val="1"/>
      <w:numFmt w:val="decimal"/>
      <w:lvlText w:val="4.%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B7F1DE8"/>
    <w:multiLevelType w:val="hybridMultilevel"/>
    <w:tmpl w:val="745A37E6"/>
    <w:lvl w:ilvl="0" w:tplc="34B0BA60">
      <w:start w:val="1"/>
      <w:numFmt w:val="decimal"/>
      <w:lvlText w:val="10.%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4C2C62"/>
    <w:multiLevelType w:val="multilevel"/>
    <w:tmpl w:val="8286DF96"/>
    <w:lvl w:ilvl="0">
      <w:start w:val="5"/>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D56863"/>
    <w:multiLevelType w:val="hybridMultilevel"/>
    <w:tmpl w:val="BDAE37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29030D8"/>
    <w:multiLevelType w:val="hybridMultilevel"/>
    <w:tmpl w:val="225437D8"/>
    <w:lvl w:ilvl="0" w:tplc="10808254">
      <w:start w:val="1"/>
      <w:numFmt w:val="decimal"/>
      <w:lvlText w:val="3.2.%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23D26755"/>
    <w:multiLevelType w:val="multilevel"/>
    <w:tmpl w:val="9C364C0A"/>
    <w:lvl w:ilvl="0">
      <w:start w:val="7"/>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54C0992"/>
    <w:multiLevelType w:val="multilevel"/>
    <w:tmpl w:val="C1B49044"/>
    <w:lvl w:ilvl="0">
      <w:start w:val="1"/>
      <w:numFmt w:val="upperRoman"/>
      <w:lvlText w:val="Čl.%1."/>
      <w:lvlJc w:val="left"/>
      <w:pPr>
        <w:ind w:left="5322" w:hanging="360"/>
      </w:pPr>
      <w:rPr>
        <w:rFonts w:hint="default"/>
      </w:rPr>
    </w:lvl>
    <w:lvl w:ilvl="1">
      <w:start w:val="1"/>
      <w:numFmt w:val="none"/>
      <w:pStyle w:val="5lnkynzev"/>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65F550D"/>
    <w:multiLevelType w:val="multilevel"/>
    <w:tmpl w:val="CA98BDA8"/>
    <w:lvl w:ilvl="0">
      <w:start w:val="1"/>
      <w:numFmt w:val="upperRoman"/>
      <w:lvlText w:val="Čl.%1."/>
      <w:lvlJc w:val="left"/>
      <w:pPr>
        <w:ind w:left="3479" w:hanging="360"/>
      </w:pPr>
      <w:rPr>
        <w:rFonts w:hint="default"/>
      </w:rPr>
    </w:lvl>
    <w:lvl w:ilvl="1">
      <w:start w:val="1"/>
      <w:numFmt w:val="none"/>
      <w:lvlText w:val="%2"/>
      <w:lvlJc w:val="left"/>
      <w:pPr>
        <w:ind w:left="1440" w:hanging="360"/>
      </w:pPr>
      <w:rPr>
        <w:rFonts w:hint="default"/>
      </w:rPr>
    </w:lvl>
    <w:lvl w:ilvl="2">
      <w:start w:val="1"/>
      <w:numFmt w:val="decimal"/>
      <w:isLgl/>
      <w:lvlText w:val="%1.%3."/>
      <w:lvlJc w:val="right"/>
      <w:pPr>
        <w:ind w:left="2874" w:hanging="180"/>
      </w:pPr>
      <w:rPr>
        <w:rFonts w:hint="default"/>
      </w:rPr>
    </w:lvl>
    <w:lvl w:ilvl="3">
      <w:start w:val="1"/>
      <w:numFmt w:val="decimal"/>
      <w:pStyle w:val="7textrove4slovn111"/>
      <w:isLgl/>
      <w:lvlText w:val="%1.%3.%4."/>
      <w:lvlJc w:val="left"/>
      <w:pPr>
        <w:ind w:left="360"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6846191"/>
    <w:multiLevelType w:val="hybridMultilevel"/>
    <w:tmpl w:val="8FB6E41A"/>
    <w:lvl w:ilvl="0" w:tplc="87C2C65C">
      <w:start w:val="1"/>
      <w:numFmt w:val="decimal"/>
      <w:lvlText w:val="2.2.1.%1."/>
      <w:lvlJc w:val="left"/>
      <w:pPr>
        <w:ind w:left="1146" w:hanging="360"/>
      </w:pPr>
      <w:rPr>
        <w:rFonts w:cs="Times New Roman" w:hint="default"/>
        <w:b w:val="0"/>
        <w:i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50E151A"/>
    <w:multiLevelType w:val="hybridMultilevel"/>
    <w:tmpl w:val="003434C4"/>
    <w:lvl w:ilvl="0" w:tplc="ACEA0640">
      <w:start w:val="1"/>
      <w:numFmt w:val="decimal"/>
      <w:lvlText w:val="10.8.%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57A3C8F"/>
    <w:multiLevelType w:val="multilevel"/>
    <w:tmpl w:val="8286DF96"/>
    <w:lvl w:ilvl="0">
      <w:start w:val="5"/>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58323FD"/>
    <w:multiLevelType w:val="multilevel"/>
    <w:tmpl w:val="78DAC3DA"/>
    <w:lvl w:ilvl="0">
      <w:start w:val="6"/>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3"/>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6663392"/>
    <w:multiLevelType w:val="multilevel"/>
    <w:tmpl w:val="B9849F06"/>
    <w:lvl w:ilvl="0">
      <w:start w:val="8"/>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95"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76F61A4"/>
    <w:multiLevelType w:val="hybridMultilevel"/>
    <w:tmpl w:val="42622F5E"/>
    <w:lvl w:ilvl="0" w:tplc="0B3A34C8">
      <w:start w:val="3"/>
      <w:numFmt w:val="upperLetter"/>
      <w:lvlText w:val="Část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8751ED7"/>
    <w:multiLevelType w:val="hybridMultilevel"/>
    <w:tmpl w:val="04D6FF76"/>
    <w:lvl w:ilvl="0" w:tplc="F5A8D6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396A1B"/>
    <w:multiLevelType w:val="multilevel"/>
    <w:tmpl w:val="CC9AA3CE"/>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59D4B05"/>
    <w:multiLevelType w:val="multilevel"/>
    <w:tmpl w:val="359E374E"/>
    <w:lvl w:ilvl="0">
      <w:start w:val="2"/>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70422A0"/>
    <w:multiLevelType w:val="hybridMultilevel"/>
    <w:tmpl w:val="2DBAC726"/>
    <w:lvl w:ilvl="0" w:tplc="C5087DEE">
      <w:start w:val="1"/>
      <w:numFmt w:val="decimal"/>
      <w:lvlText w:val="7.%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F1F1938"/>
    <w:multiLevelType w:val="hybridMultilevel"/>
    <w:tmpl w:val="CABC2F5C"/>
    <w:lvl w:ilvl="0" w:tplc="D2DAA964">
      <w:start w:val="1"/>
      <w:numFmt w:val="decimal"/>
      <w:lvlText w:val="4.%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13238D"/>
    <w:multiLevelType w:val="multilevel"/>
    <w:tmpl w:val="34065BE6"/>
    <w:lvl w:ilvl="0">
      <w:start w:val="3"/>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EDA114B"/>
    <w:multiLevelType w:val="hybridMultilevel"/>
    <w:tmpl w:val="83361A94"/>
    <w:lvl w:ilvl="0" w:tplc="B92C5C26">
      <w:start w:val="1"/>
      <w:numFmt w:val="ordinal"/>
      <w:lvlText w:val="7.8.%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610E2BB2"/>
    <w:multiLevelType w:val="multilevel"/>
    <w:tmpl w:val="FFF4D05A"/>
    <w:lvl w:ilvl="0">
      <w:start w:val="2"/>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4"/>
      <w:numFmt w:val="decimal"/>
      <w:lvlText w:val="%1.%2."/>
      <w:lvlJc w:val="left"/>
      <w:pPr>
        <w:ind w:left="1440" w:hanging="360"/>
      </w:pPr>
      <w:rPr>
        <w:rFonts w:hint="default"/>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1E904D8"/>
    <w:multiLevelType w:val="hybridMultilevel"/>
    <w:tmpl w:val="F93C29D0"/>
    <w:lvl w:ilvl="0" w:tplc="4230A808">
      <w:start w:val="1"/>
      <w:numFmt w:val="decimal"/>
      <w:lvlText w:val="3.5.%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8171A10"/>
    <w:multiLevelType w:val="hybridMultilevel"/>
    <w:tmpl w:val="5A4ECD8A"/>
    <w:lvl w:ilvl="0" w:tplc="BD305C6C">
      <w:start w:val="1"/>
      <w:numFmt w:val="decimal"/>
      <w:pStyle w:val="r4"/>
      <w:lvlText w:val="Čl.%1."/>
      <w:lvlJc w:val="left"/>
      <w:pPr>
        <w:ind w:left="1637" w:hanging="360"/>
      </w:pPr>
      <w:rPr>
        <w:rFonts w:hint="default"/>
        <w:b/>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44" w15:restartNumberingAfterBreak="0">
    <w:nsid w:val="72514FE7"/>
    <w:multiLevelType w:val="multilevel"/>
    <w:tmpl w:val="34065BE6"/>
    <w:numStyleLink w:val="Styl1"/>
  </w:abstractNum>
  <w:abstractNum w:abstractNumId="45" w15:restartNumberingAfterBreak="0">
    <w:nsid w:val="73DD237F"/>
    <w:multiLevelType w:val="multilevel"/>
    <w:tmpl w:val="34065BE6"/>
    <w:lvl w:ilvl="0">
      <w:start w:val="3"/>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3762"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6E73FD3"/>
    <w:multiLevelType w:val="hybridMultilevel"/>
    <w:tmpl w:val="FAA66A52"/>
    <w:lvl w:ilvl="0" w:tplc="85F21124">
      <w:start w:val="1"/>
      <w:numFmt w:val="decimal"/>
      <w:lvlText w:val="2.%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47" w15:restartNumberingAfterBreak="0">
    <w:nsid w:val="785A6D42"/>
    <w:multiLevelType w:val="multilevel"/>
    <w:tmpl w:val="8076B0A8"/>
    <w:lvl w:ilvl="0">
      <w:start w:val="6"/>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C1D3E0B"/>
    <w:multiLevelType w:val="multilevel"/>
    <w:tmpl w:val="8076B0A8"/>
    <w:lvl w:ilvl="0">
      <w:start w:val="6"/>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ECA6050"/>
    <w:multiLevelType w:val="multilevel"/>
    <w:tmpl w:val="359E374E"/>
    <w:lvl w:ilvl="0">
      <w:start w:val="2"/>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27683230">
    <w:abstractNumId w:val="20"/>
  </w:num>
  <w:num w:numId="2" w16cid:durableId="1814058166">
    <w:abstractNumId w:val="14"/>
  </w:num>
  <w:num w:numId="3" w16cid:durableId="1788769161">
    <w:abstractNumId w:val="23"/>
  </w:num>
  <w:num w:numId="4" w16cid:durableId="1892185248">
    <w:abstractNumId w:val="25"/>
  </w:num>
  <w:num w:numId="5" w16cid:durableId="757101223">
    <w:abstractNumId w:val="17"/>
  </w:num>
  <w:num w:numId="6" w16cid:durableId="1696468490">
    <w:abstractNumId w:val="42"/>
  </w:num>
  <w:num w:numId="7" w16cid:durableId="827669585">
    <w:abstractNumId w:val="21"/>
  </w:num>
  <w:num w:numId="8" w16cid:durableId="944116062">
    <w:abstractNumId w:val="46"/>
  </w:num>
  <w:num w:numId="9" w16cid:durableId="707755969">
    <w:abstractNumId w:val="22"/>
  </w:num>
  <w:num w:numId="10" w16cid:durableId="740252127">
    <w:abstractNumId w:val="36"/>
  </w:num>
  <w:num w:numId="11" w16cid:durableId="763719795">
    <w:abstractNumId w:val="0"/>
  </w:num>
  <w:num w:numId="12" w16cid:durableId="2023241882">
    <w:abstractNumId w:val="35"/>
  </w:num>
  <w:num w:numId="13" w16cid:durableId="281346244">
    <w:abstractNumId w:val="39"/>
  </w:num>
  <w:num w:numId="14" w16cid:durableId="779380175">
    <w:abstractNumId w:val="3"/>
  </w:num>
  <w:num w:numId="15" w16cid:durableId="1167094877">
    <w:abstractNumId w:val="12"/>
  </w:num>
  <w:num w:numId="16" w16cid:durableId="1898584465">
    <w:abstractNumId w:val="26"/>
  </w:num>
  <w:num w:numId="17" w16cid:durableId="244532289">
    <w:abstractNumId w:val="32"/>
  </w:num>
  <w:num w:numId="18" w16cid:durableId="1383628719">
    <w:abstractNumId w:val="11"/>
  </w:num>
  <w:num w:numId="19" w16cid:durableId="319233466">
    <w:abstractNumId w:val="16"/>
  </w:num>
  <w:num w:numId="20" w16cid:durableId="537622959">
    <w:abstractNumId w:val="34"/>
  </w:num>
  <w:num w:numId="21" w16cid:durableId="1894808858">
    <w:abstractNumId w:val="18"/>
  </w:num>
  <w:num w:numId="22" w16cid:durableId="1264146089">
    <w:abstractNumId w:val="4"/>
  </w:num>
  <w:num w:numId="23" w16cid:durableId="444159065">
    <w:abstractNumId w:val="41"/>
  </w:num>
  <w:num w:numId="24" w16cid:durableId="537937276">
    <w:abstractNumId w:val="9"/>
  </w:num>
  <w:num w:numId="25" w16cid:durableId="808060622">
    <w:abstractNumId w:val="7"/>
  </w:num>
  <w:num w:numId="26" w16cid:durableId="693118359">
    <w:abstractNumId w:val="15"/>
  </w:num>
  <w:num w:numId="27" w16cid:durableId="800028838">
    <w:abstractNumId w:val="5"/>
  </w:num>
  <w:num w:numId="28" w16cid:durableId="1180701426">
    <w:abstractNumId w:val="31"/>
  </w:num>
  <w:num w:numId="29" w16cid:durableId="464203838">
    <w:abstractNumId w:val="8"/>
  </w:num>
  <w:num w:numId="30" w16cid:durableId="631251205">
    <w:abstractNumId w:val="2"/>
  </w:num>
  <w:num w:numId="31" w16cid:durableId="374814633">
    <w:abstractNumId w:val="49"/>
  </w:num>
  <w:num w:numId="32" w16cid:durableId="273439543">
    <w:abstractNumId w:val="33"/>
  </w:num>
  <w:num w:numId="33" w16cid:durableId="1922179372">
    <w:abstractNumId w:val="40"/>
  </w:num>
  <w:num w:numId="34" w16cid:durableId="632563945">
    <w:abstractNumId w:val="45"/>
  </w:num>
  <w:num w:numId="35" w16cid:durableId="154415486">
    <w:abstractNumId w:val="44"/>
  </w:num>
  <w:num w:numId="36" w16cid:durableId="2067414193">
    <w:abstractNumId w:val="1"/>
  </w:num>
  <w:num w:numId="37" w16cid:durableId="1169981354">
    <w:abstractNumId w:val="38"/>
  </w:num>
  <w:num w:numId="38" w16cid:durableId="687216292">
    <w:abstractNumId w:val="27"/>
  </w:num>
  <w:num w:numId="39" w16cid:durableId="1563055246">
    <w:abstractNumId w:val="13"/>
  </w:num>
  <w:num w:numId="40" w16cid:durableId="1874607265">
    <w:abstractNumId w:val="48"/>
  </w:num>
  <w:num w:numId="41" w16cid:durableId="234631685">
    <w:abstractNumId w:val="47"/>
  </w:num>
  <w:num w:numId="42" w16cid:durableId="670983430">
    <w:abstractNumId w:val="28"/>
  </w:num>
  <w:num w:numId="43" w16cid:durableId="66191838">
    <w:abstractNumId w:val="19"/>
  </w:num>
  <w:num w:numId="44" w16cid:durableId="1957640646">
    <w:abstractNumId w:val="29"/>
  </w:num>
  <w:num w:numId="45" w16cid:durableId="274488169">
    <w:abstractNumId w:val="6"/>
  </w:num>
  <w:num w:numId="46" w16cid:durableId="934364117">
    <w:abstractNumId w:val="37"/>
  </w:num>
  <w:num w:numId="47" w16cid:durableId="461846788">
    <w:abstractNumId w:val="10"/>
  </w:num>
  <w:num w:numId="48" w16cid:durableId="1977681779">
    <w:abstractNumId w:val="30"/>
  </w:num>
  <w:num w:numId="49" w16cid:durableId="1301957026">
    <w:abstractNumId w:val="24"/>
  </w:num>
  <w:num w:numId="50" w16cid:durableId="1962180519">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0245"/>
    <w:rsid w:val="00016A4F"/>
    <w:rsid w:val="00042504"/>
    <w:rsid w:val="00042D3F"/>
    <w:rsid w:val="0004730E"/>
    <w:rsid w:val="00051A52"/>
    <w:rsid w:val="00055CD3"/>
    <w:rsid w:val="00061614"/>
    <w:rsid w:val="00081EB3"/>
    <w:rsid w:val="000941E5"/>
    <w:rsid w:val="0009434F"/>
    <w:rsid w:val="00095C43"/>
    <w:rsid w:val="000A0F4D"/>
    <w:rsid w:val="000A25B8"/>
    <w:rsid w:val="000A7C2F"/>
    <w:rsid w:val="000A7FBF"/>
    <w:rsid w:val="000B1834"/>
    <w:rsid w:val="000B3233"/>
    <w:rsid w:val="000C4BE0"/>
    <w:rsid w:val="000C5F29"/>
    <w:rsid w:val="000E11FA"/>
    <w:rsid w:val="000E3BAC"/>
    <w:rsid w:val="000E59E7"/>
    <w:rsid w:val="000E7499"/>
    <w:rsid w:val="001134F5"/>
    <w:rsid w:val="001161E8"/>
    <w:rsid w:val="001251A5"/>
    <w:rsid w:val="0014161F"/>
    <w:rsid w:val="00162E19"/>
    <w:rsid w:val="001707B3"/>
    <w:rsid w:val="001A009C"/>
    <w:rsid w:val="001A35B0"/>
    <w:rsid w:val="001B24DE"/>
    <w:rsid w:val="001C0CBC"/>
    <w:rsid w:val="001D775B"/>
    <w:rsid w:val="001E0606"/>
    <w:rsid w:val="001E2F5C"/>
    <w:rsid w:val="001F78EA"/>
    <w:rsid w:val="0020540E"/>
    <w:rsid w:val="00226FC4"/>
    <w:rsid w:val="00227215"/>
    <w:rsid w:val="002332D9"/>
    <w:rsid w:val="00237CDE"/>
    <w:rsid w:val="00247365"/>
    <w:rsid w:val="00264A86"/>
    <w:rsid w:val="00270A35"/>
    <w:rsid w:val="00274998"/>
    <w:rsid w:val="00280F43"/>
    <w:rsid w:val="002A3A6F"/>
    <w:rsid w:val="002D76CF"/>
    <w:rsid w:val="002E4AB8"/>
    <w:rsid w:val="002E5D5B"/>
    <w:rsid w:val="003152B6"/>
    <w:rsid w:val="00316D2C"/>
    <w:rsid w:val="003216BF"/>
    <w:rsid w:val="00326C80"/>
    <w:rsid w:val="0034754A"/>
    <w:rsid w:val="00353C22"/>
    <w:rsid w:val="003708A2"/>
    <w:rsid w:val="00390A30"/>
    <w:rsid w:val="003B3F1D"/>
    <w:rsid w:val="003C0EEE"/>
    <w:rsid w:val="003C38C0"/>
    <w:rsid w:val="003C4598"/>
    <w:rsid w:val="003C68C5"/>
    <w:rsid w:val="003C6FAC"/>
    <w:rsid w:val="003D0C11"/>
    <w:rsid w:val="003D103C"/>
    <w:rsid w:val="003D1E14"/>
    <w:rsid w:val="003D6185"/>
    <w:rsid w:val="003E1FD9"/>
    <w:rsid w:val="003E2208"/>
    <w:rsid w:val="003F1C8C"/>
    <w:rsid w:val="003F2672"/>
    <w:rsid w:val="003F49AB"/>
    <w:rsid w:val="003F6672"/>
    <w:rsid w:val="00401976"/>
    <w:rsid w:val="004030E0"/>
    <w:rsid w:val="00410873"/>
    <w:rsid w:val="00414540"/>
    <w:rsid w:val="00422B83"/>
    <w:rsid w:val="00422D28"/>
    <w:rsid w:val="00434AAD"/>
    <w:rsid w:val="00443935"/>
    <w:rsid w:val="00450715"/>
    <w:rsid w:val="0045234E"/>
    <w:rsid w:val="004541D1"/>
    <w:rsid w:val="00456594"/>
    <w:rsid w:val="00491A72"/>
    <w:rsid w:val="00497D06"/>
    <w:rsid w:val="004A0B34"/>
    <w:rsid w:val="004B24A4"/>
    <w:rsid w:val="004D25E6"/>
    <w:rsid w:val="0050142D"/>
    <w:rsid w:val="00503004"/>
    <w:rsid w:val="00504D14"/>
    <w:rsid w:val="00510B79"/>
    <w:rsid w:val="00534D44"/>
    <w:rsid w:val="005547D3"/>
    <w:rsid w:val="00556A69"/>
    <w:rsid w:val="00574E27"/>
    <w:rsid w:val="005860CF"/>
    <w:rsid w:val="0059521D"/>
    <w:rsid w:val="0059742E"/>
    <w:rsid w:val="005B6702"/>
    <w:rsid w:val="005C0F51"/>
    <w:rsid w:val="005D0350"/>
    <w:rsid w:val="005E2BAB"/>
    <w:rsid w:val="005E7D2C"/>
    <w:rsid w:val="0060071D"/>
    <w:rsid w:val="006033FA"/>
    <w:rsid w:val="00603631"/>
    <w:rsid w:val="00604C36"/>
    <w:rsid w:val="00606D6E"/>
    <w:rsid w:val="00611326"/>
    <w:rsid w:val="00614599"/>
    <w:rsid w:val="00614D52"/>
    <w:rsid w:val="00624AD5"/>
    <w:rsid w:val="006413AC"/>
    <w:rsid w:val="00644EA8"/>
    <w:rsid w:val="006510C5"/>
    <w:rsid w:val="00657A6A"/>
    <w:rsid w:val="00666DEF"/>
    <w:rsid w:val="006860BB"/>
    <w:rsid w:val="006A57C5"/>
    <w:rsid w:val="006B1E64"/>
    <w:rsid w:val="006B6557"/>
    <w:rsid w:val="006C0791"/>
    <w:rsid w:val="006C6E2B"/>
    <w:rsid w:val="006C7D91"/>
    <w:rsid w:val="006D3B67"/>
    <w:rsid w:val="006F0464"/>
    <w:rsid w:val="006F434E"/>
    <w:rsid w:val="006F615D"/>
    <w:rsid w:val="006F628A"/>
    <w:rsid w:val="006F6B2A"/>
    <w:rsid w:val="007003F1"/>
    <w:rsid w:val="00700716"/>
    <w:rsid w:val="00701B04"/>
    <w:rsid w:val="00704A34"/>
    <w:rsid w:val="00717202"/>
    <w:rsid w:val="00731A48"/>
    <w:rsid w:val="00732E5C"/>
    <w:rsid w:val="0075181C"/>
    <w:rsid w:val="00754436"/>
    <w:rsid w:val="0077103D"/>
    <w:rsid w:val="00780595"/>
    <w:rsid w:val="007825C9"/>
    <w:rsid w:val="0078329E"/>
    <w:rsid w:val="007850DC"/>
    <w:rsid w:val="007A4F6D"/>
    <w:rsid w:val="007B1D81"/>
    <w:rsid w:val="007B25F2"/>
    <w:rsid w:val="007B7B79"/>
    <w:rsid w:val="007C50F4"/>
    <w:rsid w:val="007D65E3"/>
    <w:rsid w:val="007E163B"/>
    <w:rsid w:val="007E2403"/>
    <w:rsid w:val="007E4339"/>
    <w:rsid w:val="00803BE0"/>
    <w:rsid w:val="00811EC4"/>
    <w:rsid w:val="008134C1"/>
    <w:rsid w:val="00817188"/>
    <w:rsid w:val="008501D9"/>
    <w:rsid w:val="0085367D"/>
    <w:rsid w:val="00854AB8"/>
    <w:rsid w:val="00870DF1"/>
    <w:rsid w:val="00881E75"/>
    <w:rsid w:val="008B06E3"/>
    <w:rsid w:val="008B26BC"/>
    <w:rsid w:val="008C093B"/>
    <w:rsid w:val="008D0338"/>
    <w:rsid w:val="008E77E5"/>
    <w:rsid w:val="008F7717"/>
    <w:rsid w:val="00903F8C"/>
    <w:rsid w:val="0090424D"/>
    <w:rsid w:val="00906C53"/>
    <w:rsid w:val="00911E5C"/>
    <w:rsid w:val="0091441C"/>
    <w:rsid w:val="009255C1"/>
    <w:rsid w:val="009317E6"/>
    <w:rsid w:val="009368E8"/>
    <w:rsid w:val="00944705"/>
    <w:rsid w:val="0094679E"/>
    <w:rsid w:val="00986BB6"/>
    <w:rsid w:val="00991B26"/>
    <w:rsid w:val="009A0914"/>
    <w:rsid w:val="009A6B80"/>
    <w:rsid w:val="009B663B"/>
    <w:rsid w:val="009E6B07"/>
    <w:rsid w:val="009E7F48"/>
    <w:rsid w:val="00A148E5"/>
    <w:rsid w:val="00A31CED"/>
    <w:rsid w:val="00A403D0"/>
    <w:rsid w:val="00A40E54"/>
    <w:rsid w:val="00A476E2"/>
    <w:rsid w:val="00A7500C"/>
    <w:rsid w:val="00A80155"/>
    <w:rsid w:val="00A806FD"/>
    <w:rsid w:val="00A82D6E"/>
    <w:rsid w:val="00A83B73"/>
    <w:rsid w:val="00A910D3"/>
    <w:rsid w:val="00A97FC9"/>
    <w:rsid w:val="00AA1C03"/>
    <w:rsid w:val="00AB0A8A"/>
    <w:rsid w:val="00AB302E"/>
    <w:rsid w:val="00AB3E04"/>
    <w:rsid w:val="00AB549E"/>
    <w:rsid w:val="00AE2AF3"/>
    <w:rsid w:val="00AE7E60"/>
    <w:rsid w:val="00AE7FD2"/>
    <w:rsid w:val="00AF2C40"/>
    <w:rsid w:val="00AF623B"/>
    <w:rsid w:val="00AF624E"/>
    <w:rsid w:val="00B01DB5"/>
    <w:rsid w:val="00B11100"/>
    <w:rsid w:val="00B25100"/>
    <w:rsid w:val="00B25AE1"/>
    <w:rsid w:val="00B30818"/>
    <w:rsid w:val="00B357DA"/>
    <w:rsid w:val="00B35F26"/>
    <w:rsid w:val="00B82DF2"/>
    <w:rsid w:val="00B91109"/>
    <w:rsid w:val="00B91C6C"/>
    <w:rsid w:val="00B94D0F"/>
    <w:rsid w:val="00BA14C6"/>
    <w:rsid w:val="00BB2CA7"/>
    <w:rsid w:val="00BC34EB"/>
    <w:rsid w:val="00BD0BAC"/>
    <w:rsid w:val="00BD1E93"/>
    <w:rsid w:val="00BD4BCB"/>
    <w:rsid w:val="00BD4CAD"/>
    <w:rsid w:val="00BE1429"/>
    <w:rsid w:val="00BE2049"/>
    <w:rsid w:val="00BF6094"/>
    <w:rsid w:val="00C006BC"/>
    <w:rsid w:val="00C01568"/>
    <w:rsid w:val="00C11D9F"/>
    <w:rsid w:val="00C15568"/>
    <w:rsid w:val="00C17313"/>
    <w:rsid w:val="00C22479"/>
    <w:rsid w:val="00C31C55"/>
    <w:rsid w:val="00C42EF2"/>
    <w:rsid w:val="00C45F60"/>
    <w:rsid w:val="00C53F81"/>
    <w:rsid w:val="00C74B33"/>
    <w:rsid w:val="00C9069E"/>
    <w:rsid w:val="00CA25C7"/>
    <w:rsid w:val="00CA3EE8"/>
    <w:rsid w:val="00CC64BD"/>
    <w:rsid w:val="00CD4C98"/>
    <w:rsid w:val="00CE0EC7"/>
    <w:rsid w:val="00CE1F5D"/>
    <w:rsid w:val="00CF7500"/>
    <w:rsid w:val="00D206DE"/>
    <w:rsid w:val="00D270A1"/>
    <w:rsid w:val="00D41FC1"/>
    <w:rsid w:val="00D507E6"/>
    <w:rsid w:val="00D546E2"/>
    <w:rsid w:val="00D65507"/>
    <w:rsid w:val="00D670E4"/>
    <w:rsid w:val="00D81032"/>
    <w:rsid w:val="00D84EAB"/>
    <w:rsid w:val="00D85086"/>
    <w:rsid w:val="00DA787E"/>
    <w:rsid w:val="00DB368E"/>
    <w:rsid w:val="00DB3996"/>
    <w:rsid w:val="00DC3963"/>
    <w:rsid w:val="00DE3848"/>
    <w:rsid w:val="00DF470B"/>
    <w:rsid w:val="00DF5A16"/>
    <w:rsid w:val="00DF5DB4"/>
    <w:rsid w:val="00DF7390"/>
    <w:rsid w:val="00DF74B7"/>
    <w:rsid w:val="00E04BF6"/>
    <w:rsid w:val="00E14E87"/>
    <w:rsid w:val="00E23FC2"/>
    <w:rsid w:val="00E27B27"/>
    <w:rsid w:val="00E406DD"/>
    <w:rsid w:val="00E41F9A"/>
    <w:rsid w:val="00E46C86"/>
    <w:rsid w:val="00E64B1F"/>
    <w:rsid w:val="00E6623D"/>
    <w:rsid w:val="00E73B78"/>
    <w:rsid w:val="00E870E3"/>
    <w:rsid w:val="00EC63C3"/>
    <w:rsid w:val="00ED3DDF"/>
    <w:rsid w:val="00EE6061"/>
    <w:rsid w:val="00EE6D48"/>
    <w:rsid w:val="00EF1BF7"/>
    <w:rsid w:val="00EF45F2"/>
    <w:rsid w:val="00F03125"/>
    <w:rsid w:val="00F10AA6"/>
    <w:rsid w:val="00F10DAA"/>
    <w:rsid w:val="00F155A3"/>
    <w:rsid w:val="00F264CC"/>
    <w:rsid w:val="00F32657"/>
    <w:rsid w:val="00F445F7"/>
    <w:rsid w:val="00F56E98"/>
    <w:rsid w:val="00F60ACE"/>
    <w:rsid w:val="00F76B05"/>
    <w:rsid w:val="00F81790"/>
    <w:rsid w:val="00F82E38"/>
    <w:rsid w:val="00F84F7A"/>
    <w:rsid w:val="00F9427E"/>
    <w:rsid w:val="00FB1B12"/>
    <w:rsid w:val="00FB5E39"/>
    <w:rsid w:val="00FB7258"/>
    <w:rsid w:val="00FC7069"/>
    <w:rsid w:val="00FD135F"/>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63A74A51"/>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qFormat/>
    <w:rsid w:val="00E64B1F"/>
    <w:pPr>
      <w:numPr>
        <w:ilvl w:val="1"/>
        <w:numId w:val="1"/>
      </w:numPr>
      <w:spacing w:before="0" w:after="60" w:line="240" w:lineRule="auto"/>
      <w:ind w:left="-680" w:firstLine="0"/>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iPriority w:val="99"/>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qFormat/>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qFormat/>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qFormat/>
    <w:rsid w:val="009A6B80"/>
    <w:pPr>
      <w:ind w:left="284" w:hanging="284"/>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ind w:left="680" w:hanging="680"/>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ind w:left="1531" w:hanging="851"/>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qFormat/>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1"/>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1"/>
    <w:rsid w:val="007003F1"/>
    <w:rPr>
      <w:rFonts w:ascii="Calibri" w:eastAsia="Calibri" w:hAnsi="Calibri" w:cs="Times New Roman"/>
    </w:rPr>
  </w:style>
  <w:style w:type="numbering" w:customStyle="1" w:styleId="Styl1">
    <w:name w:val="Styl1"/>
    <w:uiPriority w:val="99"/>
    <w:rsid w:val="003C4598"/>
    <w:pPr>
      <w:numPr>
        <w:numId w:val="36"/>
      </w:numPr>
    </w:pPr>
  </w:style>
  <w:style w:type="paragraph" w:customStyle="1" w:styleId="slovnlnkVOP">
    <w:name w:val="číslování článků VOP"/>
    <w:basedOn w:val="Odstavecseseznamem"/>
    <w:link w:val="slovnlnkVOPChar"/>
    <w:qFormat/>
    <w:rsid w:val="003C4598"/>
    <w:pPr>
      <w:numPr>
        <w:numId w:val="46"/>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character" w:customStyle="1" w:styleId="attr">
    <w:name w:val="attr"/>
    <w:basedOn w:val="Standardnpsmoodstavce"/>
    <w:rsid w:val="00B357DA"/>
  </w:style>
  <w:style w:type="paragraph" w:customStyle="1" w:styleId="8text">
    <w:name w:val="8text"/>
    <w:basedOn w:val="Normln"/>
    <w:link w:val="8textChar"/>
    <w:qFormat/>
    <w:rsid w:val="00504D14"/>
    <w:pPr>
      <w:autoSpaceDE w:val="0"/>
      <w:autoSpaceDN w:val="0"/>
      <w:adjustRightInd w:val="0"/>
      <w:spacing w:before="60" w:after="0" w:line="240" w:lineRule="auto"/>
      <w:jc w:val="both"/>
    </w:pPr>
    <w:rPr>
      <w:rFonts w:ascii="Times New Roman" w:eastAsia="Times New Roman" w:hAnsi="Times New Roman" w:cs="Times New Roman"/>
      <w:color w:val="000000"/>
      <w:sz w:val="24"/>
      <w:szCs w:val="24"/>
      <w:lang w:eastAsia="cs-CZ"/>
    </w:rPr>
  </w:style>
  <w:style w:type="character" w:customStyle="1" w:styleId="8textChar">
    <w:name w:val="8text Char"/>
    <w:link w:val="8text"/>
    <w:rsid w:val="00504D14"/>
    <w:rPr>
      <w:rFonts w:ascii="Times New Roman" w:eastAsia="Times New Roman" w:hAnsi="Times New Roman" w:cs="Times New Roman"/>
      <w:color w:val="000000"/>
      <w:sz w:val="24"/>
      <w:szCs w:val="24"/>
      <w:lang w:eastAsia="cs-CZ"/>
    </w:rPr>
  </w:style>
  <w:style w:type="paragraph" w:customStyle="1" w:styleId="r4">
    <w:name w:val="úr 4"/>
    <w:basedOn w:val="Normln"/>
    <w:rsid w:val="00504D14"/>
    <w:pPr>
      <w:numPr>
        <w:numId w:val="50"/>
      </w:numPr>
    </w:pPr>
  </w:style>
  <w:style w:type="paragraph" w:customStyle="1" w:styleId="lnkyVOP">
    <w:name w:val="články VOP"/>
    <w:basedOn w:val="r4"/>
    <w:link w:val="lnkyVOPChar"/>
    <w:qFormat/>
    <w:rsid w:val="00504D14"/>
    <w:pPr>
      <w:ind w:left="0" w:firstLine="0"/>
    </w:pPr>
    <w:rPr>
      <w:rFonts w:ascii="Times New Roman" w:hAnsi="Times New Roman" w:cs="Times New Roman"/>
      <w:b/>
      <w:sz w:val="20"/>
      <w:szCs w:val="20"/>
      <w:lang w:eastAsia="cs-CZ"/>
    </w:rPr>
  </w:style>
  <w:style w:type="character" w:customStyle="1" w:styleId="lnkyVOPChar">
    <w:name w:val="články VOP Char"/>
    <w:basedOn w:val="Standardnpsmoodstavce"/>
    <w:link w:val="lnkyVOP"/>
    <w:rsid w:val="00504D14"/>
    <w:rPr>
      <w:rFonts w:ascii="Times New Roman" w:hAnsi="Times New Roman" w:cs="Times New Roman"/>
      <w:b/>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29C0A-079A-498A-96D0-F2FC39FE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26</Pages>
  <Words>14720</Words>
  <Characters>86850</Characters>
  <Application>Microsoft Office Word</Application>
  <DocSecurity>0</DocSecurity>
  <Lines>723</Lines>
  <Paragraphs>202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Slámová Jana Ing.</cp:lastModifiedBy>
  <cp:revision>40</cp:revision>
  <cp:lastPrinted>2025-02-05T12:26:00Z</cp:lastPrinted>
  <dcterms:created xsi:type="dcterms:W3CDTF">2024-05-02T07:17:00Z</dcterms:created>
  <dcterms:modified xsi:type="dcterms:W3CDTF">2025-06-11T12:03:00Z</dcterms:modified>
</cp:coreProperties>
</file>