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B84E75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4E75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C634E0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A245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C605CE" w:rsidRDefault="00C605CE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C605CE" w:rsidRDefault="00C605CE" w:rsidP="00AF2397">
      <w:pPr>
        <w:spacing w:line="276" w:lineRule="auto"/>
        <w:rPr>
          <w:rFonts w:ascii="Arial" w:hAnsi="Arial" w:cs="Arial"/>
        </w:rPr>
      </w:pPr>
    </w:p>
    <w:p w:rsidR="00C605CE" w:rsidRPr="00077E13" w:rsidRDefault="00C605CE" w:rsidP="00AF2397">
      <w:pPr>
        <w:spacing w:line="276" w:lineRule="auto"/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B84E75" w:rsidRPr="0017654F" w:rsidRDefault="00C634E0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634E0">
              <w:rPr>
                <w:rFonts w:ascii="Arial" w:hAnsi="Arial" w:cs="Arial"/>
                <w:b/>
              </w:rPr>
              <w:t>KOAGULAČNÍ FAKTOR IX</w:t>
            </w:r>
            <w:r>
              <w:rPr>
                <w:rFonts w:ascii="Arial" w:hAnsi="Arial" w:cs="Arial"/>
                <w:b/>
              </w:rPr>
              <w:t xml:space="preserve">; </w:t>
            </w:r>
            <w:r w:rsidRPr="00C634E0">
              <w:rPr>
                <w:rFonts w:ascii="Arial" w:hAnsi="Arial" w:cs="Arial"/>
                <w:b/>
                <w:sz w:val="18"/>
                <w:szCs w:val="18"/>
              </w:rPr>
              <w:t xml:space="preserve">frekvence dávkování 1x týdně, bez </w:t>
            </w:r>
            <w:proofErr w:type="spellStart"/>
            <w:r w:rsidRPr="00C634E0">
              <w:rPr>
                <w:rFonts w:ascii="Arial" w:hAnsi="Arial" w:cs="Arial"/>
                <w:b/>
                <w:sz w:val="18"/>
                <w:szCs w:val="18"/>
              </w:rPr>
              <w:t>pegylace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C634E0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LENVATINIB; </w:t>
            </w:r>
            <w:r w:rsidRPr="00C634E0">
              <w:rPr>
                <w:rFonts w:ascii="Arial" w:hAnsi="Arial" w:cs="Arial"/>
                <w:b/>
                <w:sz w:val="18"/>
                <w:szCs w:val="18"/>
              </w:rPr>
              <w:t>v indikacích karcinom štítné žlázy, hepatocelulární karcinom a karcinom endometria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F2397" w:rsidRDefault="00AF2397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C605CE" w:rsidRDefault="00C605CE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3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Start w:id="4" w:name="_GoBack"/>
      <w:bookmarkEnd w:id="3"/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A245D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74783"/>
    <w:rsid w:val="005C67F8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C4959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605CE"/>
    <w:rsid w:val="00C634E0"/>
    <w:rsid w:val="00CF4826"/>
    <w:rsid w:val="00D00AC2"/>
    <w:rsid w:val="00D92F65"/>
    <w:rsid w:val="00E05280"/>
    <w:rsid w:val="00E309D3"/>
    <w:rsid w:val="00E673F8"/>
    <w:rsid w:val="00F12650"/>
    <w:rsid w:val="00F1354D"/>
    <w:rsid w:val="00F311C3"/>
    <w:rsid w:val="00FE249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9EE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B773-B4AD-4B40-AF50-6CA222FE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4</cp:revision>
  <dcterms:created xsi:type="dcterms:W3CDTF">2025-02-10T14:20:00Z</dcterms:created>
  <dcterms:modified xsi:type="dcterms:W3CDTF">2025-03-05T09:50:00Z</dcterms:modified>
</cp:coreProperties>
</file>