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6104DC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6104DC" w:rsidP="00A2052B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6104DC">
              <w:rPr>
                <w:rFonts w:ascii="Arial" w:hAnsi="Arial" w:cs="Arial"/>
                <w:b/>
                <w:szCs w:val="20"/>
              </w:rPr>
              <w:t>Léčiva pro NEMCB (122025) - L04AK02 TERIFLUNOMID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0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0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  <w:bookmarkStart w:id="1" w:name="_GoBack"/>
      <w:bookmarkEnd w:id="1"/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F76"/>
    <w:rsid w:val="00286F23"/>
    <w:rsid w:val="00435D6F"/>
    <w:rsid w:val="00470DF7"/>
    <w:rsid w:val="005718F1"/>
    <w:rsid w:val="006104DC"/>
    <w:rsid w:val="006224E1"/>
    <w:rsid w:val="006E326D"/>
    <w:rsid w:val="008D3203"/>
    <w:rsid w:val="00A2052B"/>
    <w:rsid w:val="00A7767E"/>
    <w:rsid w:val="00A83EB2"/>
    <w:rsid w:val="00B15389"/>
    <w:rsid w:val="00B7261B"/>
    <w:rsid w:val="00CD5B29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14</cp:revision>
  <dcterms:created xsi:type="dcterms:W3CDTF">2022-09-08T13:26:00Z</dcterms:created>
  <dcterms:modified xsi:type="dcterms:W3CDTF">2025-03-04T15:27:00Z</dcterms:modified>
</cp:coreProperties>
</file>