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D98" w14:textId="77777777" w:rsidR="00234240" w:rsidRPr="007F6316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16">
        <w:rPr>
          <w:rFonts w:asciiTheme="minorHAnsi" w:hAnsiTheme="minorHAnsi" w:cstheme="minorHAnsi"/>
          <w:b/>
          <w:sz w:val="36"/>
          <w:szCs w:val="36"/>
        </w:rPr>
        <w:t>Technická</w:t>
      </w:r>
      <w:r w:rsidR="00EB3257" w:rsidRPr="007F6316">
        <w:rPr>
          <w:rFonts w:asciiTheme="minorHAnsi" w:hAnsiTheme="minorHAnsi" w:cstheme="minorHAnsi"/>
          <w:b/>
          <w:sz w:val="36"/>
          <w:szCs w:val="36"/>
        </w:rPr>
        <w:t xml:space="preserve"> specifikace poptávaného zařízení</w:t>
      </w:r>
    </w:p>
    <w:p w14:paraId="75C50DF3" w14:textId="77777777" w:rsidR="00EB3257" w:rsidRPr="007F6316" w:rsidRDefault="00EB32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83"/>
      </w:tblGrid>
      <w:tr w:rsidR="00EB3257" w:rsidRPr="007F6316" w14:paraId="78BF402C" w14:textId="77777777" w:rsidTr="00817A41">
        <w:tc>
          <w:tcPr>
            <w:tcW w:w="4786" w:type="dxa"/>
            <w:vAlign w:val="center"/>
          </w:tcPr>
          <w:p w14:paraId="23B52C66" w14:textId="77777777" w:rsidR="00EB3257" w:rsidRPr="007F6316" w:rsidRDefault="00EB3257" w:rsidP="00EB3257">
            <w:pPr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59" w:type="dxa"/>
            <w:vAlign w:val="center"/>
          </w:tcPr>
          <w:p w14:paraId="7875081D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Zadavatelem požadovaná min/max hodnota</w:t>
            </w:r>
          </w:p>
        </w:tc>
        <w:tc>
          <w:tcPr>
            <w:tcW w:w="1418" w:type="dxa"/>
            <w:vAlign w:val="center"/>
          </w:tcPr>
          <w:p w14:paraId="3CC5302E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14:paraId="73D6210F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Skutečná hodnota technického parametru</w:t>
            </w:r>
          </w:p>
        </w:tc>
      </w:tr>
      <w:tr w:rsidR="00EB3257" w:rsidRPr="007F6316" w14:paraId="164EA7AD" w14:textId="77777777" w:rsidTr="00C97A94">
        <w:tc>
          <w:tcPr>
            <w:tcW w:w="9246" w:type="dxa"/>
            <w:gridSpan w:val="4"/>
            <w:vAlign w:val="center"/>
          </w:tcPr>
          <w:p w14:paraId="5C0DBE69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2A298AD" w14:textId="77777777" w:rsidTr="00EB3257">
        <w:tc>
          <w:tcPr>
            <w:tcW w:w="9246" w:type="dxa"/>
            <w:gridSpan w:val="4"/>
            <w:shd w:val="clear" w:color="auto" w:fill="D9D9D9" w:themeFill="background1" w:themeFillShade="D9"/>
            <w:vAlign w:val="center"/>
          </w:tcPr>
          <w:p w14:paraId="6283500B" w14:textId="49E68A8E" w:rsidR="00EB3257" w:rsidRPr="007F6316" w:rsidRDefault="001F081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0817">
              <w:rPr>
                <w:rFonts w:asciiTheme="minorHAnsi" w:hAnsiTheme="minorHAnsi" w:cstheme="minorHAnsi"/>
                <w:b/>
              </w:rPr>
              <w:t>Skříň na sušení a skladování flexibilních endoskopů</w:t>
            </w:r>
            <w:r w:rsidR="008E54E8" w:rsidRPr="00872A7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4903" w:rsidRPr="007F6316" w14:paraId="1EC748FF" w14:textId="77777777" w:rsidTr="00B34903">
        <w:tc>
          <w:tcPr>
            <w:tcW w:w="9246" w:type="dxa"/>
            <w:gridSpan w:val="4"/>
            <w:shd w:val="clear" w:color="auto" w:fill="F2F2F2" w:themeFill="background1" w:themeFillShade="F2"/>
            <w:vAlign w:val="center"/>
          </w:tcPr>
          <w:p w14:paraId="12C80728" w14:textId="374D5258" w:rsidR="00B34903" w:rsidRPr="007F6316" w:rsidRDefault="00B34903" w:rsidP="00427D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Účel použití:</w:t>
            </w:r>
            <w:r w:rsidRPr="007F6316">
              <w:rPr>
                <w:rFonts w:asciiTheme="minorHAnsi" w:hAnsiTheme="minorHAnsi" w:cstheme="minorHAnsi"/>
              </w:rPr>
              <w:t xml:space="preserve"> </w:t>
            </w:r>
            <w:r w:rsidR="00366F4D">
              <w:rPr>
                <w:rFonts w:asciiTheme="minorHAnsi" w:hAnsiTheme="minorHAnsi" w:cstheme="minorHAnsi"/>
              </w:rPr>
              <w:t>Uložení, sušení a skladování flexibilních endoskopů</w:t>
            </w:r>
            <w:r w:rsidR="007B79C5">
              <w:rPr>
                <w:rFonts w:asciiTheme="minorHAnsi" w:hAnsiTheme="minorHAnsi" w:cstheme="minorHAnsi"/>
              </w:rPr>
              <w:t xml:space="preserve"> na oddělení gastroenterologie.</w:t>
            </w:r>
          </w:p>
        </w:tc>
      </w:tr>
      <w:tr w:rsidR="00EB3257" w:rsidRPr="007F6316" w14:paraId="65E2B8E2" w14:textId="77777777" w:rsidTr="001F0817">
        <w:trPr>
          <w:trHeight w:val="851"/>
        </w:trPr>
        <w:tc>
          <w:tcPr>
            <w:tcW w:w="4786" w:type="dxa"/>
            <w:vAlign w:val="center"/>
          </w:tcPr>
          <w:p w14:paraId="5E4832B4" w14:textId="57A6C697" w:rsidR="00EB3257" w:rsidRPr="00872A73" w:rsidRDefault="001F0817" w:rsidP="008E54E8">
            <w:pPr>
              <w:spacing w:before="0" w:after="160" w:line="259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3B5311">
              <w:rPr>
                <w:rFonts w:asciiTheme="minorHAnsi" w:hAnsiTheme="minorHAnsi" w:cstheme="minorHAnsi"/>
                <w:bCs/>
              </w:rPr>
              <w:t xml:space="preserve">ařízení umožňující uložení, sušení a následné skladování minimálně </w:t>
            </w:r>
            <w:r w:rsidRPr="00B73044">
              <w:rPr>
                <w:rFonts w:asciiTheme="minorHAnsi" w:hAnsiTheme="minorHAnsi" w:cstheme="minorHAnsi"/>
                <w:bCs/>
              </w:rPr>
              <w:t>16</w:t>
            </w:r>
            <w:r w:rsidRPr="003B5311">
              <w:rPr>
                <w:rFonts w:asciiTheme="minorHAnsi" w:hAnsiTheme="minorHAnsi" w:cstheme="minorHAnsi"/>
                <w:bCs/>
              </w:rPr>
              <w:t xml:space="preserve"> kusů flexibilních endoskopů</w:t>
            </w:r>
            <w:r w:rsidR="007B79C5">
              <w:rPr>
                <w:rFonts w:asciiTheme="minorHAnsi" w:hAnsiTheme="minorHAnsi" w:cstheme="minorHAnsi"/>
                <w:bCs/>
              </w:rPr>
              <w:t>, požadovanou kapacitu je možné zajistit dvěma zařízení</w:t>
            </w:r>
            <w:r w:rsidR="00B2032C">
              <w:rPr>
                <w:rFonts w:asciiTheme="minorHAnsi" w:hAnsiTheme="minorHAnsi" w:cstheme="minorHAnsi"/>
                <w:bCs/>
              </w:rPr>
              <w:t>mi</w:t>
            </w:r>
            <w:r w:rsidR="007B79C5">
              <w:rPr>
                <w:rFonts w:asciiTheme="minorHAnsi" w:hAnsiTheme="minorHAnsi" w:cstheme="minorHAnsi"/>
                <w:bCs/>
              </w:rPr>
              <w:t xml:space="preserve"> vedle sebe za podmínek dodržení maximálních možných rozměrů zařízení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2CE1BF4" w14:textId="66BA9942" w:rsidR="00EB325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5311">
              <w:rPr>
                <w:rFonts w:asciiTheme="minorHAnsi" w:hAnsiTheme="minorHAnsi" w:cstheme="minorHAnsi"/>
                <w:bCs/>
              </w:rPr>
              <w:t>uložení, sušení a následné skladování min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3B5311">
              <w:rPr>
                <w:rFonts w:asciiTheme="minorHAnsi" w:hAnsiTheme="minorHAnsi" w:cstheme="minorHAnsi"/>
                <w:bCs/>
              </w:rPr>
              <w:t xml:space="preserve"> </w:t>
            </w:r>
            <w:r w:rsidRPr="00B73044">
              <w:rPr>
                <w:rFonts w:asciiTheme="minorHAnsi" w:hAnsiTheme="minorHAnsi" w:cstheme="minorHAnsi"/>
                <w:bCs/>
              </w:rPr>
              <w:t>16</w:t>
            </w:r>
            <w:r w:rsidRPr="003B5311">
              <w:rPr>
                <w:rFonts w:asciiTheme="minorHAnsi" w:hAnsiTheme="minorHAnsi" w:cstheme="minorHAnsi"/>
                <w:bCs/>
              </w:rPr>
              <w:t xml:space="preserve"> kusů flexibilních endoskopů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131D16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04F865E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27F492E6" w14:textId="77777777" w:rsidTr="001F0817">
        <w:trPr>
          <w:trHeight w:val="851"/>
        </w:trPr>
        <w:tc>
          <w:tcPr>
            <w:tcW w:w="4786" w:type="dxa"/>
            <w:vAlign w:val="center"/>
          </w:tcPr>
          <w:p w14:paraId="5D0FBCF3" w14:textId="1AACCC64" w:rsidR="001F0817" w:rsidRPr="00872A73" w:rsidRDefault="001F0817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 w:rsidRPr="00B73044">
              <w:rPr>
                <w:rFonts w:asciiTheme="minorHAnsi" w:hAnsiTheme="minorHAnsi" w:cstheme="minorHAnsi"/>
                <w:color w:val="000000"/>
              </w:rPr>
              <w:t>Maximální rozměry: šířka max. 2</w:t>
            </w:r>
            <w:r w:rsidR="00E46218">
              <w:rPr>
                <w:rFonts w:asciiTheme="minorHAnsi" w:hAnsiTheme="minorHAnsi" w:cstheme="minorHAnsi"/>
                <w:color w:val="000000"/>
              </w:rPr>
              <w:t>7</w:t>
            </w:r>
            <w:r w:rsidRPr="00B73044">
              <w:rPr>
                <w:rFonts w:asciiTheme="minorHAnsi" w:hAnsiTheme="minorHAnsi" w:cstheme="minorHAnsi"/>
                <w:color w:val="000000"/>
              </w:rPr>
              <w:t>0 cm, hloubka max. 50 cm, výška max. 250 cm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3FD09882" w14:textId="26FAEC52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73044">
              <w:rPr>
                <w:rFonts w:asciiTheme="minorHAnsi" w:hAnsiTheme="minorHAnsi" w:cstheme="minorHAnsi"/>
                <w:color w:val="000000"/>
              </w:rPr>
              <w:t>šířka max. 2</w:t>
            </w:r>
            <w:r w:rsidR="00E46218">
              <w:rPr>
                <w:rFonts w:asciiTheme="minorHAnsi" w:hAnsiTheme="minorHAnsi" w:cstheme="minorHAnsi"/>
                <w:color w:val="000000"/>
              </w:rPr>
              <w:t>7</w:t>
            </w:r>
            <w:r w:rsidRPr="00B73044">
              <w:rPr>
                <w:rFonts w:asciiTheme="minorHAnsi" w:hAnsiTheme="minorHAnsi" w:cstheme="minorHAnsi"/>
                <w:color w:val="000000"/>
              </w:rPr>
              <w:t>0 cm, hloubka max. 50 cm, výška max. 250 cm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0779216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62C2E2F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64A3A11C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4B6E1494" w14:textId="1DB11B62" w:rsidR="001F0817" w:rsidRPr="00872A73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1F0817">
              <w:rPr>
                <w:rFonts w:asciiTheme="minorHAnsi" w:hAnsiTheme="minorHAnsi" w:cstheme="minorHAnsi"/>
                <w:color w:val="000000"/>
              </w:rPr>
              <w:t>Pln</w:t>
            </w:r>
            <w:r w:rsidRPr="001F0817">
              <w:rPr>
                <w:rFonts w:asciiTheme="minorHAnsi" w:hAnsiTheme="minorHAnsi" w:cstheme="minorHAnsi"/>
                <w:bCs/>
              </w:rPr>
              <w:t>ě kompatibilní s flexibilními endoskopy používanými na pracovišti (Olympus, Pentax)</w:t>
            </w:r>
            <w:r>
              <w:rPr>
                <w:rFonts w:asciiTheme="minorHAnsi" w:hAnsiTheme="minorHAnsi" w:cstheme="minorHAnsi"/>
                <w:bCs/>
              </w:rPr>
              <w:t>, i</w:t>
            </w:r>
            <w:r w:rsidRPr="003B5311">
              <w:rPr>
                <w:rFonts w:asciiTheme="minorHAnsi" w:hAnsiTheme="minorHAnsi" w:cstheme="minorHAnsi"/>
                <w:bCs/>
              </w:rPr>
              <w:t xml:space="preserve"> s endoskopy dalších předních výrobců</w:t>
            </w:r>
            <w:r w:rsidR="007E2CA6">
              <w:rPr>
                <w:rFonts w:asciiTheme="minorHAnsi" w:hAnsiTheme="minorHAnsi" w:cstheme="minorHAnsi"/>
                <w:bCs/>
              </w:rPr>
              <w:t>, min. Fujifilm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1858B7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610545A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80BB71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19CA794A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6CEB25A7" w14:textId="4CD41C08" w:rsidR="001F0817" w:rsidRP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0817">
              <w:rPr>
                <w:rFonts w:asciiTheme="minorHAnsi" w:hAnsiTheme="minorHAnsi" w:cstheme="minorHAnsi"/>
                <w:color w:val="000000"/>
              </w:rPr>
              <w:t>součástí dodávky musí být sady adaptérů pro připojení endoskopů Olympus a Pentax</w:t>
            </w:r>
            <w:r>
              <w:rPr>
                <w:rFonts w:asciiTheme="minorHAnsi" w:hAnsiTheme="minorHAnsi" w:cstheme="minorHAnsi"/>
                <w:color w:val="000000"/>
              </w:rPr>
              <w:t>, min.:</w:t>
            </w:r>
          </w:p>
          <w:p w14:paraId="4AD5B88D" w14:textId="74F46337" w:rsid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0817">
              <w:rPr>
                <w:rFonts w:asciiTheme="minorHAnsi" w:hAnsiTheme="minorHAnsi" w:cstheme="minorHAnsi"/>
                <w:color w:val="000000"/>
              </w:rPr>
              <w:t>Olympus:</w:t>
            </w:r>
          </w:p>
          <w:p w14:paraId="14106C8F" w14:textId="592CB507" w:rsidR="001F0817" w:rsidRP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1F0817">
              <w:rPr>
                <w:rFonts w:asciiTheme="minorHAnsi" w:hAnsiTheme="minorHAnsi" w:cstheme="minorHAnsi"/>
                <w:color w:val="000000"/>
              </w:rPr>
              <w:t>videoduodenoskopy 1x TJF-Q190V, 1x TJF-Q180V</w:t>
            </w:r>
          </w:p>
          <w:p w14:paraId="55216B36" w14:textId="6D897C08" w:rsidR="001F0817" w:rsidRP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1F0817">
              <w:rPr>
                <w:rFonts w:asciiTheme="minorHAnsi" w:hAnsiTheme="minorHAnsi" w:cstheme="minorHAnsi"/>
                <w:color w:val="000000"/>
              </w:rPr>
              <w:t>videogastroskopy 3x GIF-H</w:t>
            </w:r>
            <w:proofErr w:type="gramStart"/>
            <w:r w:rsidRPr="001F0817">
              <w:rPr>
                <w:rFonts w:asciiTheme="minorHAnsi" w:hAnsiTheme="minorHAnsi" w:cstheme="minorHAnsi"/>
                <w:color w:val="000000"/>
              </w:rPr>
              <w:t>185 ,</w:t>
            </w:r>
            <w:proofErr w:type="gramEnd"/>
            <w:r w:rsidRPr="001F0817">
              <w:rPr>
                <w:rFonts w:asciiTheme="minorHAnsi" w:hAnsiTheme="minorHAnsi" w:cstheme="minorHAnsi"/>
                <w:color w:val="000000"/>
              </w:rPr>
              <w:t xml:space="preserve"> 1x GIF-1100, 1x GIF-1TQ160</w:t>
            </w:r>
          </w:p>
          <w:p w14:paraId="7E1AD878" w14:textId="434E1714" w:rsidR="001F0817" w:rsidRP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1F0817">
              <w:rPr>
                <w:rFonts w:asciiTheme="minorHAnsi" w:hAnsiTheme="minorHAnsi" w:cstheme="minorHAnsi"/>
                <w:color w:val="000000"/>
              </w:rPr>
              <w:t>videokolonoskopy 2x CF-HQ190L, 2x CF-H185L, 1x CF-H180AL</w:t>
            </w:r>
          </w:p>
          <w:p w14:paraId="361DA7A7" w14:textId="77777777" w:rsidR="001F0817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0817">
              <w:rPr>
                <w:rFonts w:asciiTheme="minorHAnsi" w:hAnsiTheme="minorHAnsi" w:cstheme="minorHAnsi"/>
                <w:color w:val="000000"/>
              </w:rPr>
              <w:t>Pentax:</w:t>
            </w:r>
          </w:p>
          <w:p w14:paraId="74689ED0" w14:textId="2AB571F5" w:rsidR="001F0817" w:rsidRPr="00872A73" w:rsidRDefault="001F0817" w:rsidP="001F0817">
            <w:pPr>
              <w:spacing w:before="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F0817">
              <w:rPr>
                <w:rFonts w:asciiTheme="minorHAnsi" w:hAnsiTheme="minorHAnsi" w:cstheme="minorHAnsi"/>
                <w:color w:val="000000"/>
              </w:rPr>
              <w:t xml:space="preserve"> 1x ultrazvukový videogastroskop EG38-J10UT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A18420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B56B57E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7D4B9D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69F2F290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1C694925" w14:textId="6A578F99" w:rsidR="001F0817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3B5311">
              <w:rPr>
                <w:rFonts w:asciiTheme="minorHAnsi" w:hAnsiTheme="minorHAnsi" w:cstheme="minorHAnsi"/>
                <w:bCs/>
              </w:rPr>
              <w:t>rčena na sušení a skladování flexibilních endoskopů po desinfekci v automatickém dezinfektoru, bez nutnosti následné redezinfekce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27CE09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817EE96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28B6A0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2CBD267E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4D0B71EC" w14:textId="4A9DA653" w:rsidR="001F0817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3B5311">
              <w:rPr>
                <w:rFonts w:asciiTheme="minorHAnsi" w:hAnsiTheme="minorHAnsi" w:cstheme="minorHAnsi"/>
                <w:color w:val="000000"/>
              </w:rPr>
              <w:t>ušení kanálů endoskopu stlačeným medicinálním vzduchem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1E5AC0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68C66CB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505AEE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F0817" w:rsidRPr="007F6316" w14:paraId="620174CF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6F7A74EE" w14:textId="6883CF34" w:rsidR="001F0817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Pr="003B5311">
              <w:rPr>
                <w:rFonts w:asciiTheme="minorHAnsi" w:hAnsiTheme="minorHAnsi" w:cstheme="minorHAnsi"/>
              </w:rPr>
              <w:t>ušení povrchu endoskopu stlačeným filtrovaným vzduchem (HEPA filtr)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E4C167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DDC5879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3ADB71" w14:textId="77777777" w:rsidR="001F0817" w:rsidRPr="00872A73" w:rsidRDefault="001F081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37C660DF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15CF7446" w14:textId="4061774D" w:rsidR="002B04CA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B5311">
              <w:rPr>
                <w:rFonts w:asciiTheme="minorHAnsi" w:hAnsiTheme="minorHAnsi" w:cstheme="minorHAnsi"/>
              </w:rPr>
              <w:t>růhledné dveře pro optickou kontrolu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AC4DC9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731063D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C9336A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05ED4063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6CDF7AE8" w14:textId="39E3BF34" w:rsidR="002B04CA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3B5311">
              <w:rPr>
                <w:rFonts w:asciiTheme="minorHAnsi" w:hAnsiTheme="minorHAnsi" w:cstheme="minorHAnsi"/>
                <w:color w:val="000000"/>
              </w:rPr>
              <w:t>vládací panel s indikací průběhu sušení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7B02B4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E2386F0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FC6CF9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5911A498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773D2D05" w14:textId="77777777" w:rsidR="002B04CA" w:rsidRDefault="002B04CA" w:rsidP="002B04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</w:t>
            </w:r>
            <w:r w:rsidRPr="003B5311">
              <w:rPr>
                <w:rFonts w:asciiTheme="minorHAnsi" w:hAnsiTheme="minorHAnsi" w:cstheme="minorHAnsi"/>
                <w:color w:val="000000"/>
              </w:rPr>
              <w:t>obrazení obecných informací</w:t>
            </w:r>
            <w:r>
              <w:rPr>
                <w:rFonts w:asciiTheme="minorHAnsi" w:hAnsiTheme="minorHAnsi" w:cstheme="minorHAnsi"/>
                <w:color w:val="000000"/>
              </w:rPr>
              <w:t>, min.:</w:t>
            </w:r>
          </w:p>
          <w:p w14:paraId="2BD8E70D" w14:textId="45C97374" w:rsidR="002B04CA" w:rsidRDefault="002B04CA" w:rsidP="002B04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Teplota</w:t>
            </w:r>
          </w:p>
          <w:p w14:paraId="285BF524" w14:textId="45389AE3" w:rsidR="002B04CA" w:rsidRDefault="002B04CA" w:rsidP="002B04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Tlak</w:t>
            </w:r>
          </w:p>
          <w:p w14:paraId="79CBC4B8" w14:textId="74404558" w:rsidR="002B04CA" w:rsidRPr="00872A73" w:rsidRDefault="002B04CA" w:rsidP="002B04CA">
            <w:pPr>
              <w:spacing w:before="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 Vlhkost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46ADDF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789148F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E695E7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64183A21" w14:textId="77777777" w:rsidTr="00F6375B">
        <w:trPr>
          <w:trHeight w:val="851"/>
        </w:trPr>
        <w:tc>
          <w:tcPr>
            <w:tcW w:w="4786" w:type="dxa"/>
            <w:vAlign w:val="center"/>
          </w:tcPr>
          <w:p w14:paraId="4887D2A8" w14:textId="2AD72CCF" w:rsidR="002B04CA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3B5311">
              <w:rPr>
                <w:rFonts w:asciiTheme="minorHAnsi" w:hAnsiTheme="minorHAnsi" w:cstheme="minorHAnsi"/>
                <w:color w:val="000000"/>
              </w:rPr>
              <w:t>larmová hlášení se zvukovým upozorněním</w:t>
            </w:r>
            <w:r w:rsidR="002E0424">
              <w:rPr>
                <w:rFonts w:asciiTheme="minorHAnsi" w:hAnsiTheme="minorHAnsi" w:cstheme="minorHAnsi"/>
                <w:color w:val="000000"/>
              </w:rPr>
              <w:t>,</w:t>
            </w:r>
            <w:r w:rsidRPr="003B53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E0424"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3B5311">
              <w:rPr>
                <w:rFonts w:asciiTheme="minorHAnsi" w:hAnsiTheme="minorHAnsi" w:cstheme="minorHAnsi"/>
                <w:color w:val="000000"/>
              </w:rPr>
              <w:t>na otevřené dveře, na vyjmutí endoskopu před usušením apod.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A93FF0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106A9EA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7B133AC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0B087931" w14:textId="77777777" w:rsidTr="00B2032C">
        <w:trPr>
          <w:trHeight w:val="958"/>
        </w:trPr>
        <w:tc>
          <w:tcPr>
            <w:tcW w:w="4786" w:type="dxa"/>
            <w:vAlign w:val="center"/>
          </w:tcPr>
          <w:p w14:paraId="107AF7E8" w14:textId="56211F41" w:rsidR="002B04CA" w:rsidRPr="00872A73" w:rsidRDefault="002B04CA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</w:t>
            </w:r>
            <w:r w:rsidRPr="003B5311">
              <w:rPr>
                <w:rFonts w:asciiTheme="minorHAnsi" w:hAnsiTheme="minorHAnsi" w:cstheme="minorHAnsi"/>
                <w:color w:val="000000"/>
              </w:rPr>
              <w:t>abezpečení skříně proti neoprávněnému vniknutí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532AE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F62E48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5A374D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B04CA" w:rsidRPr="007F6316" w14:paraId="07B87AA3" w14:textId="77777777" w:rsidTr="00B2032C">
        <w:trPr>
          <w:trHeight w:val="851"/>
        </w:trPr>
        <w:tc>
          <w:tcPr>
            <w:tcW w:w="4786" w:type="dxa"/>
            <w:vAlign w:val="center"/>
          </w:tcPr>
          <w:p w14:paraId="5F1DF5B6" w14:textId="0179EE5C" w:rsidR="002B04CA" w:rsidRPr="00872A73" w:rsidRDefault="004E4FCC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Musí být vybavena výstupem pro připojení externí tiskárny </w:t>
            </w:r>
            <w:r w:rsidR="002B04CA" w:rsidRPr="003B5311">
              <w:rPr>
                <w:rFonts w:asciiTheme="minorHAnsi" w:hAnsiTheme="minorHAnsi" w:cstheme="minorHAnsi"/>
                <w:color w:val="000000"/>
              </w:rPr>
              <w:t xml:space="preserve">pro tisk protokolu, nebo </w:t>
            </w:r>
            <w:r w:rsidR="002B04CA">
              <w:rPr>
                <w:rFonts w:asciiTheme="minorHAnsi" w:hAnsiTheme="minorHAnsi" w:cstheme="minorHAnsi"/>
                <w:color w:val="000000"/>
              </w:rPr>
              <w:t xml:space="preserve">musí disponovat </w:t>
            </w:r>
            <w:r w:rsidR="002B04CA" w:rsidRPr="003B5311">
              <w:rPr>
                <w:rFonts w:asciiTheme="minorHAnsi" w:hAnsiTheme="minorHAnsi" w:cstheme="minorHAnsi"/>
                <w:color w:val="000000"/>
              </w:rPr>
              <w:t>integrovanou tiskárn</w:t>
            </w:r>
            <w:r w:rsidR="002B04CA">
              <w:rPr>
                <w:rFonts w:asciiTheme="minorHAnsi" w:hAnsiTheme="minorHAnsi" w:cstheme="minorHAnsi"/>
                <w:color w:val="000000"/>
              </w:rPr>
              <w:t>o</w:t>
            </w:r>
            <w:r w:rsidR="002B04CA" w:rsidRPr="003B5311">
              <w:rPr>
                <w:rFonts w:asciiTheme="minorHAnsi" w:hAnsiTheme="minorHAnsi" w:cstheme="minorHAnsi"/>
                <w:color w:val="000000"/>
              </w:rPr>
              <w:t>u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B6827B4" w14:textId="71B6B1BA" w:rsidR="002B04CA" w:rsidRPr="00872A73" w:rsidRDefault="00D97344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uvést způsob provedení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5C7DD0A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5F778865" w14:textId="77777777" w:rsidR="002B04CA" w:rsidRPr="00872A73" w:rsidRDefault="002B04CA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97344" w:rsidRPr="007F6316" w14:paraId="6CB70E9E" w14:textId="77777777" w:rsidTr="00B2032C">
        <w:trPr>
          <w:trHeight w:val="851"/>
        </w:trPr>
        <w:tc>
          <w:tcPr>
            <w:tcW w:w="4786" w:type="dxa"/>
            <w:vAlign w:val="center"/>
          </w:tcPr>
          <w:p w14:paraId="3699BB63" w14:textId="2C00D8FF" w:rsidR="00D97344" w:rsidRPr="00872A73" w:rsidRDefault="00D97344" w:rsidP="00D97344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3B5311">
              <w:rPr>
                <w:rFonts w:asciiTheme="minorHAnsi" w:hAnsiTheme="minorHAnsi" w:cstheme="minorHAnsi"/>
                <w:color w:val="000000"/>
              </w:rPr>
              <w:t>četně zařízení bude dodána kompletní sestava příslušenství a materiálu pro okamžité použití zařízení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B6A21A" w14:textId="77777777" w:rsidR="00D97344" w:rsidRPr="00872A73" w:rsidRDefault="00D97344" w:rsidP="00D9734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37590D1" w14:textId="77777777" w:rsidR="00D97344" w:rsidRPr="00872A73" w:rsidRDefault="00D97344" w:rsidP="00D9734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04185CF" w14:textId="77777777" w:rsidR="00D97344" w:rsidRPr="00872A73" w:rsidRDefault="00D97344" w:rsidP="00D9734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AF136BC" w14:textId="77777777" w:rsidR="00EB3257" w:rsidRPr="007F6316" w:rsidRDefault="00EB3257">
      <w:pPr>
        <w:rPr>
          <w:rFonts w:asciiTheme="minorHAnsi" w:hAnsiTheme="minorHAnsi" w:cstheme="minorHAnsi"/>
        </w:rPr>
      </w:pPr>
    </w:p>
    <w:sectPr w:rsidR="00EB3257" w:rsidRPr="007F6316" w:rsidSect="002342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22E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64F90B60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15A122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D35ABC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ABD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29570A6C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6B1" w14:textId="18D2E592" w:rsidR="008D04C3" w:rsidRPr="007F6316" w:rsidRDefault="00137F00" w:rsidP="007F6316">
    <w:pPr>
      <w:pStyle w:val="Zhlav"/>
      <w:rPr>
        <w:rFonts w:asciiTheme="minorHAnsi" w:hAnsiTheme="minorHAnsi" w:cstheme="minorHAnsi"/>
      </w:rPr>
    </w:pPr>
    <w:r w:rsidRPr="007F6316">
      <w:rPr>
        <w:rFonts w:asciiTheme="minorHAnsi" w:hAnsiTheme="minorHAnsi" w:cstheme="minorHAnsi"/>
      </w:rPr>
      <w:t xml:space="preserve">Příloha č. </w:t>
    </w:r>
    <w:r w:rsidR="007B79C5">
      <w:rPr>
        <w:rFonts w:asciiTheme="minorHAnsi" w:hAnsiTheme="minorHAnsi" w:cstheme="minorHAnsi"/>
      </w:rPr>
      <w:t>1</w:t>
    </w:r>
    <w:r w:rsidRPr="007F6316">
      <w:rPr>
        <w:rFonts w:asciiTheme="minorHAnsi" w:hAnsiTheme="minorHAnsi" w:cstheme="minorHAnsi"/>
      </w:rPr>
      <w:t xml:space="preserve"> zadávací dokumentace     </w:t>
    </w:r>
    <w:r w:rsidR="007F6316" w:rsidRPr="007F6316">
      <w:rPr>
        <w:rFonts w:asciiTheme="minorHAnsi" w:hAnsiTheme="minorHAnsi" w:cstheme="minorHAnsi"/>
      </w:rPr>
      <w:t xml:space="preserve">        </w:t>
    </w:r>
    <w:r w:rsidRPr="007F6316">
      <w:rPr>
        <w:rFonts w:asciiTheme="minorHAnsi" w:hAnsiTheme="minorHAnsi" w:cstheme="minorHAnsi"/>
      </w:rPr>
      <w:t xml:space="preserve">část </w:t>
    </w:r>
    <w:r w:rsidR="007B79C5">
      <w:rPr>
        <w:rFonts w:asciiTheme="minorHAnsi" w:hAnsiTheme="minorHAnsi" w:cstheme="minorHAnsi"/>
      </w:rPr>
      <w:t>6</w:t>
    </w:r>
    <w:r w:rsidR="007B79C5" w:rsidRPr="007F6316">
      <w:rPr>
        <w:rFonts w:asciiTheme="minorHAnsi" w:hAnsiTheme="minorHAnsi" w:cstheme="minorHAnsi"/>
      </w:rPr>
      <w:t xml:space="preserve"> </w:t>
    </w:r>
    <w:r w:rsidR="008E54E8" w:rsidRPr="007F6316">
      <w:rPr>
        <w:rFonts w:asciiTheme="minorHAnsi" w:hAnsiTheme="minorHAnsi" w:cstheme="minorHAnsi"/>
      </w:rPr>
      <w:t>–</w:t>
    </w:r>
    <w:r w:rsidRPr="007F6316">
      <w:rPr>
        <w:rFonts w:asciiTheme="minorHAnsi" w:hAnsiTheme="minorHAnsi" w:cstheme="minorHAnsi"/>
      </w:rPr>
      <w:t xml:space="preserve"> </w:t>
    </w:r>
    <w:r w:rsidR="001F0817">
      <w:rPr>
        <w:rFonts w:asciiTheme="minorHAnsi" w:hAnsiTheme="minorHAnsi" w:cstheme="minorHAnsi"/>
      </w:rPr>
      <w:t>Skříň na sušení a skladování flexibilních endoskopů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A54"/>
    <w:multiLevelType w:val="hybridMultilevel"/>
    <w:tmpl w:val="0C06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5F7"/>
    <w:multiLevelType w:val="hybridMultilevel"/>
    <w:tmpl w:val="5D783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C72"/>
    <w:multiLevelType w:val="hybridMultilevel"/>
    <w:tmpl w:val="F73099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65AB"/>
    <w:multiLevelType w:val="hybridMultilevel"/>
    <w:tmpl w:val="4F82AD24"/>
    <w:lvl w:ilvl="0" w:tplc="8CD08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2D4D"/>
    <w:multiLevelType w:val="hybridMultilevel"/>
    <w:tmpl w:val="37A07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8991">
    <w:abstractNumId w:val="4"/>
  </w:num>
  <w:num w:numId="2" w16cid:durableId="1245652061">
    <w:abstractNumId w:val="6"/>
  </w:num>
  <w:num w:numId="3" w16cid:durableId="141890431">
    <w:abstractNumId w:val="0"/>
  </w:num>
  <w:num w:numId="4" w16cid:durableId="380905765">
    <w:abstractNumId w:val="2"/>
  </w:num>
  <w:num w:numId="5" w16cid:durableId="1190724618">
    <w:abstractNumId w:val="1"/>
  </w:num>
  <w:num w:numId="6" w16cid:durableId="616717867">
    <w:abstractNumId w:val="5"/>
  </w:num>
  <w:num w:numId="7" w16cid:durableId="972826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57"/>
    <w:rsid w:val="000410BF"/>
    <w:rsid w:val="00071270"/>
    <w:rsid w:val="00072E1B"/>
    <w:rsid w:val="00090E40"/>
    <w:rsid w:val="000A16AE"/>
    <w:rsid w:val="00137F00"/>
    <w:rsid w:val="00166267"/>
    <w:rsid w:val="00170753"/>
    <w:rsid w:val="001A275C"/>
    <w:rsid w:val="001F0817"/>
    <w:rsid w:val="00234240"/>
    <w:rsid w:val="00266492"/>
    <w:rsid w:val="002B04CA"/>
    <w:rsid w:val="002B2B00"/>
    <w:rsid w:val="002E0424"/>
    <w:rsid w:val="002F4B69"/>
    <w:rsid w:val="00351B16"/>
    <w:rsid w:val="00366F4D"/>
    <w:rsid w:val="003823D7"/>
    <w:rsid w:val="003C3C9A"/>
    <w:rsid w:val="003F2E0E"/>
    <w:rsid w:val="0041435D"/>
    <w:rsid w:val="00427D93"/>
    <w:rsid w:val="00485FC3"/>
    <w:rsid w:val="004E4FCC"/>
    <w:rsid w:val="00563D07"/>
    <w:rsid w:val="00574766"/>
    <w:rsid w:val="00624820"/>
    <w:rsid w:val="006508FF"/>
    <w:rsid w:val="006D3905"/>
    <w:rsid w:val="006E5CDA"/>
    <w:rsid w:val="0073738F"/>
    <w:rsid w:val="007654DF"/>
    <w:rsid w:val="007668A0"/>
    <w:rsid w:val="007B79C5"/>
    <w:rsid w:val="007C4BB6"/>
    <w:rsid w:val="007D1B6B"/>
    <w:rsid w:val="007E2CA6"/>
    <w:rsid w:val="007F6316"/>
    <w:rsid w:val="00803F5F"/>
    <w:rsid w:val="00817A41"/>
    <w:rsid w:val="00820A68"/>
    <w:rsid w:val="00872A73"/>
    <w:rsid w:val="008D04C3"/>
    <w:rsid w:val="008E54E8"/>
    <w:rsid w:val="00921796"/>
    <w:rsid w:val="00941CDB"/>
    <w:rsid w:val="009611AF"/>
    <w:rsid w:val="00975D2B"/>
    <w:rsid w:val="00A82017"/>
    <w:rsid w:val="00AB7EF6"/>
    <w:rsid w:val="00B2032C"/>
    <w:rsid w:val="00B34903"/>
    <w:rsid w:val="00C64AB4"/>
    <w:rsid w:val="00C74EF3"/>
    <w:rsid w:val="00D14009"/>
    <w:rsid w:val="00D97344"/>
    <w:rsid w:val="00DC17E3"/>
    <w:rsid w:val="00DF1899"/>
    <w:rsid w:val="00E46218"/>
    <w:rsid w:val="00E8087E"/>
    <w:rsid w:val="00EB3257"/>
    <w:rsid w:val="00EF2D03"/>
    <w:rsid w:val="00F170E7"/>
    <w:rsid w:val="00F26973"/>
    <w:rsid w:val="00F26C5E"/>
    <w:rsid w:val="00F6375B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D09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74766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57476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E5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5C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5CD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CDA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nhideWhenUsed/>
    <w:rsid w:val="001F0817"/>
    <w:pPr>
      <w:spacing w:before="0" w:after="0"/>
    </w:pPr>
    <w:rPr>
      <w:rFonts w:ascii="Arial" w:eastAsia="Times New Roman" w:hAnsi="Arial" w:cs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1F0817"/>
    <w:rPr>
      <w:rFonts w:eastAsia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7E2C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8F8C-E5A1-4180-B9BC-461B8BF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38</cp:revision>
  <cp:lastPrinted>2022-04-28T12:26:00Z</cp:lastPrinted>
  <dcterms:created xsi:type="dcterms:W3CDTF">2017-02-23T09:52:00Z</dcterms:created>
  <dcterms:modified xsi:type="dcterms:W3CDTF">2022-05-18T06:13:00Z</dcterms:modified>
</cp:coreProperties>
</file>