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20" w:rsidRPr="00F54C0E" w:rsidRDefault="003A3820" w:rsidP="008D76E5">
      <w:pPr>
        <w:pStyle w:val="Nzevsmlouvy"/>
        <w:spacing w:line="276" w:lineRule="auto"/>
        <w:rPr>
          <w:rFonts w:ascii="Arial" w:hAnsi="Arial" w:cs="Arial"/>
          <w:caps/>
          <w:sz w:val="24"/>
          <w:szCs w:val="24"/>
          <w:u w:val="single"/>
        </w:rPr>
      </w:pPr>
      <w:r w:rsidRPr="00F54C0E">
        <w:rPr>
          <w:rFonts w:ascii="Arial" w:hAnsi="Arial" w:cs="Arial"/>
          <w:caps/>
          <w:sz w:val="24"/>
          <w:szCs w:val="24"/>
          <w:u w:val="single"/>
        </w:rPr>
        <w:t>RÁMCOVÁ Kupní smlouva</w:t>
      </w:r>
      <w:r w:rsidR="002F1107" w:rsidRPr="00F54C0E">
        <w:rPr>
          <w:rFonts w:ascii="Arial" w:hAnsi="Arial" w:cs="Arial"/>
          <w:caps/>
          <w:sz w:val="24"/>
          <w:szCs w:val="24"/>
          <w:u w:val="single"/>
        </w:rPr>
        <w:t xml:space="preserve"> </w:t>
      </w:r>
    </w:p>
    <w:p w:rsidR="00F54C0E" w:rsidRDefault="00F54C0E" w:rsidP="008D76E5">
      <w:pPr>
        <w:pStyle w:val="Nzevsmlouvy"/>
        <w:spacing w:line="276" w:lineRule="auto"/>
        <w:rPr>
          <w:rFonts w:ascii="Arial" w:hAnsi="Arial" w:cs="Arial"/>
          <w:caps/>
          <w:sz w:val="24"/>
          <w:szCs w:val="24"/>
        </w:rPr>
      </w:pPr>
    </w:p>
    <w:p w:rsidR="00F54C0E" w:rsidRPr="007E0772" w:rsidRDefault="00F54C0E" w:rsidP="008D76E5">
      <w:pPr>
        <w:pStyle w:val="Nzevsmlouvy"/>
        <w:spacing w:line="276" w:lineRule="auto"/>
        <w:rPr>
          <w:rFonts w:ascii="Arial" w:hAnsi="Arial" w:cs="Arial"/>
          <w:caps/>
          <w:sz w:val="24"/>
          <w:szCs w:val="24"/>
        </w:rPr>
      </w:pPr>
      <w:r>
        <w:rPr>
          <w:rFonts w:ascii="Arial" w:hAnsi="Arial" w:cs="Arial"/>
          <w:caps/>
          <w:sz w:val="24"/>
          <w:szCs w:val="24"/>
        </w:rPr>
        <w:t>LÉČIVA</w:t>
      </w:r>
    </w:p>
    <w:p w:rsidR="0087468D" w:rsidRPr="003527E0" w:rsidRDefault="0087468D" w:rsidP="008D76E5">
      <w:pPr>
        <w:pStyle w:val="Nzevsmlouvy"/>
        <w:spacing w:line="276" w:lineRule="auto"/>
        <w:jc w:val="both"/>
        <w:rPr>
          <w:rFonts w:ascii="Arial" w:hAnsi="Arial" w:cs="Arial"/>
          <w:sz w:val="20"/>
        </w:rPr>
      </w:pPr>
    </w:p>
    <w:p w:rsidR="003A3820" w:rsidRPr="003527E0" w:rsidRDefault="003A3820" w:rsidP="008D76E5">
      <w:pPr>
        <w:pStyle w:val="Identifikacestran"/>
        <w:spacing w:line="276" w:lineRule="auto"/>
        <w:jc w:val="both"/>
        <w:rPr>
          <w:rFonts w:ascii="Arial" w:hAnsi="Arial" w:cs="Arial"/>
          <w:bCs/>
          <w:sz w:val="20"/>
        </w:rPr>
      </w:pPr>
    </w:p>
    <w:p w:rsidR="003A3820" w:rsidRPr="007E0772" w:rsidRDefault="003A3820" w:rsidP="008B7095">
      <w:pPr>
        <w:spacing w:line="276" w:lineRule="auto"/>
        <w:ind w:firstLine="708"/>
        <w:rPr>
          <w:rFonts w:ascii="Arial" w:hAnsi="Arial" w:cs="Arial"/>
          <w:sz w:val="22"/>
          <w:szCs w:val="22"/>
        </w:rPr>
      </w:pPr>
      <w:r w:rsidRPr="007E0772">
        <w:rPr>
          <w:rFonts w:ascii="Arial" w:hAnsi="Arial" w:cs="Arial"/>
          <w:sz w:val="22"/>
          <w:szCs w:val="22"/>
        </w:rPr>
        <w:t>Smluvní strany:</w:t>
      </w:r>
    </w:p>
    <w:p w:rsidR="003A3820" w:rsidRPr="007E0772" w:rsidRDefault="003A3820" w:rsidP="008D76E5">
      <w:pPr>
        <w:spacing w:line="276" w:lineRule="auto"/>
        <w:rPr>
          <w:rFonts w:ascii="Arial" w:hAnsi="Arial" w:cs="Arial"/>
          <w:sz w:val="22"/>
          <w:szCs w:val="22"/>
        </w:rPr>
      </w:pPr>
    </w:p>
    <w:p w:rsidR="003A3820" w:rsidRPr="007E0772" w:rsidRDefault="003A3820" w:rsidP="008D76E5">
      <w:pPr>
        <w:spacing w:line="276" w:lineRule="auto"/>
        <w:rPr>
          <w:rFonts w:ascii="Arial" w:hAnsi="Arial" w:cs="Arial"/>
          <w:sz w:val="22"/>
          <w:szCs w:val="22"/>
        </w:rPr>
      </w:pPr>
    </w:p>
    <w:p w:rsidR="003A3820" w:rsidRPr="007E0772" w:rsidRDefault="002B5ABC" w:rsidP="008D76E5">
      <w:pPr>
        <w:numPr>
          <w:ilvl w:val="0"/>
          <w:numId w:val="2"/>
        </w:numPr>
        <w:spacing w:line="276" w:lineRule="auto"/>
        <w:rPr>
          <w:rFonts w:ascii="Arial" w:hAnsi="Arial" w:cs="Arial"/>
          <w:b/>
          <w:sz w:val="22"/>
          <w:szCs w:val="22"/>
        </w:rPr>
      </w:pPr>
      <w:r w:rsidRPr="007E0772">
        <w:rPr>
          <w:rFonts w:ascii="Arial" w:hAnsi="Arial" w:cs="Arial"/>
          <w:b/>
          <w:sz w:val="22"/>
          <w:szCs w:val="22"/>
        </w:rPr>
        <w:t>Nemocnice České Budějovice, a.s.</w:t>
      </w:r>
    </w:p>
    <w:p w:rsidR="003A3820" w:rsidRPr="003527E0" w:rsidRDefault="002B5ABC" w:rsidP="008D76E5">
      <w:pPr>
        <w:spacing w:line="276" w:lineRule="auto"/>
        <w:ind w:left="372" w:firstLine="348"/>
        <w:rPr>
          <w:rFonts w:ascii="Arial" w:hAnsi="Arial" w:cs="Arial"/>
          <w:bCs/>
          <w:szCs w:val="20"/>
        </w:rPr>
      </w:pPr>
      <w:r w:rsidRPr="003527E0">
        <w:rPr>
          <w:rFonts w:ascii="Arial" w:hAnsi="Arial" w:cs="Arial"/>
          <w:bCs/>
          <w:szCs w:val="20"/>
        </w:rPr>
        <w:t>se sídlem České Budějovice, B. Němcové 585/54, PSČ 370 01</w:t>
      </w:r>
    </w:p>
    <w:p w:rsidR="003A3820" w:rsidRPr="003527E0" w:rsidRDefault="00795089" w:rsidP="008D76E5">
      <w:pPr>
        <w:spacing w:line="276" w:lineRule="auto"/>
        <w:ind w:left="372" w:firstLine="348"/>
        <w:rPr>
          <w:rFonts w:ascii="Arial" w:hAnsi="Arial" w:cs="Arial"/>
          <w:bCs/>
          <w:szCs w:val="20"/>
        </w:rPr>
      </w:pPr>
      <w:r w:rsidRPr="003527E0">
        <w:rPr>
          <w:rFonts w:ascii="Arial" w:hAnsi="Arial" w:cs="Arial"/>
          <w:bCs/>
          <w:szCs w:val="20"/>
        </w:rPr>
        <w:t>IČ:</w:t>
      </w:r>
      <w:r w:rsidRPr="003527E0">
        <w:rPr>
          <w:rFonts w:ascii="Arial" w:hAnsi="Arial" w:cs="Arial"/>
          <w:bCs/>
          <w:szCs w:val="20"/>
        </w:rPr>
        <w:tab/>
      </w:r>
      <w:r w:rsidR="002B5ABC" w:rsidRPr="003527E0">
        <w:rPr>
          <w:rFonts w:ascii="Arial" w:hAnsi="Arial" w:cs="Arial"/>
          <w:szCs w:val="20"/>
        </w:rPr>
        <w:t>260 68 877</w:t>
      </w:r>
    </w:p>
    <w:p w:rsidR="003A3820" w:rsidRPr="003527E0" w:rsidRDefault="003A3820" w:rsidP="008D76E5">
      <w:pPr>
        <w:spacing w:line="276" w:lineRule="auto"/>
        <w:ind w:left="372" w:firstLine="348"/>
        <w:rPr>
          <w:rFonts w:ascii="Arial" w:hAnsi="Arial" w:cs="Arial"/>
          <w:szCs w:val="20"/>
        </w:rPr>
      </w:pPr>
      <w:r w:rsidRPr="003527E0">
        <w:rPr>
          <w:rFonts w:ascii="Arial" w:hAnsi="Arial" w:cs="Arial"/>
          <w:bCs/>
          <w:szCs w:val="20"/>
        </w:rPr>
        <w:t>DIČ:</w:t>
      </w:r>
      <w:r w:rsidR="00795089" w:rsidRPr="003527E0">
        <w:rPr>
          <w:rFonts w:ascii="Arial" w:hAnsi="Arial" w:cs="Arial"/>
          <w:bCs/>
          <w:szCs w:val="20"/>
        </w:rPr>
        <w:tab/>
      </w:r>
      <w:r w:rsidR="002B5ABC" w:rsidRPr="003527E0">
        <w:rPr>
          <w:rFonts w:ascii="Arial" w:hAnsi="Arial" w:cs="Arial"/>
          <w:szCs w:val="20"/>
        </w:rPr>
        <w:t>CZ26068877; pro účely DPH DIČ: CZ699005400</w:t>
      </w:r>
    </w:p>
    <w:p w:rsidR="002B5ABC" w:rsidRPr="003527E0" w:rsidRDefault="002B5ABC" w:rsidP="008D76E5">
      <w:pPr>
        <w:spacing w:line="276" w:lineRule="auto"/>
        <w:ind w:left="372" w:firstLine="348"/>
        <w:rPr>
          <w:rFonts w:ascii="Arial" w:hAnsi="Arial" w:cs="Arial"/>
          <w:bCs/>
          <w:szCs w:val="20"/>
        </w:rPr>
      </w:pPr>
    </w:p>
    <w:p w:rsidR="003A3820" w:rsidRPr="003527E0" w:rsidRDefault="007B0B4E" w:rsidP="002B5ABC">
      <w:pPr>
        <w:pStyle w:val="Zhlav"/>
        <w:tabs>
          <w:tab w:val="clear" w:pos="4536"/>
          <w:tab w:val="clear" w:pos="9072"/>
        </w:tabs>
        <w:spacing w:line="276" w:lineRule="auto"/>
        <w:ind w:left="708"/>
        <w:rPr>
          <w:rFonts w:ascii="Arial" w:hAnsi="Arial" w:cs="Arial"/>
          <w:szCs w:val="20"/>
        </w:rPr>
      </w:pPr>
      <w:r w:rsidRPr="003527E0">
        <w:rPr>
          <w:rFonts w:ascii="Arial" w:hAnsi="Arial" w:cs="Arial"/>
          <w:iCs/>
          <w:szCs w:val="20"/>
        </w:rPr>
        <w:t>společnost</w:t>
      </w:r>
      <w:r w:rsidR="003A3820" w:rsidRPr="003527E0">
        <w:rPr>
          <w:rFonts w:ascii="Arial" w:hAnsi="Arial" w:cs="Arial"/>
          <w:i/>
          <w:iCs/>
          <w:szCs w:val="20"/>
        </w:rPr>
        <w:t xml:space="preserve"> </w:t>
      </w:r>
      <w:r w:rsidR="003A3820" w:rsidRPr="003527E0">
        <w:rPr>
          <w:rFonts w:ascii="Arial" w:hAnsi="Arial" w:cs="Arial"/>
          <w:szCs w:val="20"/>
        </w:rPr>
        <w:t>zapsaná v </w:t>
      </w:r>
      <w:r w:rsidR="002B5ABC" w:rsidRPr="003527E0">
        <w:rPr>
          <w:rFonts w:ascii="Arial" w:hAnsi="Arial" w:cs="Arial"/>
          <w:iCs/>
          <w:szCs w:val="20"/>
        </w:rPr>
        <w:t>obchodním</w:t>
      </w:r>
      <w:r w:rsidR="003A3820" w:rsidRPr="003527E0">
        <w:rPr>
          <w:rFonts w:ascii="Arial" w:hAnsi="Arial" w:cs="Arial"/>
          <w:i/>
          <w:iCs/>
          <w:szCs w:val="20"/>
        </w:rPr>
        <w:t xml:space="preserve"> </w:t>
      </w:r>
      <w:r w:rsidR="003A3820" w:rsidRPr="003527E0">
        <w:rPr>
          <w:rFonts w:ascii="Arial" w:hAnsi="Arial" w:cs="Arial"/>
          <w:szCs w:val="20"/>
        </w:rPr>
        <w:t>rejstříku vedeném</w:t>
      </w:r>
      <w:r w:rsidRPr="003527E0">
        <w:rPr>
          <w:rFonts w:ascii="Arial" w:hAnsi="Arial" w:cs="Arial"/>
          <w:szCs w:val="20"/>
        </w:rPr>
        <w:t xml:space="preserve"> </w:t>
      </w:r>
      <w:r w:rsidR="002B5ABC" w:rsidRPr="003527E0">
        <w:rPr>
          <w:rFonts w:ascii="Arial" w:hAnsi="Arial" w:cs="Arial"/>
          <w:szCs w:val="20"/>
        </w:rPr>
        <w:t>Krajským soudem v Českých Budějovicích</w:t>
      </w:r>
      <w:r w:rsidRPr="003527E0">
        <w:rPr>
          <w:rFonts w:ascii="Arial" w:hAnsi="Arial" w:cs="Arial"/>
          <w:szCs w:val="20"/>
        </w:rPr>
        <w:t xml:space="preserve">, oddíl </w:t>
      </w:r>
      <w:r w:rsidR="002B5ABC" w:rsidRPr="003527E0">
        <w:rPr>
          <w:rFonts w:ascii="Arial" w:hAnsi="Arial" w:cs="Arial"/>
          <w:szCs w:val="20"/>
        </w:rPr>
        <w:t>B</w:t>
      </w:r>
      <w:r w:rsidRPr="003527E0">
        <w:rPr>
          <w:rFonts w:ascii="Arial" w:hAnsi="Arial" w:cs="Arial"/>
          <w:szCs w:val="20"/>
        </w:rPr>
        <w:t xml:space="preserve">, vložka </w:t>
      </w:r>
      <w:r w:rsidR="002B5ABC" w:rsidRPr="003527E0">
        <w:rPr>
          <w:rFonts w:ascii="Arial" w:hAnsi="Arial" w:cs="Arial"/>
          <w:szCs w:val="20"/>
        </w:rPr>
        <w:t>1349</w:t>
      </w:r>
    </w:p>
    <w:p w:rsidR="002B5ABC" w:rsidRPr="003527E0" w:rsidRDefault="005E2B63" w:rsidP="002B5ABC">
      <w:pPr>
        <w:spacing w:line="276" w:lineRule="auto"/>
        <w:ind w:firstLine="708"/>
        <w:rPr>
          <w:rFonts w:ascii="Arial" w:hAnsi="Arial" w:cs="Arial"/>
          <w:szCs w:val="20"/>
        </w:rPr>
      </w:pPr>
      <w:r w:rsidRPr="003527E0">
        <w:rPr>
          <w:rFonts w:ascii="Arial" w:hAnsi="Arial" w:cs="Arial"/>
          <w:szCs w:val="20"/>
        </w:rPr>
        <w:t>zastoupená</w:t>
      </w:r>
      <w:r w:rsidR="003A3820" w:rsidRPr="003527E0">
        <w:rPr>
          <w:rFonts w:ascii="Arial" w:hAnsi="Arial" w:cs="Arial"/>
          <w:szCs w:val="20"/>
        </w:rPr>
        <w:t xml:space="preserve"> </w:t>
      </w:r>
      <w:r w:rsidR="002B5ABC" w:rsidRPr="003527E0">
        <w:rPr>
          <w:rFonts w:ascii="Arial" w:hAnsi="Arial" w:cs="Arial"/>
          <w:szCs w:val="20"/>
        </w:rPr>
        <w:t xml:space="preserve">MUDr. Ing. Michalem </w:t>
      </w:r>
      <w:proofErr w:type="spellStart"/>
      <w:r w:rsidR="002B5ABC" w:rsidRPr="003527E0">
        <w:rPr>
          <w:rFonts w:ascii="Arial" w:hAnsi="Arial" w:cs="Arial"/>
          <w:szCs w:val="20"/>
        </w:rPr>
        <w:t>Šnorkem</w:t>
      </w:r>
      <w:proofErr w:type="spellEnd"/>
      <w:r w:rsidR="002B5ABC" w:rsidRPr="003527E0">
        <w:rPr>
          <w:rFonts w:ascii="Arial" w:hAnsi="Arial" w:cs="Arial"/>
          <w:szCs w:val="20"/>
        </w:rPr>
        <w:t xml:space="preserve">, Ph.D., předsedou představenstva </w:t>
      </w:r>
    </w:p>
    <w:p w:rsidR="002B5ABC" w:rsidRPr="003527E0" w:rsidRDefault="002B5ABC" w:rsidP="002B5ABC">
      <w:pPr>
        <w:spacing w:line="276" w:lineRule="auto"/>
        <w:ind w:firstLine="708"/>
        <w:rPr>
          <w:rFonts w:ascii="Arial" w:hAnsi="Arial" w:cs="Arial"/>
          <w:szCs w:val="20"/>
        </w:rPr>
      </w:pPr>
      <w:r w:rsidRPr="003527E0">
        <w:rPr>
          <w:rFonts w:ascii="Arial" w:hAnsi="Arial" w:cs="Arial"/>
          <w:szCs w:val="20"/>
        </w:rPr>
        <w:t>a MUDr. Jaroslavem Novákem, MBA, členem představenstva</w:t>
      </w:r>
    </w:p>
    <w:p w:rsidR="00406584" w:rsidRPr="003527E0" w:rsidRDefault="00406584" w:rsidP="002B5ABC">
      <w:pPr>
        <w:spacing w:line="276" w:lineRule="auto"/>
        <w:rPr>
          <w:rFonts w:ascii="Arial" w:hAnsi="Arial" w:cs="Arial"/>
          <w:szCs w:val="20"/>
        </w:rPr>
      </w:pPr>
    </w:p>
    <w:p w:rsidR="002B5ABC" w:rsidRPr="003527E0" w:rsidRDefault="003A3820" w:rsidP="002B5ABC">
      <w:pPr>
        <w:spacing w:line="276" w:lineRule="auto"/>
        <w:ind w:left="372" w:firstLine="348"/>
        <w:rPr>
          <w:rFonts w:ascii="Arial" w:hAnsi="Arial" w:cs="Arial"/>
          <w:szCs w:val="20"/>
        </w:rPr>
      </w:pPr>
      <w:r w:rsidRPr="003527E0">
        <w:rPr>
          <w:rFonts w:ascii="Arial" w:hAnsi="Arial" w:cs="Arial"/>
          <w:szCs w:val="20"/>
        </w:rPr>
        <w:t>bankovní spojení:</w:t>
      </w:r>
      <w:r w:rsidR="008D76E5" w:rsidRPr="003527E0">
        <w:rPr>
          <w:rFonts w:ascii="Arial" w:hAnsi="Arial" w:cs="Arial"/>
          <w:szCs w:val="20"/>
        </w:rPr>
        <w:t xml:space="preserve"> </w:t>
      </w:r>
      <w:proofErr w:type="spellStart"/>
      <w:r w:rsidR="002B5ABC" w:rsidRPr="003527E0">
        <w:rPr>
          <w:rFonts w:ascii="Arial" w:hAnsi="Arial" w:cs="Arial"/>
          <w:szCs w:val="20"/>
        </w:rPr>
        <w:t>UniCredit</w:t>
      </w:r>
      <w:proofErr w:type="spellEnd"/>
      <w:r w:rsidR="002B5ABC" w:rsidRPr="003527E0">
        <w:rPr>
          <w:rFonts w:ascii="Arial" w:hAnsi="Arial" w:cs="Arial"/>
          <w:szCs w:val="20"/>
        </w:rPr>
        <w:t xml:space="preserve"> Bank </w:t>
      </w:r>
      <w:proofErr w:type="spellStart"/>
      <w:r w:rsidR="002B5ABC" w:rsidRPr="003527E0">
        <w:rPr>
          <w:rFonts w:ascii="Arial" w:hAnsi="Arial" w:cs="Arial"/>
          <w:szCs w:val="20"/>
        </w:rPr>
        <w:t>Czech</w:t>
      </w:r>
      <w:proofErr w:type="spellEnd"/>
      <w:r w:rsidR="002B5ABC" w:rsidRPr="003527E0">
        <w:rPr>
          <w:rFonts w:ascii="Arial" w:hAnsi="Arial" w:cs="Arial"/>
          <w:szCs w:val="20"/>
        </w:rPr>
        <w:t xml:space="preserve"> </w:t>
      </w:r>
      <w:proofErr w:type="spellStart"/>
      <w:r w:rsidR="002B5ABC" w:rsidRPr="003527E0">
        <w:rPr>
          <w:rFonts w:ascii="Arial" w:hAnsi="Arial" w:cs="Arial"/>
          <w:szCs w:val="20"/>
        </w:rPr>
        <w:t>Republic</w:t>
      </w:r>
      <w:proofErr w:type="spellEnd"/>
      <w:r w:rsidR="002B5ABC" w:rsidRPr="003527E0">
        <w:rPr>
          <w:rFonts w:ascii="Arial" w:hAnsi="Arial" w:cs="Arial"/>
          <w:szCs w:val="20"/>
        </w:rPr>
        <w:t xml:space="preserve"> </w:t>
      </w:r>
      <w:proofErr w:type="spellStart"/>
      <w:r w:rsidR="002B5ABC" w:rsidRPr="003527E0">
        <w:rPr>
          <w:rFonts w:ascii="Arial" w:hAnsi="Arial" w:cs="Arial"/>
          <w:szCs w:val="20"/>
        </w:rPr>
        <w:t>and</w:t>
      </w:r>
      <w:proofErr w:type="spellEnd"/>
      <w:r w:rsidR="002B5ABC" w:rsidRPr="003527E0">
        <w:rPr>
          <w:rFonts w:ascii="Arial" w:hAnsi="Arial" w:cs="Arial"/>
          <w:szCs w:val="20"/>
        </w:rPr>
        <w:t xml:space="preserve"> </w:t>
      </w:r>
      <w:proofErr w:type="spellStart"/>
      <w:r w:rsidR="002B5ABC" w:rsidRPr="003527E0">
        <w:rPr>
          <w:rFonts w:ascii="Arial" w:hAnsi="Arial" w:cs="Arial"/>
          <w:szCs w:val="20"/>
        </w:rPr>
        <w:t>Slovakia</w:t>
      </w:r>
      <w:proofErr w:type="spellEnd"/>
      <w:r w:rsidR="002B5ABC" w:rsidRPr="003527E0">
        <w:rPr>
          <w:rFonts w:ascii="Arial" w:hAnsi="Arial" w:cs="Arial"/>
          <w:szCs w:val="20"/>
        </w:rPr>
        <w:t>, a.s.</w:t>
      </w:r>
    </w:p>
    <w:p w:rsidR="003A3820" w:rsidRPr="003527E0" w:rsidRDefault="003A3820" w:rsidP="002B5ABC">
      <w:pPr>
        <w:spacing w:line="276" w:lineRule="auto"/>
        <w:ind w:left="372" w:firstLine="348"/>
        <w:rPr>
          <w:rFonts w:ascii="Arial" w:hAnsi="Arial" w:cs="Arial"/>
          <w:szCs w:val="20"/>
        </w:rPr>
      </w:pPr>
      <w:r w:rsidRPr="003527E0">
        <w:rPr>
          <w:rFonts w:ascii="Arial" w:hAnsi="Arial" w:cs="Arial"/>
          <w:szCs w:val="20"/>
        </w:rPr>
        <w:t>číslo účtu:</w:t>
      </w:r>
      <w:r w:rsidR="007B0B4E" w:rsidRPr="003527E0">
        <w:rPr>
          <w:rFonts w:ascii="Arial" w:hAnsi="Arial" w:cs="Arial"/>
          <w:szCs w:val="20"/>
        </w:rPr>
        <w:t xml:space="preserve"> </w:t>
      </w:r>
      <w:r w:rsidR="002B5ABC" w:rsidRPr="003527E0">
        <w:rPr>
          <w:rFonts w:ascii="Arial" w:hAnsi="Arial" w:cs="Arial"/>
          <w:szCs w:val="20"/>
        </w:rPr>
        <w:t>2107918128/2700</w:t>
      </w:r>
    </w:p>
    <w:p w:rsidR="003A3820" w:rsidRPr="003527E0" w:rsidRDefault="003A3820" w:rsidP="008D76E5">
      <w:pPr>
        <w:spacing w:line="276" w:lineRule="auto"/>
        <w:ind w:left="372" w:firstLine="348"/>
        <w:rPr>
          <w:rFonts w:ascii="Arial" w:hAnsi="Arial" w:cs="Arial"/>
          <w:szCs w:val="20"/>
        </w:rPr>
      </w:pPr>
    </w:p>
    <w:p w:rsidR="003A3820" w:rsidRPr="003527E0" w:rsidRDefault="003A3820" w:rsidP="008D76E5">
      <w:pPr>
        <w:spacing w:line="276" w:lineRule="auto"/>
        <w:ind w:left="372" w:firstLine="348"/>
        <w:rPr>
          <w:rFonts w:ascii="Arial" w:hAnsi="Arial" w:cs="Arial"/>
          <w:i/>
          <w:iCs/>
          <w:szCs w:val="20"/>
        </w:rPr>
      </w:pPr>
      <w:r w:rsidRPr="003527E0">
        <w:rPr>
          <w:rFonts w:ascii="Arial" w:hAnsi="Arial" w:cs="Arial"/>
          <w:i/>
          <w:iCs/>
          <w:szCs w:val="20"/>
        </w:rPr>
        <w:t>jako prodávající na straně jedné (dále jen „</w:t>
      </w:r>
      <w:r w:rsidR="003527E0" w:rsidRPr="003527E0">
        <w:rPr>
          <w:rFonts w:ascii="Arial" w:hAnsi="Arial" w:cs="Arial"/>
          <w:i/>
          <w:iCs/>
          <w:szCs w:val="20"/>
        </w:rPr>
        <w:t>Kupující</w:t>
      </w:r>
      <w:r w:rsidRPr="003527E0">
        <w:rPr>
          <w:rFonts w:ascii="Arial" w:hAnsi="Arial" w:cs="Arial"/>
          <w:i/>
          <w:iCs/>
          <w:szCs w:val="20"/>
        </w:rPr>
        <w:t>“)</w:t>
      </w:r>
    </w:p>
    <w:p w:rsidR="003A3820" w:rsidRPr="003527E0" w:rsidRDefault="003A3820" w:rsidP="008D76E5">
      <w:pPr>
        <w:spacing w:line="276" w:lineRule="auto"/>
        <w:ind w:left="372" w:firstLine="348"/>
        <w:rPr>
          <w:rFonts w:ascii="Arial" w:hAnsi="Arial" w:cs="Arial"/>
          <w:iCs/>
          <w:szCs w:val="20"/>
        </w:rPr>
      </w:pPr>
    </w:p>
    <w:p w:rsidR="003A3820" w:rsidRPr="003527E0" w:rsidRDefault="003A3820" w:rsidP="008D76E5">
      <w:pPr>
        <w:spacing w:line="276" w:lineRule="auto"/>
        <w:ind w:left="372" w:firstLine="348"/>
        <w:rPr>
          <w:rFonts w:ascii="Arial" w:hAnsi="Arial" w:cs="Arial"/>
          <w:iCs/>
          <w:szCs w:val="20"/>
        </w:rPr>
      </w:pPr>
    </w:p>
    <w:p w:rsidR="003A3820" w:rsidRPr="003527E0" w:rsidRDefault="003A3820" w:rsidP="008D76E5">
      <w:pPr>
        <w:spacing w:line="276" w:lineRule="auto"/>
        <w:ind w:left="372" w:firstLine="348"/>
        <w:rPr>
          <w:rFonts w:ascii="Arial" w:hAnsi="Arial" w:cs="Arial"/>
          <w:bCs/>
          <w:szCs w:val="20"/>
        </w:rPr>
      </w:pPr>
      <w:r w:rsidRPr="003527E0">
        <w:rPr>
          <w:rFonts w:ascii="Arial" w:hAnsi="Arial" w:cs="Arial"/>
          <w:bCs/>
          <w:szCs w:val="20"/>
        </w:rPr>
        <w:t>a</w:t>
      </w:r>
    </w:p>
    <w:p w:rsidR="003A3820" w:rsidRPr="003527E0" w:rsidRDefault="003A3820" w:rsidP="008D76E5">
      <w:pPr>
        <w:spacing w:line="276" w:lineRule="auto"/>
        <w:rPr>
          <w:rFonts w:ascii="Arial" w:hAnsi="Arial" w:cs="Arial"/>
          <w:b/>
          <w:szCs w:val="20"/>
        </w:rPr>
      </w:pPr>
    </w:p>
    <w:p w:rsidR="003A3820" w:rsidRPr="003527E0" w:rsidRDefault="003A3820" w:rsidP="008D76E5">
      <w:pPr>
        <w:spacing w:line="276" w:lineRule="auto"/>
        <w:rPr>
          <w:rFonts w:ascii="Arial" w:hAnsi="Arial" w:cs="Arial"/>
          <w:b/>
          <w:szCs w:val="20"/>
        </w:rPr>
      </w:pPr>
    </w:p>
    <w:p w:rsidR="00A036C5" w:rsidRPr="007E0772" w:rsidRDefault="00C9441E" w:rsidP="008D76E5">
      <w:pPr>
        <w:pStyle w:val="Odstavecseseznamem"/>
        <w:numPr>
          <w:ilvl w:val="0"/>
          <w:numId w:val="2"/>
        </w:numPr>
        <w:spacing w:line="276" w:lineRule="auto"/>
        <w:rPr>
          <w:rFonts w:ascii="Arial" w:hAnsi="Arial" w:cs="Arial"/>
          <w:b/>
          <w:sz w:val="22"/>
          <w:szCs w:val="22"/>
        </w:rPr>
      </w:pPr>
      <w:r>
        <w:rPr>
          <w:rFonts w:ascii="Arial" w:hAnsi="Arial" w:cs="Arial"/>
          <w:b/>
          <w:sz w:val="22"/>
          <w:szCs w:val="22"/>
        </w:rPr>
        <w:fldChar w:fldCharType="begin">
          <w:ffData>
            <w:name w:val="Text62"/>
            <w:enabled/>
            <w:calcOnExit w:val="0"/>
            <w:textInput/>
          </w:ffData>
        </w:fldChar>
      </w:r>
      <w:bookmarkStart w:id="0" w:name="Text62"/>
      <w:r w:rsidR="002F1107">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2F1107">
        <w:rPr>
          <w:rFonts w:ascii="Arial" w:hAnsi="Arial" w:cs="Arial"/>
          <w:b/>
          <w:noProof/>
          <w:sz w:val="22"/>
          <w:szCs w:val="22"/>
        </w:rPr>
        <w:t> </w:t>
      </w:r>
      <w:r w:rsidR="002F1107">
        <w:rPr>
          <w:rFonts w:ascii="Arial" w:hAnsi="Arial" w:cs="Arial"/>
          <w:b/>
          <w:noProof/>
          <w:sz w:val="22"/>
          <w:szCs w:val="22"/>
        </w:rPr>
        <w:t> </w:t>
      </w:r>
      <w:r w:rsidR="002F1107">
        <w:rPr>
          <w:rFonts w:ascii="Arial" w:hAnsi="Arial" w:cs="Arial"/>
          <w:b/>
          <w:noProof/>
          <w:sz w:val="22"/>
          <w:szCs w:val="22"/>
        </w:rPr>
        <w:t> </w:t>
      </w:r>
      <w:r w:rsidR="002F1107">
        <w:rPr>
          <w:rFonts w:ascii="Arial" w:hAnsi="Arial" w:cs="Arial"/>
          <w:b/>
          <w:noProof/>
          <w:sz w:val="22"/>
          <w:szCs w:val="22"/>
        </w:rPr>
        <w:t> </w:t>
      </w:r>
      <w:r w:rsidR="002F1107">
        <w:rPr>
          <w:rFonts w:ascii="Arial" w:hAnsi="Arial" w:cs="Arial"/>
          <w:b/>
          <w:noProof/>
          <w:sz w:val="22"/>
          <w:szCs w:val="22"/>
        </w:rPr>
        <w:t> </w:t>
      </w:r>
      <w:r>
        <w:rPr>
          <w:rFonts w:ascii="Arial" w:hAnsi="Arial" w:cs="Arial"/>
          <w:b/>
          <w:sz w:val="22"/>
          <w:szCs w:val="22"/>
        </w:rPr>
        <w:fldChar w:fldCharType="end"/>
      </w:r>
      <w:bookmarkEnd w:id="0"/>
    </w:p>
    <w:p w:rsidR="00A036C5" w:rsidRPr="003527E0" w:rsidRDefault="00A036C5" w:rsidP="008D76E5">
      <w:pPr>
        <w:pStyle w:val="Zhlav"/>
        <w:tabs>
          <w:tab w:val="left" w:pos="708"/>
        </w:tabs>
        <w:spacing w:line="276" w:lineRule="auto"/>
        <w:ind w:left="708"/>
        <w:rPr>
          <w:rFonts w:ascii="Arial" w:hAnsi="Arial" w:cs="Arial"/>
          <w:szCs w:val="20"/>
        </w:rPr>
      </w:pPr>
      <w:r w:rsidRPr="003527E0">
        <w:rPr>
          <w:rFonts w:ascii="Arial" w:hAnsi="Arial" w:cs="Arial"/>
          <w:szCs w:val="20"/>
        </w:rPr>
        <w:t xml:space="preserve">se sídlem </w:t>
      </w:r>
      <w:r w:rsidR="00C9441E" w:rsidRPr="002F1107">
        <w:rPr>
          <w:rFonts w:ascii="Arial" w:hAnsi="Arial" w:cs="Arial"/>
          <w:szCs w:val="20"/>
        </w:rPr>
        <w:fldChar w:fldCharType="begin">
          <w:ffData>
            <w:name w:val="Text52"/>
            <w:enabled/>
            <w:calcOnExit w:val="0"/>
            <w:textInput/>
          </w:ffData>
        </w:fldChar>
      </w:r>
      <w:bookmarkStart w:id="1" w:name="Text52"/>
      <w:r w:rsidR="003527E0" w:rsidRPr="002F1107">
        <w:rPr>
          <w:rFonts w:ascii="Arial" w:hAnsi="Arial" w:cs="Arial"/>
          <w:szCs w:val="20"/>
        </w:rPr>
        <w:instrText xml:space="preserve"> FORMTEXT </w:instrText>
      </w:r>
      <w:r w:rsidR="00C9441E" w:rsidRPr="002F1107">
        <w:rPr>
          <w:rFonts w:ascii="Arial" w:hAnsi="Arial" w:cs="Arial"/>
          <w:szCs w:val="20"/>
        </w:rPr>
      </w:r>
      <w:r w:rsidR="00C9441E" w:rsidRPr="002F1107">
        <w:rPr>
          <w:rFonts w:ascii="Arial" w:hAnsi="Arial" w:cs="Arial"/>
          <w:szCs w:val="20"/>
        </w:rPr>
        <w:fldChar w:fldCharType="separate"/>
      </w:r>
      <w:r w:rsidR="003527E0" w:rsidRPr="002F1107">
        <w:rPr>
          <w:rFonts w:ascii="Arial" w:hAnsi="Arial" w:cs="Arial"/>
          <w:noProof/>
          <w:szCs w:val="20"/>
        </w:rPr>
        <w:t> </w:t>
      </w:r>
      <w:r w:rsidR="003527E0" w:rsidRPr="002F1107">
        <w:rPr>
          <w:rFonts w:ascii="Arial" w:hAnsi="Arial" w:cs="Arial"/>
          <w:noProof/>
          <w:szCs w:val="20"/>
        </w:rPr>
        <w:t> </w:t>
      </w:r>
      <w:r w:rsidR="003527E0" w:rsidRPr="002F1107">
        <w:rPr>
          <w:rFonts w:ascii="Arial" w:hAnsi="Arial" w:cs="Arial"/>
          <w:noProof/>
          <w:szCs w:val="20"/>
        </w:rPr>
        <w:t> </w:t>
      </w:r>
      <w:r w:rsidR="003527E0" w:rsidRPr="002F1107">
        <w:rPr>
          <w:rFonts w:ascii="Arial" w:hAnsi="Arial" w:cs="Arial"/>
          <w:noProof/>
          <w:szCs w:val="20"/>
        </w:rPr>
        <w:t> </w:t>
      </w:r>
      <w:r w:rsidR="003527E0" w:rsidRPr="002F1107">
        <w:rPr>
          <w:rFonts w:ascii="Arial" w:hAnsi="Arial" w:cs="Arial"/>
          <w:noProof/>
          <w:szCs w:val="20"/>
        </w:rPr>
        <w:t> </w:t>
      </w:r>
      <w:r w:rsidR="00C9441E" w:rsidRPr="002F1107">
        <w:rPr>
          <w:rFonts w:ascii="Arial" w:hAnsi="Arial" w:cs="Arial"/>
          <w:szCs w:val="20"/>
        </w:rPr>
        <w:fldChar w:fldCharType="end"/>
      </w:r>
      <w:bookmarkEnd w:id="1"/>
    </w:p>
    <w:p w:rsidR="00A036C5" w:rsidRPr="003527E0" w:rsidRDefault="00EE2599" w:rsidP="008D76E5">
      <w:pPr>
        <w:pStyle w:val="Zhlav"/>
        <w:tabs>
          <w:tab w:val="clear" w:pos="4536"/>
          <w:tab w:val="clear" w:pos="9072"/>
          <w:tab w:val="left" w:pos="708"/>
        </w:tabs>
        <w:spacing w:line="276" w:lineRule="auto"/>
        <w:ind w:left="708"/>
        <w:rPr>
          <w:rFonts w:ascii="Arial" w:hAnsi="Arial" w:cs="Arial"/>
          <w:szCs w:val="20"/>
        </w:rPr>
      </w:pPr>
      <w:r w:rsidRPr="003527E0">
        <w:rPr>
          <w:rFonts w:ascii="Arial" w:hAnsi="Arial" w:cs="Arial"/>
          <w:szCs w:val="20"/>
        </w:rPr>
        <w:t>IČ:</w:t>
      </w:r>
      <w:r w:rsidRPr="003527E0">
        <w:rPr>
          <w:rFonts w:ascii="Arial" w:hAnsi="Arial" w:cs="Arial"/>
          <w:szCs w:val="20"/>
        </w:rPr>
        <w:tab/>
      </w:r>
      <w:r w:rsidR="00C9441E" w:rsidRPr="003527E0">
        <w:rPr>
          <w:rFonts w:ascii="Arial" w:hAnsi="Arial" w:cs="Arial"/>
          <w:szCs w:val="20"/>
        </w:rPr>
        <w:fldChar w:fldCharType="begin">
          <w:ffData>
            <w:name w:val="Text53"/>
            <w:enabled/>
            <w:calcOnExit w:val="0"/>
            <w:textInput/>
          </w:ffData>
        </w:fldChar>
      </w:r>
      <w:bookmarkStart w:id="2" w:name="Text53"/>
      <w:r w:rsidR="003527E0" w:rsidRPr="003527E0">
        <w:rPr>
          <w:rFonts w:ascii="Arial" w:hAnsi="Arial" w:cs="Arial"/>
          <w:szCs w:val="20"/>
        </w:rPr>
        <w:instrText xml:space="preserve"> FORMTEXT </w:instrText>
      </w:r>
      <w:r w:rsidR="00C9441E" w:rsidRPr="003527E0">
        <w:rPr>
          <w:rFonts w:ascii="Arial" w:hAnsi="Arial" w:cs="Arial"/>
          <w:szCs w:val="20"/>
        </w:rPr>
      </w:r>
      <w:r w:rsidR="00C9441E"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C9441E" w:rsidRPr="003527E0">
        <w:rPr>
          <w:rFonts w:ascii="Arial" w:hAnsi="Arial" w:cs="Arial"/>
          <w:szCs w:val="20"/>
        </w:rPr>
        <w:fldChar w:fldCharType="end"/>
      </w:r>
      <w:bookmarkEnd w:id="2"/>
    </w:p>
    <w:p w:rsidR="00A036C5" w:rsidRPr="003527E0" w:rsidRDefault="00EE2599" w:rsidP="008D76E5">
      <w:pPr>
        <w:pStyle w:val="Zhlav"/>
        <w:tabs>
          <w:tab w:val="clear" w:pos="4536"/>
          <w:tab w:val="clear" w:pos="9072"/>
          <w:tab w:val="left" w:pos="708"/>
        </w:tabs>
        <w:spacing w:line="276" w:lineRule="auto"/>
        <w:ind w:left="708"/>
        <w:rPr>
          <w:rFonts w:ascii="Arial" w:hAnsi="Arial" w:cs="Arial"/>
          <w:szCs w:val="20"/>
        </w:rPr>
      </w:pPr>
      <w:r w:rsidRPr="003527E0">
        <w:rPr>
          <w:rFonts w:ascii="Arial" w:hAnsi="Arial" w:cs="Arial"/>
          <w:szCs w:val="20"/>
        </w:rPr>
        <w:t>DIČ:</w:t>
      </w:r>
      <w:r w:rsidRPr="003527E0">
        <w:rPr>
          <w:rFonts w:ascii="Arial" w:hAnsi="Arial" w:cs="Arial"/>
          <w:szCs w:val="20"/>
        </w:rPr>
        <w:tab/>
      </w:r>
      <w:r w:rsidR="00C9441E" w:rsidRPr="003527E0">
        <w:rPr>
          <w:rFonts w:ascii="Arial" w:hAnsi="Arial" w:cs="Arial"/>
          <w:szCs w:val="20"/>
        </w:rPr>
        <w:fldChar w:fldCharType="begin">
          <w:ffData>
            <w:name w:val="Text54"/>
            <w:enabled/>
            <w:calcOnExit w:val="0"/>
            <w:textInput/>
          </w:ffData>
        </w:fldChar>
      </w:r>
      <w:bookmarkStart w:id="3" w:name="Text54"/>
      <w:r w:rsidR="003527E0" w:rsidRPr="003527E0">
        <w:rPr>
          <w:rFonts w:ascii="Arial" w:hAnsi="Arial" w:cs="Arial"/>
          <w:szCs w:val="20"/>
        </w:rPr>
        <w:instrText xml:space="preserve"> FORMTEXT </w:instrText>
      </w:r>
      <w:r w:rsidR="00C9441E" w:rsidRPr="003527E0">
        <w:rPr>
          <w:rFonts w:ascii="Arial" w:hAnsi="Arial" w:cs="Arial"/>
          <w:szCs w:val="20"/>
        </w:rPr>
      </w:r>
      <w:r w:rsidR="00C9441E"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C9441E" w:rsidRPr="003527E0">
        <w:rPr>
          <w:rFonts w:ascii="Arial" w:hAnsi="Arial" w:cs="Arial"/>
          <w:szCs w:val="20"/>
        </w:rPr>
        <w:fldChar w:fldCharType="end"/>
      </w:r>
      <w:bookmarkEnd w:id="3"/>
    </w:p>
    <w:p w:rsidR="008D76E5" w:rsidRPr="003527E0" w:rsidRDefault="008D76E5" w:rsidP="008D76E5">
      <w:pPr>
        <w:pStyle w:val="Zhlav"/>
        <w:tabs>
          <w:tab w:val="clear" w:pos="4536"/>
          <w:tab w:val="clear" w:pos="9072"/>
          <w:tab w:val="left" w:pos="708"/>
        </w:tabs>
        <w:spacing w:line="276" w:lineRule="auto"/>
        <w:ind w:left="708"/>
        <w:rPr>
          <w:rFonts w:ascii="Arial" w:hAnsi="Arial" w:cs="Arial"/>
          <w:szCs w:val="20"/>
        </w:rPr>
      </w:pPr>
    </w:p>
    <w:p w:rsidR="00A036C5" w:rsidRPr="003527E0" w:rsidRDefault="00A036C5" w:rsidP="008D76E5">
      <w:pPr>
        <w:pStyle w:val="Zhlav"/>
        <w:tabs>
          <w:tab w:val="left" w:pos="708"/>
        </w:tabs>
        <w:spacing w:line="276" w:lineRule="auto"/>
        <w:ind w:left="708"/>
        <w:rPr>
          <w:rFonts w:ascii="Arial" w:hAnsi="Arial" w:cs="Arial"/>
          <w:szCs w:val="20"/>
        </w:rPr>
      </w:pPr>
      <w:r w:rsidRPr="003527E0">
        <w:rPr>
          <w:rFonts w:ascii="Arial" w:hAnsi="Arial" w:cs="Arial"/>
          <w:szCs w:val="20"/>
        </w:rPr>
        <w:t xml:space="preserve">společnost zapsaná v obchodním rejstříku vedeném </w:t>
      </w:r>
      <w:r w:rsidR="00C9441E" w:rsidRPr="003527E0">
        <w:rPr>
          <w:rFonts w:ascii="Arial" w:hAnsi="Arial" w:cs="Arial"/>
          <w:szCs w:val="20"/>
        </w:rPr>
        <w:fldChar w:fldCharType="begin">
          <w:ffData>
            <w:name w:val="Text55"/>
            <w:enabled/>
            <w:calcOnExit w:val="0"/>
            <w:textInput/>
          </w:ffData>
        </w:fldChar>
      </w:r>
      <w:bookmarkStart w:id="4" w:name="Text55"/>
      <w:r w:rsidR="003527E0" w:rsidRPr="003527E0">
        <w:rPr>
          <w:rFonts w:ascii="Arial" w:hAnsi="Arial" w:cs="Arial"/>
          <w:szCs w:val="20"/>
        </w:rPr>
        <w:instrText xml:space="preserve"> FORMTEXT </w:instrText>
      </w:r>
      <w:r w:rsidR="00C9441E" w:rsidRPr="003527E0">
        <w:rPr>
          <w:rFonts w:ascii="Arial" w:hAnsi="Arial" w:cs="Arial"/>
          <w:szCs w:val="20"/>
        </w:rPr>
      </w:r>
      <w:r w:rsidR="00C9441E"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C9441E" w:rsidRPr="003527E0">
        <w:rPr>
          <w:rFonts w:ascii="Arial" w:hAnsi="Arial" w:cs="Arial"/>
          <w:szCs w:val="20"/>
        </w:rPr>
        <w:fldChar w:fldCharType="end"/>
      </w:r>
      <w:bookmarkEnd w:id="4"/>
      <w:r w:rsidRPr="003527E0">
        <w:rPr>
          <w:rFonts w:ascii="Arial" w:hAnsi="Arial" w:cs="Arial"/>
          <w:szCs w:val="20"/>
        </w:rPr>
        <w:t xml:space="preserve">, oddíl </w:t>
      </w:r>
      <w:r w:rsidR="00C9441E" w:rsidRPr="003527E0">
        <w:rPr>
          <w:rFonts w:ascii="Arial" w:hAnsi="Arial" w:cs="Arial"/>
          <w:szCs w:val="20"/>
        </w:rPr>
        <w:fldChar w:fldCharType="begin">
          <w:ffData>
            <w:name w:val="Text56"/>
            <w:enabled/>
            <w:calcOnExit w:val="0"/>
            <w:textInput/>
          </w:ffData>
        </w:fldChar>
      </w:r>
      <w:bookmarkStart w:id="5" w:name="Text56"/>
      <w:r w:rsidR="003527E0" w:rsidRPr="003527E0">
        <w:rPr>
          <w:rFonts w:ascii="Arial" w:hAnsi="Arial" w:cs="Arial"/>
          <w:szCs w:val="20"/>
        </w:rPr>
        <w:instrText xml:space="preserve"> FORMTEXT </w:instrText>
      </w:r>
      <w:r w:rsidR="00C9441E" w:rsidRPr="003527E0">
        <w:rPr>
          <w:rFonts w:ascii="Arial" w:hAnsi="Arial" w:cs="Arial"/>
          <w:szCs w:val="20"/>
        </w:rPr>
      </w:r>
      <w:r w:rsidR="00C9441E"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C9441E" w:rsidRPr="003527E0">
        <w:rPr>
          <w:rFonts w:ascii="Arial" w:hAnsi="Arial" w:cs="Arial"/>
          <w:szCs w:val="20"/>
        </w:rPr>
        <w:fldChar w:fldCharType="end"/>
      </w:r>
      <w:bookmarkEnd w:id="5"/>
      <w:r w:rsidRPr="003527E0">
        <w:rPr>
          <w:rFonts w:ascii="Arial" w:hAnsi="Arial" w:cs="Arial"/>
          <w:szCs w:val="20"/>
        </w:rPr>
        <w:t xml:space="preserve">, vložka </w:t>
      </w:r>
      <w:r w:rsidR="00C9441E" w:rsidRPr="003527E0">
        <w:rPr>
          <w:rFonts w:ascii="Arial" w:hAnsi="Arial" w:cs="Arial"/>
          <w:szCs w:val="20"/>
        </w:rPr>
        <w:fldChar w:fldCharType="begin">
          <w:ffData>
            <w:name w:val="Text57"/>
            <w:enabled/>
            <w:calcOnExit w:val="0"/>
            <w:textInput/>
          </w:ffData>
        </w:fldChar>
      </w:r>
      <w:bookmarkStart w:id="6" w:name="Text57"/>
      <w:r w:rsidR="003527E0" w:rsidRPr="003527E0">
        <w:rPr>
          <w:rFonts w:ascii="Arial" w:hAnsi="Arial" w:cs="Arial"/>
          <w:szCs w:val="20"/>
        </w:rPr>
        <w:instrText xml:space="preserve"> FORMTEXT </w:instrText>
      </w:r>
      <w:r w:rsidR="00C9441E" w:rsidRPr="003527E0">
        <w:rPr>
          <w:rFonts w:ascii="Arial" w:hAnsi="Arial" w:cs="Arial"/>
          <w:szCs w:val="20"/>
        </w:rPr>
      </w:r>
      <w:r w:rsidR="00C9441E"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C9441E" w:rsidRPr="003527E0">
        <w:rPr>
          <w:rFonts w:ascii="Arial" w:hAnsi="Arial" w:cs="Arial"/>
          <w:szCs w:val="20"/>
        </w:rPr>
        <w:fldChar w:fldCharType="end"/>
      </w:r>
      <w:bookmarkEnd w:id="6"/>
    </w:p>
    <w:p w:rsidR="00A036C5" w:rsidRPr="003527E0" w:rsidRDefault="008D76E5" w:rsidP="003527E0">
      <w:pPr>
        <w:pStyle w:val="Zhlav"/>
        <w:tabs>
          <w:tab w:val="left" w:pos="708"/>
        </w:tabs>
        <w:spacing w:line="276" w:lineRule="auto"/>
        <w:rPr>
          <w:rFonts w:ascii="Arial" w:hAnsi="Arial" w:cs="Arial"/>
          <w:szCs w:val="20"/>
        </w:rPr>
      </w:pPr>
      <w:r w:rsidRPr="003527E0">
        <w:rPr>
          <w:rFonts w:ascii="Arial" w:hAnsi="Arial" w:cs="Arial"/>
          <w:szCs w:val="20"/>
        </w:rPr>
        <w:tab/>
      </w:r>
      <w:r w:rsidR="00BD2C29" w:rsidRPr="003527E0">
        <w:rPr>
          <w:rFonts w:ascii="Arial" w:hAnsi="Arial" w:cs="Arial"/>
          <w:szCs w:val="20"/>
        </w:rPr>
        <w:t xml:space="preserve">zastoupená </w:t>
      </w:r>
      <w:r w:rsidR="00C9441E" w:rsidRPr="003527E0">
        <w:rPr>
          <w:rFonts w:ascii="Arial" w:hAnsi="Arial" w:cs="Arial"/>
          <w:szCs w:val="20"/>
        </w:rPr>
        <w:fldChar w:fldCharType="begin">
          <w:ffData>
            <w:name w:val="Text58"/>
            <w:enabled/>
            <w:calcOnExit w:val="0"/>
            <w:textInput/>
          </w:ffData>
        </w:fldChar>
      </w:r>
      <w:bookmarkStart w:id="7" w:name="Text58"/>
      <w:r w:rsidR="003527E0" w:rsidRPr="003527E0">
        <w:rPr>
          <w:rFonts w:ascii="Arial" w:hAnsi="Arial" w:cs="Arial"/>
          <w:szCs w:val="20"/>
        </w:rPr>
        <w:instrText xml:space="preserve"> FORMTEXT </w:instrText>
      </w:r>
      <w:r w:rsidR="00C9441E" w:rsidRPr="003527E0">
        <w:rPr>
          <w:rFonts w:ascii="Arial" w:hAnsi="Arial" w:cs="Arial"/>
          <w:szCs w:val="20"/>
        </w:rPr>
      </w:r>
      <w:r w:rsidR="00C9441E"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C9441E" w:rsidRPr="003527E0">
        <w:rPr>
          <w:rFonts w:ascii="Arial" w:hAnsi="Arial" w:cs="Arial"/>
          <w:szCs w:val="20"/>
        </w:rPr>
        <w:fldChar w:fldCharType="end"/>
      </w:r>
      <w:bookmarkEnd w:id="7"/>
    </w:p>
    <w:p w:rsidR="003527E0" w:rsidRPr="003527E0" w:rsidRDefault="003527E0" w:rsidP="003527E0">
      <w:pPr>
        <w:pStyle w:val="Zhlav"/>
        <w:tabs>
          <w:tab w:val="left" w:pos="708"/>
        </w:tabs>
        <w:spacing w:line="276" w:lineRule="auto"/>
        <w:rPr>
          <w:rFonts w:ascii="Arial" w:hAnsi="Arial" w:cs="Arial"/>
          <w:szCs w:val="20"/>
        </w:rPr>
      </w:pPr>
    </w:p>
    <w:p w:rsidR="003527E0" w:rsidRPr="003527E0" w:rsidRDefault="00A036C5" w:rsidP="008D76E5">
      <w:pPr>
        <w:spacing w:line="276" w:lineRule="auto"/>
        <w:ind w:left="708" w:firstLine="12"/>
        <w:rPr>
          <w:rFonts w:ascii="Arial" w:hAnsi="Arial" w:cs="Arial"/>
          <w:szCs w:val="20"/>
        </w:rPr>
      </w:pPr>
      <w:r w:rsidRPr="003527E0">
        <w:rPr>
          <w:rFonts w:ascii="Arial" w:hAnsi="Arial" w:cs="Arial"/>
          <w:szCs w:val="20"/>
        </w:rPr>
        <w:t xml:space="preserve">bankovní spojení: </w:t>
      </w:r>
      <w:r w:rsidR="00C9441E" w:rsidRPr="003527E0">
        <w:rPr>
          <w:rFonts w:ascii="Arial" w:hAnsi="Arial" w:cs="Arial"/>
          <w:szCs w:val="20"/>
        </w:rPr>
        <w:fldChar w:fldCharType="begin">
          <w:ffData>
            <w:name w:val="Text59"/>
            <w:enabled/>
            <w:calcOnExit w:val="0"/>
            <w:textInput/>
          </w:ffData>
        </w:fldChar>
      </w:r>
      <w:bookmarkStart w:id="8" w:name="Text59"/>
      <w:r w:rsidR="003527E0" w:rsidRPr="003527E0">
        <w:rPr>
          <w:rFonts w:ascii="Arial" w:hAnsi="Arial" w:cs="Arial"/>
          <w:szCs w:val="20"/>
        </w:rPr>
        <w:instrText xml:space="preserve"> FORMTEXT </w:instrText>
      </w:r>
      <w:r w:rsidR="00C9441E" w:rsidRPr="003527E0">
        <w:rPr>
          <w:rFonts w:ascii="Arial" w:hAnsi="Arial" w:cs="Arial"/>
          <w:szCs w:val="20"/>
        </w:rPr>
      </w:r>
      <w:r w:rsidR="00C9441E"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C9441E" w:rsidRPr="003527E0">
        <w:rPr>
          <w:rFonts w:ascii="Arial" w:hAnsi="Arial" w:cs="Arial"/>
          <w:szCs w:val="20"/>
        </w:rPr>
        <w:fldChar w:fldCharType="end"/>
      </w:r>
      <w:bookmarkEnd w:id="8"/>
    </w:p>
    <w:p w:rsidR="00A036C5" w:rsidRPr="003527E0" w:rsidRDefault="00A036C5" w:rsidP="008D76E5">
      <w:pPr>
        <w:spacing w:line="276" w:lineRule="auto"/>
        <w:ind w:left="708" w:firstLine="12"/>
        <w:rPr>
          <w:rFonts w:ascii="Arial" w:hAnsi="Arial" w:cs="Arial"/>
          <w:szCs w:val="20"/>
        </w:rPr>
      </w:pPr>
      <w:r w:rsidRPr="003527E0">
        <w:rPr>
          <w:rFonts w:ascii="Arial" w:hAnsi="Arial" w:cs="Arial"/>
          <w:szCs w:val="20"/>
        </w:rPr>
        <w:t xml:space="preserve">číslo účtu: </w:t>
      </w:r>
      <w:r w:rsidR="00C9441E" w:rsidRPr="003527E0">
        <w:rPr>
          <w:rFonts w:ascii="Arial" w:hAnsi="Arial" w:cs="Arial"/>
          <w:szCs w:val="20"/>
        </w:rPr>
        <w:fldChar w:fldCharType="begin">
          <w:ffData>
            <w:name w:val="Text60"/>
            <w:enabled/>
            <w:calcOnExit w:val="0"/>
            <w:textInput/>
          </w:ffData>
        </w:fldChar>
      </w:r>
      <w:bookmarkStart w:id="9" w:name="Text60"/>
      <w:r w:rsidR="003527E0" w:rsidRPr="003527E0">
        <w:rPr>
          <w:rFonts w:ascii="Arial" w:hAnsi="Arial" w:cs="Arial"/>
          <w:szCs w:val="20"/>
        </w:rPr>
        <w:instrText xml:space="preserve"> FORMTEXT </w:instrText>
      </w:r>
      <w:r w:rsidR="00C9441E" w:rsidRPr="003527E0">
        <w:rPr>
          <w:rFonts w:ascii="Arial" w:hAnsi="Arial" w:cs="Arial"/>
          <w:szCs w:val="20"/>
        </w:rPr>
      </w:r>
      <w:r w:rsidR="00C9441E" w:rsidRPr="003527E0">
        <w:rPr>
          <w:rFonts w:ascii="Arial" w:hAnsi="Arial" w:cs="Arial"/>
          <w:szCs w:val="20"/>
        </w:rPr>
        <w:fldChar w:fldCharType="separate"/>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3527E0" w:rsidRPr="003527E0">
        <w:rPr>
          <w:rFonts w:ascii="Arial" w:hAnsi="Arial" w:cs="Arial"/>
          <w:noProof/>
          <w:szCs w:val="20"/>
        </w:rPr>
        <w:t> </w:t>
      </w:r>
      <w:r w:rsidR="00C9441E" w:rsidRPr="003527E0">
        <w:rPr>
          <w:rFonts w:ascii="Arial" w:hAnsi="Arial" w:cs="Arial"/>
          <w:szCs w:val="20"/>
        </w:rPr>
        <w:fldChar w:fldCharType="end"/>
      </w:r>
      <w:bookmarkEnd w:id="9"/>
    </w:p>
    <w:p w:rsidR="00A036C5" w:rsidRPr="003527E0" w:rsidRDefault="00A036C5" w:rsidP="008D76E5">
      <w:pPr>
        <w:spacing w:line="276" w:lineRule="auto"/>
        <w:ind w:left="708" w:firstLine="12"/>
        <w:rPr>
          <w:rFonts w:ascii="Arial" w:hAnsi="Arial" w:cs="Arial"/>
          <w:szCs w:val="20"/>
        </w:rPr>
      </w:pPr>
    </w:p>
    <w:p w:rsidR="003A3820" w:rsidRPr="003527E0" w:rsidRDefault="003A3820" w:rsidP="008D76E5">
      <w:pPr>
        <w:spacing w:line="276" w:lineRule="auto"/>
        <w:ind w:left="708" w:firstLine="12"/>
        <w:rPr>
          <w:rFonts w:ascii="Arial" w:hAnsi="Arial" w:cs="Arial"/>
          <w:i/>
          <w:iCs/>
          <w:szCs w:val="20"/>
        </w:rPr>
      </w:pPr>
      <w:r w:rsidRPr="003527E0">
        <w:rPr>
          <w:rFonts w:ascii="Arial" w:hAnsi="Arial" w:cs="Arial"/>
          <w:i/>
          <w:iCs/>
          <w:szCs w:val="20"/>
        </w:rPr>
        <w:t>jako kupující na straně druhé (dále jen „</w:t>
      </w:r>
      <w:r w:rsidR="003527E0" w:rsidRPr="003527E0">
        <w:rPr>
          <w:rFonts w:ascii="Arial" w:hAnsi="Arial" w:cs="Arial"/>
          <w:i/>
          <w:iCs/>
          <w:szCs w:val="20"/>
        </w:rPr>
        <w:t>Prodávající</w:t>
      </w:r>
      <w:r w:rsidRPr="003527E0">
        <w:rPr>
          <w:rFonts w:ascii="Arial" w:hAnsi="Arial" w:cs="Arial"/>
          <w:i/>
          <w:iCs/>
          <w:szCs w:val="20"/>
        </w:rPr>
        <w:t>“)</w:t>
      </w:r>
    </w:p>
    <w:p w:rsidR="008D76E5" w:rsidRPr="003527E0" w:rsidRDefault="008D76E5" w:rsidP="008D76E5">
      <w:pPr>
        <w:spacing w:line="276" w:lineRule="auto"/>
        <w:rPr>
          <w:rFonts w:ascii="Arial" w:hAnsi="Arial" w:cs="Arial"/>
          <w:b/>
          <w:szCs w:val="20"/>
        </w:rPr>
      </w:pPr>
    </w:p>
    <w:p w:rsidR="008D76E5" w:rsidRDefault="008D76E5" w:rsidP="008D76E5">
      <w:pPr>
        <w:spacing w:line="276" w:lineRule="auto"/>
        <w:rPr>
          <w:rFonts w:ascii="Arial" w:hAnsi="Arial" w:cs="Arial"/>
          <w:b/>
          <w:szCs w:val="20"/>
        </w:rPr>
      </w:pPr>
    </w:p>
    <w:p w:rsidR="007E0772" w:rsidRPr="003527E0" w:rsidRDefault="007E0772" w:rsidP="008D76E5">
      <w:pPr>
        <w:spacing w:line="276" w:lineRule="auto"/>
        <w:rPr>
          <w:rFonts w:ascii="Arial" w:hAnsi="Arial" w:cs="Arial"/>
          <w:b/>
          <w:szCs w:val="20"/>
        </w:rPr>
      </w:pPr>
    </w:p>
    <w:p w:rsidR="003A3820" w:rsidRPr="003527E0" w:rsidRDefault="003A3820" w:rsidP="008B7095">
      <w:pPr>
        <w:spacing w:line="276" w:lineRule="auto"/>
        <w:ind w:left="708"/>
        <w:rPr>
          <w:rFonts w:ascii="Arial" w:hAnsi="Arial" w:cs="Arial"/>
          <w:szCs w:val="20"/>
        </w:rPr>
      </w:pPr>
      <w:r w:rsidRPr="003527E0">
        <w:rPr>
          <w:rFonts w:ascii="Arial" w:hAnsi="Arial" w:cs="Arial"/>
          <w:szCs w:val="20"/>
        </w:rPr>
        <w:t xml:space="preserve">uzavřely dnešního dne podle § </w:t>
      </w:r>
      <w:r w:rsidR="005E2B63" w:rsidRPr="003527E0">
        <w:rPr>
          <w:rFonts w:ascii="Arial" w:hAnsi="Arial" w:cs="Arial"/>
          <w:szCs w:val="20"/>
        </w:rPr>
        <w:t>2079</w:t>
      </w:r>
      <w:r w:rsidRPr="003527E0">
        <w:rPr>
          <w:rFonts w:ascii="Arial" w:hAnsi="Arial" w:cs="Arial"/>
          <w:szCs w:val="20"/>
        </w:rPr>
        <w:t xml:space="preserve"> a </w:t>
      </w:r>
      <w:proofErr w:type="spellStart"/>
      <w:r w:rsidRPr="003527E0">
        <w:rPr>
          <w:rFonts w:ascii="Arial" w:hAnsi="Arial" w:cs="Arial"/>
          <w:szCs w:val="20"/>
        </w:rPr>
        <w:t>násl</w:t>
      </w:r>
      <w:proofErr w:type="spellEnd"/>
      <w:r w:rsidRPr="003527E0">
        <w:rPr>
          <w:rFonts w:ascii="Arial" w:hAnsi="Arial" w:cs="Arial"/>
          <w:szCs w:val="20"/>
        </w:rPr>
        <w:t xml:space="preserve">. </w:t>
      </w:r>
      <w:r w:rsidR="005E2B63" w:rsidRPr="003527E0">
        <w:rPr>
          <w:rFonts w:ascii="Arial" w:hAnsi="Arial" w:cs="Arial"/>
          <w:szCs w:val="20"/>
        </w:rPr>
        <w:t>zákona č. 89/2012 Sb., o</w:t>
      </w:r>
      <w:r w:rsidR="00D15F41" w:rsidRPr="003527E0">
        <w:rPr>
          <w:rFonts w:ascii="Arial" w:hAnsi="Arial" w:cs="Arial"/>
          <w:szCs w:val="20"/>
        </w:rPr>
        <w:t>bčanský zákoník, ve znění pozdějších předpisů</w:t>
      </w:r>
      <w:r w:rsidR="005E2B63" w:rsidRPr="003527E0">
        <w:rPr>
          <w:rFonts w:ascii="Arial" w:hAnsi="Arial" w:cs="Arial"/>
          <w:szCs w:val="20"/>
        </w:rPr>
        <w:t>,</w:t>
      </w:r>
      <w:r w:rsidR="00511A1F" w:rsidRPr="003527E0">
        <w:rPr>
          <w:rFonts w:ascii="Arial" w:hAnsi="Arial" w:cs="Arial"/>
          <w:szCs w:val="20"/>
        </w:rPr>
        <w:t xml:space="preserve"> (dále jen „občanský zákoník“)</w:t>
      </w:r>
      <w:r w:rsidRPr="003527E0">
        <w:rPr>
          <w:rFonts w:ascii="Arial" w:hAnsi="Arial" w:cs="Arial"/>
          <w:szCs w:val="20"/>
        </w:rPr>
        <w:t xml:space="preserve"> tuto</w:t>
      </w:r>
    </w:p>
    <w:p w:rsidR="008D76E5" w:rsidRPr="003527E0" w:rsidRDefault="008D76E5" w:rsidP="008D76E5">
      <w:pPr>
        <w:spacing w:line="276" w:lineRule="auto"/>
        <w:jc w:val="center"/>
        <w:rPr>
          <w:rFonts w:ascii="Arial" w:hAnsi="Arial" w:cs="Arial"/>
          <w:b/>
          <w:szCs w:val="20"/>
        </w:rPr>
      </w:pPr>
    </w:p>
    <w:p w:rsidR="00F41F0C" w:rsidRDefault="00F41F0C" w:rsidP="008D76E5">
      <w:pPr>
        <w:spacing w:line="276" w:lineRule="auto"/>
        <w:jc w:val="center"/>
        <w:rPr>
          <w:rFonts w:ascii="Arial" w:hAnsi="Arial" w:cs="Arial"/>
          <w:b/>
          <w:szCs w:val="20"/>
        </w:rPr>
      </w:pPr>
    </w:p>
    <w:p w:rsidR="007E0772" w:rsidRPr="003527E0" w:rsidRDefault="007E0772" w:rsidP="008D76E5">
      <w:pPr>
        <w:spacing w:line="276" w:lineRule="auto"/>
        <w:jc w:val="center"/>
        <w:rPr>
          <w:rFonts w:ascii="Arial" w:hAnsi="Arial" w:cs="Arial"/>
          <w:b/>
          <w:szCs w:val="20"/>
        </w:rPr>
      </w:pPr>
    </w:p>
    <w:p w:rsidR="003A3820" w:rsidRPr="003527E0" w:rsidRDefault="003A3820" w:rsidP="008D76E5">
      <w:pPr>
        <w:spacing w:line="276" w:lineRule="auto"/>
        <w:jc w:val="center"/>
        <w:rPr>
          <w:rFonts w:ascii="Arial" w:hAnsi="Arial" w:cs="Arial"/>
          <w:b/>
          <w:szCs w:val="20"/>
        </w:rPr>
      </w:pPr>
      <w:r w:rsidRPr="003527E0">
        <w:rPr>
          <w:rFonts w:ascii="Arial" w:hAnsi="Arial" w:cs="Arial"/>
          <w:b/>
          <w:szCs w:val="20"/>
        </w:rPr>
        <w:t>rámcovou kupní smlouvu</w:t>
      </w:r>
      <w:r w:rsidR="002F1107">
        <w:rPr>
          <w:rFonts w:ascii="Arial" w:hAnsi="Arial" w:cs="Arial"/>
          <w:b/>
          <w:szCs w:val="20"/>
        </w:rPr>
        <w:t xml:space="preserve"> na léčiva</w:t>
      </w:r>
    </w:p>
    <w:p w:rsidR="00F41F0C" w:rsidRPr="003527E0" w:rsidRDefault="00F41F0C" w:rsidP="008D76E5">
      <w:pPr>
        <w:spacing w:line="276" w:lineRule="auto"/>
        <w:jc w:val="left"/>
        <w:rPr>
          <w:rFonts w:ascii="Arial" w:hAnsi="Arial" w:cs="Arial"/>
          <w:szCs w:val="20"/>
        </w:rPr>
      </w:pPr>
    </w:p>
    <w:p w:rsidR="001946DD" w:rsidRPr="003527E0" w:rsidRDefault="001946DD" w:rsidP="008D76E5">
      <w:pPr>
        <w:spacing w:line="276" w:lineRule="auto"/>
        <w:jc w:val="left"/>
        <w:rPr>
          <w:rFonts w:ascii="Arial" w:hAnsi="Arial" w:cs="Arial"/>
          <w:szCs w:val="20"/>
        </w:rPr>
      </w:pPr>
    </w:p>
    <w:p w:rsidR="001946DD" w:rsidRPr="003527E0" w:rsidRDefault="001946DD" w:rsidP="008D76E5">
      <w:pPr>
        <w:spacing w:line="276" w:lineRule="auto"/>
        <w:jc w:val="left"/>
        <w:rPr>
          <w:rFonts w:ascii="Arial" w:hAnsi="Arial" w:cs="Arial"/>
          <w:szCs w:val="20"/>
        </w:rPr>
      </w:pPr>
    </w:p>
    <w:p w:rsidR="007E0772" w:rsidRDefault="007E0772" w:rsidP="008D76E5">
      <w:pPr>
        <w:spacing w:line="276" w:lineRule="auto"/>
        <w:jc w:val="left"/>
        <w:rPr>
          <w:rFonts w:ascii="Arial" w:hAnsi="Arial" w:cs="Arial"/>
          <w:szCs w:val="20"/>
        </w:rPr>
      </w:pPr>
    </w:p>
    <w:p w:rsidR="001946DD" w:rsidRPr="003527E0" w:rsidRDefault="001946DD" w:rsidP="008D76E5">
      <w:pPr>
        <w:spacing w:line="276" w:lineRule="auto"/>
        <w:jc w:val="left"/>
        <w:rPr>
          <w:rFonts w:ascii="Arial" w:hAnsi="Arial" w:cs="Arial"/>
          <w:szCs w:val="20"/>
        </w:rPr>
      </w:pPr>
    </w:p>
    <w:p w:rsidR="00343D77" w:rsidRPr="003527E0" w:rsidRDefault="00343D77" w:rsidP="00343D77">
      <w:pPr>
        <w:spacing w:line="276" w:lineRule="auto"/>
        <w:jc w:val="left"/>
        <w:rPr>
          <w:rFonts w:ascii="Arial" w:hAnsi="Arial" w:cs="Arial"/>
          <w:b/>
          <w:bCs/>
          <w:smallCaps/>
          <w:kern w:val="32"/>
          <w:szCs w:val="20"/>
        </w:rPr>
      </w:pPr>
      <w:r w:rsidRPr="003527E0">
        <w:rPr>
          <w:rFonts w:ascii="Arial" w:hAnsi="Arial" w:cs="Arial"/>
          <w:b/>
          <w:bCs/>
          <w:smallCaps/>
          <w:kern w:val="32"/>
          <w:szCs w:val="20"/>
        </w:rPr>
        <w:t>1.</w:t>
      </w:r>
      <w:r w:rsidRPr="003527E0">
        <w:rPr>
          <w:rFonts w:ascii="Arial" w:hAnsi="Arial" w:cs="Arial"/>
          <w:b/>
          <w:bCs/>
          <w:smallCaps/>
          <w:kern w:val="32"/>
          <w:szCs w:val="20"/>
        </w:rPr>
        <w:tab/>
        <w:t>úvodní ustanovení</w:t>
      </w:r>
    </w:p>
    <w:p w:rsidR="00BE0471" w:rsidRPr="003527E0" w:rsidRDefault="00BE0471" w:rsidP="008D76E5">
      <w:pPr>
        <w:spacing w:line="276" w:lineRule="auto"/>
        <w:jc w:val="left"/>
        <w:rPr>
          <w:rFonts w:ascii="Arial" w:hAnsi="Arial" w:cs="Arial"/>
          <w:b/>
          <w:smallCaps/>
          <w:szCs w:val="20"/>
        </w:rPr>
      </w:pPr>
    </w:p>
    <w:p w:rsidR="00D87AA1" w:rsidRPr="003527E0" w:rsidRDefault="00D87AA1" w:rsidP="00BE0471">
      <w:pPr>
        <w:pStyle w:val="Zhlav"/>
        <w:numPr>
          <w:ilvl w:val="1"/>
          <w:numId w:val="3"/>
        </w:numPr>
        <w:tabs>
          <w:tab w:val="clear" w:pos="420"/>
          <w:tab w:val="num" w:pos="720"/>
        </w:tabs>
        <w:spacing w:after="120" w:line="276" w:lineRule="auto"/>
        <w:ind w:left="720" w:hanging="720"/>
        <w:rPr>
          <w:rFonts w:ascii="Arial" w:hAnsi="Arial" w:cs="Arial"/>
          <w:b/>
          <w:szCs w:val="20"/>
        </w:rPr>
      </w:pPr>
      <w:r w:rsidRPr="003527E0">
        <w:rPr>
          <w:rFonts w:ascii="Arial" w:hAnsi="Arial" w:cs="Arial"/>
          <w:iCs/>
          <w:szCs w:val="20"/>
        </w:rPr>
        <w:t>Kupující</w:t>
      </w:r>
      <w:r w:rsidRPr="003527E0">
        <w:rPr>
          <w:rFonts w:ascii="Arial" w:hAnsi="Arial" w:cs="Arial"/>
          <w:szCs w:val="20"/>
        </w:rPr>
        <w:t xml:space="preserve"> prohlašuje, že je veřejným zadavatelem ve smyslu § </w:t>
      </w:r>
      <w:r w:rsidR="0039597D" w:rsidRPr="003527E0">
        <w:rPr>
          <w:rFonts w:ascii="Arial" w:hAnsi="Arial" w:cs="Arial"/>
          <w:szCs w:val="20"/>
        </w:rPr>
        <w:t>4</w:t>
      </w:r>
      <w:r w:rsidRPr="003527E0">
        <w:rPr>
          <w:rFonts w:ascii="Arial" w:hAnsi="Arial" w:cs="Arial"/>
          <w:szCs w:val="20"/>
        </w:rPr>
        <w:t xml:space="preserve"> odst. </w:t>
      </w:r>
      <w:r w:rsidR="0039597D" w:rsidRPr="003527E0">
        <w:rPr>
          <w:rFonts w:ascii="Arial" w:hAnsi="Arial" w:cs="Arial"/>
          <w:szCs w:val="20"/>
        </w:rPr>
        <w:t>1</w:t>
      </w:r>
      <w:r w:rsidRPr="003527E0">
        <w:rPr>
          <w:rFonts w:ascii="Arial" w:hAnsi="Arial" w:cs="Arial"/>
          <w:szCs w:val="20"/>
        </w:rPr>
        <w:t xml:space="preserve"> písm. </w:t>
      </w:r>
      <w:r w:rsidR="0039597D" w:rsidRPr="003527E0">
        <w:rPr>
          <w:rFonts w:ascii="Arial" w:hAnsi="Arial" w:cs="Arial"/>
          <w:szCs w:val="20"/>
        </w:rPr>
        <w:t>e</w:t>
      </w:r>
      <w:r w:rsidRPr="003527E0">
        <w:rPr>
          <w:rFonts w:ascii="Arial" w:hAnsi="Arial" w:cs="Arial"/>
          <w:szCs w:val="20"/>
        </w:rPr>
        <w:t>) zákona č. 13</w:t>
      </w:r>
      <w:r w:rsidR="0039597D" w:rsidRPr="003527E0">
        <w:rPr>
          <w:rFonts w:ascii="Arial" w:hAnsi="Arial" w:cs="Arial"/>
          <w:szCs w:val="20"/>
        </w:rPr>
        <w:t>4</w:t>
      </w:r>
      <w:r w:rsidRPr="003527E0">
        <w:rPr>
          <w:rFonts w:ascii="Arial" w:hAnsi="Arial" w:cs="Arial"/>
          <w:szCs w:val="20"/>
        </w:rPr>
        <w:t>/20</w:t>
      </w:r>
      <w:r w:rsidR="0039597D" w:rsidRPr="003527E0">
        <w:rPr>
          <w:rFonts w:ascii="Arial" w:hAnsi="Arial" w:cs="Arial"/>
          <w:szCs w:val="20"/>
        </w:rPr>
        <w:t>1</w:t>
      </w:r>
      <w:r w:rsidRPr="003527E0">
        <w:rPr>
          <w:rFonts w:ascii="Arial" w:hAnsi="Arial" w:cs="Arial"/>
          <w:szCs w:val="20"/>
        </w:rPr>
        <w:t xml:space="preserve">6 Sb., o </w:t>
      </w:r>
      <w:r w:rsidR="0039597D" w:rsidRPr="003527E0">
        <w:rPr>
          <w:rFonts w:ascii="Arial" w:hAnsi="Arial" w:cs="Arial"/>
          <w:szCs w:val="20"/>
        </w:rPr>
        <w:t xml:space="preserve">zadávání </w:t>
      </w:r>
      <w:r w:rsidRPr="003527E0">
        <w:rPr>
          <w:rFonts w:ascii="Arial" w:hAnsi="Arial" w:cs="Arial"/>
          <w:szCs w:val="20"/>
        </w:rPr>
        <w:t>veřejných zakáz</w:t>
      </w:r>
      <w:r w:rsidR="0039597D" w:rsidRPr="003527E0">
        <w:rPr>
          <w:rFonts w:ascii="Arial" w:hAnsi="Arial" w:cs="Arial"/>
          <w:szCs w:val="20"/>
        </w:rPr>
        <w:t>ek</w:t>
      </w:r>
      <w:r w:rsidRPr="003527E0">
        <w:rPr>
          <w:rFonts w:ascii="Arial" w:hAnsi="Arial" w:cs="Arial"/>
          <w:szCs w:val="20"/>
        </w:rPr>
        <w:t>, v</w:t>
      </w:r>
      <w:r w:rsidR="00472593" w:rsidRPr="003527E0">
        <w:rPr>
          <w:rFonts w:ascii="Arial" w:hAnsi="Arial" w:cs="Arial"/>
          <w:szCs w:val="20"/>
        </w:rPr>
        <w:t>e znění pozdějších předpisů</w:t>
      </w:r>
      <w:r w:rsidRPr="003527E0">
        <w:rPr>
          <w:rFonts w:ascii="Arial" w:hAnsi="Arial" w:cs="Arial"/>
          <w:szCs w:val="20"/>
        </w:rPr>
        <w:t xml:space="preserve"> (dále jen „</w:t>
      </w:r>
      <w:r w:rsidR="006E5B19" w:rsidRPr="003527E0">
        <w:rPr>
          <w:rFonts w:ascii="Arial" w:hAnsi="Arial" w:cs="Arial"/>
          <w:b/>
          <w:szCs w:val="20"/>
        </w:rPr>
        <w:t>zákon o ZVZ</w:t>
      </w:r>
      <w:r w:rsidRPr="003527E0">
        <w:rPr>
          <w:rFonts w:ascii="Arial" w:hAnsi="Arial" w:cs="Arial"/>
          <w:szCs w:val="20"/>
        </w:rPr>
        <w:t xml:space="preserve">“). Kupující je podle zákona o </w:t>
      </w:r>
      <w:r w:rsidR="0039597D" w:rsidRPr="003527E0">
        <w:rPr>
          <w:rFonts w:ascii="Arial" w:hAnsi="Arial" w:cs="Arial"/>
          <w:szCs w:val="20"/>
        </w:rPr>
        <w:t>Z</w:t>
      </w:r>
      <w:r w:rsidRPr="003527E0">
        <w:rPr>
          <w:rFonts w:ascii="Arial" w:hAnsi="Arial" w:cs="Arial"/>
          <w:szCs w:val="20"/>
        </w:rPr>
        <w:t>VZ povinen zadat veřejnou zakázku v zadávacím řízení. Kupující dále prohlašuje, že dne</w:t>
      </w:r>
      <w:r w:rsidR="007E0772">
        <w:rPr>
          <w:rFonts w:ascii="Arial" w:hAnsi="Arial" w:cs="Arial"/>
          <w:szCs w:val="20"/>
        </w:rPr>
        <w:t xml:space="preserve"> </w:t>
      </w:r>
      <w:r w:rsidR="00BF25C6">
        <w:rPr>
          <w:rFonts w:ascii="Arial" w:hAnsi="Arial" w:cs="Arial"/>
          <w:szCs w:val="20"/>
        </w:rPr>
        <w:t>29. 04. 2022</w:t>
      </w:r>
      <w:r w:rsidR="007E0772">
        <w:rPr>
          <w:rFonts w:ascii="Arial" w:hAnsi="Arial" w:cs="Arial"/>
          <w:szCs w:val="20"/>
        </w:rPr>
        <w:t xml:space="preserve"> </w:t>
      </w:r>
      <w:r w:rsidR="00B76C19" w:rsidRPr="003527E0">
        <w:rPr>
          <w:rFonts w:ascii="Arial" w:hAnsi="Arial" w:cs="Arial"/>
          <w:szCs w:val="20"/>
        </w:rPr>
        <w:t xml:space="preserve">ve smyslu </w:t>
      </w:r>
      <w:proofErr w:type="spellStart"/>
      <w:r w:rsidR="00B76C19" w:rsidRPr="003527E0">
        <w:rPr>
          <w:rFonts w:ascii="Arial" w:hAnsi="Arial" w:cs="Arial"/>
          <w:szCs w:val="20"/>
        </w:rPr>
        <w:t>ust</w:t>
      </w:r>
      <w:proofErr w:type="spellEnd"/>
      <w:r w:rsidR="00B76C19" w:rsidRPr="003527E0">
        <w:rPr>
          <w:rFonts w:ascii="Arial" w:hAnsi="Arial" w:cs="Arial"/>
          <w:szCs w:val="20"/>
        </w:rPr>
        <w:t xml:space="preserve">. § 56 zákona o ZVZ odeslal oznámení o zahájení zadávacího řízení k uveřejnění způsobem podle § 212 zákona o ZVZ </w:t>
      </w:r>
      <w:r w:rsidRPr="003527E0">
        <w:rPr>
          <w:rFonts w:ascii="Arial" w:hAnsi="Arial" w:cs="Arial"/>
          <w:szCs w:val="20"/>
        </w:rPr>
        <w:t>pod evidenčním číslem</w:t>
      </w:r>
      <w:r w:rsidR="00BF25C6">
        <w:rPr>
          <w:rFonts w:ascii="Arial" w:hAnsi="Arial" w:cs="Arial"/>
          <w:szCs w:val="20"/>
        </w:rPr>
        <w:t>  Z2022-016751</w:t>
      </w:r>
      <w:r w:rsidR="002906F9" w:rsidRPr="003527E0">
        <w:rPr>
          <w:rFonts w:ascii="Arial" w:hAnsi="Arial" w:cs="Arial"/>
          <w:szCs w:val="20"/>
        </w:rPr>
        <w:t xml:space="preserve"> </w:t>
      </w:r>
      <w:r w:rsidRPr="003527E0">
        <w:rPr>
          <w:rFonts w:ascii="Arial" w:hAnsi="Arial" w:cs="Arial"/>
          <w:szCs w:val="20"/>
        </w:rPr>
        <w:t xml:space="preserve">za účelem zadání Veřejné zakázky s názvem </w:t>
      </w:r>
      <w:r w:rsidRPr="003527E0">
        <w:rPr>
          <w:rFonts w:ascii="Arial" w:hAnsi="Arial" w:cs="Arial"/>
          <w:b/>
          <w:szCs w:val="20"/>
        </w:rPr>
        <w:t>„</w:t>
      </w:r>
      <w:r w:rsidR="00A71D63" w:rsidRPr="00A71D63">
        <w:rPr>
          <w:rFonts w:ascii="Arial" w:hAnsi="Arial" w:cs="Arial"/>
          <w:b/>
          <w:szCs w:val="20"/>
        </w:rPr>
        <w:t>Dodávka léčiv dle ATC skupin pro NEMCB (</w:t>
      </w:r>
      <w:r w:rsidR="00C06548">
        <w:rPr>
          <w:rFonts w:ascii="Arial" w:hAnsi="Arial" w:cs="Arial"/>
          <w:b/>
          <w:szCs w:val="20"/>
        </w:rPr>
        <w:t>0</w:t>
      </w:r>
      <w:r w:rsidR="00E64EF0">
        <w:rPr>
          <w:rFonts w:ascii="Arial" w:hAnsi="Arial" w:cs="Arial"/>
          <w:b/>
          <w:szCs w:val="20"/>
        </w:rPr>
        <w:t>4</w:t>
      </w:r>
      <w:r w:rsidR="002C23D2">
        <w:rPr>
          <w:rFonts w:ascii="Arial" w:hAnsi="Arial" w:cs="Arial"/>
          <w:b/>
          <w:szCs w:val="20"/>
        </w:rPr>
        <w:t>2</w:t>
      </w:r>
      <w:r w:rsidR="00A71D63" w:rsidRPr="00A71D63">
        <w:rPr>
          <w:rFonts w:ascii="Arial" w:hAnsi="Arial" w:cs="Arial"/>
          <w:b/>
          <w:szCs w:val="20"/>
        </w:rPr>
        <w:t>022)</w:t>
      </w:r>
      <w:r w:rsidRPr="00A71D63">
        <w:rPr>
          <w:rFonts w:ascii="Arial" w:hAnsi="Arial" w:cs="Arial"/>
          <w:b/>
          <w:szCs w:val="20"/>
        </w:rPr>
        <w:t>“</w:t>
      </w:r>
      <w:r w:rsidR="00302531">
        <w:rPr>
          <w:rFonts w:ascii="Arial" w:hAnsi="Arial" w:cs="Arial"/>
          <w:b/>
          <w:szCs w:val="20"/>
        </w:rPr>
        <w:t xml:space="preserve"> část:</w:t>
      </w:r>
      <w:r w:rsidR="00882526">
        <w:rPr>
          <w:rFonts w:ascii="Arial" w:hAnsi="Arial" w:cs="Arial"/>
          <w:b/>
          <w:szCs w:val="20"/>
        </w:rPr>
        <w:t xml:space="preserve"> </w:t>
      </w:r>
      <w:r w:rsidR="00C9441E">
        <w:rPr>
          <w:rFonts w:ascii="Arial" w:hAnsi="Arial" w:cs="Arial"/>
          <w:b/>
          <w:szCs w:val="20"/>
        </w:rPr>
        <w:fldChar w:fldCharType="begin">
          <w:ffData>
            <w:name w:val="Text71"/>
            <w:enabled/>
            <w:calcOnExit w:val="0"/>
            <w:textInput/>
          </w:ffData>
        </w:fldChar>
      </w:r>
      <w:bookmarkStart w:id="10" w:name="Text71"/>
      <w:r w:rsidR="00A71D63">
        <w:rPr>
          <w:rFonts w:ascii="Arial" w:hAnsi="Arial" w:cs="Arial"/>
          <w:b/>
          <w:szCs w:val="20"/>
        </w:rPr>
        <w:instrText xml:space="preserve"> FORMTEXT </w:instrText>
      </w:r>
      <w:r w:rsidR="00C9441E">
        <w:rPr>
          <w:rFonts w:ascii="Arial" w:hAnsi="Arial" w:cs="Arial"/>
          <w:b/>
          <w:szCs w:val="20"/>
        </w:rPr>
      </w:r>
      <w:r w:rsidR="00C9441E">
        <w:rPr>
          <w:rFonts w:ascii="Arial" w:hAnsi="Arial" w:cs="Arial"/>
          <w:b/>
          <w:szCs w:val="20"/>
        </w:rPr>
        <w:fldChar w:fldCharType="separate"/>
      </w:r>
      <w:r w:rsidR="00A71D63">
        <w:rPr>
          <w:rFonts w:ascii="Arial" w:hAnsi="Arial" w:cs="Arial"/>
          <w:b/>
          <w:noProof/>
          <w:szCs w:val="20"/>
        </w:rPr>
        <w:t> </w:t>
      </w:r>
      <w:r w:rsidR="00A71D63">
        <w:rPr>
          <w:rFonts w:ascii="Arial" w:hAnsi="Arial" w:cs="Arial"/>
          <w:b/>
          <w:noProof/>
          <w:szCs w:val="20"/>
        </w:rPr>
        <w:t> </w:t>
      </w:r>
      <w:r w:rsidR="00A71D63">
        <w:rPr>
          <w:rFonts w:ascii="Arial" w:hAnsi="Arial" w:cs="Arial"/>
          <w:b/>
          <w:noProof/>
          <w:szCs w:val="20"/>
        </w:rPr>
        <w:t> </w:t>
      </w:r>
      <w:r w:rsidR="00A71D63">
        <w:rPr>
          <w:rFonts w:ascii="Arial" w:hAnsi="Arial" w:cs="Arial"/>
          <w:b/>
          <w:noProof/>
          <w:szCs w:val="20"/>
        </w:rPr>
        <w:t> </w:t>
      </w:r>
      <w:r w:rsidR="00A71D63">
        <w:rPr>
          <w:rFonts w:ascii="Arial" w:hAnsi="Arial" w:cs="Arial"/>
          <w:b/>
          <w:noProof/>
          <w:szCs w:val="20"/>
        </w:rPr>
        <w:t> </w:t>
      </w:r>
      <w:r w:rsidR="00C9441E">
        <w:rPr>
          <w:rFonts w:ascii="Arial" w:hAnsi="Arial" w:cs="Arial"/>
          <w:b/>
          <w:szCs w:val="20"/>
        </w:rPr>
        <w:fldChar w:fldCharType="end"/>
      </w:r>
      <w:bookmarkEnd w:id="10"/>
      <w:r w:rsidR="00A71D63">
        <w:rPr>
          <w:rFonts w:ascii="Arial" w:hAnsi="Arial" w:cs="Arial"/>
          <w:b/>
          <w:szCs w:val="20"/>
        </w:rPr>
        <w:t xml:space="preserve"> </w:t>
      </w:r>
      <w:r w:rsidRPr="003527E0">
        <w:rPr>
          <w:rFonts w:ascii="Arial" w:hAnsi="Arial" w:cs="Arial"/>
          <w:szCs w:val="20"/>
        </w:rPr>
        <w:t xml:space="preserve">(dále jen </w:t>
      </w:r>
      <w:r w:rsidRPr="003527E0">
        <w:rPr>
          <w:rFonts w:ascii="Arial" w:hAnsi="Arial" w:cs="Arial"/>
          <w:b/>
          <w:szCs w:val="20"/>
        </w:rPr>
        <w:t>„Veřejná zakázka“</w:t>
      </w:r>
      <w:r w:rsidRPr="003527E0">
        <w:rPr>
          <w:rFonts w:ascii="Arial" w:hAnsi="Arial" w:cs="Arial"/>
          <w:szCs w:val="20"/>
        </w:rPr>
        <w:t>). Na základě výsledku zadávacího řízení byla Veřejná zakázka přidělena Prodávajícímu. Smluvní strany uzavírají tuto smlouvu za účelem splnění předmětu Veřejné zakázky.</w:t>
      </w:r>
    </w:p>
    <w:p w:rsidR="003A3820" w:rsidRPr="003527E0" w:rsidRDefault="003A3820" w:rsidP="008D76E5">
      <w:pPr>
        <w:pStyle w:val="Zhlav"/>
        <w:tabs>
          <w:tab w:val="clear" w:pos="4536"/>
          <w:tab w:val="clear" w:pos="9072"/>
        </w:tabs>
        <w:spacing w:after="120" w:line="276" w:lineRule="auto"/>
        <w:ind w:left="720"/>
        <w:rPr>
          <w:rFonts w:ascii="Arial" w:hAnsi="Arial" w:cs="Arial"/>
          <w:szCs w:val="20"/>
        </w:rPr>
      </w:pPr>
    </w:p>
    <w:p w:rsidR="003A3820" w:rsidRPr="003527E0" w:rsidRDefault="003A3820" w:rsidP="008D76E5">
      <w:pPr>
        <w:pStyle w:val="Nadpis1"/>
        <w:numPr>
          <w:ilvl w:val="0"/>
          <w:numId w:val="3"/>
        </w:numPr>
        <w:tabs>
          <w:tab w:val="clear" w:pos="420"/>
        </w:tabs>
        <w:spacing w:before="0" w:after="120" w:line="276" w:lineRule="auto"/>
        <w:ind w:left="720" w:hanging="720"/>
        <w:jc w:val="left"/>
        <w:rPr>
          <w:smallCaps/>
          <w:sz w:val="20"/>
          <w:szCs w:val="20"/>
        </w:rPr>
      </w:pPr>
      <w:r w:rsidRPr="003527E0">
        <w:rPr>
          <w:smallCaps/>
          <w:sz w:val="20"/>
          <w:szCs w:val="20"/>
        </w:rPr>
        <w:t>Smluvní strany</w:t>
      </w:r>
    </w:p>
    <w:p w:rsidR="003A3820" w:rsidRPr="003527E0" w:rsidRDefault="003A3820" w:rsidP="000453DD">
      <w:pPr>
        <w:pStyle w:val="Nadpis2"/>
        <w:numPr>
          <w:ilvl w:val="1"/>
          <w:numId w:val="3"/>
        </w:numPr>
        <w:tabs>
          <w:tab w:val="clear" w:pos="420"/>
          <w:tab w:val="num" w:pos="720"/>
        </w:tabs>
        <w:spacing w:before="0" w:line="276" w:lineRule="auto"/>
        <w:ind w:left="720" w:hanging="720"/>
        <w:rPr>
          <w:rFonts w:ascii="Arial" w:hAnsi="Arial" w:cs="Arial"/>
          <w:b w:val="0"/>
          <w:sz w:val="20"/>
          <w:u w:val="none"/>
        </w:rPr>
      </w:pPr>
      <w:r w:rsidRPr="003527E0">
        <w:rPr>
          <w:rFonts w:ascii="Arial" w:hAnsi="Arial" w:cs="Arial"/>
          <w:b w:val="0"/>
          <w:sz w:val="20"/>
          <w:u w:val="none"/>
        </w:rPr>
        <w:t xml:space="preserve">Prodávající prohlašuje, že je </w:t>
      </w:r>
      <w:r w:rsidR="00C9441E" w:rsidRPr="002F1107">
        <w:rPr>
          <w:rFonts w:ascii="Arial" w:hAnsi="Arial" w:cs="Arial"/>
          <w:b w:val="0"/>
          <w:iCs w:val="0"/>
          <w:sz w:val="20"/>
          <w:highlight w:val="lightGray"/>
          <w:u w:val="none"/>
        </w:rPr>
        <w:fldChar w:fldCharType="begin">
          <w:ffData>
            <w:name w:val="Text7"/>
            <w:enabled/>
            <w:calcOnExit w:val="0"/>
            <w:textInput>
              <w:default w:val="právnickou / fyzickou"/>
            </w:textInput>
          </w:ffData>
        </w:fldChar>
      </w:r>
      <w:bookmarkStart w:id="11" w:name="Text7"/>
      <w:r w:rsidR="00894165" w:rsidRPr="002F1107">
        <w:rPr>
          <w:rFonts w:ascii="Arial" w:hAnsi="Arial" w:cs="Arial"/>
          <w:b w:val="0"/>
          <w:iCs w:val="0"/>
          <w:sz w:val="20"/>
          <w:highlight w:val="lightGray"/>
          <w:u w:val="none"/>
        </w:rPr>
        <w:instrText xml:space="preserve"> FORMTEXT </w:instrText>
      </w:r>
      <w:r w:rsidR="00C9441E" w:rsidRPr="002F1107">
        <w:rPr>
          <w:rFonts w:ascii="Arial" w:hAnsi="Arial" w:cs="Arial"/>
          <w:b w:val="0"/>
          <w:iCs w:val="0"/>
          <w:sz w:val="20"/>
          <w:highlight w:val="lightGray"/>
          <w:u w:val="none"/>
        </w:rPr>
      </w:r>
      <w:r w:rsidR="00C9441E" w:rsidRPr="002F1107">
        <w:rPr>
          <w:rFonts w:ascii="Arial" w:hAnsi="Arial" w:cs="Arial"/>
          <w:b w:val="0"/>
          <w:iCs w:val="0"/>
          <w:sz w:val="20"/>
          <w:highlight w:val="lightGray"/>
          <w:u w:val="none"/>
        </w:rPr>
        <w:fldChar w:fldCharType="separate"/>
      </w:r>
      <w:r w:rsidR="00894165" w:rsidRPr="002F1107">
        <w:rPr>
          <w:rFonts w:ascii="Arial" w:hAnsi="Arial" w:cs="Arial"/>
          <w:b w:val="0"/>
          <w:iCs w:val="0"/>
          <w:noProof/>
          <w:sz w:val="20"/>
          <w:highlight w:val="lightGray"/>
          <w:u w:val="none"/>
        </w:rPr>
        <w:t>právnickou / fyzickou</w:t>
      </w:r>
      <w:r w:rsidR="00C9441E" w:rsidRPr="002F1107">
        <w:rPr>
          <w:rFonts w:ascii="Arial" w:hAnsi="Arial" w:cs="Arial"/>
          <w:b w:val="0"/>
          <w:iCs w:val="0"/>
          <w:sz w:val="20"/>
          <w:highlight w:val="lightGray"/>
          <w:u w:val="none"/>
        </w:rPr>
        <w:fldChar w:fldCharType="end"/>
      </w:r>
      <w:bookmarkEnd w:id="11"/>
      <w:r w:rsidRPr="003527E0">
        <w:rPr>
          <w:rFonts w:ascii="Arial" w:hAnsi="Arial" w:cs="Arial"/>
          <w:b w:val="0"/>
          <w:sz w:val="20"/>
          <w:u w:val="none"/>
        </w:rPr>
        <w:t xml:space="preserve"> osobou řádně podnikající podle </w:t>
      </w:r>
      <w:r w:rsidR="00511A1F" w:rsidRPr="003527E0">
        <w:rPr>
          <w:rFonts w:ascii="Arial" w:hAnsi="Arial" w:cs="Arial"/>
          <w:b w:val="0"/>
          <w:sz w:val="20"/>
          <w:u w:val="none"/>
        </w:rPr>
        <w:t>občanského zákoníku</w:t>
      </w:r>
      <w:r w:rsidRPr="003527E0">
        <w:rPr>
          <w:rFonts w:ascii="Arial" w:hAnsi="Arial" w:cs="Arial"/>
          <w:b w:val="0"/>
          <w:sz w:val="20"/>
          <w:u w:val="none"/>
        </w:rPr>
        <w:t xml:space="preserve">, a podle zákona </w:t>
      </w:r>
      <w:r w:rsidR="00D15F41" w:rsidRPr="003527E0">
        <w:rPr>
          <w:rFonts w:ascii="Arial" w:hAnsi="Arial" w:cs="Arial"/>
          <w:b w:val="0"/>
          <w:sz w:val="20"/>
          <w:u w:val="none"/>
        </w:rPr>
        <w:t>č. 455/1991 Sb.,</w:t>
      </w:r>
      <w:r w:rsidR="004532A0" w:rsidRPr="003527E0">
        <w:rPr>
          <w:rFonts w:ascii="Arial" w:hAnsi="Arial" w:cs="Arial"/>
          <w:b w:val="0"/>
          <w:sz w:val="20"/>
          <w:u w:val="none"/>
        </w:rPr>
        <w:t xml:space="preserve"> o živnostenském podnikání,</w:t>
      </w:r>
      <w:r w:rsidR="00D15F41" w:rsidRPr="003527E0">
        <w:rPr>
          <w:rFonts w:ascii="Arial" w:hAnsi="Arial" w:cs="Arial"/>
          <w:b w:val="0"/>
          <w:sz w:val="20"/>
          <w:u w:val="none"/>
        </w:rPr>
        <w:t xml:space="preserve"> ve znění pozdějších předpisů</w:t>
      </w:r>
      <w:r w:rsidRPr="003527E0">
        <w:rPr>
          <w:rFonts w:ascii="Arial" w:hAnsi="Arial" w:cs="Arial"/>
          <w:b w:val="0"/>
          <w:sz w:val="20"/>
          <w:u w:val="none"/>
        </w:rPr>
        <w:t xml:space="preserve"> (živnostenský zákon), která se zabývá prodejem</w:t>
      </w:r>
      <w:r w:rsidR="00276C5A" w:rsidRPr="003527E0">
        <w:rPr>
          <w:rFonts w:ascii="Arial" w:hAnsi="Arial" w:cs="Arial"/>
          <w:b w:val="0"/>
          <w:sz w:val="20"/>
          <w:u w:val="none"/>
        </w:rPr>
        <w:t xml:space="preserve"> </w:t>
      </w:r>
      <w:r w:rsidR="00200F49" w:rsidRPr="003527E0">
        <w:rPr>
          <w:rFonts w:ascii="Arial" w:hAnsi="Arial" w:cs="Arial"/>
          <w:b w:val="0"/>
          <w:sz w:val="20"/>
          <w:u w:val="none"/>
        </w:rPr>
        <w:t xml:space="preserve">a distribucí </w:t>
      </w:r>
      <w:r w:rsidR="009775A3" w:rsidRPr="003527E0">
        <w:rPr>
          <w:rFonts w:ascii="Arial" w:hAnsi="Arial" w:cs="Arial"/>
          <w:b w:val="0"/>
          <w:sz w:val="20"/>
          <w:u w:val="none"/>
        </w:rPr>
        <w:t>léčiv</w:t>
      </w:r>
      <w:r w:rsidR="00200F49" w:rsidRPr="003527E0">
        <w:rPr>
          <w:rFonts w:ascii="Arial" w:hAnsi="Arial" w:cs="Arial"/>
          <w:b w:val="0"/>
          <w:sz w:val="20"/>
          <w:u w:val="none"/>
        </w:rPr>
        <w:t>ých přípravků</w:t>
      </w:r>
      <w:r w:rsidR="009775A3" w:rsidRPr="003527E0">
        <w:rPr>
          <w:rFonts w:ascii="Arial" w:hAnsi="Arial" w:cs="Arial"/>
          <w:b w:val="0"/>
          <w:sz w:val="20"/>
          <w:u w:val="none"/>
        </w:rPr>
        <w:t xml:space="preserve"> </w:t>
      </w:r>
      <w:r w:rsidRPr="003527E0">
        <w:rPr>
          <w:rFonts w:ascii="Arial" w:hAnsi="Arial" w:cs="Arial"/>
          <w:b w:val="0"/>
          <w:sz w:val="20"/>
          <w:u w:val="none"/>
        </w:rPr>
        <w:t>dle této smlouvy a která je zapsaná v </w:t>
      </w:r>
      <w:r w:rsidR="00C9441E">
        <w:rPr>
          <w:rFonts w:ascii="Arial" w:hAnsi="Arial" w:cs="Arial"/>
          <w:b w:val="0"/>
          <w:iCs w:val="0"/>
          <w:sz w:val="20"/>
          <w:highlight w:val="lightGray"/>
          <w:u w:val="none"/>
        </w:rPr>
        <w:fldChar w:fldCharType="begin">
          <w:ffData>
            <w:name w:val="Text8"/>
            <w:enabled/>
            <w:calcOnExit w:val="0"/>
            <w:textInput>
              <w:default w:val="obchodním / živnostenském"/>
            </w:textInput>
          </w:ffData>
        </w:fldChar>
      </w:r>
      <w:bookmarkStart w:id="12" w:name="Text8"/>
      <w:r w:rsidR="002F1107">
        <w:rPr>
          <w:rFonts w:ascii="Arial" w:hAnsi="Arial" w:cs="Arial"/>
          <w:b w:val="0"/>
          <w:iCs w:val="0"/>
          <w:sz w:val="20"/>
          <w:highlight w:val="lightGray"/>
          <w:u w:val="none"/>
        </w:rPr>
        <w:instrText xml:space="preserve"> FORMTEXT </w:instrText>
      </w:r>
      <w:r w:rsidR="00C9441E">
        <w:rPr>
          <w:rFonts w:ascii="Arial" w:hAnsi="Arial" w:cs="Arial"/>
          <w:b w:val="0"/>
          <w:iCs w:val="0"/>
          <w:sz w:val="20"/>
          <w:highlight w:val="lightGray"/>
          <w:u w:val="none"/>
        </w:rPr>
      </w:r>
      <w:r w:rsidR="00C9441E">
        <w:rPr>
          <w:rFonts w:ascii="Arial" w:hAnsi="Arial" w:cs="Arial"/>
          <w:b w:val="0"/>
          <w:iCs w:val="0"/>
          <w:sz w:val="20"/>
          <w:highlight w:val="lightGray"/>
          <w:u w:val="none"/>
        </w:rPr>
        <w:fldChar w:fldCharType="separate"/>
      </w:r>
      <w:r w:rsidR="002F1107">
        <w:rPr>
          <w:rFonts w:ascii="Arial" w:hAnsi="Arial" w:cs="Arial"/>
          <w:b w:val="0"/>
          <w:iCs w:val="0"/>
          <w:noProof/>
          <w:sz w:val="20"/>
          <w:highlight w:val="lightGray"/>
          <w:u w:val="none"/>
        </w:rPr>
        <w:t>obchodním / živnostenském</w:t>
      </w:r>
      <w:r w:rsidR="00C9441E">
        <w:rPr>
          <w:rFonts w:ascii="Arial" w:hAnsi="Arial" w:cs="Arial"/>
          <w:b w:val="0"/>
          <w:iCs w:val="0"/>
          <w:sz w:val="20"/>
          <w:highlight w:val="lightGray"/>
          <w:u w:val="none"/>
        </w:rPr>
        <w:fldChar w:fldCharType="end"/>
      </w:r>
      <w:bookmarkEnd w:id="12"/>
      <w:r w:rsidRPr="003527E0">
        <w:rPr>
          <w:rFonts w:ascii="Arial" w:hAnsi="Arial" w:cs="Arial"/>
          <w:b w:val="0"/>
          <w:i/>
          <w:sz w:val="20"/>
          <w:u w:val="none"/>
        </w:rPr>
        <w:t xml:space="preserve"> </w:t>
      </w:r>
      <w:r w:rsidRPr="003527E0">
        <w:rPr>
          <w:rFonts w:ascii="Arial" w:hAnsi="Arial" w:cs="Arial"/>
          <w:b w:val="0"/>
          <w:sz w:val="20"/>
          <w:u w:val="none"/>
        </w:rPr>
        <w:t>rejstříku vedeném</w:t>
      </w:r>
      <w:r w:rsidR="00EE2599" w:rsidRPr="003527E0">
        <w:rPr>
          <w:rFonts w:ascii="Arial" w:hAnsi="Arial" w:cs="Arial"/>
          <w:b w:val="0"/>
          <w:sz w:val="20"/>
          <w:u w:val="none"/>
        </w:rPr>
        <w:t xml:space="preserve"> </w:t>
      </w:r>
      <w:r w:rsidR="00C9441E" w:rsidRPr="003527E0">
        <w:rPr>
          <w:rFonts w:ascii="Arial" w:hAnsi="Arial" w:cs="Arial"/>
          <w:b w:val="0"/>
          <w:iCs w:val="0"/>
          <w:sz w:val="20"/>
          <w:highlight w:val="lightGray"/>
          <w:u w:val="none"/>
        </w:rPr>
        <w:fldChar w:fldCharType="begin">
          <w:ffData>
            <w:name w:val="Text17"/>
            <w:enabled/>
            <w:calcOnExit w:val="0"/>
            <w:textInput>
              <w:default w:val="Městským/Krajským"/>
            </w:textInput>
          </w:ffData>
        </w:fldChar>
      </w:r>
      <w:r w:rsidR="00894165" w:rsidRPr="003527E0">
        <w:rPr>
          <w:rFonts w:ascii="Arial" w:hAnsi="Arial" w:cs="Arial"/>
          <w:b w:val="0"/>
          <w:iCs w:val="0"/>
          <w:sz w:val="20"/>
          <w:highlight w:val="lightGray"/>
          <w:u w:val="none"/>
        </w:rPr>
        <w:instrText xml:space="preserve"> FORMTEXT </w:instrText>
      </w:r>
      <w:r w:rsidR="00C9441E" w:rsidRPr="003527E0">
        <w:rPr>
          <w:rFonts w:ascii="Arial" w:hAnsi="Arial" w:cs="Arial"/>
          <w:b w:val="0"/>
          <w:iCs w:val="0"/>
          <w:sz w:val="20"/>
          <w:highlight w:val="lightGray"/>
          <w:u w:val="none"/>
        </w:rPr>
      </w:r>
      <w:r w:rsidR="00C9441E" w:rsidRPr="003527E0">
        <w:rPr>
          <w:rFonts w:ascii="Arial" w:hAnsi="Arial" w:cs="Arial"/>
          <w:b w:val="0"/>
          <w:iCs w:val="0"/>
          <w:sz w:val="20"/>
          <w:highlight w:val="lightGray"/>
          <w:u w:val="none"/>
        </w:rPr>
        <w:fldChar w:fldCharType="separate"/>
      </w:r>
      <w:r w:rsidR="00894165" w:rsidRPr="003527E0">
        <w:rPr>
          <w:rFonts w:ascii="Arial" w:hAnsi="Arial" w:cs="Arial"/>
          <w:b w:val="0"/>
          <w:iCs w:val="0"/>
          <w:sz w:val="20"/>
          <w:highlight w:val="lightGray"/>
          <w:u w:val="none"/>
        </w:rPr>
        <w:t>Městským/Krajským</w:t>
      </w:r>
      <w:r w:rsidR="00C9441E" w:rsidRPr="003527E0">
        <w:rPr>
          <w:rFonts w:ascii="Arial" w:hAnsi="Arial" w:cs="Arial"/>
          <w:b w:val="0"/>
          <w:iCs w:val="0"/>
          <w:sz w:val="20"/>
          <w:highlight w:val="lightGray"/>
          <w:u w:val="none"/>
        </w:rPr>
        <w:fldChar w:fldCharType="end"/>
      </w:r>
      <w:r w:rsidR="00894165" w:rsidRPr="003527E0">
        <w:rPr>
          <w:rFonts w:ascii="Arial" w:hAnsi="Arial" w:cs="Arial"/>
          <w:iCs w:val="0"/>
          <w:sz w:val="20"/>
          <w:u w:val="none"/>
        </w:rPr>
        <w:t xml:space="preserve"> </w:t>
      </w:r>
      <w:r w:rsidR="000453DD" w:rsidRPr="003527E0">
        <w:rPr>
          <w:rFonts w:ascii="Arial" w:hAnsi="Arial" w:cs="Arial"/>
          <w:b w:val="0"/>
          <w:iCs w:val="0"/>
          <w:sz w:val="20"/>
          <w:u w:val="none"/>
        </w:rPr>
        <w:t xml:space="preserve">soudem v </w:t>
      </w:r>
      <w:r w:rsidR="00C9441E">
        <w:rPr>
          <w:rFonts w:ascii="Arial" w:hAnsi="Arial" w:cs="Arial"/>
          <w:b w:val="0"/>
          <w:iCs w:val="0"/>
          <w:sz w:val="20"/>
          <w:highlight w:val="lightGray"/>
          <w:u w:val="none"/>
        </w:rPr>
        <w:fldChar w:fldCharType="begin">
          <w:ffData>
            <w:name w:val="Text36"/>
            <w:enabled/>
            <w:calcOnExit w:val="0"/>
            <w:textInput>
              <w:default w:val="[doplní účastník]"/>
            </w:textInput>
          </w:ffData>
        </w:fldChar>
      </w:r>
      <w:bookmarkStart w:id="13" w:name="Text36"/>
      <w:r w:rsidR="002F1107">
        <w:rPr>
          <w:rFonts w:ascii="Arial" w:hAnsi="Arial" w:cs="Arial"/>
          <w:b w:val="0"/>
          <w:iCs w:val="0"/>
          <w:sz w:val="20"/>
          <w:highlight w:val="lightGray"/>
          <w:u w:val="none"/>
        </w:rPr>
        <w:instrText xml:space="preserve"> FORMTEXT </w:instrText>
      </w:r>
      <w:r w:rsidR="00C9441E">
        <w:rPr>
          <w:rFonts w:ascii="Arial" w:hAnsi="Arial" w:cs="Arial"/>
          <w:b w:val="0"/>
          <w:iCs w:val="0"/>
          <w:sz w:val="20"/>
          <w:highlight w:val="lightGray"/>
          <w:u w:val="none"/>
        </w:rPr>
      </w:r>
      <w:r w:rsidR="00C9441E">
        <w:rPr>
          <w:rFonts w:ascii="Arial" w:hAnsi="Arial" w:cs="Arial"/>
          <w:b w:val="0"/>
          <w:iCs w:val="0"/>
          <w:sz w:val="20"/>
          <w:highlight w:val="lightGray"/>
          <w:u w:val="none"/>
        </w:rPr>
        <w:fldChar w:fldCharType="separate"/>
      </w:r>
      <w:r w:rsidR="002F1107">
        <w:rPr>
          <w:rFonts w:ascii="Arial" w:hAnsi="Arial" w:cs="Arial"/>
          <w:b w:val="0"/>
          <w:iCs w:val="0"/>
          <w:noProof/>
          <w:sz w:val="20"/>
          <w:highlight w:val="lightGray"/>
          <w:u w:val="none"/>
        </w:rPr>
        <w:t>[doplní účastník]</w:t>
      </w:r>
      <w:r w:rsidR="00C9441E">
        <w:rPr>
          <w:rFonts w:ascii="Arial" w:hAnsi="Arial" w:cs="Arial"/>
          <w:b w:val="0"/>
          <w:iCs w:val="0"/>
          <w:sz w:val="20"/>
          <w:highlight w:val="lightGray"/>
          <w:u w:val="none"/>
        </w:rPr>
        <w:fldChar w:fldCharType="end"/>
      </w:r>
      <w:bookmarkEnd w:id="13"/>
      <w:r w:rsidR="00983841" w:rsidRPr="003527E0">
        <w:rPr>
          <w:rFonts w:ascii="Arial" w:hAnsi="Arial" w:cs="Arial"/>
          <w:b w:val="0"/>
          <w:sz w:val="20"/>
          <w:u w:val="none"/>
        </w:rPr>
        <w:t xml:space="preserve">, oddíl </w:t>
      </w:r>
      <w:r w:rsidR="00C9441E">
        <w:rPr>
          <w:rFonts w:ascii="Arial" w:hAnsi="Arial" w:cs="Arial"/>
          <w:b w:val="0"/>
          <w:sz w:val="20"/>
          <w:highlight w:val="lightGray"/>
          <w:u w:val="none"/>
        </w:rPr>
        <w:fldChar w:fldCharType="begin">
          <w:ffData>
            <w:name w:val="Text37"/>
            <w:enabled/>
            <w:calcOnExit w:val="0"/>
            <w:textInput>
              <w:default w:val="[doplní účastník]"/>
            </w:textInput>
          </w:ffData>
        </w:fldChar>
      </w:r>
      <w:bookmarkStart w:id="14" w:name="Text37"/>
      <w:r w:rsidR="002F1107">
        <w:rPr>
          <w:rFonts w:ascii="Arial" w:hAnsi="Arial" w:cs="Arial"/>
          <w:b w:val="0"/>
          <w:sz w:val="20"/>
          <w:highlight w:val="lightGray"/>
          <w:u w:val="none"/>
        </w:rPr>
        <w:instrText xml:space="preserve"> FORMTEXT </w:instrText>
      </w:r>
      <w:r w:rsidR="00C9441E">
        <w:rPr>
          <w:rFonts w:ascii="Arial" w:hAnsi="Arial" w:cs="Arial"/>
          <w:b w:val="0"/>
          <w:sz w:val="20"/>
          <w:highlight w:val="lightGray"/>
          <w:u w:val="none"/>
        </w:rPr>
      </w:r>
      <w:r w:rsidR="00C9441E">
        <w:rPr>
          <w:rFonts w:ascii="Arial" w:hAnsi="Arial" w:cs="Arial"/>
          <w:b w:val="0"/>
          <w:sz w:val="20"/>
          <w:highlight w:val="lightGray"/>
          <w:u w:val="none"/>
        </w:rPr>
        <w:fldChar w:fldCharType="separate"/>
      </w:r>
      <w:r w:rsidR="002F1107">
        <w:rPr>
          <w:rFonts w:ascii="Arial" w:hAnsi="Arial" w:cs="Arial"/>
          <w:b w:val="0"/>
          <w:noProof/>
          <w:sz w:val="20"/>
          <w:highlight w:val="lightGray"/>
          <w:u w:val="none"/>
        </w:rPr>
        <w:t>[doplní účastník]</w:t>
      </w:r>
      <w:r w:rsidR="00C9441E">
        <w:rPr>
          <w:rFonts w:ascii="Arial" w:hAnsi="Arial" w:cs="Arial"/>
          <w:b w:val="0"/>
          <w:sz w:val="20"/>
          <w:highlight w:val="lightGray"/>
          <w:u w:val="none"/>
        </w:rPr>
        <w:fldChar w:fldCharType="end"/>
      </w:r>
      <w:bookmarkEnd w:id="14"/>
      <w:r w:rsidR="00983841" w:rsidRPr="003527E0">
        <w:rPr>
          <w:rFonts w:ascii="Arial" w:hAnsi="Arial" w:cs="Arial"/>
          <w:b w:val="0"/>
          <w:sz w:val="20"/>
          <w:u w:val="none"/>
        </w:rPr>
        <w:t xml:space="preserve">, vložka </w:t>
      </w:r>
      <w:r w:rsidR="00C9441E">
        <w:rPr>
          <w:rFonts w:ascii="Arial" w:hAnsi="Arial" w:cs="Arial"/>
          <w:b w:val="0"/>
          <w:sz w:val="20"/>
          <w:highlight w:val="lightGray"/>
          <w:u w:val="none"/>
        </w:rPr>
        <w:fldChar w:fldCharType="begin">
          <w:ffData>
            <w:name w:val="Text38"/>
            <w:enabled/>
            <w:calcOnExit w:val="0"/>
            <w:textInput>
              <w:default w:val="[doplní účastník]"/>
            </w:textInput>
          </w:ffData>
        </w:fldChar>
      </w:r>
      <w:bookmarkStart w:id="15" w:name="Text38"/>
      <w:r w:rsidR="002F1107">
        <w:rPr>
          <w:rFonts w:ascii="Arial" w:hAnsi="Arial" w:cs="Arial"/>
          <w:b w:val="0"/>
          <w:sz w:val="20"/>
          <w:highlight w:val="lightGray"/>
          <w:u w:val="none"/>
        </w:rPr>
        <w:instrText xml:space="preserve"> FORMTEXT </w:instrText>
      </w:r>
      <w:r w:rsidR="00C9441E">
        <w:rPr>
          <w:rFonts w:ascii="Arial" w:hAnsi="Arial" w:cs="Arial"/>
          <w:b w:val="0"/>
          <w:sz w:val="20"/>
          <w:highlight w:val="lightGray"/>
          <w:u w:val="none"/>
        </w:rPr>
      </w:r>
      <w:r w:rsidR="00C9441E">
        <w:rPr>
          <w:rFonts w:ascii="Arial" w:hAnsi="Arial" w:cs="Arial"/>
          <w:b w:val="0"/>
          <w:sz w:val="20"/>
          <w:highlight w:val="lightGray"/>
          <w:u w:val="none"/>
        </w:rPr>
        <w:fldChar w:fldCharType="separate"/>
      </w:r>
      <w:r w:rsidR="002F1107">
        <w:rPr>
          <w:rFonts w:ascii="Arial" w:hAnsi="Arial" w:cs="Arial"/>
          <w:b w:val="0"/>
          <w:noProof/>
          <w:sz w:val="20"/>
          <w:highlight w:val="lightGray"/>
          <w:u w:val="none"/>
        </w:rPr>
        <w:t>[doplní účastník]</w:t>
      </w:r>
      <w:r w:rsidR="00C9441E">
        <w:rPr>
          <w:rFonts w:ascii="Arial" w:hAnsi="Arial" w:cs="Arial"/>
          <w:b w:val="0"/>
          <w:sz w:val="20"/>
          <w:highlight w:val="lightGray"/>
          <w:u w:val="none"/>
        </w:rPr>
        <w:fldChar w:fldCharType="end"/>
      </w:r>
      <w:bookmarkEnd w:id="15"/>
      <w:r w:rsidR="00A036C5" w:rsidRPr="003527E0">
        <w:rPr>
          <w:rFonts w:ascii="Arial" w:hAnsi="Arial" w:cs="Arial"/>
          <w:b w:val="0"/>
          <w:sz w:val="20"/>
          <w:u w:val="none"/>
        </w:rPr>
        <w:t>.</w:t>
      </w:r>
      <w:r w:rsidRPr="003527E0">
        <w:rPr>
          <w:rFonts w:ascii="Arial" w:hAnsi="Arial" w:cs="Arial"/>
          <w:b w:val="0"/>
          <w:sz w:val="20"/>
          <w:u w:val="none"/>
        </w:rPr>
        <w:t xml:space="preserve"> Prodávající dále prohlašuje, že splňuje veškeré podmínky a požadavky v této smlouvě stanovené a je oprávněn tuto smlou</w:t>
      </w:r>
      <w:r w:rsidR="00D15F41" w:rsidRPr="003527E0">
        <w:rPr>
          <w:rFonts w:ascii="Arial" w:hAnsi="Arial" w:cs="Arial"/>
          <w:b w:val="0"/>
          <w:sz w:val="20"/>
          <w:u w:val="none"/>
        </w:rPr>
        <w:t>vu uzavřít a řádně plnit povinnosti</w:t>
      </w:r>
      <w:r w:rsidRPr="003527E0">
        <w:rPr>
          <w:rFonts w:ascii="Arial" w:hAnsi="Arial" w:cs="Arial"/>
          <w:b w:val="0"/>
          <w:sz w:val="20"/>
          <w:u w:val="none"/>
        </w:rPr>
        <w:t xml:space="preserve"> v ní obsažené.</w:t>
      </w:r>
    </w:p>
    <w:p w:rsidR="003A3820" w:rsidRPr="003527E0" w:rsidRDefault="003A3820" w:rsidP="008B589D">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Kupující prohlašuje, že je obchodní společností řádně založenou a zapsanou podle českého právního řádu v obchodním rejstříku vedeném </w:t>
      </w:r>
      <w:r w:rsidR="00094D28" w:rsidRPr="003527E0">
        <w:rPr>
          <w:rFonts w:ascii="Arial" w:hAnsi="Arial" w:cs="Arial"/>
          <w:b w:val="0"/>
          <w:bCs/>
          <w:sz w:val="20"/>
          <w:u w:val="none"/>
        </w:rPr>
        <w:t xml:space="preserve">Krajským soudem v Českých Budějovicích, oddíl B, vložka </w:t>
      </w:r>
      <w:r w:rsidR="00BA2FF7" w:rsidRPr="003527E0">
        <w:rPr>
          <w:rFonts w:ascii="Arial" w:hAnsi="Arial" w:cs="Arial"/>
          <w:b w:val="0"/>
          <w:bCs/>
          <w:sz w:val="20"/>
          <w:u w:val="none"/>
        </w:rPr>
        <w:t>1349</w:t>
      </w:r>
      <w:r w:rsidR="00094D28" w:rsidRPr="003527E0">
        <w:rPr>
          <w:rFonts w:ascii="Arial" w:hAnsi="Arial" w:cs="Arial"/>
          <w:b w:val="0"/>
          <w:bCs/>
          <w:sz w:val="20"/>
          <w:u w:val="none"/>
        </w:rPr>
        <w:t xml:space="preserve">, </w:t>
      </w:r>
      <w:r w:rsidRPr="003527E0">
        <w:rPr>
          <w:rFonts w:ascii="Arial" w:hAnsi="Arial" w:cs="Arial"/>
          <w:b w:val="0"/>
          <w:bCs/>
          <w:sz w:val="20"/>
          <w:u w:val="none"/>
        </w:rPr>
        <w:t xml:space="preserve">která se zabývá </w:t>
      </w:r>
      <w:r w:rsidR="00D15F41" w:rsidRPr="003527E0">
        <w:rPr>
          <w:rFonts w:ascii="Arial" w:hAnsi="Arial" w:cs="Arial"/>
          <w:b w:val="0"/>
          <w:bCs/>
          <w:sz w:val="20"/>
          <w:u w:val="none"/>
        </w:rPr>
        <w:t>poskytováním zdravotních</w:t>
      </w:r>
      <w:r w:rsidR="00094D28" w:rsidRPr="003527E0">
        <w:rPr>
          <w:rFonts w:ascii="Arial" w:hAnsi="Arial" w:cs="Arial"/>
          <w:b w:val="0"/>
          <w:bCs/>
          <w:sz w:val="20"/>
          <w:u w:val="none"/>
        </w:rPr>
        <w:t xml:space="preserve"> služeb a zdravotní péče. </w:t>
      </w:r>
      <w:r w:rsidRPr="003527E0">
        <w:rPr>
          <w:rFonts w:ascii="Arial" w:hAnsi="Arial" w:cs="Arial"/>
          <w:b w:val="0"/>
          <w:bCs/>
          <w:sz w:val="20"/>
          <w:u w:val="none"/>
        </w:rPr>
        <w:t xml:space="preserve">Kupující dále prohlašuje, že splňuje veškeré podmínky a požadavky v této smlouvě stanovené a je oprávněn tuto smlouvu uzavřít a řádně </w:t>
      </w:r>
      <w:r w:rsidR="00D15F41" w:rsidRPr="003527E0">
        <w:rPr>
          <w:rFonts w:ascii="Arial" w:hAnsi="Arial" w:cs="Arial"/>
          <w:b w:val="0"/>
          <w:bCs/>
          <w:sz w:val="20"/>
          <w:u w:val="none"/>
        </w:rPr>
        <w:t>plnit povinnosti</w:t>
      </w:r>
      <w:r w:rsidRPr="003527E0">
        <w:rPr>
          <w:rFonts w:ascii="Arial" w:hAnsi="Arial" w:cs="Arial"/>
          <w:b w:val="0"/>
          <w:bCs/>
          <w:sz w:val="20"/>
          <w:u w:val="none"/>
        </w:rPr>
        <w:t xml:space="preserve"> v ní obsažené.</w:t>
      </w:r>
    </w:p>
    <w:p w:rsidR="00E80ACB" w:rsidRPr="003527E0" w:rsidRDefault="00234A70" w:rsidP="008D76E5">
      <w:pPr>
        <w:spacing w:line="276" w:lineRule="auto"/>
        <w:ind w:left="709" w:hanging="709"/>
        <w:rPr>
          <w:rFonts w:ascii="Arial" w:hAnsi="Arial" w:cs="Arial"/>
          <w:szCs w:val="20"/>
        </w:rPr>
      </w:pPr>
      <w:proofErr w:type="gramStart"/>
      <w:r w:rsidRPr="003527E0">
        <w:rPr>
          <w:rFonts w:ascii="Arial" w:hAnsi="Arial" w:cs="Arial"/>
          <w:szCs w:val="20"/>
        </w:rPr>
        <w:t>2.3</w:t>
      </w:r>
      <w:proofErr w:type="gramEnd"/>
      <w:r w:rsidRPr="003527E0">
        <w:rPr>
          <w:rFonts w:ascii="Arial" w:hAnsi="Arial" w:cs="Arial"/>
          <w:szCs w:val="20"/>
        </w:rPr>
        <w:t>.</w:t>
      </w:r>
      <w:r w:rsidRPr="003527E0">
        <w:rPr>
          <w:rFonts w:ascii="Arial" w:hAnsi="Arial" w:cs="Arial"/>
          <w:szCs w:val="20"/>
        </w:rPr>
        <w:tab/>
        <w:t xml:space="preserve">Kupující dále prohlašuje, že je povinným subjektem dle § 2 odst. 1 písm. </w:t>
      </w:r>
      <w:r w:rsidR="00794D7C">
        <w:rPr>
          <w:rFonts w:ascii="Arial" w:hAnsi="Arial" w:cs="Arial"/>
          <w:szCs w:val="20"/>
        </w:rPr>
        <w:t>m</w:t>
      </w:r>
      <w:r w:rsidRPr="003527E0">
        <w:rPr>
          <w:rFonts w:ascii="Arial" w:hAnsi="Arial" w:cs="Arial"/>
          <w:szCs w:val="20"/>
        </w:rPr>
        <w:t>) zákona č. 340/2015 Sb., o</w:t>
      </w:r>
      <w:r w:rsidR="003B7597" w:rsidRPr="003527E0">
        <w:rPr>
          <w:rFonts w:ascii="Arial" w:hAnsi="Arial" w:cs="Arial"/>
          <w:szCs w:val="20"/>
        </w:rPr>
        <w:t xml:space="preserve"> registru smluv, ve znění pozdějších předpisů</w:t>
      </w:r>
      <w:r w:rsidRPr="003527E0">
        <w:rPr>
          <w:rFonts w:ascii="Arial" w:hAnsi="Arial" w:cs="Arial"/>
          <w:szCs w:val="20"/>
        </w:rPr>
        <w:t xml:space="preserve"> (dále jen „</w:t>
      </w:r>
      <w:r w:rsidR="006E5B19" w:rsidRPr="003527E0">
        <w:rPr>
          <w:rFonts w:ascii="Arial" w:hAnsi="Arial" w:cs="Arial"/>
          <w:b/>
          <w:szCs w:val="20"/>
        </w:rPr>
        <w:t>zákon o registru smluv</w:t>
      </w:r>
      <w:r w:rsidRPr="003527E0">
        <w:rPr>
          <w:rFonts w:ascii="Arial" w:hAnsi="Arial" w:cs="Arial"/>
          <w:szCs w:val="20"/>
        </w:rPr>
        <w:t>“),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w:t>
      </w:r>
      <w:r w:rsidR="001610CD" w:rsidRPr="003527E0">
        <w:rPr>
          <w:rFonts w:ascii="Arial" w:hAnsi="Arial" w:cs="Arial"/>
          <w:szCs w:val="20"/>
        </w:rPr>
        <w:t>, např. pokud jde o zveřejňování objednávek atd</w:t>
      </w:r>
      <w:r w:rsidR="00E80ACB" w:rsidRPr="003527E0">
        <w:rPr>
          <w:rFonts w:ascii="Arial" w:hAnsi="Arial" w:cs="Arial"/>
          <w:szCs w:val="20"/>
        </w:rPr>
        <w:t>.</w:t>
      </w:r>
    </w:p>
    <w:p w:rsidR="003B7597" w:rsidRPr="003527E0" w:rsidRDefault="003B7597" w:rsidP="008D76E5">
      <w:pPr>
        <w:spacing w:line="276" w:lineRule="auto"/>
        <w:ind w:left="709" w:hanging="709"/>
        <w:rPr>
          <w:rFonts w:ascii="Arial" w:hAnsi="Arial" w:cs="Arial"/>
          <w:szCs w:val="20"/>
        </w:rPr>
      </w:pPr>
    </w:p>
    <w:p w:rsidR="003A3820" w:rsidRPr="003527E0" w:rsidRDefault="00E80ACB" w:rsidP="008D76E5">
      <w:pPr>
        <w:pStyle w:val="Nadpis2"/>
        <w:spacing w:before="0" w:line="276" w:lineRule="auto"/>
        <w:ind w:left="705" w:hanging="705"/>
        <w:rPr>
          <w:rFonts w:ascii="Arial" w:hAnsi="Arial" w:cs="Arial"/>
          <w:b w:val="0"/>
          <w:bCs/>
          <w:sz w:val="20"/>
          <w:u w:val="none"/>
        </w:rPr>
      </w:pPr>
      <w:r w:rsidRPr="003527E0">
        <w:rPr>
          <w:rFonts w:ascii="Arial" w:hAnsi="Arial" w:cs="Arial"/>
          <w:b w:val="0"/>
          <w:bCs/>
          <w:sz w:val="20"/>
          <w:u w:val="none"/>
        </w:rPr>
        <w:t xml:space="preserve">2.4. </w:t>
      </w:r>
      <w:r w:rsidRPr="003527E0">
        <w:rPr>
          <w:rFonts w:ascii="Arial" w:hAnsi="Arial" w:cs="Arial"/>
          <w:b w:val="0"/>
          <w:bCs/>
          <w:sz w:val="20"/>
          <w:u w:val="none"/>
        </w:rPr>
        <w:tab/>
      </w:r>
      <w:r w:rsidRPr="003527E0">
        <w:rPr>
          <w:rFonts w:ascii="Arial" w:hAnsi="Arial" w:cs="Arial"/>
          <w:b w:val="0"/>
          <w:bCs/>
          <w:sz w:val="20"/>
          <w:u w:val="none"/>
        </w:rPr>
        <w:tab/>
      </w:r>
      <w:r w:rsidR="003A3820" w:rsidRPr="003527E0">
        <w:rPr>
          <w:rFonts w:ascii="Arial" w:hAnsi="Arial" w:cs="Arial"/>
          <w:b w:val="0"/>
          <w:bCs/>
          <w:sz w:val="20"/>
          <w:u w:val="none"/>
        </w:rPr>
        <w:t>Smluvní strany shodně prohlašují, že tuto smlouvu uzavírají jako podnikatelé v souvislosti s jejich podnikatelskou činností</w:t>
      </w:r>
      <w:r w:rsidR="008E3921" w:rsidRPr="003527E0">
        <w:rPr>
          <w:rFonts w:ascii="Arial" w:hAnsi="Arial" w:cs="Arial"/>
          <w:b w:val="0"/>
          <w:bCs/>
          <w:sz w:val="20"/>
          <w:u w:val="none"/>
        </w:rPr>
        <w:t>.</w:t>
      </w:r>
      <w:r w:rsidR="003A3820" w:rsidRPr="003527E0">
        <w:rPr>
          <w:rFonts w:ascii="Arial" w:hAnsi="Arial" w:cs="Arial"/>
          <w:b w:val="0"/>
          <w:bCs/>
          <w:sz w:val="20"/>
          <w:u w:val="none"/>
        </w:rPr>
        <w:t xml:space="preserve"> </w:t>
      </w:r>
    </w:p>
    <w:p w:rsidR="003A3820" w:rsidRPr="003527E0" w:rsidRDefault="003A3820" w:rsidP="008D76E5">
      <w:pPr>
        <w:pStyle w:val="Nadpis2"/>
        <w:spacing w:before="0" w:line="276" w:lineRule="auto"/>
        <w:rPr>
          <w:rFonts w:ascii="Arial" w:hAnsi="Arial" w:cs="Arial"/>
          <w:b w:val="0"/>
          <w:bCs/>
          <w:sz w:val="20"/>
          <w:u w:val="none"/>
        </w:rPr>
      </w:pPr>
    </w:p>
    <w:p w:rsidR="003A3820" w:rsidRPr="003527E0" w:rsidRDefault="003A3820" w:rsidP="008D76E5">
      <w:pPr>
        <w:pStyle w:val="Nadpis1"/>
        <w:numPr>
          <w:ilvl w:val="0"/>
          <w:numId w:val="3"/>
        </w:numPr>
        <w:tabs>
          <w:tab w:val="clear" w:pos="420"/>
          <w:tab w:val="num" w:pos="720"/>
        </w:tabs>
        <w:spacing w:before="0" w:after="120" w:line="276" w:lineRule="auto"/>
        <w:ind w:left="720" w:hanging="720"/>
        <w:jc w:val="left"/>
        <w:rPr>
          <w:smallCaps/>
          <w:sz w:val="20"/>
          <w:szCs w:val="20"/>
        </w:rPr>
      </w:pPr>
      <w:r w:rsidRPr="003527E0">
        <w:rPr>
          <w:smallCaps/>
          <w:sz w:val="20"/>
          <w:szCs w:val="20"/>
        </w:rPr>
        <w:t xml:space="preserve">Předmět a účel smlouvy </w:t>
      </w:r>
    </w:p>
    <w:p w:rsidR="003A3820" w:rsidRPr="003527E0" w:rsidRDefault="003A3820"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Prodávající se touto smlouvou zavazuje </w:t>
      </w:r>
      <w:r w:rsidR="008E3921" w:rsidRPr="003527E0">
        <w:rPr>
          <w:rFonts w:ascii="Arial" w:hAnsi="Arial" w:cs="Arial"/>
          <w:b w:val="0"/>
          <w:bCs/>
          <w:sz w:val="20"/>
          <w:u w:val="none"/>
        </w:rPr>
        <w:t>odevzdávat</w:t>
      </w:r>
      <w:r w:rsidR="0087468D" w:rsidRPr="003527E0">
        <w:rPr>
          <w:rFonts w:ascii="Arial" w:hAnsi="Arial" w:cs="Arial"/>
          <w:b w:val="0"/>
          <w:bCs/>
          <w:sz w:val="20"/>
          <w:u w:val="none"/>
        </w:rPr>
        <w:t xml:space="preserve"> (</w:t>
      </w:r>
      <w:r w:rsidRPr="003527E0">
        <w:rPr>
          <w:rFonts w:ascii="Arial" w:hAnsi="Arial" w:cs="Arial"/>
          <w:b w:val="0"/>
          <w:bCs/>
          <w:sz w:val="20"/>
          <w:u w:val="none"/>
        </w:rPr>
        <w:t>dodávat</w:t>
      </w:r>
      <w:r w:rsidR="0087468D" w:rsidRPr="003527E0">
        <w:rPr>
          <w:rFonts w:ascii="Arial" w:hAnsi="Arial" w:cs="Arial"/>
          <w:b w:val="0"/>
          <w:bCs/>
          <w:sz w:val="20"/>
          <w:u w:val="none"/>
        </w:rPr>
        <w:t>)</w:t>
      </w:r>
      <w:r w:rsidRPr="003527E0">
        <w:rPr>
          <w:rFonts w:ascii="Arial" w:hAnsi="Arial" w:cs="Arial"/>
          <w:b w:val="0"/>
          <w:bCs/>
          <w:sz w:val="20"/>
          <w:u w:val="none"/>
        </w:rPr>
        <w:t xml:space="preserve"> Kupujícímu na základě jeho objednávek movité věci uvedené v ustanovení </w:t>
      </w:r>
      <w:proofErr w:type="gramStart"/>
      <w:r w:rsidRPr="003527E0">
        <w:rPr>
          <w:rFonts w:ascii="Arial" w:hAnsi="Arial" w:cs="Arial"/>
          <w:b w:val="0"/>
          <w:bCs/>
          <w:sz w:val="20"/>
          <w:u w:val="none"/>
        </w:rPr>
        <w:t>3.2. této</w:t>
      </w:r>
      <w:proofErr w:type="gramEnd"/>
      <w:r w:rsidRPr="003527E0">
        <w:rPr>
          <w:rFonts w:ascii="Arial" w:hAnsi="Arial" w:cs="Arial"/>
          <w:b w:val="0"/>
          <w:bCs/>
          <w:sz w:val="20"/>
          <w:u w:val="none"/>
        </w:rPr>
        <w:t xml:space="preserve"> smlouvy se všemi obvyklými součástmi a příslušenstvím v rozsahu a za podmínek stanovených touto smlouvou a </w:t>
      </w:r>
      <w:r w:rsidR="008E3921" w:rsidRPr="003527E0">
        <w:rPr>
          <w:rFonts w:ascii="Arial" w:hAnsi="Arial" w:cs="Arial"/>
          <w:b w:val="0"/>
          <w:bCs/>
          <w:sz w:val="20"/>
          <w:u w:val="none"/>
        </w:rPr>
        <w:t>umožnit</w:t>
      </w:r>
      <w:r w:rsidRPr="003527E0">
        <w:rPr>
          <w:rFonts w:ascii="Arial" w:hAnsi="Arial" w:cs="Arial"/>
          <w:b w:val="0"/>
          <w:bCs/>
          <w:sz w:val="20"/>
          <w:u w:val="none"/>
        </w:rPr>
        <w:t xml:space="preserve"> Kupující</w:t>
      </w:r>
      <w:r w:rsidR="008E3921" w:rsidRPr="003527E0">
        <w:rPr>
          <w:rFonts w:ascii="Arial" w:hAnsi="Arial" w:cs="Arial"/>
          <w:b w:val="0"/>
          <w:bCs/>
          <w:sz w:val="20"/>
          <w:u w:val="none"/>
        </w:rPr>
        <w:t>mu</w:t>
      </w:r>
      <w:r w:rsidRPr="003527E0">
        <w:rPr>
          <w:rFonts w:ascii="Arial" w:hAnsi="Arial" w:cs="Arial"/>
          <w:b w:val="0"/>
          <w:bCs/>
          <w:sz w:val="20"/>
          <w:u w:val="none"/>
        </w:rPr>
        <w:t xml:space="preserve"> </w:t>
      </w:r>
      <w:r w:rsidR="008E3921" w:rsidRPr="003527E0">
        <w:rPr>
          <w:rFonts w:ascii="Arial" w:hAnsi="Arial" w:cs="Arial"/>
          <w:b w:val="0"/>
          <w:bCs/>
          <w:sz w:val="20"/>
          <w:u w:val="none"/>
        </w:rPr>
        <w:t xml:space="preserve">nabýt </w:t>
      </w:r>
      <w:r w:rsidRPr="003527E0">
        <w:rPr>
          <w:rFonts w:ascii="Arial" w:hAnsi="Arial" w:cs="Arial"/>
          <w:b w:val="0"/>
          <w:bCs/>
          <w:sz w:val="20"/>
          <w:u w:val="none"/>
        </w:rPr>
        <w:t>vlastnické právo k těmto movitým věcem. Kupující se touto smlouvou zavazuje</w:t>
      </w:r>
      <w:r w:rsidR="008E3921" w:rsidRPr="003527E0">
        <w:rPr>
          <w:rFonts w:ascii="Arial" w:hAnsi="Arial" w:cs="Arial"/>
          <w:b w:val="0"/>
          <w:bCs/>
          <w:sz w:val="20"/>
          <w:u w:val="none"/>
        </w:rPr>
        <w:t xml:space="preserve">, že movité věci převezme a zaplatí za ně </w:t>
      </w:r>
      <w:r w:rsidRPr="003527E0">
        <w:rPr>
          <w:rFonts w:ascii="Arial" w:hAnsi="Arial" w:cs="Arial"/>
          <w:b w:val="0"/>
          <w:bCs/>
          <w:sz w:val="20"/>
          <w:u w:val="none"/>
        </w:rPr>
        <w:t>Prodávajícímu kupní cenu za podmínek stanovených v této smlouvě.</w:t>
      </w:r>
    </w:p>
    <w:p w:rsidR="003A3820" w:rsidRPr="003527E0" w:rsidRDefault="003A3820"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Movitými věcmi ve smyslu této smlouvy se rozumí </w:t>
      </w:r>
      <w:r w:rsidR="00AD4759" w:rsidRPr="003527E0">
        <w:rPr>
          <w:rFonts w:ascii="Arial" w:hAnsi="Arial" w:cs="Arial"/>
          <w:b w:val="0"/>
          <w:bCs/>
          <w:sz w:val="20"/>
          <w:u w:val="none"/>
        </w:rPr>
        <w:t>léčiva</w:t>
      </w:r>
      <w:r w:rsidRPr="003527E0">
        <w:rPr>
          <w:rFonts w:ascii="Arial" w:hAnsi="Arial" w:cs="Arial"/>
          <w:b w:val="0"/>
          <w:bCs/>
          <w:sz w:val="20"/>
          <w:u w:val="none"/>
        </w:rPr>
        <w:t xml:space="preserve"> uveden</w:t>
      </w:r>
      <w:r w:rsidR="008364AA" w:rsidRPr="003527E0">
        <w:rPr>
          <w:rFonts w:ascii="Arial" w:hAnsi="Arial" w:cs="Arial"/>
          <w:b w:val="0"/>
          <w:bCs/>
          <w:sz w:val="20"/>
          <w:u w:val="none"/>
        </w:rPr>
        <w:t>á</w:t>
      </w:r>
      <w:r w:rsidRPr="003527E0">
        <w:rPr>
          <w:rFonts w:ascii="Arial" w:hAnsi="Arial" w:cs="Arial"/>
          <w:b w:val="0"/>
          <w:bCs/>
          <w:sz w:val="20"/>
          <w:u w:val="none"/>
        </w:rPr>
        <w:t xml:space="preserve"> a blíže specifikovan</w:t>
      </w:r>
      <w:r w:rsidR="008364AA" w:rsidRPr="003527E0">
        <w:rPr>
          <w:rFonts w:ascii="Arial" w:hAnsi="Arial" w:cs="Arial"/>
          <w:b w:val="0"/>
          <w:bCs/>
          <w:sz w:val="20"/>
          <w:u w:val="none"/>
        </w:rPr>
        <w:t>á</w:t>
      </w:r>
      <w:r w:rsidRPr="003527E0">
        <w:rPr>
          <w:rFonts w:ascii="Arial" w:hAnsi="Arial" w:cs="Arial"/>
          <w:b w:val="0"/>
          <w:bCs/>
          <w:sz w:val="20"/>
          <w:u w:val="none"/>
        </w:rPr>
        <w:t xml:space="preserve"> v</w:t>
      </w:r>
      <w:r w:rsidR="00925A7F">
        <w:rPr>
          <w:rFonts w:ascii="Arial" w:hAnsi="Arial" w:cs="Arial"/>
          <w:b w:val="0"/>
          <w:bCs/>
          <w:sz w:val="20"/>
          <w:u w:val="none"/>
        </w:rPr>
        <w:t> </w:t>
      </w:r>
      <w:r w:rsidRPr="003527E0">
        <w:rPr>
          <w:rFonts w:ascii="Arial" w:hAnsi="Arial" w:cs="Arial"/>
          <w:b w:val="0"/>
          <w:bCs/>
          <w:sz w:val="20"/>
        </w:rPr>
        <w:t>Příloze</w:t>
      </w:r>
      <w:r w:rsidR="00925A7F">
        <w:rPr>
          <w:rFonts w:ascii="Arial" w:hAnsi="Arial" w:cs="Arial"/>
          <w:b w:val="0"/>
          <w:bCs/>
          <w:sz w:val="20"/>
        </w:rPr>
        <w:t> </w:t>
      </w:r>
      <w:r w:rsidRPr="003527E0">
        <w:rPr>
          <w:rFonts w:ascii="Arial" w:hAnsi="Arial" w:cs="Arial"/>
          <w:b w:val="0"/>
          <w:bCs/>
          <w:sz w:val="20"/>
        </w:rPr>
        <w:t>č</w:t>
      </w:r>
      <w:r w:rsidR="00CD4E65" w:rsidRPr="003527E0">
        <w:rPr>
          <w:rFonts w:ascii="Arial" w:hAnsi="Arial" w:cs="Arial"/>
          <w:b w:val="0"/>
          <w:bCs/>
          <w:sz w:val="20"/>
        </w:rPr>
        <w:t>.</w:t>
      </w:r>
      <w:r w:rsidR="00CD4E65">
        <w:rPr>
          <w:rFonts w:ascii="Arial" w:hAnsi="Arial" w:cs="Arial"/>
          <w:b w:val="0"/>
          <w:bCs/>
          <w:sz w:val="20"/>
        </w:rPr>
        <w:t> </w:t>
      </w:r>
      <w:r w:rsidRPr="003527E0">
        <w:rPr>
          <w:rFonts w:ascii="Arial" w:hAnsi="Arial" w:cs="Arial"/>
          <w:b w:val="0"/>
          <w:bCs/>
          <w:sz w:val="20"/>
        </w:rPr>
        <w:t>1</w:t>
      </w:r>
      <w:r w:rsidRPr="003527E0">
        <w:rPr>
          <w:rFonts w:ascii="Arial" w:hAnsi="Arial" w:cs="Arial"/>
          <w:b w:val="0"/>
          <w:bCs/>
          <w:sz w:val="20"/>
          <w:u w:val="none"/>
        </w:rPr>
        <w:t>, která je nedílnou součástí této smlouvy (dále jen „</w:t>
      </w:r>
      <w:r w:rsidRPr="003527E0">
        <w:rPr>
          <w:rFonts w:ascii="Arial" w:hAnsi="Arial" w:cs="Arial"/>
          <w:bCs/>
          <w:sz w:val="20"/>
          <w:u w:val="none"/>
        </w:rPr>
        <w:t>Zboží</w:t>
      </w:r>
      <w:r w:rsidR="001C09CC" w:rsidRPr="003527E0">
        <w:rPr>
          <w:rFonts w:ascii="Arial" w:hAnsi="Arial" w:cs="Arial"/>
          <w:b w:val="0"/>
          <w:bCs/>
          <w:sz w:val="20"/>
          <w:u w:val="none"/>
        </w:rPr>
        <w:t>“)</w:t>
      </w:r>
      <w:r w:rsidR="005820A6" w:rsidRPr="003527E0">
        <w:rPr>
          <w:rFonts w:ascii="Arial" w:hAnsi="Arial" w:cs="Arial"/>
          <w:b w:val="0"/>
          <w:bCs/>
          <w:sz w:val="20"/>
          <w:u w:val="none"/>
        </w:rPr>
        <w:t>, není-li v této smlouvě ujednáno pro jednotlivé případy jinak</w:t>
      </w:r>
      <w:r w:rsidR="001C09CC" w:rsidRPr="003527E0">
        <w:rPr>
          <w:rFonts w:ascii="Arial" w:hAnsi="Arial" w:cs="Arial"/>
          <w:b w:val="0"/>
          <w:bCs/>
          <w:sz w:val="20"/>
          <w:u w:val="none"/>
        </w:rPr>
        <w:t>.</w:t>
      </w:r>
    </w:p>
    <w:p w:rsidR="00CB3BC8" w:rsidRPr="003527E0" w:rsidRDefault="003A3820"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Účelem této smlouvy je upravit podmínky, za nichž bude Prodávající </w:t>
      </w:r>
      <w:r w:rsidR="00C876E7" w:rsidRPr="003527E0">
        <w:rPr>
          <w:rFonts w:ascii="Arial" w:hAnsi="Arial" w:cs="Arial"/>
          <w:b w:val="0"/>
          <w:bCs/>
          <w:sz w:val="20"/>
          <w:u w:val="none"/>
        </w:rPr>
        <w:t>odevzdávat</w:t>
      </w:r>
      <w:r w:rsidR="0087468D" w:rsidRPr="003527E0">
        <w:rPr>
          <w:rFonts w:ascii="Arial" w:hAnsi="Arial" w:cs="Arial"/>
          <w:b w:val="0"/>
          <w:bCs/>
          <w:sz w:val="20"/>
          <w:u w:val="none"/>
        </w:rPr>
        <w:t xml:space="preserve"> (</w:t>
      </w:r>
      <w:r w:rsidRPr="003527E0">
        <w:rPr>
          <w:rFonts w:ascii="Arial" w:hAnsi="Arial" w:cs="Arial"/>
          <w:b w:val="0"/>
          <w:bCs/>
          <w:sz w:val="20"/>
          <w:u w:val="none"/>
        </w:rPr>
        <w:t>dodávat</w:t>
      </w:r>
      <w:r w:rsidR="0087468D" w:rsidRPr="003527E0">
        <w:rPr>
          <w:rFonts w:ascii="Arial" w:hAnsi="Arial" w:cs="Arial"/>
          <w:b w:val="0"/>
          <w:bCs/>
          <w:sz w:val="20"/>
          <w:u w:val="none"/>
        </w:rPr>
        <w:t>)</w:t>
      </w:r>
      <w:r w:rsidRPr="003527E0">
        <w:rPr>
          <w:rFonts w:ascii="Arial" w:hAnsi="Arial" w:cs="Arial"/>
          <w:b w:val="0"/>
          <w:bCs/>
          <w:sz w:val="20"/>
          <w:u w:val="none"/>
        </w:rPr>
        <w:t xml:space="preserve"> Kupujícímu Zboží, a upravit vzájemná práva a povinnosti smluvních stran související s dodávkami </w:t>
      </w:r>
      <w:r w:rsidRPr="003527E0">
        <w:rPr>
          <w:rFonts w:ascii="Arial" w:hAnsi="Arial" w:cs="Arial"/>
          <w:b w:val="0"/>
          <w:bCs/>
          <w:sz w:val="20"/>
          <w:u w:val="none"/>
        </w:rPr>
        <w:lastRenderedPageBreak/>
        <w:t>Zboží</w:t>
      </w:r>
      <w:r w:rsidR="00CB3BC8" w:rsidRPr="003527E0">
        <w:rPr>
          <w:rFonts w:ascii="Arial" w:hAnsi="Arial" w:cs="Arial"/>
          <w:b w:val="0"/>
          <w:bCs/>
          <w:sz w:val="20"/>
          <w:u w:val="none"/>
        </w:rPr>
        <w:t>.</w:t>
      </w:r>
    </w:p>
    <w:p w:rsidR="00C83CAB" w:rsidRPr="003527E0" w:rsidRDefault="000849DF" w:rsidP="008D76E5">
      <w:pPr>
        <w:pStyle w:val="Nadpis2"/>
        <w:numPr>
          <w:ilvl w:val="1"/>
          <w:numId w:val="3"/>
        </w:numPr>
        <w:tabs>
          <w:tab w:val="clear" w:pos="420"/>
          <w:tab w:val="num" w:pos="720"/>
        </w:tabs>
        <w:spacing w:before="0" w:line="276" w:lineRule="auto"/>
        <w:ind w:left="720" w:hanging="720"/>
        <w:rPr>
          <w:rFonts w:ascii="Arial" w:hAnsi="Arial" w:cs="Arial"/>
          <w:bCs/>
          <w:sz w:val="20"/>
          <w:u w:val="none"/>
        </w:rPr>
      </w:pPr>
      <w:r w:rsidRPr="003527E0">
        <w:rPr>
          <w:rFonts w:ascii="Arial" w:hAnsi="Arial" w:cs="Arial"/>
          <w:b w:val="0"/>
          <w:bCs/>
          <w:sz w:val="20"/>
          <w:u w:val="none"/>
        </w:rPr>
        <w:t>Dodávky Zboží Kupujícímu může Prodávající uskutečňovat přímo nebo prostřednictvím třetí osoby, pokud tato třetí osoba pouze provádí závoz Zboží Kupujícímu, aniž by byla místem pro objednávání a osobou, která vystavuje a doručuje faktury Kupujícímu</w:t>
      </w:r>
      <w:r w:rsidR="00AD4759" w:rsidRPr="003527E0">
        <w:rPr>
          <w:rFonts w:ascii="Arial" w:hAnsi="Arial" w:cs="Arial"/>
          <w:b w:val="0"/>
          <w:bCs/>
          <w:sz w:val="20"/>
          <w:u w:val="none"/>
        </w:rPr>
        <w:t>, a aniž by byla</w:t>
      </w:r>
      <w:r w:rsidRPr="003527E0">
        <w:rPr>
          <w:rFonts w:ascii="Arial" w:hAnsi="Arial" w:cs="Arial"/>
          <w:b w:val="0"/>
          <w:bCs/>
          <w:sz w:val="20"/>
          <w:u w:val="none"/>
        </w:rPr>
        <w:t xml:space="preserve"> zároveň platebním místem kupní ceny. Pokud však dodávky </w:t>
      </w:r>
      <w:r w:rsidR="00AD4759" w:rsidRPr="003527E0">
        <w:rPr>
          <w:rFonts w:ascii="Arial" w:hAnsi="Arial" w:cs="Arial"/>
          <w:b w:val="0"/>
          <w:bCs/>
          <w:sz w:val="20"/>
          <w:u w:val="none"/>
        </w:rPr>
        <w:t xml:space="preserve">Zboží Kupujícímu </w:t>
      </w:r>
      <w:r w:rsidRPr="003527E0">
        <w:rPr>
          <w:rFonts w:ascii="Arial" w:hAnsi="Arial" w:cs="Arial"/>
          <w:b w:val="0"/>
          <w:bCs/>
          <w:sz w:val="20"/>
          <w:u w:val="none"/>
        </w:rPr>
        <w:t xml:space="preserve">prostřednictvím třetí osoby mají být realizovány způsobem, kdy Kupující bude Zboží objednávat u této třetí osoby (dále jen </w:t>
      </w:r>
      <w:r w:rsidRPr="003527E0">
        <w:rPr>
          <w:rFonts w:ascii="Arial" w:hAnsi="Arial" w:cs="Arial"/>
          <w:bCs/>
          <w:sz w:val="20"/>
          <w:u w:val="none"/>
        </w:rPr>
        <w:t>„Distributor“</w:t>
      </w:r>
      <w:r w:rsidRPr="003527E0">
        <w:rPr>
          <w:rFonts w:ascii="Arial" w:hAnsi="Arial" w:cs="Arial"/>
          <w:b w:val="0"/>
          <w:bCs/>
          <w:sz w:val="20"/>
          <w:u w:val="none"/>
        </w:rPr>
        <w:t>), Distributor bude fyzicky Zboží Kupujícímu dodávat a dále Distributor bude vystavovat a doručovat Kupujícímu faktury na zaplacení kupní ceny</w:t>
      </w:r>
      <w:r w:rsidR="00243385" w:rsidRPr="003527E0">
        <w:rPr>
          <w:rFonts w:ascii="Arial" w:hAnsi="Arial" w:cs="Arial"/>
          <w:b w:val="0"/>
          <w:bCs/>
          <w:sz w:val="20"/>
          <w:u w:val="none"/>
        </w:rPr>
        <w:t xml:space="preserve"> a </w:t>
      </w:r>
      <w:r w:rsidR="00BA42C5" w:rsidRPr="003527E0">
        <w:rPr>
          <w:rFonts w:ascii="Arial" w:hAnsi="Arial" w:cs="Arial"/>
          <w:b w:val="0"/>
          <w:bCs/>
          <w:sz w:val="20"/>
          <w:u w:val="none"/>
        </w:rPr>
        <w:t xml:space="preserve">zpravidla </w:t>
      </w:r>
      <w:r w:rsidR="00243385" w:rsidRPr="003527E0">
        <w:rPr>
          <w:rFonts w:ascii="Arial" w:hAnsi="Arial" w:cs="Arial"/>
          <w:b w:val="0"/>
          <w:bCs/>
          <w:sz w:val="20"/>
          <w:u w:val="none"/>
        </w:rPr>
        <w:t>na účet Distributora bude hrazena kupní cena</w:t>
      </w:r>
      <w:r w:rsidRPr="003527E0">
        <w:rPr>
          <w:rFonts w:ascii="Arial" w:hAnsi="Arial" w:cs="Arial"/>
          <w:b w:val="0"/>
          <w:bCs/>
          <w:sz w:val="20"/>
          <w:u w:val="none"/>
        </w:rPr>
        <w:t xml:space="preserve">, bude se tento způsob dodávek Zboží řídit </w:t>
      </w:r>
      <w:r w:rsidR="00AD4759" w:rsidRPr="003527E0">
        <w:rPr>
          <w:rFonts w:ascii="Arial" w:hAnsi="Arial" w:cs="Arial"/>
          <w:b w:val="0"/>
          <w:bCs/>
          <w:sz w:val="20"/>
          <w:u w:val="none"/>
        </w:rPr>
        <w:t xml:space="preserve">touto smlouvou a některými dále uvedenými </w:t>
      </w:r>
      <w:r w:rsidRPr="003527E0">
        <w:rPr>
          <w:rFonts w:ascii="Arial" w:hAnsi="Arial" w:cs="Arial"/>
          <w:b w:val="0"/>
          <w:bCs/>
          <w:sz w:val="20"/>
          <w:u w:val="none"/>
        </w:rPr>
        <w:t xml:space="preserve">zvláštními pravidly a bude dále v této smlouvě označen jako </w:t>
      </w:r>
      <w:r w:rsidRPr="003527E0">
        <w:rPr>
          <w:rFonts w:ascii="Arial" w:hAnsi="Arial" w:cs="Arial"/>
          <w:bCs/>
          <w:sz w:val="20"/>
          <w:u w:val="none"/>
        </w:rPr>
        <w:t>„Dodávky přes Distributora“.</w:t>
      </w:r>
    </w:p>
    <w:p w:rsidR="00243385" w:rsidRPr="003527E0" w:rsidRDefault="00243385"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Dodávky přes Distributora se budou realizovat tehdy, pokud Prodávající písemně a výslovně oznámí Kupujícímu, že hodlá realizovat dodávky Zboží jako Dodávky přes Distributora dle odst. </w:t>
      </w:r>
      <w:proofErr w:type="gramStart"/>
      <w:r w:rsidRPr="003527E0">
        <w:rPr>
          <w:rFonts w:ascii="Arial" w:hAnsi="Arial" w:cs="Arial"/>
          <w:b w:val="0"/>
          <w:bCs/>
          <w:sz w:val="20"/>
          <w:u w:val="none"/>
        </w:rPr>
        <w:t>3.4. této</w:t>
      </w:r>
      <w:proofErr w:type="gramEnd"/>
      <w:r w:rsidRPr="003527E0">
        <w:rPr>
          <w:rFonts w:ascii="Arial" w:hAnsi="Arial" w:cs="Arial"/>
          <w:b w:val="0"/>
          <w:bCs/>
          <w:sz w:val="20"/>
          <w:u w:val="none"/>
        </w:rPr>
        <w:t xml:space="preserve"> smlouvy, a to zpravidla v případech, kdy Prodávající nezajišťuje distribuci Zboží na trhu v České republice.</w:t>
      </w:r>
    </w:p>
    <w:p w:rsidR="00243385" w:rsidRPr="003527E0" w:rsidRDefault="00243385"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Prodávající je povinen spolu s oznámením dle odst. </w:t>
      </w:r>
      <w:proofErr w:type="gramStart"/>
      <w:r w:rsidRPr="003527E0">
        <w:rPr>
          <w:rFonts w:ascii="Arial" w:hAnsi="Arial" w:cs="Arial"/>
          <w:b w:val="0"/>
          <w:bCs/>
          <w:sz w:val="20"/>
          <w:u w:val="none"/>
        </w:rPr>
        <w:t>3.5. této</w:t>
      </w:r>
      <w:proofErr w:type="gramEnd"/>
      <w:r w:rsidRPr="003527E0">
        <w:rPr>
          <w:rFonts w:ascii="Arial" w:hAnsi="Arial" w:cs="Arial"/>
          <w:b w:val="0"/>
          <w:bCs/>
          <w:sz w:val="20"/>
          <w:u w:val="none"/>
        </w:rPr>
        <w:t xml:space="preserve"> smlouvy současně oznámit Kupujícímu následující identifikační údaje Distributora: jméno</w:t>
      </w:r>
      <w:r w:rsidR="00AD4759" w:rsidRPr="003527E0">
        <w:rPr>
          <w:rFonts w:ascii="Arial" w:hAnsi="Arial" w:cs="Arial"/>
          <w:b w:val="0"/>
          <w:bCs/>
          <w:sz w:val="20"/>
          <w:u w:val="none"/>
        </w:rPr>
        <w:t>/obchodní firmu</w:t>
      </w:r>
      <w:r w:rsidRPr="003527E0">
        <w:rPr>
          <w:rFonts w:ascii="Arial" w:hAnsi="Arial" w:cs="Arial"/>
          <w:b w:val="0"/>
          <w:bCs/>
          <w:sz w:val="20"/>
          <w:u w:val="none"/>
        </w:rPr>
        <w:t>, sídlo, IČ, DIČ, zápis v obchodním nebo jiném rejstříku, zastupující osobu (zpravidla statutární orgán), osobu určenou pro komunikaci s Kupujícím, kontaktní údaje pro vyřizování objednávek (e-mail, tel</w:t>
      </w:r>
      <w:r w:rsidR="00DD2711" w:rsidRPr="003527E0">
        <w:rPr>
          <w:rFonts w:ascii="Arial" w:hAnsi="Arial" w:cs="Arial"/>
          <w:b w:val="0"/>
          <w:bCs/>
          <w:sz w:val="20"/>
          <w:u w:val="none"/>
        </w:rPr>
        <w:t>efon</w:t>
      </w:r>
      <w:r w:rsidRPr="003527E0">
        <w:rPr>
          <w:rFonts w:ascii="Arial" w:hAnsi="Arial" w:cs="Arial"/>
          <w:b w:val="0"/>
          <w:bCs/>
          <w:sz w:val="20"/>
          <w:u w:val="none"/>
        </w:rPr>
        <w:t>, fax, poštovní doručovací adresa), číslo účtu pro úhradu kupní ceny.</w:t>
      </w:r>
    </w:p>
    <w:p w:rsidR="00BA42C5" w:rsidRPr="003527E0" w:rsidRDefault="00243385"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V případě Dodávek přes Distributora je Prodávající povinen zajistit a odpovídá za to, že Distributor poskytne Kupujícímu nezbytnou součinnost a za úkony činěné v souladu s touto smlouvou Kupujícím vůči Distributorovi nebo Distributorem vůči Kupujícímu odpovídá Prodávající a je z nich Prodávající zavázán tak, jako by byly činěny přímo vůči Prodávajícímu nebo Prodávajícím.</w:t>
      </w:r>
    </w:p>
    <w:p w:rsidR="003A3820" w:rsidRPr="003527E0" w:rsidRDefault="00BA42C5" w:rsidP="008D76E5">
      <w:pPr>
        <w:pStyle w:val="Nadpis2"/>
        <w:numPr>
          <w:ilvl w:val="1"/>
          <w:numId w:val="3"/>
        </w:numPr>
        <w:tabs>
          <w:tab w:val="clear" w:pos="420"/>
          <w:tab w:val="num"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Je-li v této smlouvě označen Prodávající, rozumí se tím v případě Dodávek přes Distributora ohledně činností Distributora přiměřeným způsobem zároveň také Distributor.</w:t>
      </w:r>
      <w:r w:rsidR="00243385" w:rsidRPr="003527E0">
        <w:rPr>
          <w:rFonts w:ascii="Arial" w:hAnsi="Arial" w:cs="Arial"/>
          <w:b w:val="0"/>
          <w:bCs/>
          <w:sz w:val="20"/>
          <w:u w:val="none"/>
        </w:rPr>
        <w:t xml:space="preserve">   </w:t>
      </w:r>
    </w:p>
    <w:p w:rsidR="003A3820" w:rsidRPr="003527E0" w:rsidRDefault="003A3820" w:rsidP="008D76E5">
      <w:pPr>
        <w:pStyle w:val="Nadpis2"/>
        <w:spacing w:before="0" w:line="276" w:lineRule="auto"/>
        <w:rPr>
          <w:rFonts w:ascii="Arial" w:hAnsi="Arial" w:cs="Arial"/>
          <w:b w:val="0"/>
          <w:bCs/>
          <w:sz w:val="20"/>
          <w:u w:val="none"/>
        </w:rPr>
      </w:pPr>
    </w:p>
    <w:p w:rsidR="003A3820" w:rsidRPr="003527E0" w:rsidRDefault="003A3820" w:rsidP="008D76E5">
      <w:pPr>
        <w:pStyle w:val="Nadpis1"/>
        <w:numPr>
          <w:ilvl w:val="0"/>
          <w:numId w:val="3"/>
        </w:numPr>
        <w:tabs>
          <w:tab w:val="clear" w:pos="420"/>
        </w:tabs>
        <w:spacing w:before="0" w:after="120" w:line="276" w:lineRule="auto"/>
        <w:ind w:left="720" w:hanging="720"/>
        <w:jc w:val="left"/>
        <w:rPr>
          <w:smallCaps/>
          <w:sz w:val="20"/>
          <w:szCs w:val="20"/>
        </w:rPr>
      </w:pPr>
      <w:r w:rsidRPr="003527E0">
        <w:rPr>
          <w:smallCaps/>
          <w:sz w:val="20"/>
          <w:szCs w:val="20"/>
        </w:rPr>
        <w:t>Objednávky</w:t>
      </w:r>
    </w:p>
    <w:p w:rsidR="003A3820" w:rsidRPr="003527E0" w:rsidRDefault="003A3820" w:rsidP="008D76E5">
      <w:pPr>
        <w:numPr>
          <w:ilvl w:val="1"/>
          <w:numId w:val="3"/>
        </w:numPr>
        <w:tabs>
          <w:tab w:val="clear" w:pos="420"/>
          <w:tab w:val="num" w:pos="720"/>
        </w:tabs>
        <w:spacing w:after="120" w:line="276" w:lineRule="auto"/>
        <w:ind w:left="720" w:hanging="720"/>
        <w:rPr>
          <w:rFonts w:ascii="Arial" w:hAnsi="Arial" w:cs="Arial"/>
          <w:szCs w:val="20"/>
        </w:rPr>
      </w:pPr>
      <w:r w:rsidRPr="003527E0">
        <w:rPr>
          <w:rFonts w:ascii="Arial" w:hAnsi="Arial" w:cs="Arial"/>
          <w:szCs w:val="20"/>
        </w:rPr>
        <w:t xml:space="preserve">Prodávající se zavazuje </w:t>
      </w:r>
      <w:r w:rsidR="002D6B95" w:rsidRPr="003527E0">
        <w:rPr>
          <w:rFonts w:ascii="Arial" w:hAnsi="Arial" w:cs="Arial"/>
          <w:szCs w:val="20"/>
        </w:rPr>
        <w:t>odevzdávat</w:t>
      </w:r>
      <w:r w:rsidR="0087468D" w:rsidRPr="003527E0">
        <w:rPr>
          <w:rFonts w:ascii="Arial" w:hAnsi="Arial" w:cs="Arial"/>
          <w:szCs w:val="20"/>
        </w:rPr>
        <w:t xml:space="preserve"> (</w:t>
      </w:r>
      <w:r w:rsidRPr="003527E0">
        <w:rPr>
          <w:rFonts w:ascii="Arial" w:hAnsi="Arial" w:cs="Arial"/>
          <w:szCs w:val="20"/>
        </w:rPr>
        <w:t>dodávat</w:t>
      </w:r>
      <w:r w:rsidR="0087468D" w:rsidRPr="003527E0">
        <w:rPr>
          <w:rFonts w:ascii="Arial" w:hAnsi="Arial" w:cs="Arial"/>
          <w:szCs w:val="20"/>
        </w:rPr>
        <w:t>)</w:t>
      </w:r>
      <w:r w:rsidRPr="003527E0">
        <w:rPr>
          <w:rFonts w:ascii="Arial" w:hAnsi="Arial" w:cs="Arial"/>
          <w:szCs w:val="20"/>
        </w:rPr>
        <w:t xml:space="preserve"> Kupujícímu Zboží na základě objednávek vystavených a zaslaných Kupujícím.</w:t>
      </w:r>
    </w:p>
    <w:p w:rsidR="003A3820" w:rsidRPr="003527E0" w:rsidRDefault="003A3820" w:rsidP="008D76E5">
      <w:pPr>
        <w:numPr>
          <w:ilvl w:val="1"/>
          <w:numId w:val="3"/>
        </w:numPr>
        <w:tabs>
          <w:tab w:val="clear" w:pos="420"/>
          <w:tab w:val="num" w:pos="720"/>
        </w:tabs>
        <w:spacing w:after="120" w:line="276" w:lineRule="auto"/>
        <w:ind w:left="720" w:hanging="720"/>
        <w:rPr>
          <w:rFonts w:ascii="Arial" w:hAnsi="Arial" w:cs="Arial"/>
          <w:szCs w:val="20"/>
        </w:rPr>
      </w:pPr>
      <w:r w:rsidRPr="003527E0">
        <w:rPr>
          <w:rFonts w:ascii="Arial" w:hAnsi="Arial" w:cs="Arial"/>
          <w:szCs w:val="20"/>
        </w:rPr>
        <w:t>Kupující v objednávce uvede:</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identifikační údaje Kupujícího;</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identifikační údaje Prodávajícího;</w:t>
      </w:r>
    </w:p>
    <w:p w:rsidR="000E1EF9" w:rsidRPr="003527E0" w:rsidRDefault="000E1EF9" w:rsidP="008D76E5">
      <w:pPr>
        <w:numPr>
          <w:ilvl w:val="2"/>
          <w:numId w:val="3"/>
        </w:numPr>
        <w:spacing w:after="120" w:line="276" w:lineRule="auto"/>
        <w:ind w:left="1440"/>
        <w:rPr>
          <w:rFonts w:ascii="Arial" w:hAnsi="Arial" w:cs="Arial"/>
          <w:szCs w:val="20"/>
        </w:rPr>
      </w:pPr>
      <w:r w:rsidRPr="003527E0">
        <w:rPr>
          <w:rFonts w:ascii="Arial" w:hAnsi="Arial" w:cs="Arial"/>
          <w:szCs w:val="20"/>
        </w:rPr>
        <w:t>jde-li o Dodávky přes Distributora, identifikační údaje Distributora</w:t>
      </w:r>
      <w:r w:rsidR="00386915" w:rsidRPr="003527E0">
        <w:rPr>
          <w:rFonts w:ascii="Arial" w:hAnsi="Arial" w:cs="Arial"/>
          <w:szCs w:val="20"/>
        </w:rPr>
        <w:t>;</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požadované druhy Zboží, které má Prodávající</w:t>
      </w:r>
      <w:r w:rsidR="006B23AA" w:rsidRPr="003527E0">
        <w:rPr>
          <w:rFonts w:ascii="Arial" w:hAnsi="Arial" w:cs="Arial"/>
          <w:szCs w:val="20"/>
        </w:rPr>
        <w:t xml:space="preserve"> </w:t>
      </w:r>
      <w:r w:rsidRPr="003527E0">
        <w:rPr>
          <w:rFonts w:ascii="Arial" w:hAnsi="Arial" w:cs="Arial"/>
          <w:szCs w:val="20"/>
        </w:rPr>
        <w:t xml:space="preserve">na základě objednávky Kupujícímu </w:t>
      </w:r>
      <w:r w:rsidR="002D6B95" w:rsidRPr="003527E0">
        <w:rPr>
          <w:rFonts w:ascii="Arial" w:hAnsi="Arial" w:cs="Arial"/>
          <w:szCs w:val="20"/>
        </w:rPr>
        <w:t>odevzdat</w:t>
      </w:r>
      <w:r w:rsidRPr="003527E0">
        <w:rPr>
          <w:rFonts w:ascii="Arial" w:hAnsi="Arial" w:cs="Arial"/>
          <w:szCs w:val="20"/>
        </w:rPr>
        <w:t xml:space="preserve">; </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číselný kód Zboží</w:t>
      </w:r>
      <w:r w:rsidR="00810C5A" w:rsidRPr="003527E0">
        <w:rPr>
          <w:rFonts w:ascii="Arial" w:hAnsi="Arial" w:cs="Arial"/>
          <w:szCs w:val="20"/>
        </w:rPr>
        <w:t>, byl-li přidělen</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množství pro každý požadovaný druh Zboží;</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datum vystavení objednávky;</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 xml:space="preserve">místo </w:t>
      </w:r>
      <w:r w:rsidR="002D6B95" w:rsidRPr="003527E0">
        <w:rPr>
          <w:rFonts w:ascii="Arial" w:hAnsi="Arial" w:cs="Arial"/>
          <w:szCs w:val="20"/>
        </w:rPr>
        <w:t>odevzdání</w:t>
      </w:r>
      <w:r w:rsidR="002C5CBB" w:rsidRPr="003527E0">
        <w:rPr>
          <w:rFonts w:ascii="Arial" w:hAnsi="Arial" w:cs="Arial"/>
          <w:szCs w:val="20"/>
        </w:rPr>
        <w:t xml:space="preserve"> dle </w:t>
      </w:r>
      <w:r w:rsidR="002C5CBB" w:rsidRPr="003527E0">
        <w:rPr>
          <w:rFonts w:ascii="Arial" w:hAnsi="Arial" w:cs="Arial"/>
          <w:szCs w:val="20"/>
          <w:u w:val="single"/>
        </w:rPr>
        <w:t xml:space="preserve">Přílohy č. </w:t>
      </w:r>
      <w:r w:rsidR="006E520F" w:rsidRPr="003527E0">
        <w:rPr>
          <w:rFonts w:ascii="Arial" w:hAnsi="Arial" w:cs="Arial"/>
          <w:szCs w:val="20"/>
          <w:u w:val="single"/>
        </w:rPr>
        <w:t>2</w:t>
      </w:r>
      <w:r w:rsidR="006E520F" w:rsidRPr="003527E0">
        <w:rPr>
          <w:rFonts w:ascii="Arial" w:hAnsi="Arial" w:cs="Arial"/>
          <w:szCs w:val="20"/>
        </w:rPr>
        <w:t xml:space="preserve"> </w:t>
      </w:r>
      <w:proofErr w:type="gramStart"/>
      <w:r w:rsidR="00056C6D" w:rsidRPr="003527E0">
        <w:rPr>
          <w:rFonts w:ascii="Arial" w:hAnsi="Arial" w:cs="Arial"/>
          <w:szCs w:val="20"/>
        </w:rPr>
        <w:t>této</w:t>
      </w:r>
      <w:proofErr w:type="gramEnd"/>
      <w:r w:rsidR="00056C6D" w:rsidRPr="003527E0">
        <w:rPr>
          <w:rFonts w:ascii="Arial" w:hAnsi="Arial" w:cs="Arial"/>
          <w:szCs w:val="20"/>
        </w:rPr>
        <w:t xml:space="preserve"> smlouvy</w:t>
      </w:r>
      <w:r w:rsidR="008B589D" w:rsidRPr="003527E0">
        <w:rPr>
          <w:rFonts w:ascii="Arial" w:hAnsi="Arial" w:cs="Arial"/>
          <w:szCs w:val="20"/>
        </w:rPr>
        <w:t>;</w:t>
      </w:r>
      <w:r w:rsidR="00056C6D" w:rsidRPr="003527E0">
        <w:rPr>
          <w:rFonts w:ascii="Arial" w:hAnsi="Arial" w:cs="Arial"/>
          <w:szCs w:val="20"/>
        </w:rPr>
        <w:t xml:space="preserve"> </w:t>
      </w:r>
      <w:r w:rsidR="002C5CBB" w:rsidRPr="003527E0">
        <w:rPr>
          <w:rFonts w:ascii="Arial" w:hAnsi="Arial" w:cs="Arial"/>
          <w:szCs w:val="20"/>
        </w:rPr>
        <w:t xml:space="preserve">část </w:t>
      </w:r>
      <w:r w:rsidR="006B23AA" w:rsidRPr="003527E0">
        <w:rPr>
          <w:rFonts w:ascii="Arial" w:hAnsi="Arial" w:cs="Arial"/>
          <w:szCs w:val="20"/>
        </w:rPr>
        <w:t xml:space="preserve">2 </w:t>
      </w:r>
      <w:r w:rsidR="002C5CBB" w:rsidRPr="003527E0">
        <w:rPr>
          <w:rFonts w:ascii="Arial" w:hAnsi="Arial" w:cs="Arial"/>
          <w:szCs w:val="20"/>
        </w:rPr>
        <w:t>– výdejní místa</w:t>
      </w:r>
      <w:r w:rsidRPr="003527E0">
        <w:rPr>
          <w:rFonts w:ascii="Arial" w:hAnsi="Arial" w:cs="Arial"/>
          <w:szCs w:val="20"/>
        </w:rPr>
        <w:t>;</w:t>
      </w:r>
    </w:p>
    <w:p w:rsidR="003A3820" w:rsidRPr="003527E0" w:rsidRDefault="003A3820" w:rsidP="008D76E5">
      <w:pPr>
        <w:numPr>
          <w:ilvl w:val="2"/>
          <w:numId w:val="3"/>
        </w:numPr>
        <w:spacing w:after="120" w:line="276" w:lineRule="auto"/>
        <w:ind w:left="1440"/>
        <w:rPr>
          <w:rFonts w:ascii="Arial" w:hAnsi="Arial" w:cs="Arial"/>
          <w:szCs w:val="20"/>
        </w:rPr>
      </w:pPr>
      <w:r w:rsidRPr="003527E0">
        <w:rPr>
          <w:rFonts w:ascii="Arial" w:hAnsi="Arial" w:cs="Arial"/>
          <w:szCs w:val="20"/>
        </w:rPr>
        <w:t>případné další údaje.</w:t>
      </w:r>
    </w:p>
    <w:p w:rsidR="003A3820" w:rsidRPr="003527E0" w:rsidRDefault="003A3820" w:rsidP="008D76E5">
      <w:pPr>
        <w:numPr>
          <w:ilvl w:val="1"/>
          <w:numId w:val="3"/>
        </w:numPr>
        <w:tabs>
          <w:tab w:val="clear" w:pos="420"/>
          <w:tab w:val="num" w:pos="720"/>
        </w:tabs>
        <w:spacing w:after="120" w:line="276" w:lineRule="auto"/>
        <w:ind w:left="720" w:hanging="720"/>
        <w:rPr>
          <w:rFonts w:ascii="Arial" w:hAnsi="Arial" w:cs="Arial"/>
          <w:szCs w:val="20"/>
        </w:rPr>
      </w:pPr>
      <w:r w:rsidRPr="003527E0">
        <w:rPr>
          <w:rFonts w:ascii="Arial" w:hAnsi="Arial" w:cs="Arial"/>
          <w:szCs w:val="20"/>
        </w:rPr>
        <w:t xml:space="preserve">Kupující zašle </w:t>
      </w:r>
      <w:r w:rsidR="00D638F7" w:rsidRPr="003527E0">
        <w:rPr>
          <w:rFonts w:ascii="Arial" w:hAnsi="Arial" w:cs="Arial"/>
          <w:szCs w:val="20"/>
        </w:rPr>
        <w:t xml:space="preserve">dílčí </w:t>
      </w:r>
      <w:r w:rsidRPr="003527E0">
        <w:rPr>
          <w:rFonts w:ascii="Arial" w:hAnsi="Arial" w:cs="Arial"/>
          <w:szCs w:val="20"/>
        </w:rPr>
        <w:t xml:space="preserve">objednávku Prodávajícímu </w:t>
      </w:r>
      <w:r w:rsidR="00D638F7" w:rsidRPr="003527E0">
        <w:rPr>
          <w:rFonts w:ascii="Arial" w:hAnsi="Arial" w:cs="Arial"/>
          <w:szCs w:val="20"/>
        </w:rPr>
        <w:t xml:space="preserve">elektronicky </w:t>
      </w:r>
      <w:r w:rsidR="007E6D09" w:rsidRPr="003527E0">
        <w:rPr>
          <w:rFonts w:ascii="Arial" w:hAnsi="Arial" w:cs="Arial"/>
          <w:szCs w:val="20"/>
        </w:rPr>
        <w:t xml:space="preserve">prostřednictvím systému </w:t>
      </w:r>
      <w:r w:rsidR="00110B89" w:rsidRPr="003527E0">
        <w:rPr>
          <w:rFonts w:ascii="Arial" w:hAnsi="Arial" w:cs="Arial"/>
          <w:szCs w:val="20"/>
        </w:rPr>
        <w:t xml:space="preserve">pro elektronické objednávání léčiv a spotřebního zdravotnického materiálu </w:t>
      </w:r>
      <w:r w:rsidR="001420DC" w:rsidRPr="003527E0">
        <w:rPr>
          <w:rFonts w:ascii="Arial" w:hAnsi="Arial" w:cs="Arial"/>
          <w:szCs w:val="20"/>
        </w:rPr>
        <w:t>nebo e-mailem na e-</w:t>
      </w:r>
      <w:proofErr w:type="spellStart"/>
      <w:r w:rsidR="001420DC" w:rsidRPr="003527E0">
        <w:rPr>
          <w:rFonts w:ascii="Arial" w:hAnsi="Arial" w:cs="Arial"/>
          <w:szCs w:val="20"/>
        </w:rPr>
        <w:t>mailovou</w:t>
      </w:r>
      <w:proofErr w:type="spellEnd"/>
      <w:r w:rsidR="001420DC" w:rsidRPr="003527E0">
        <w:rPr>
          <w:rFonts w:ascii="Arial" w:hAnsi="Arial" w:cs="Arial"/>
          <w:szCs w:val="20"/>
        </w:rPr>
        <w:t xml:space="preserve"> adresu Prodávajícího uvedenou v odstavci </w:t>
      </w:r>
      <w:proofErr w:type="gramStart"/>
      <w:r w:rsidR="001420DC" w:rsidRPr="003527E0">
        <w:rPr>
          <w:rFonts w:ascii="Arial" w:hAnsi="Arial" w:cs="Arial"/>
          <w:szCs w:val="20"/>
        </w:rPr>
        <w:t>13.3. této</w:t>
      </w:r>
      <w:proofErr w:type="gramEnd"/>
      <w:r w:rsidR="001420DC" w:rsidRPr="003527E0">
        <w:rPr>
          <w:rFonts w:ascii="Arial" w:hAnsi="Arial" w:cs="Arial"/>
          <w:szCs w:val="20"/>
        </w:rPr>
        <w:t xml:space="preserve"> smlouvy</w:t>
      </w:r>
      <w:r w:rsidR="00D638F7" w:rsidRPr="003527E0">
        <w:rPr>
          <w:rFonts w:ascii="Arial" w:hAnsi="Arial" w:cs="Arial"/>
          <w:szCs w:val="20"/>
        </w:rPr>
        <w:t xml:space="preserve">. </w:t>
      </w:r>
      <w:r w:rsidRPr="003527E0">
        <w:rPr>
          <w:rFonts w:ascii="Arial" w:hAnsi="Arial" w:cs="Arial"/>
          <w:szCs w:val="20"/>
        </w:rPr>
        <w:t xml:space="preserve">Objednávky budou vystavovat výlučně pracovníci </w:t>
      </w:r>
      <w:r w:rsidR="000A539C" w:rsidRPr="003527E0">
        <w:rPr>
          <w:rFonts w:ascii="Arial" w:hAnsi="Arial" w:cs="Arial"/>
          <w:szCs w:val="20"/>
        </w:rPr>
        <w:t>lékárny</w:t>
      </w:r>
      <w:r w:rsidRPr="003527E0">
        <w:rPr>
          <w:rFonts w:ascii="Arial" w:hAnsi="Arial" w:cs="Arial"/>
          <w:szCs w:val="20"/>
        </w:rPr>
        <w:t xml:space="preserve"> Kupujícího.</w:t>
      </w:r>
      <w:r w:rsidR="00493474" w:rsidRPr="003527E0">
        <w:rPr>
          <w:rFonts w:ascii="Arial" w:hAnsi="Arial" w:cs="Arial"/>
          <w:szCs w:val="20"/>
        </w:rPr>
        <w:t xml:space="preserve"> Pro vyloučení všech pochybností smluvní strany sjednávají, že pro </w:t>
      </w:r>
      <w:r w:rsidR="00493474" w:rsidRPr="003527E0">
        <w:rPr>
          <w:rFonts w:ascii="Arial" w:hAnsi="Arial" w:cs="Arial"/>
          <w:szCs w:val="20"/>
        </w:rPr>
        <w:lastRenderedPageBreak/>
        <w:t>každou dílčí objednávku neplatí množstevní omezení v podobě minimálního množství odběru</w:t>
      </w:r>
      <w:r w:rsidR="00A75491" w:rsidRPr="003527E0">
        <w:rPr>
          <w:rFonts w:ascii="Arial" w:hAnsi="Arial" w:cs="Arial"/>
          <w:szCs w:val="20"/>
        </w:rPr>
        <w:t>, je-li stanoveno</w:t>
      </w:r>
      <w:r w:rsidR="00493474" w:rsidRPr="003527E0">
        <w:rPr>
          <w:rFonts w:ascii="Arial" w:hAnsi="Arial" w:cs="Arial"/>
          <w:szCs w:val="20"/>
        </w:rPr>
        <w:t>.</w:t>
      </w:r>
    </w:p>
    <w:p w:rsidR="003A3820" w:rsidRPr="003527E0" w:rsidRDefault="003A3820" w:rsidP="008D76E5">
      <w:pPr>
        <w:numPr>
          <w:ilvl w:val="1"/>
          <w:numId w:val="3"/>
        </w:numPr>
        <w:tabs>
          <w:tab w:val="clear" w:pos="420"/>
          <w:tab w:val="num" w:pos="720"/>
        </w:tabs>
        <w:spacing w:after="120" w:line="276" w:lineRule="auto"/>
        <w:ind w:left="720" w:hanging="720"/>
        <w:rPr>
          <w:rFonts w:ascii="Arial" w:hAnsi="Arial" w:cs="Arial"/>
          <w:szCs w:val="20"/>
        </w:rPr>
      </w:pPr>
      <w:r w:rsidRPr="003527E0">
        <w:rPr>
          <w:rFonts w:ascii="Arial" w:hAnsi="Arial" w:cs="Arial"/>
          <w:szCs w:val="20"/>
        </w:rPr>
        <w:t>Kupujícím řádně vystavené a odeslané objednávky v souladu s tímto článkem smlouvy jsou pro Prodávajícího závazné</w:t>
      </w:r>
      <w:r w:rsidR="00BA42C5" w:rsidRPr="003527E0">
        <w:rPr>
          <w:rFonts w:ascii="Arial" w:hAnsi="Arial" w:cs="Arial"/>
          <w:szCs w:val="20"/>
        </w:rPr>
        <w:t>, i když byly doručeny Distributorovi</w:t>
      </w:r>
      <w:r w:rsidRPr="003527E0">
        <w:rPr>
          <w:rFonts w:ascii="Arial" w:hAnsi="Arial" w:cs="Arial"/>
          <w:szCs w:val="20"/>
        </w:rPr>
        <w:t xml:space="preserve">. Prodávající je povinen řádně vystavenou objednávku, kterou obdrží od Kupujícího, </w:t>
      </w:r>
      <w:r w:rsidR="008A4E25" w:rsidRPr="003527E0">
        <w:rPr>
          <w:rFonts w:ascii="Arial" w:hAnsi="Arial" w:cs="Arial"/>
          <w:szCs w:val="20"/>
        </w:rPr>
        <w:t>bez zbytečného odkladu</w:t>
      </w:r>
      <w:r w:rsidRPr="003527E0">
        <w:rPr>
          <w:rFonts w:ascii="Arial" w:hAnsi="Arial" w:cs="Arial"/>
          <w:szCs w:val="20"/>
        </w:rPr>
        <w:t>, nejpozději však následující pracovní den, písemně potvrdit</w:t>
      </w:r>
      <w:r w:rsidR="007E6D09" w:rsidRPr="003527E0">
        <w:rPr>
          <w:rFonts w:ascii="Arial" w:hAnsi="Arial" w:cs="Arial"/>
          <w:szCs w:val="20"/>
        </w:rPr>
        <w:t>, přičemž za písemné potvrzení se považuje i elektronické potvrzení objednávky.</w:t>
      </w:r>
    </w:p>
    <w:p w:rsidR="003A3820" w:rsidRPr="003527E0" w:rsidRDefault="003A3820" w:rsidP="008D76E5">
      <w:pPr>
        <w:numPr>
          <w:ilvl w:val="1"/>
          <w:numId w:val="3"/>
        </w:numPr>
        <w:tabs>
          <w:tab w:val="clear" w:pos="420"/>
          <w:tab w:val="num" w:pos="720"/>
        </w:tabs>
        <w:spacing w:after="120" w:line="276" w:lineRule="auto"/>
        <w:ind w:left="720" w:hanging="720"/>
        <w:rPr>
          <w:rFonts w:ascii="Arial" w:hAnsi="Arial" w:cs="Arial"/>
          <w:szCs w:val="20"/>
        </w:rPr>
      </w:pPr>
      <w:r w:rsidRPr="003527E0">
        <w:rPr>
          <w:rFonts w:ascii="Arial" w:hAnsi="Arial" w:cs="Arial"/>
          <w:szCs w:val="20"/>
        </w:rPr>
        <w:t xml:space="preserve">Přílohou objednávky může být podrobný rozpis Zboží, které má být na základě dané objednávky </w:t>
      </w:r>
      <w:r w:rsidR="005A7FE4" w:rsidRPr="003527E0">
        <w:rPr>
          <w:rFonts w:ascii="Arial" w:hAnsi="Arial" w:cs="Arial"/>
          <w:szCs w:val="20"/>
        </w:rPr>
        <w:t>odevzdáno</w:t>
      </w:r>
      <w:r w:rsidRPr="003527E0">
        <w:rPr>
          <w:rFonts w:ascii="Arial" w:hAnsi="Arial" w:cs="Arial"/>
          <w:szCs w:val="20"/>
        </w:rPr>
        <w:t xml:space="preserve"> Kupujícímu, včetně určení jednotlivých oddělení či jiných pracovišť Kupujícího, na které má být Zboží (či jeho jednotlivé položky) </w:t>
      </w:r>
      <w:r w:rsidR="005A7FE4" w:rsidRPr="003527E0">
        <w:rPr>
          <w:rFonts w:ascii="Arial" w:hAnsi="Arial" w:cs="Arial"/>
          <w:szCs w:val="20"/>
        </w:rPr>
        <w:t>odevzdáno</w:t>
      </w:r>
      <w:r w:rsidRPr="003527E0">
        <w:rPr>
          <w:rFonts w:ascii="Arial" w:hAnsi="Arial" w:cs="Arial"/>
          <w:szCs w:val="20"/>
        </w:rPr>
        <w:t>.</w:t>
      </w:r>
    </w:p>
    <w:p w:rsidR="000E1EF9" w:rsidRPr="003527E0" w:rsidRDefault="000E1EF9" w:rsidP="008D76E5">
      <w:pPr>
        <w:numPr>
          <w:ilvl w:val="1"/>
          <w:numId w:val="3"/>
        </w:numPr>
        <w:tabs>
          <w:tab w:val="clear" w:pos="420"/>
          <w:tab w:val="num" w:pos="720"/>
        </w:tabs>
        <w:spacing w:after="120" w:line="276" w:lineRule="auto"/>
        <w:ind w:left="720" w:hanging="720"/>
        <w:rPr>
          <w:rFonts w:ascii="Arial" w:hAnsi="Arial" w:cs="Arial"/>
          <w:szCs w:val="20"/>
        </w:rPr>
      </w:pPr>
      <w:r w:rsidRPr="003527E0">
        <w:rPr>
          <w:rFonts w:ascii="Arial" w:hAnsi="Arial" w:cs="Arial"/>
          <w:szCs w:val="20"/>
        </w:rPr>
        <w:t xml:space="preserve">V případě Dodávek přes Distributora budou objednávky zasílány Distributorovi, který je povinen tyto objednávky potvrdit způsobem a ve lhůtě dle odst. </w:t>
      </w:r>
      <w:proofErr w:type="gramStart"/>
      <w:r w:rsidRPr="003527E0">
        <w:rPr>
          <w:rFonts w:ascii="Arial" w:hAnsi="Arial" w:cs="Arial"/>
          <w:szCs w:val="20"/>
        </w:rPr>
        <w:t>4.4. této</w:t>
      </w:r>
      <w:proofErr w:type="gramEnd"/>
      <w:r w:rsidRPr="003527E0">
        <w:rPr>
          <w:rFonts w:ascii="Arial" w:hAnsi="Arial" w:cs="Arial"/>
          <w:szCs w:val="20"/>
        </w:rPr>
        <w:t xml:space="preserve"> smlouvy namísto Prodávajícího. </w:t>
      </w:r>
    </w:p>
    <w:p w:rsidR="003A3820" w:rsidRPr="003527E0" w:rsidRDefault="003A3820" w:rsidP="008D76E5">
      <w:pPr>
        <w:spacing w:after="120" w:line="276" w:lineRule="auto"/>
        <w:ind w:left="720"/>
        <w:rPr>
          <w:rFonts w:ascii="Arial" w:hAnsi="Arial" w:cs="Arial"/>
          <w:szCs w:val="20"/>
        </w:rPr>
      </w:pPr>
    </w:p>
    <w:p w:rsidR="003A3820" w:rsidRPr="003527E0" w:rsidRDefault="00EB3A47" w:rsidP="008D76E5">
      <w:pPr>
        <w:pStyle w:val="Nadpis1"/>
        <w:numPr>
          <w:ilvl w:val="0"/>
          <w:numId w:val="3"/>
        </w:numPr>
        <w:tabs>
          <w:tab w:val="clear" w:pos="420"/>
          <w:tab w:val="num" w:pos="720"/>
        </w:tabs>
        <w:spacing w:before="0" w:after="120" w:line="276" w:lineRule="auto"/>
        <w:ind w:left="720" w:hanging="720"/>
        <w:jc w:val="left"/>
        <w:rPr>
          <w:smallCaps/>
          <w:sz w:val="20"/>
          <w:szCs w:val="20"/>
        </w:rPr>
      </w:pPr>
      <w:r w:rsidRPr="003527E0">
        <w:rPr>
          <w:smallCaps/>
          <w:sz w:val="20"/>
          <w:szCs w:val="20"/>
        </w:rPr>
        <w:t>Dodací podmínky</w:t>
      </w:r>
    </w:p>
    <w:p w:rsidR="005356D8" w:rsidRPr="003527E0" w:rsidRDefault="00BA42C5" w:rsidP="008D76E5">
      <w:pPr>
        <w:numPr>
          <w:ilvl w:val="1"/>
          <w:numId w:val="3"/>
        </w:numPr>
        <w:tabs>
          <w:tab w:val="clear" w:pos="420"/>
          <w:tab w:val="num" w:pos="709"/>
        </w:tabs>
        <w:spacing w:after="120" w:line="276" w:lineRule="auto"/>
        <w:ind w:left="709" w:hanging="709"/>
        <w:rPr>
          <w:rFonts w:ascii="Arial" w:hAnsi="Arial" w:cs="Arial"/>
          <w:b/>
          <w:bCs/>
          <w:smallCaps/>
          <w:szCs w:val="20"/>
        </w:rPr>
      </w:pPr>
      <w:r w:rsidRPr="003527E0">
        <w:rPr>
          <w:rFonts w:ascii="Arial" w:hAnsi="Arial" w:cs="Arial"/>
          <w:szCs w:val="20"/>
        </w:rPr>
        <w:t>Dodací podmínky, za kterých se Prodávající, popřípadě přes Distributora, zavazuje odevzdat (dodat) Kupujícímu Zboží</w:t>
      </w:r>
      <w:r w:rsidR="00E528EC" w:rsidRPr="003527E0">
        <w:rPr>
          <w:rFonts w:ascii="Arial" w:hAnsi="Arial" w:cs="Arial"/>
          <w:szCs w:val="20"/>
        </w:rPr>
        <w:t>,</w:t>
      </w:r>
      <w:r w:rsidRPr="003527E0">
        <w:rPr>
          <w:rFonts w:ascii="Arial" w:hAnsi="Arial" w:cs="Arial"/>
          <w:szCs w:val="20"/>
        </w:rPr>
        <w:t xml:space="preserve"> jsou upraveny v </w:t>
      </w:r>
      <w:r w:rsidRPr="003527E0">
        <w:rPr>
          <w:rFonts w:ascii="Arial" w:hAnsi="Arial" w:cs="Arial"/>
          <w:szCs w:val="20"/>
          <w:u w:val="single"/>
        </w:rPr>
        <w:t xml:space="preserve">Příloze č. </w:t>
      </w:r>
      <w:r w:rsidR="006E520F" w:rsidRPr="003527E0">
        <w:rPr>
          <w:rFonts w:ascii="Arial" w:hAnsi="Arial" w:cs="Arial"/>
          <w:szCs w:val="20"/>
          <w:u w:val="single"/>
        </w:rPr>
        <w:t>2</w:t>
      </w:r>
      <w:r w:rsidR="006E520F" w:rsidRPr="003527E0">
        <w:rPr>
          <w:rFonts w:ascii="Arial" w:hAnsi="Arial" w:cs="Arial"/>
          <w:szCs w:val="20"/>
        </w:rPr>
        <w:t xml:space="preserve"> </w:t>
      </w:r>
      <w:proofErr w:type="gramStart"/>
      <w:r w:rsidR="003608A2" w:rsidRPr="003527E0">
        <w:rPr>
          <w:rFonts w:ascii="Arial" w:hAnsi="Arial" w:cs="Arial"/>
          <w:szCs w:val="20"/>
        </w:rPr>
        <w:t>této</w:t>
      </w:r>
      <w:proofErr w:type="gramEnd"/>
      <w:r w:rsidR="003608A2" w:rsidRPr="003527E0">
        <w:rPr>
          <w:rFonts w:ascii="Arial" w:hAnsi="Arial" w:cs="Arial"/>
          <w:szCs w:val="20"/>
        </w:rPr>
        <w:t xml:space="preserve"> </w:t>
      </w:r>
      <w:r w:rsidRPr="003527E0">
        <w:rPr>
          <w:rFonts w:ascii="Arial" w:hAnsi="Arial" w:cs="Arial"/>
          <w:szCs w:val="20"/>
        </w:rPr>
        <w:t>smlouvy.</w:t>
      </w:r>
      <w:r w:rsidR="002C5CBB" w:rsidRPr="003527E0">
        <w:rPr>
          <w:rFonts w:ascii="Arial" w:hAnsi="Arial" w:cs="Arial"/>
          <w:szCs w:val="20"/>
        </w:rPr>
        <w:t xml:space="preserve"> V </w:t>
      </w:r>
      <w:r w:rsidR="002C5CBB" w:rsidRPr="003527E0">
        <w:rPr>
          <w:rFonts w:ascii="Arial" w:hAnsi="Arial" w:cs="Arial"/>
          <w:szCs w:val="20"/>
          <w:u w:val="single"/>
        </w:rPr>
        <w:t xml:space="preserve">Příloze č. </w:t>
      </w:r>
      <w:r w:rsidR="006E520F" w:rsidRPr="003527E0">
        <w:rPr>
          <w:rFonts w:ascii="Arial" w:hAnsi="Arial" w:cs="Arial"/>
          <w:szCs w:val="20"/>
          <w:u w:val="single"/>
        </w:rPr>
        <w:t>2</w:t>
      </w:r>
      <w:r w:rsidR="006E520F" w:rsidRPr="003527E0">
        <w:rPr>
          <w:rFonts w:ascii="Arial" w:hAnsi="Arial" w:cs="Arial"/>
          <w:szCs w:val="20"/>
        </w:rPr>
        <w:t xml:space="preserve"> </w:t>
      </w:r>
      <w:proofErr w:type="gramStart"/>
      <w:r w:rsidR="002C5CBB" w:rsidRPr="003527E0">
        <w:rPr>
          <w:rFonts w:ascii="Arial" w:hAnsi="Arial" w:cs="Arial"/>
          <w:szCs w:val="20"/>
        </w:rPr>
        <w:t>této</w:t>
      </w:r>
      <w:proofErr w:type="gramEnd"/>
      <w:r w:rsidR="002C5CBB" w:rsidRPr="003527E0">
        <w:rPr>
          <w:rFonts w:ascii="Arial" w:hAnsi="Arial" w:cs="Arial"/>
          <w:szCs w:val="20"/>
        </w:rPr>
        <w:t xml:space="preserve"> smlouvy jsou dále </w:t>
      </w:r>
      <w:r w:rsidR="00056C6D" w:rsidRPr="003527E0">
        <w:rPr>
          <w:rFonts w:ascii="Arial" w:hAnsi="Arial" w:cs="Arial"/>
          <w:szCs w:val="20"/>
        </w:rPr>
        <w:t xml:space="preserve">vymezena </w:t>
      </w:r>
      <w:r w:rsidR="002C5CBB" w:rsidRPr="003527E0">
        <w:rPr>
          <w:rFonts w:ascii="Arial" w:hAnsi="Arial" w:cs="Arial"/>
          <w:szCs w:val="20"/>
        </w:rPr>
        <w:t>jednotlivá dodací místa</w:t>
      </w:r>
      <w:r w:rsidR="00056C6D" w:rsidRPr="003527E0">
        <w:rPr>
          <w:rFonts w:ascii="Arial" w:hAnsi="Arial" w:cs="Arial"/>
          <w:szCs w:val="20"/>
        </w:rPr>
        <w:t xml:space="preserve"> (výdejní místa Kupujícího)</w:t>
      </w:r>
      <w:r w:rsidR="002C5CBB" w:rsidRPr="003527E0">
        <w:rPr>
          <w:rFonts w:ascii="Arial" w:hAnsi="Arial" w:cs="Arial"/>
          <w:szCs w:val="20"/>
        </w:rPr>
        <w:t>, na která bude Prodávající povinen dle konkrétní specifikace</w:t>
      </w:r>
      <w:r w:rsidR="00056C6D" w:rsidRPr="003527E0">
        <w:rPr>
          <w:rFonts w:ascii="Arial" w:hAnsi="Arial" w:cs="Arial"/>
          <w:szCs w:val="20"/>
        </w:rPr>
        <w:t xml:space="preserve"> tohoto místa</w:t>
      </w:r>
      <w:r w:rsidR="002C5CBB" w:rsidRPr="003527E0">
        <w:rPr>
          <w:rFonts w:ascii="Arial" w:hAnsi="Arial" w:cs="Arial"/>
          <w:szCs w:val="20"/>
        </w:rPr>
        <w:t xml:space="preserve"> v objednávce </w:t>
      </w:r>
      <w:r w:rsidR="00056C6D" w:rsidRPr="003527E0">
        <w:rPr>
          <w:rFonts w:ascii="Arial" w:hAnsi="Arial" w:cs="Arial"/>
          <w:szCs w:val="20"/>
        </w:rPr>
        <w:t xml:space="preserve">Zboží </w:t>
      </w:r>
      <w:r w:rsidR="002C5CBB" w:rsidRPr="003527E0">
        <w:rPr>
          <w:rFonts w:ascii="Arial" w:hAnsi="Arial" w:cs="Arial"/>
          <w:szCs w:val="20"/>
        </w:rPr>
        <w:t xml:space="preserve">dodat a odevzdat jej Kupujícímu. Nebude-li v objednávce toto </w:t>
      </w:r>
      <w:r w:rsidR="00056C6D" w:rsidRPr="003527E0">
        <w:rPr>
          <w:rFonts w:ascii="Arial" w:hAnsi="Arial" w:cs="Arial"/>
          <w:szCs w:val="20"/>
        </w:rPr>
        <w:t xml:space="preserve">dodací </w:t>
      </w:r>
      <w:r w:rsidR="002C5CBB" w:rsidRPr="003527E0">
        <w:rPr>
          <w:rFonts w:ascii="Arial" w:hAnsi="Arial" w:cs="Arial"/>
          <w:szCs w:val="20"/>
        </w:rPr>
        <w:t>míst</w:t>
      </w:r>
      <w:r w:rsidR="00056C6D" w:rsidRPr="003527E0">
        <w:rPr>
          <w:rFonts w:ascii="Arial" w:hAnsi="Arial" w:cs="Arial"/>
          <w:szCs w:val="20"/>
        </w:rPr>
        <w:t xml:space="preserve">o </w:t>
      </w:r>
      <w:r w:rsidR="002C5CBB" w:rsidRPr="003527E0">
        <w:rPr>
          <w:rFonts w:ascii="Arial" w:hAnsi="Arial" w:cs="Arial"/>
          <w:szCs w:val="20"/>
        </w:rPr>
        <w:t>konkrétně specifikováno, je Prodávající povinen si od Kupující</w:t>
      </w:r>
      <w:r w:rsidR="00056C6D" w:rsidRPr="003527E0">
        <w:rPr>
          <w:rFonts w:ascii="Arial" w:hAnsi="Arial" w:cs="Arial"/>
          <w:szCs w:val="20"/>
        </w:rPr>
        <w:t>ho</w:t>
      </w:r>
      <w:r w:rsidR="002C5CBB" w:rsidRPr="003527E0">
        <w:rPr>
          <w:rFonts w:ascii="Arial" w:hAnsi="Arial" w:cs="Arial"/>
          <w:szCs w:val="20"/>
        </w:rPr>
        <w:t xml:space="preserve"> tuto informaci dodatečně před dodáním Zboží</w:t>
      </w:r>
      <w:r w:rsidR="00056C6D" w:rsidRPr="003527E0">
        <w:rPr>
          <w:rFonts w:ascii="Arial" w:hAnsi="Arial" w:cs="Arial"/>
          <w:szCs w:val="20"/>
        </w:rPr>
        <w:t xml:space="preserve"> vyžádat</w:t>
      </w:r>
      <w:r w:rsidR="002C5CBB" w:rsidRPr="003527E0">
        <w:rPr>
          <w:rFonts w:ascii="Arial" w:hAnsi="Arial" w:cs="Arial"/>
          <w:szCs w:val="20"/>
        </w:rPr>
        <w:t xml:space="preserve">.  </w:t>
      </w:r>
    </w:p>
    <w:p w:rsidR="00E528EC" w:rsidRPr="003527E0" w:rsidRDefault="00E528EC" w:rsidP="008D76E5">
      <w:pPr>
        <w:spacing w:after="120" w:line="276" w:lineRule="auto"/>
        <w:ind w:left="709"/>
        <w:rPr>
          <w:rFonts w:ascii="Arial" w:hAnsi="Arial" w:cs="Arial"/>
          <w:b/>
          <w:bCs/>
          <w:smallCaps/>
          <w:szCs w:val="20"/>
        </w:rPr>
      </w:pPr>
    </w:p>
    <w:p w:rsidR="003A3820" w:rsidRPr="003527E0" w:rsidRDefault="003A3820" w:rsidP="008D76E5">
      <w:pPr>
        <w:pStyle w:val="Nadpis1"/>
        <w:numPr>
          <w:ilvl w:val="0"/>
          <w:numId w:val="0"/>
        </w:numPr>
        <w:spacing w:before="0" w:after="120" w:line="276" w:lineRule="auto"/>
        <w:jc w:val="left"/>
        <w:rPr>
          <w:bCs w:val="0"/>
          <w:smallCaps/>
          <w:sz w:val="20"/>
          <w:szCs w:val="20"/>
        </w:rPr>
      </w:pPr>
      <w:r w:rsidRPr="003527E0">
        <w:rPr>
          <w:bCs w:val="0"/>
          <w:smallCaps/>
          <w:sz w:val="20"/>
          <w:szCs w:val="20"/>
        </w:rPr>
        <w:t>6.</w:t>
      </w:r>
      <w:r w:rsidRPr="003527E0">
        <w:rPr>
          <w:bCs w:val="0"/>
          <w:smallCaps/>
          <w:sz w:val="20"/>
          <w:szCs w:val="20"/>
        </w:rPr>
        <w:tab/>
        <w:t>Kupní cena, splatnost a způsob placení</w:t>
      </w:r>
    </w:p>
    <w:p w:rsidR="0085723B" w:rsidRDefault="00661B0E" w:rsidP="00420284">
      <w:pPr>
        <w:tabs>
          <w:tab w:val="left" w:pos="720"/>
        </w:tabs>
        <w:spacing w:line="276" w:lineRule="auto"/>
        <w:ind w:left="709" w:hanging="709"/>
        <w:rPr>
          <w:rFonts w:ascii="Arial" w:hAnsi="Arial" w:cs="Arial"/>
          <w:szCs w:val="20"/>
        </w:rPr>
      </w:pPr>
      <w:proofErr w:type="gramStart"/>
      <w:r w:rsidRPr="003527E0">
        <w:rPr>
          <w:rFonts w:ascii="Arial" w:hAnsi="Arial" w:cs="Arial"/>
          <w:szCs w:val="20"/>
        </w:rPr>
        <w:t>6.1</w:t>
      </w:r>
      <w:proofErr w:type="gramEnd"/>
      <w:r w:rsidRPr="003527E0">
        <w:rPr>
          <w:rFonts w:ascii="Arial" w:hAnsi="Arial" w:cs="Arial"/>
          <w:szCs w:val="20"/>
        </w:rPr>
        <w:t>.</w:t>
      </w:r>
      <w:r w:rsidRPr="003527E0">
        <w:rPr>
          <w:rFonts w:ascii="Arial" w:hAnsi="Arial" w:cs="Arial"/>
          <w:szCs w:val="20"/>
        </w:rPr>
        <w:tab/>
      </w:r>
      <w:r w:rsidR="00F63082" w:rsidRPr="003527E0">
        <w:rPr>
          <w:rFonts w:ascii="Arial" w:hAnsi="Arial" w:cs="Arial"/>
          <w:szCs w:val="20"/>
        </w:rPr>
        <w:t>K</w:t>
      </w:r>
      <w:r w:rsidR="00BD2C29" w:rsidRPr="003527E0">
        <w:rPr>
          <w:rFonts w:ascii="Arial" w:hAnsi="Arial" w:cs="Arial"/>
          <w:szCs w:val="20"/>
        </w:rPr>
        <w:t xml:space="preserve">upní cena za Zboží je stanovena </w:t>
      </w:r>
      <w:r w:rsidR="00F63082" w:rsidRPr="003527E0">
        <w:rPr>
          <w:rFonts w:ascii="Arial" w:hAnsi="Arial" w:cs="Arial"/>
          <w:szCs w:val="20"/>
        </w:rPr>
        <w:t xml:space="preserve">pro jednotlivé položky Zboží </w:t>
      </w:r>
      <w:r w:rsidR="00BD2C29" w:rsidRPr="003527E0">
        <w:rPr>
          <w:rFonts w:ascii="Arial" w:hAnsi="Arial" w:cs="Arial"/>
          <w:szCs w:val="20"/>
        </w:rPr>
        <w:t>v </w:t>
      </w:r>
      <w:r w:rsidR="00BD2C29" w:rsidRPr="003527E0">
        <w:rPr>
          <w:rFonts w:ascii="Arial" w:hAnsi="Arial" w:cs="Arial"/>
          <w:szCs w:val="20"/>
          <w:u w:val="single"/>
        </w:rPr>
        <w:t xml:space="preserve">Příloze č. </w:t>
      </w:r>
      <w:r w:rsidR="00BD3EF9" w:rsidRPr="003527E0">
        <w:rPr>
          <w:rFonts w:ascii="Arial" w:hAnsi="Arial" w:cs="Arial"/>
          <w:szCs w:val="20"/>
          <w:u w:val="single"/>
        </w:rPr>
        <w:t>1</w:t>
      </w:r>
      <w:r w:rsidR="00BD3EF9" w:rsidRPr="008B7095">
        <w:rPr>
          <w:rFonts w:ascii="Arial" w:hAnsi="Arial" w:cs="Arial"/>
          <w:szCs w:val="20"/>
        </w:rPr>
        <w:t xml:space="preserve"> této </w:t>
      </w:r>
      <w:r w:rsidR="00F63082" w:rsidRPr="008B7095">
        <w:rPr>
          <w:rFonts w:ascii="Arial" w:hAnsi="Arial" w:cs="Arial"/>
          <w:szCs w:val="20"/>
        </w:rPr>
        <w:t xml:space="preserve">smlouvy. </w:t>
      </w:r>
      <w:r w:rsidR="00F63082" w:rsidRPr="003527E0">
        <w:rPr>
          <w:rFonts w:ascii="Arial" w:hAnsi="Arial" w:cs="Arial"/>
          <w:szCs w:val="20"/>
        </w:rPr>
        <w:t>Kupní cena Zboží je konečná a platí po celou dobu trvání této smlouvy, přičemž Prodávající na sebe přebírá nebezpečí změny okolností ve smyslu § 1765 odst. 2 občanského zákoníku.</w:t>
      </w:r>
      <w:r w:rsidR="008B7095">
        <w:rPr>
          <w:rFonts w:ascii="Arial" w:hAnsi="Arial" w:cs="Arial"/>
          <w:szCs w:val="20"/>
        </w:rPr>
        <w:t xml:space="preserve"> </w:t>
      </w:r>
      <w:r w:rsidR="00F63082" w:rsidRPr="003527E0">
        <w:rPr>
          <w:rFonts w:ascii="Arial" w:hAnsi="Arial" w:cs="Arial"/>
          <w:szCs w:val="20"/>
        </w:rPr>
        <w:t>Celková nabídková cena nabídnutá Prodávajícím v rámci Veřejné zakázky na základě předpokládaného odběru Zboží za</w:t>
      </w:r>
      <w:r w:rsidR="008B7095">
        <w:rPr>
          <w:rFonts w:ascii="Arial" w:hAnsi="Arial" w:cs="Arial"/>
          <w:szCs w:val="20"/>
        </w:rPr>
        <w:t xml:space="preserve"> </w:t>
      </w:r>
      <w:r w:rsidR="00C06548" w:rsidRPr="00C06548">
        <w:rPr>
          <w:rFonts w:ascii="Arial" w:hAnsi="Arial" w:cs="Arial"/>
          <w:b/>
          <w:szCs w:val="20"/>
        </w:rPr>
        <w:t>24</w:t>
      </w:r>
      <w:r w:rsidR="00F63082" w:rsidRPr="003527E0">
        <w:rPr>
          <w:rFonts w:ascii="Arial" w:hAnsi="Arial" w:cs="Arial"/>
          <w:szCs w:val="20"/>
        </w:rPr>
        <w:t xml:space="preserve"> měsíců činí:</w:t>
      </w:r>
    </w:p>
    <w:p w:rsidR="008B7095" w:rsidRPr="003527E0" w:rsidRDefault="008B7095" w:rsidP="00420284">
      <w:pPr>
        <w:tabs>
          <w:tab w:val="left" w:pos="720"/>
        </w:tabs>
        <w:spacing w:line="276" w:lineRule="auto"/>
        <w:ind w:left="709" w:hanging="709"/>
        <w:rPr>
          <w:rFonts w:ascii="Arial" w:hAnsi="Arial" w:cs="Arial"/>
          <w:szCs w:val="20"/>
        </w:rPr>
      </w:pPr>
    </w:p>
    <w:p w:rsidR="00BD2C29" w:rsidRDefault="00C9441E" w:rsidP="00420284">
      <w:pPr>
        <w:tabs>
          <w:tab w:val="left" w:pos="720"/>
        </w:tabs>
        <w:spacing w:after="120" w:line="276" w:lineRule="auto"/>
        <w:ind w:left="720"/>
        <w:rPr>
          <w:rFonts w:ascii="Arial" w:hAnsi="Arial" w:cs="Arial"/>
          <w:b/>
          <w:szCs w:val="20"/>
        </w:rPr>
      </w:pPr>
      <w:r w:rsidRPr="003527E0">
        <w:rPr>
          <w:rFonts w:ascii="Arial" w:hAnsi="Arial" w:cs="Arial"/>
          <w:b/>
          <w:szCs w:val="20"/>
          <w:highlight w:val="lightGray"/>
        </w:rPr>
        <w:fldChar w:fldCharType="begin">
          <w:ffData>
            <w:name w:val="Text10"/>
            <w:enabled/>
            <w:calcOnExit w:val="0"/>
            <w:textInput>
              <w:default w:val="[doplní účastník]"/>
            </w:textInput>
          </w:ffData>
        </w:fldChar>
      </w:r>
      <w:bookmarkStart w:id="16" w:name="Text10"/>
      <w:r w:rsidR="008B589D" w:rsidRPr="003527E0">
        <w:rPr>
          <w:rFonts w:ascii="Arial" w:hAnsi="Arial" w:cs="Arial"/>
          <w:b/>
          <w:szCs w:val="20"/>
          <w:highlight w:val="lightGray"/>
        </w:rPr>
        <w:instrText xml:space="preserve"> FORMTEXT </w:instrText>
      </w:r>
      <w:r w:rsidRPr="003527E0">
        <w:rPr>
          <w:rFonts w:ascii="Arial" w:hAnsi="Arial" w:cs="Arial"/>
          <w:b/>
          <w:szCs w:val="20"/>
          <w:highlight w:val="lightGray"/>
        </w:rPr>
      </w:r>
      <w:r w:rsidRPr="003527E0">
        <w:rPr>
          <w:rFonts w:ascii="Arial" w:hAnsi="Arial" w:cs="Arial"/>
          <w:b/>
          <w:szCs w:val="20"/>
          <w:highlight w:val="lightGray"/>
        </w:rPr>
        <w:fldChar w:fldCharType="separate"/>
      </w:r>
      <w:r w:rsidR="008B589D" w:rsidRPr="003527E0">
        <w:rPr>
          <w:rFonts w:ascii="Arial" w:hAnsi="Arial" w:cs="Arial"/>
          <w:b/>
          <w:szCs w:val="20"/>
          <w:highlight w:val="lightGray"/>
        </w:rPr>
        <w:t>[doplní účastník]</w:t>
      </w:r>
      <w:r w:rsidRPr="003527E0">
        <w:rPr>
          <w:rFonts w:ascii="Arial" w:hAnsi="Arial" w:cs="Arial"/>
          <w:b/>
          <w:szCs w:val="20"/>
          <w:highlight w:val="lightGray"/>
        </w:rPr>
        <w:fldChar w:fldCharType="end"/>
      </w:r>
      <w:bookmarkEnd w:id="16"/>
      <w:r w:rsidR="008B589D" w:rsidRPr="003527E0">
        <w:rPr>
          <w:rFonts w:ascii="Arial" w:hAnsi="Arial" w:cs="Arial"/>
          <w:b/>
          <w:szCs w:val="20"/>
        </w:rPr>
        <w:t xml:space="preserve"> Kč (slovy</w:t>
      </w:r>
      <w:r w:rsidR="00524CF7" w:rsidRPr="003527E0">
        <w:rPr>
          <w:rFonts w:ascii="Arial" w:hAnsi="Arial" w:cs="Arial"/>
          <w:b/>
          <w:szCs w:val="20"/>
        </w:rPr>
        <w:t xml:space="preserve"> </w:t>
      </w:r>
      <w:r w:rsidRPr="003527E0">
        <w:rPr>
          <w:rFonts w:ascii="Arial" w:hAnsi="Arial" w:cs="Arial"/>
          <w:b/>
          <w:szCs w:val="20"/>
          <w:highlight w:val="lightGray"/>
        </w:rPr>
        <w:fldChar w:fldCharType="begin">
          <w:ffData>
            <w:name w:val="Text10"/>
            <w:enabled/>
            <w:calcOnExit w:val="0"/>
            <w:textInput>
              <w:default w:val="[doplní účastník]"/>
            </w:textInput>
          </w:ffData>
        </w:fldChar>
      </w:r>
      <w:r w:rsidR="008B589D" w:rsidRPr="003527E0">
        <w:rPr>
          <w:rFonts w:ascii="Arial" w:hAnsi="Arial" w:cs="Arial"/>
          <w:b/>
          <w:szCs w:val="20"/>
          <w:highlight w:val="lightGray"/>
        </w:rPr>
        <w:instrText xml:space="preserve"> FORMTEXT </w:instrText>
      </w:r>
      <w:r w:rsidRPr="003527E0">
        <w:rPr>
          <w:rFonts w:ascii="Arial" w:hAnsi="Arial" w:cs="Arial"/>
          <w:b/>
          <w:szCs w:val="20"/>
          <w:highlight w:val="lightGray"/>
        </w:rPr>
      </w:r>
      <w:r w:rsidRPr="003527E0">
        <w:rPr>
          <w:rFonts w:ascii="Arial" w:hAnsi="Arial" w:cs="Arial"/>
          <w:b/>
          <w:szCs w:val="20"/>
          <w:highlight w:val="lightGray"/>
        </w:rPr>
        <w:fldChar w:fldCharType="separate"/>
      </w:r>
      <w:r w:rsidR="008B589D" w:rsidRPr="003527E0">
        <w:rPr>
          <w:rFonts w:ascii="Arial" w:hAnsi="Arial" w:cs="Arial"/>
          <w:b/>
          <w:szCs w:val="20"/>
          <w:highlight w:val="lightGray"/>
        </w:rPr>
        <w:t>[doplní účastník]</w:t>
      </w:r>
      <w:r w:rsidRPr="003527E0">
        <w:rPr>
          <w:rFonts w:ascii="Arial" w:hAnsi="Arial" w:cs="Arial"/>
          <w:b/>
          <w:szCs w:val="20"/>
          <w:highlight w:val="lightGray"/>
        </w:rPr>
        <w:fldChar w:fldCharType="end"/>
      </w:r>
      <w:r w:rsidR="00524CF7" w:rsidRPr="003527E0">
        <w:rPr>
          <w:rFonts w:ascii="Arial" w:hAnsi="Arial" w:cs="Arial"/>
          <w:b/>
          <w:szCs w:val="20"/>
        </w:rPr>
        <w:t xml:space="preserve"> korun českých</w:t>
      </w:r>
      <w:r w:rsidR="00BD2C29" w:rsidRPr="003527E0">
        <w:rPr>
          <w:rFonts w:ascii="Arial" w:hAnsi="Arial" w:cs="Arial"/>
          <w:b/>
          <w:szCs w:val="20"/>
        </w:rPr>
        <w:t>) bez DPH</w:t>
      </w:r>
    </w:p>
    <w:p w:rsidR="00420284" w:rsidRPr="003527E0" w:rsidRDefault="00420284" w:rsidP="00420284">
      <w:pPr>
        <w:tabs>
          <w:tab w:val="left" w:pos="720"/>
        </w:tabs>
        <w:spacing w:after="120" w:line="276" w:lineRule="auto"/>
        <w:ind w:left="720"/>
        <w:rPr>
          <w:rFonts w:ascii="Arial" w:hAnsi="Arial" w:cs="Arial"/>
          <w:b/>
          <w:szCs w:val="20"/>
        </w:rPr>
      </w:pPr>
    </w:p>
    <w:p w:rsidR="00BD2C29" w:rsidRDefault="00C9441E" w:rsidP="008D76E5">
      <w:pPr>
        <w:tabs>
          <w:tab w:val="left" w:pos="720"/>
        </w:tabs>
        <w:spacing w:after="120" w:line="276" w:lineRule="auto"/>
        <w:ind w:left="720"/>
        <w:rPr>
          <w:rFonts w:ascii="Arial" w:hAnsi="Arial" w:cs="Arial"/>
          <w:b/>
          <w:szCs w:val="20"/>
        </w:rPr>
      </w:pPr>
      <w:r w:rsidRPr="003527E0">
        <w:rPr>
          <w:rFonts w:ascii="Arial" w:hAnsi="Arial" w:cs="Arial"/>
          <w:b/>
          <w:szCs w:val="20"/>
          <w:highlight w:val="lightGray"/>
        </w:rPr>
        <w:fldChar w:fldCharType="begin">
          <w:ffData>
            <w:name w:val="Text10"/>
            <w:enabled/>
            <w:calcOnExit w:val="0"/>
            <w:textInput>
              <w:default w:val="[doplní účastník]"/>
            </w:textInput>
          </w:ffData>
        </w:fldChar>
      </w:r>
      <w:r w:rsidR="008B589D" w:rsidRPr="003527E0">
        <w:rPr>
          <w:rFonts w:ascii="Arial" w:hAnsi="Arial" w:cs="Arial"/>
          <w:b/>
          <w:szCs w:val="20"/>
          <w:highlight w:val="lightGray"/>
        </w:rPr>
        <w:instrText xml:space="preserve"> FORMTEXT </w:instrText>
      </w:r>
      <w:r w:rsidRPr="003527E0">
        <w:rPr>
          <w:rFonts w:ascii="Arial" w:hAnsi="Arial" w:cs="Arial"/>
          <w:b/>
          <w:szCs w:val="20"/>
          <w:highlight w:val="lightGray"/>
        </w:rPr>
      </w:r>
      <w:r w:rsidRPr="003527E0">
        <w:rPr>
          <w:rFonts w:ascii="Arial" w:hAnsi="Arial" w:cs="Arial"/>
          <w:b/>
          <w:szCs w:val="20"/>
          <w:highlight w:val="lightGray"/>
        </w:rPr>
        <w:fldChar w:fldCharType="separate"/>
      </w:r>
      <w:r w:rsidR="008B589D" w:rsidRPr="003527E0">
        <w:rPr>
          <w:rFonts w:ascii="Arial" w:hAnsi="Arial" w:cs="Arial"/>
          <w:b/>
          <w:szCs w:val="20"/>
          <w:highlight w:val="lightGray"/>
        </w:rPr>
        <w:t>[doplní účastník]</w:t>
      </w:r>
      <w:r w:rsidRPr="003527E0">
        <w:rPr>
          <w:rFonts w:ascii="Arial" w:hAnsi="Arial" w:cs="Arial"/>
          <w:b/>
          <w:szCs w:val="20"/>
          <w:highlight w:val="lightGray"/>
        </w:rPr>
        <w:fldChar w:fldCharType="end"/>
      </w:r>
      <w:r w:rsidR="008B589D" w:rsidRPr="003527E0">
        <w:rPr>
          <w:rFonts w:ascii="Arial" w:hAnsi="Arial" w:cs="Arial"/>
          <w:b/>
          <w:szCs w:val="20"/>
        </w:rPr>
        <w:t xml:space="preserve"> </w:t>
      </w:r>
      <w:r w:rsidR="00BD2C29" w:rsidRPr="003527E0">
        <w:rPr>
          <w:rFonts w:ascii="Arial" w:hAnsi="Arial" w:cs="Arial"/>
          <w:b/>
          <w:szCs w:val="20"/>
        </w:rPr>
        <w:t xml:space="preserve">Kč (slovy </w:t>
      </w:r>
      <w:r w:rsidRPr="003527E0">
        <w:rPr>
          <w:rFonts w:ascii="Arial" w:hAnsi="Arial" w:cs="Arial"/>
          <w:b/>
          <w:szCs w:val="20"/>
          <w:highlight w:val="lightGray"/>
        </w:rPr>
        <w:fldChar w:fldCharType="begin">
          <w:ffData>
            <w:name w:val="Text10"/>
            <w:enabled/>
            <w:calcOnExit w:val="0"/>
            <w:textInput>
              <w:default w:val="[doplní účastník]"/>
            </w:textInput>
          </w:ffData>
        </w:fldChar>
      </w:r>
      <w:r w:rsidR="008B589D" w:rsidRPr="003527E0">
        <w:rPr>
          <w:rFonts w:ascii="Arial" w:hAnsi="Arial" w:cs="Arial"/>
          <w:b/>
          <w:szCs w:val="20"/>
          <w:highlight w:val="lightGray"/>
        </w:rPr>
        <w:instrText xml:space="preserve"> FORMTEXT </w:instrText>
      </w:r>
      <w:r w:rsidRPr="003527E0">
        <w:rPr>
          <w:rFonts w:ascii="Arial" w:hAnsi="Arial" w:cs="Arial"/>
          <w:b/>
          <w:szCs w:val="20"/>
          <w:highlight w:val="lightGray"/>
        </w:rPr>
      </w:r>
      <w:r w:rsidRPr="003527E0">
        <w:rPr>
          <w:rFonts w:ascii="Arial" w:hAnsi="Arial" w:cs="Arial"/>
          <w:b/>
          <w:szCs w:val="20"/>
          <w:highlight w:val="lightGray"/>
        </w:rPr>
        <w:fldChar w:fldCharType="separate"/>
      </w:r>
      <w:r w:rsidR="008B589D" w:rsidRPr="003527E0">
        <w:rPr>
          <w:rFonts w:ascii="Arial" w:hAnsi="Arial" w:cs="Arial"/>
          <w:b/>
          <w:szCs w:val="20"/>
          <w:highlight w:val="lightGray"/>
        </w:rPr>
        <w:t>[doplní účastník]</w:t>
      </w:r>
      <w:r w:rsidRPr="003527E0">
        <w:rPr>
          <w:rFonts w:ascii="Arial" w:hAnsi="Arial" w:cs="Arial"/>
          <w:b/>
          <w:szCs w:val="20"/>
          <w:highlight w:val="lightGray"/>
        </w:rPr>
        <w:fldChar w:fldCharType="end"/>
      </w:r>
      <w:r w:rsidR="00524CF7" w:rsidRPr="003527E0">
        <w:rPr>
          <w:rFonts w:ascii="Arial" w:hAnsi="Arial" w:cs="Arial"/>
          <w:b/>
          <w:szCs w:val="20"/>
        </w:rPr>
        <w:t xml:space="preserve"> </w:t>
      </w:r>
      <w:r w:rsidR="00CE42CE" w:rsidRPr="003527E0">
        <w:rPr>
          <w:rFonts w:ascii="Arial" w:hAnsi="Arial" w:cs="Arial"/>
          <w:b/>
          <w:szCs w:val="20"/>
        </w:rPr>
        <w:t>k</w:t>
      </w:r>
      <w:r w:rsidR="00BD2C29" w:rsidRPr="003527E0">
        <w:rPr>
          <w:rFonts w:ascii="Arial" w:hAnsi="Arial" w:cs="Arial"/>
          <w:b/>
          <w:szCs w:val="20"/>
        </w:rPr>
        <w:t>orun českých) vč. DPH</w:t>
      </w:r>
    </w:p>
    <w:p w:rsidR="008B7095" w:rsidRPr="003527E0" w:rsidRDefault="008B7095" w:rsidP="00420284">
      <w:pPr>
        <w:tabs>
          <w:tab w:val="left" w:pos="720"/>
        </w:tabs>
        <w:spacing w:line="276" w:lineRule="auto"/>
        <w:ind w:left="720"/>
        <w:rPr>
          <w:rFonts w:ascii="Arial" w:hAnsi="Arial" w:cs="Arial"/>
          <w:b/>
          <w:szCs w:val="20"/>
        </w:rPr>
      </w:pPr>
    </w:p>
    <w:p w:rsidR="0085723B" w:rsidRPr="003527E0" w:rsidRDefault="00F63082" w:rsidP="00420284">
      <w:pPr>
        <w:tabs>
          <w:tab w:val="left" w:pos="720"/>
        </w:tabs>
        <w:spacing w:line="276" w:lineRule="auto"/>
        <w:ind w:left="720"/>
        <w:rPr>
          <w:rFonts w:ascii="Arial" w:hAnsi="Arial" w:cs="Arial"/>
          <w:szCs w:val="20"/>
        </w:rPr>
      </w:pPr>
      <w:r w:rsidRPr="003527E0">
        <w:rPr>
          <w:rFonts w:ascii="Arial" w:hAnsi="Arial" w:cs="Arial"/>
          <w:bCs/>
          <w:szCs w:val="20"/>
        </w:rPr>
        <w:t>Je-li v zadávací dokumentaci Veřejné zakázky nebo v této smlouvě či její příloze uveden jakýkoliv údaj týkající se množství nebo předpokládaného množství odběru Zboží během doby trvání této smlouvy, jedná se o orientační údaj, který nezavazuje Kupujícího k takovému konkrétnímu množstevnímu odběru. Množství odebraného Zboží během doby trvání této smlouvy je tak pouze závislé na aktuálních potřebách Kupujícího a Prodávající je s tímto srozuměn.</w:t>
      </w:r>
    </w:p>
    <w:p w:rsidR="0085723B" w:rsidRPr="003527E0" w:rsidRDefault="00F63082" w:rsidP="00661B0E">
      <w:pPr>
        <w:tabs>
          <w:tab w:val="left" w:pos="720"/>
        </w:tabs>
        <w:spacing w:after="120" w:line="276" w:lineRule="auto"/>
        <w:ind w:left="720" w:hanging="720"/>
        <w:rPr>
          <w:rFonts w:ascii="Arial" w:hAnsi="Arial" w:cs="Arial"/>
          <w:szCs w:val="20"/>
        </w:rPr>
      </w:pPr>
      <w:proofErr w:type="gramStart"/>
      <w:r w:rsidRPr="003527E0">
        <w:rPr>
          <w:rFonts w:ascii="Arial" w:hAnsi="Arial" w:cs="Arial"/>
          <w:szCs w:val="20"/>
        </w:rPr>
        <w:t>6.2</w:t>
      </w:r>
      <w:proofErr w:type="gramEnd"/>
      <w:r w:rsidRPr="003527E0">
        <w:rPr>
          <w:rFonts w:ascii="Arial" w:hAnsi="Arial" w:cs="Arial"/>
          <w:szCs w:val="20"/>
        </w:rPr>
        <w:t>.</w:t>
      </w:r>
      <w:r w:rsidRPr="003527E0">
        <w:rPr>
          <w:rFonts w:ascii="Arial" w:hAnsi="Arial" w:cs="Arial"/>
          <w:szCs w:val="20"/>
        </w:rPr>
        <w:tab/>
      </w:r>
      <w:r w:rsidR="003A3820" w:rsidRPr="003527E0">
        <w:rPr>
          <w:rFonts w:ascii="Arial" w:hAnsi="Arial" w:cs="Arial"/>
          <w:szCs w:val="20"/>
        </w:rPr>
        <w:t xml:space="preserve">Kupující se zavazuje zaplatit Prodávajícímu kupní cenu za </w:t>
      </w:r>
      <w:r w:rsidR="00474EA9" w:rsidRPr="003527E0">
        <w:rPr>
          <w:rFonts w:ascii="Arial" w:hAnsi="Arial" w:cs="Arial"/>
          <w:szCs w:val="20"/>
        </w:rPr>
        <w:t>odevzdané</w:t>
      </w:r>
      <w:r w:rsidR="003A3820" w:rsidRPr="003527E0">
        <w:rPr>
          <w:rFonts w:ascii="Arial" w:hAnsi="Arial" w:cs="Arial"/>
          <w:szCs w:val="20"/>
        </w:rPr>
        <w:t xml:space="preserve"> Zboží na základě faktur vystavených Prodávajícím </w:t>
      </w:r>
      <w:r w:rsidR="00E528EC" w:rsidRPr="003527E0">
        <w:rPr>
          <w:rFonts w:ascii="Arial" w:hAnsi="Arial" w:cs="Arial"/>
          <w:szCs w:val="20"/>
        </w:rPr>
        <w:t xml:space="preserve">nebo Distributorem </w:t>
      </w:r>
      <w:r w:rsidR="003A3820" w:rsidRPr="003527E0">
        <w:rPr>
          <w:rFonts w:ascii="Arial" w:hAnsi="Arial" w:cs="Arial"/>
          <w:szCs w:val="20"/>
        </w:rPr>
        <w:t>v souladu s touto smlouvou.</w:t>
      </w:r>
    </w:p>
    <w:p w:rsidR="0085723B" w:rsidRDefault="00971783" w:rsidP="00661B0E">
      <w:pPr>
        <w:numPr>
          <w:ilvl w:val="1"/>
          <w:numId w:val="15"/>
        </w:numPr>
        <w:tabs>
          <w:tab w:val="clear" w:pos="360"/>
          <w:tab w:val="num" w:pos="709"/>
        </w:tabs>
        <w:spacing w:after="120" w:line="276" w:lineRule="auto"/>
        <w:ind w:left="709" w:hanging="709"/>
        <w:rPr>
          <w:rFonts w:ascii="Arial" w:hAnsi="Arial" w:cs="Arial"/>
          <w:szCs w:val="20"/>
        </w:rPr>
      </w:pPr>
      <w:r w:rsidRPr="003527E0">
        <w:rPr>
          <w:rFonts w:ascii="Arial" w:hAnsi="Arial" w:cs="Arial"/>
          <w:szCs w:val="20"/>
        </w:rPr>
        <w:t xml:space="preserve">Prodávající vystavuje </w:t>
      </w:r>
      <w:r w:rsidR="000F5B14" w:rsidRPr="003527E0">
        <w:rPr>
          <w:rFonts w:ascii="Arial" w:hAnsi="Arial" w:cs="Arial"/>
          <w:szCs w:val="20"/>
        </w:rPr>
        <w:t>fakturu vždy za odevzdané Zboží</w:t>
      </w:r>
      <w:r w:rsidRPr="003527E0">
        <w:rPr>
          <w:rFonts w:ascii="Arial" w:hAnsi="Arial" w:cs="Arial"/>
          <w:szCs w:val="20"/>
        </w:rPr>
        <w:t xml:space="preserve"> do sedmi (</w:t>
      </w:r>
      <w:r w:rsidR="00B36C67" w:rsidRPr="003527E0">
        <w:rPr>
          <w:rFonts w:ascii="Arial" w:hAnsi="Arial" w:cs="Arial"/>
          <w:szCs w:val="20"/>
        </w:rPr>
        <w:t>7</w:t>
      </w:r>
      <w:r w:rsidRPr="003527E0">
        <w:rPr>
          <w:rFonts w:ascii="Arial" w:hAnsi="Arial" w:cs="Arial"/>
          <w:szCs w:val="20"/>
        </w:rPr>
        <w:t>) dnů po odevzdání příslušného Zboží Kupujícímu, a to i na část odevzdaného Zboží, pokud je Prodávajícím v souladu s objednávkou Kupujícího Zboží odevzdáváno po částech. Prodávající může vystavit i souhrnnou fakturu za více dodávek, pokud bude dodržena výše uvedená lhůta sedmi (</w:t>
      </w:r>
      <w:r w:rsidR="00B36C67" w:rsidRPr="003527E0">
        <w:rPr>
          <w:rFonts w:ascii="Arial" w:hAnsi="Arial" w:cs="Arial"/>
          <w:szCs w:val="20"/>
        </w:rPr>
        <w:t>7</w:t>
      </w:r>
      <w:r w:rsidRPr="003527E0">
        <w:rPr>
          <w:rFonts w:ascii="Arial" w:hAnsi="Arial" w:cs="Arial"/>
          <w:szCs w:val="20"/>
        </w:rPr>
        <w:t>) dnů pro vystavení faktury. Prodávající je povinen zaslat Kupujícímu fakturu nejpozději následující pracovní den po jejím vystavení. Skutečné datum odeslání faktury Kupujícímu je povinen prokázat Prodávající.</w:t>
      </w:r>
      <w:r w:rsidR="00B44322" w:rsidRPr="003527E0">
        <w:rPr>
          <w:rFonts w:ascii="Arial" w:hAnsi="Arial" w:cs="Arial"/>
          <w:szCs w:val="20"/>
        </w:rPr>
        <w:t xml:space="preserve"> </w:t>
      </w:r>
    </w:p>
    <w:p w:rsidR="00C94C43" w:rsidRDefault="00C94C43" w:rsidP="00661B0E">
      <w:pPr>
        <w:numPr>
          <w:ilvl w:val="1"/>
          <w:numId w:val="15"/>
        </w:numPr>
        <w:tabs>
          <w:tab w:val="clear" w:pos="360"/>
          <w:tab w:val="num" w:pos="709"/>
        </w:tabs>
        <w:spacing w:after="120" w:line="276" w:lineRule="auto"/>
        <w:ind w:left="709" w:hanging="709"/>
        <w:rPr>
          <w:rFonts w:ascii="Arial" w:hAnsi="Arial" w:cs="Arial"/>
          <w:szCs w:val="20"/>
        </w:rPr>
      </w:pPr>
      <w:r>
        <w:rPr>
          <w:rFonts w:ascii="Arial" w:hAnsi="Arial" w:cs="Arial"/>
          <w:szCs w:val="20"/>
        </w:rPr>
        <w:t xml:space="preserve">Prodávající </w:t>
      </w:r>
      <w:r w:rsidRPr="003527E0">
        <w:rPr>
          <w:rFonts w:ascii="Arial" w:hAnsi="Arial" w:cs="Arial"/>
          <w:szCs w:val="20"/>
        </w:rPr>
        <w:t>se zavazuje vystavit Kupujícímu na kupní cenu fakturu v elektronické formě (ve formátu PDF), a v této formě fakturu zaslat Kupujícímu na dále uvedenou e-</w:t>
      </w:r>
      <w:proofErr w:type="spellStart"/>
      <w:r w:rsidRPr="003527E0">
        <w:rPr>
          <w:rFonts w:ascii="Arial" w:hAnsi="Arial" w:cs="Arial"/>
          <w:szCs w:val="20"/>
        </w:rPr>
        <w:t>mailovou</w:t>
      </w:r>
      <w:proofErr w:type="spellEnd"/>
      <w:r w:rsidRPr="003527E0">
        <w:rPr>
          <w:rFonts w:ascii="Arial" w:hAnsi="Arial" w:cs="Arial"/>
          <w:szCs w:val="20"/>
        </w:rPr>
        <w:t xml:space="preserve"> adresu či jiným </w:t>
      </w:r>
      <w:r w:rsidRPr="003527E0">
        <w:rPr>
          <w:rFonts w:ascii="Arial" w:hAnsi="Arial" w:cs="Arial"/>
          <w:szCs w:val="20"/>
        </w:rPr>
        <w:lastRenderedPageBreak/>
        <w:t xml:space="preserve">způsobem předem oznámeným Kupujícím, a to ve lhůtě stanovené v odst. </w:t>
      </w:r>
      <w:proofErr w:type="gramStart"/>
      <w:r w:rsidRPr="003527E0">
        <w:rPr>
          <w:rFonts w:ascii="Arial" w:hAnsi="Arial" w:cs="Arial"/>
          <w:szCs w:val="20"/>
        </w:rPr>
        <w:t>6.3. této</w:t>
      </w:r>
      <w:proofErr w:type="gramEnd"/>
      <w:r w:rsidRPr="003527E0">
        <w:rPr>
          <w:rFonts w:ascii="Arial" w:hAnsi="Arial" w:cs="Arial"/>
          <w:szCs w:val="20"/>
        </w:rPr>
        <w:t xml:space="preserve"> smlouvy. Takto vystavená faktura musí splňovat formální náležitosti vyplývající z příslušných právních předpisů a musí být zaslána na e-</w:t>
      </w:r>
      <w:proofErr w:type="spellStart"/>
      <w:r w:rsidRPr="003527E0">
        <w:rPr>
          <w:rFonts w:ascii="Arial" w:hAnsi="Arial" w:cs="Arial"/>
          <w:szCs w:val="20"/>
        </w:rPr>
        <w:t>mailovou</w:t>
      </w:r>
      <w:proofErr w:type="spellEnd"/>
      <w:r w:rsidRPr="003527E0">
        <w:rPr>
          <w:rFonts w:ascii="Arial" w:hAnsi="Arial" w:cs="Arial"/>
          <w:szCs w:val="20"/>
        </w:rPr>
        <w:t xml:space="preserve"> adresu: </w:t>
      </w:r>
      <w:hyperlink r:id="rId9" w:history="1">
        <w:r w:rsidRPr="003527E0">
          <w:rPr>
            <w:rStyle w:val="Hypertextovodkaz"/>
            <w:rFonts w:ascii="Arial" w:hAnsi="Arial" w:cs="Arial"/>
            <w:szCs w:val="20"/>
          </w:rPr>
          <w:t>fakturace@nemcb.cz</w:t>
        </w:r>
      </w:hyperlink>
      <w:r w:rsidRPr="003527E0">
        <w:rPr>
          <w:rFonts w:ascii="Arial" w:hAnsi="Arial" w:cs="Arial"/>
          <w:szCs w:val="20"/>
        </w:rPr>
        <w:t xml:space="preserve"> a v kopii </w:t>
      </w:r>
      <w:proofErr w:type="gramStart"/>
      <w:r w:rsidRPr="003527E0">
        <w:rPr>
          <w:rFonts w:ascii="Arial" w:hAnsi="Arial" w:cs="Arial"/>
          <w:szCs w:val="20"/>
        </w:rPr>
        <w:t>na</w:t>
      </w:r>
      <w:proofErr w:type="gramEnd"/>
      <w:r w:rsidRPr="003527E0">
        <w:rPr>
          <w:rFonts w:ascii="Arial" w:hAnsi="Arial" w:cs="Arial"/>
          <w:szCs w:val="20"/>
        </w:rPr>
        <w:t xml:space="preserve">: </w:t>
      </w:r>
      <w:hyperlink r:id="rId10" w:history="1">
        <w:r w:rsidRPr="003527E0">
          <w:rPr>
            <w:rStyle w:val="Hypertextovodkaz"/>
            <w:rFonts w:ascii="Arial" w:hAnsi="Arial" w:cs="Arial"/>
            <w:szCs w:val="20"/>
          </w:rPr>
          <w:t>lekarna@nemcb.cz</w:t>
        </w:r>
      </w:hyperlink>
      <w:r w:rsidRPr="003527E0">
        <w:rPr>
          <w:rFonts w:ascii="Arial" w:hAnsi="Arial" w:cs="Arial"/>
          <w:szCs w:val="20"/>
        </w:rPr>
        <w:t>. Za řádně doručenou fakturu se zejména nepovažuje listinná faktura doručená spolu se Zbožím atd.</w:t>
      </w:r>
    </w:p>
    <w:p w:rsidR="0085723B" w:rsidRPr="00C94C43" w:rsidRDefault="00C94C43" w:rsidP="00C94C43">
      <w:pPr>
        <w:numPr>
          <w:ilvl w:val="1"/>
          <w:numId w:val="15"/>
        </w:numPr>
        <w:tabs>
          <w:tab w:val="clear" w:pos="360"/>
          <w:tab w:val="num" w:pos="709"/>
        </w:tabs>
        <w:spacing w:after="120" w:line="276" w:lineRule="auto"/>
        <w:ind w:left="709" w:hanging="709"/>
        <w:rPr>
          <w:rFonts w:ascii="Arial" w:hAnsi="Arial" w:cs="Arial"/>
          <w:szCs w:val="20"/>
        </w:rPr>
      </w:pPr>
      <w:r>
        <w:rPr>
          <w:rFonts w:ascii="Arial" w:hAnsi="Arial" w:cs="Arial"/>
          <w:szCs w:val="20"/>
        </w:rPr>
        <w:t xml:space="preserve">Kupující </w:t>
      </w:r>
      <w:r w:rsidRPr="003527E0">
        <w:rPr>
          <w:rFonts w:ascii="Arial" w:hAnsi="Arial" w:cs="Arial"/>
          <w:szCs w:val="20"/>
        </w:rPr>
        <w:t xml:space="preserve">je povinen zaplatit Prodávajícímu kupní cenu za odevzdané Zboží do třiceti (30) dnů od doručení příslušné faktury Kupujícímu za předpokladu, že mu byla řádně a v termínu dle odst. </w:t>
      </w:r>
      <w:proofErr w:type="gramStart"/>
      <w:r w:rsidRPr="003527E0">
        <w:rPr>
          <w:rFonts w:ascii="Arial" w:hAnsi="Arial" w:cs="Arial"/>
          <w:szCs w:val="20"/>
        </w:rPr>
        <w:t>6.3. této</w:t>
      </w:r>
      <w:proofErr w:type="gramEnd"/>
      <w:r w:rsidRPr="003527E0">
        <w:rPr>
          <w:rFonts w:ascii="Arial" w:hAnsi="Arial" w:cs="Arial"/>
          <w:szCs w:val="20"/>
        </w:rPr>
        <w:t xml:space="preserve"> smlouvy doručena na adresu uvedenou v předchozím odstavci. Kupující zaplatí kupní cenu převodem na bankovní účet Prodávajícího uvedený v záhlaví této smlouvy nebo na jiný bankovní účet Prodávajícího, který za účelem platby kupní ceny dle této smlouvy Prodávající písemně oznámí Kupujícímu, a to včetně účtu Distributora, je-li Zboží dodáváno jeho prostřednictvím.</w:t>
      </w:r>
    </w:p>
    <w:p w:rsidR="0085723B" w:rsidRPr="003527E0" w:rsidRDefault="003A3820" w:rsidP="00C94C43">
      <w:pPr>
        <w:numPr>
          <w:ilvl w:val="1"/>
          <w:numId w:val="15"/>
        </w:numPr>
        <w:tabs>
          <w:tab w:val="clear" w:pos="360"/>
          <w:tab w:val="left" w:pos="720"/>
        </w:tabs>
        <w:spacing w:after="120" w:line="276" w:lineRule="auto"/>
        <w:ind w:left="720" w:hanging="720"/>
        <w:rPr>
          <w:rFonts w:ascii="Arial" w:hAnsi="Arial" w:cs="Arial"/>
          <w:szCs w:val="20"/>
        </w:rPr>
      </w:pPr>
      <w:r w:rsidRPr="003527E0">
        <w:rPr>
          <w:rFonts w:ascii="Arial" w:hAnsi="Arial" w:cs="Arial"/>
          <w:szCs w:val="20"/>
        </w:rPr>
        <w:t>Kupní cena uvedená v </w:t>
      </w:r>
      <w:r w:rsidRPr="003527E0">
        <w:rPr>
          <w:rFonts w:ascii="Arial" w:hAnsi="Arial" w:cs="Arial"/>
          <w:szCs w:val="20"/>
          <w:u w:val="single"/>
        </w:rPr>
        <w:t>Příloze č. 1</w:t>
      </w:r>
      <w:r w:rsidRPr="003527E0">
        <w:rPr>
          <w:rFonts w:ascii="Arial" w:hAnsi="Arial" w:cs="Arial"/>
          <w:szCs w:val="20"/>
        </w:rPr>
        <w:t xml:space="preserve"> této smlouvy představuje konečnou cenu za Zboží, která v sobě zahrnuje veškeré případné daně (zejména daň z přidané hodnoty), poplatky a jiné podobné platby včetně nákladů na dopravu Zboží do místa </w:t>
      </w:r>
      <w:r w:rsidR="00474EA9" w:rsidRPr="003527E0">
        <w:rPr>
          <w:rFonts w:ascii="Arial" w:hAnsi="Arial" w:cs="Arial"/>
          <w:szCs w:val="20"/>
        </w:rPr>
        <w:t>odevzdání</w:t>
      </w:r>
      <w:r w:rsidR="00E65E65" w:rsidRPr="003527E0">
        <w:rPr>
          <w:rFonts w:ascii="Arial" w:hAnsi="Arial" w:cs="Arial"/>
          <w:szCs w:val="20"/>
        </w:rPr>
        <w:t>.</w:t>
      </w:r>
      <w:r w:rsidR="007D6B95" w:rsidRPr="003527E0">
        <w:rPr>
          <w:rFonts w:ascii="Arial" w:hAnsi="Arial" w:cs="Arial"/>
          <w:szCs w:val="20"/>
        </w:rPr>
        <w:t xml:space="preserve"> V případě Dodávek přes Distributora kupní cena zároveň zahrnuje</w:t>
      </w:r>
      <w:r w:rsidR="006C19AD">
        <w:rPr>
          <w:rFonts w:ascii="Arial" w:hAnsi="Arial" w:cs="Arial"/>
          <w:szCs w:val="20"/>
        </w:rPr>
        <w:t xml:space="preserve"> obchodní přirážku </w:t>
      </w:r>
      <w:r w:rsidR="007D6B95" w:rsidRPr="003527E0">
        <w:rPr>
          <w:rFonts w:ascii="Arial" w:hAnsi="Arial" w:cs="Arial"/>
          <w:szCs w:val="20"/>
        </w:rPr>
        <w:t xml:space="preserve">Distributora a veškeré odměny a náklady spojené s distribucí Zboží. Prodávající je povinen zajistit, že Distributor nebude Kupujícímu účtovat žádné zvláštní částky odměny, </w:t>
      </w:r>
      <w:r w:rsidR="002805F9" w:rsidRPr="003527E0">
        <w:rPr>
          <w:rFonts w:ascii="Arial" w:hAnsi="Arial" w:cs="Arial"/>
          <w:szCs w:val="20"/>
        </w:rPr>
        <w:t xml:space="preserve">náhradu </w:t>
      </w:r>
      <w:r w:rsidR="007D6B95" w:rsidRPr="003527E0">
        <w:rPr>
          <w:rFonts w:ascii="Arial" w:hAnsi="Arial" w:cs="Arial"/>
          <w:szCs w:val="20"/>
        </w:rPr>
        <w:t>nákladů včetně</w:t>
      </w:r>
      <w:r w:rsidR="006C19AD">
        <w:rPr>
          <w:rStyle w:val="Odkaznakoment"/>
        </w:rPr>
        <w:t xml:space="preserve"> </w:t>
      </w:r>
      <w:r w:rsidR="006C19AD">
        <w:rPr>
          <w:rFonts w:ascii="Arial" w:hAnsi="Arial" w:cs="Arial"/>
          <w:szCs w:val="20"/>
        </w:rPr>
        <w:t>ob</w:t>
      </w:r>
      <w:r w:rsidR="00A71D63">
        <w:rPr>
          <w:rFonts w:ascii="Arial" w:hAnsi="Arial" w:cs="Arial"/>
          <w:szCs w:val="20"/>
        </w:rPr>
        <w:t>c</w:t>
      </w:r>
      <w:r w:rsidR="006C19AD">
        <w:rPr>
          <w:rFonts w:ascii="Arial" w:hAnsi="Arial" w:cs="Arial"/>
          <w:szCs w:val="20"/>
        </w:rPr>
        <w:t>hodní přirážky d</w:t>
      </w:r>
      <w:r w:rsidR="007D6B95" w:rsidRPr="003527E0">
        <w:rPr>
          <w:rFonts w:ascii="Arial" w:hAnsi="Arial" w:cs="Arial"/>
          <w:szCs w:val="20"/>
        </w:rPr>
        <w:t xml:space="preserve">istributora a Kupující není povinen žádné takové částky Distributorovi nad rámec sjednané kupní ceny hradit. Prodávající není oprávněn požadovat </w:t>
      </w:r>
      <w:r w:rsidR="00DE2472" w:rsidRPr="003527E0">
        <w:rPr>
          <w:rFonts w:ascii="Arial" w:hAnsi="Arial" w:cs="Arial"/>
          <w:szCs w:val="20"/>
        </w:rPr>
        <w:t xml:space="preserve">zvýšení kupní ceny v případě změn částky odměny nebo nákladů či jiných plateb, které Prodávající hradí Distributorovi. Prodávající je povinen řádně a včas vyrovnat veškeré své závazky vůči Distributorovi. </w:t>
      </w:r>
      <w:r w:rsidR="007D6B95" w:rsidRPr="003527E0">
        <w:rPr>
          <w:rFonts w:ascii="Arial" w:hAnsi="Arial" w:cs="Arial"/>
          <w:szCs w:val="20"/>
        </w:rPr>
        <w:t xml:space="preserve">    </w:t>
      </w:r>
    </w:p>
    <w:p w:rsidR="0085723B" w:rsidRPr="003527E0" w:rsidRDefault="003A3820" w:rsidP="00C94C43">
      <w:pPr>
        <w:numPr>
          <w:ilvl w:val="1"/>
          <w:numId w:val="15"/>
        </w:numPr>
        <w:tabs>
          <w:tab w:val="clear" w:pos="360"/>
          <w:tab w:val="left" w:pos="720"/>
        </w:tabs>
        <w:spacing w:after="120" w:line="276" w:lineRule="auto"/>
        <w:ind w:left="720" w:hanging="720"/>
        <w:rPr>
          <w:rFonts w:ascii="Arial" w:hAnsi="Arial" w:cs="Arial"/>
          <w:szCs w:val="20"/>
        </w:rPr>
      </w:pPr>
      <w:r w:rsidRPr="003527E0">
        <w:rPr>
          <w:rFonts w:ascii="Arial" w:hAnsi="Arial" w:cs="Arial"/>
          <w:szCs w:val="20"/>
        </w:rPr>
        <w:t>Kupní cena se považuje za zaplacenou v okamžiku, kdy byla příslušná částka odepsána z účtu Kupujícího ve prospěch účtu Prodávajícího.</w:t>
      </w:r>
    </w:p>
    <w:p w:rsidR="0085723B" w:rsidRPr="003527E0" w:rsidRDefault="003A3820" w:rsidP="00C94C43">
      <w:pPr>
        <w:numPr>
          <w:ilvl w:val="1"/>
          <w:numId w:val="15"/>
        </w:numPr>
        <w:tabs>
          <w:tab w:val="clear" w:pos="360"/>
          <w:tab w:val="left" w:pos="720"/>
        </w:tabs>
        <w:spacing w:after="120" w:line="276" w:lineRule="auto"/>
        <w:ind w:left="720" w:hanging="720"/>
        <w:rPr>
          <w:rFonts w:ascii="Arial" w:hAnsi="Arial" w:cs="Arial"/>
          <w:szCs w:val="20"/>
        </w:rPr>
      </w:pPr>
      <w:r w:rsidRPr="003527E0">
        <w:rPr>
          <w:rFonts w:ascii="Arial" w:hAnsi="Arial" w:cs="Arial"/>
          <w:szCs w:val="20"/>
        </w:rPr>
        <w:t xml:space="preserve">Prodávající je povinen vystavit fakturu dle množství skutečně </w:t>
      </w:r>
      <w:r w:rsidR="00474EA9" w:rsidRPr="003527E0">
        <w:rPr>
          <w:rFonts w:ascii="Arial" w:hAnsi="Arial" w:cs="Arial"/>
          <w:szCs w:val="20"/>
        </w:rPr>
        <w:t>odevzdaného</w:t>
      </w:r>
      <w:r w:rsidRPr="003527E0">
        <w:rPr>
          <w:rFonts w:ascii="Arial" w:hAnsi="Arial" w:cs="Arial"/>
          <w:szCs w:val="20"/>
        </w:rPr>
        <w:t xml:space="preserve"> Zboží Kupujícímu.</w:t>
      </w:r>
      <w:r w:rsidR="00DE2472" w:rsidRPr="003527E0">
        <w:rPr>
          <w:rFonts w:ascii="Arial" w:hAnsi="Arial" w:cs="Arial"/>
          <w:szCs w:val="20"/>
        </w:rPr>
        <w:t xml:space="preserve">  </w:t>
      </w:r>
    </w:p>
    <w:p w:rsidR="003A3820" w:rsidRPr="003527E0" w:rsidRDefault="00184676" w:rsidP="008D76E5">
      <w:pPr>
        <w:tabs>
          <w:tab w:val="left" w:pos="720"/>
          <w:tab w:val="left" w:pos="1701"/>
        </w:tabs>
        <w:spacing w:after="120" w:line="276" w:lineRule="auto"/>
        <w:ind w:left="709" w:hanging="709"/>
        <w:rPr>
          <w:rFonts w:ascii="Arial" w:hAnsi="Arial" w:cs="Arial"/>
          <w:szCs w:val="20"/>
        </w:rPr>
      </w:pPr>
      <w:proofErr w:type="gramStart"/>
      <w:r w:rsidRPr="003527E0">
        <w:rPr>
          <w:rFonts w:ascii="Arial" w:hAnsi="Arial" w:cs="Arial"/>
          <w:szCs w:val="20"/>
        </w:rPr>
        <w:t>6.9</w:t>
      </w:r>
      <w:proofErr w:type="gramEnd"/>
      <w:r w:rsidR="002E4170" w:rsidRPr="003527E0">
        <w:rPr>
          <w:rFonts w:ascii="Arial" w:hAnsi="Arial" w:cs="Arial"/>
          <w:szCs w:val="20"/>
        </w:rPr>
        <w:t>.</w:t>
      </w:r>
      <w:r w:rsidR="002E4170" w:rsidRPr="003527E0">
        <w:rPr>
          <w:rFonts w:ascii="Arial" w:hAnsi="Arial" w:cs="Arial"/>
          <w:szCs w:val="20"/>
        </w:rPr>
        <w:tab/>
      </w:r>
      <w:r w:rsidR="00C30A93" w:rsidRPr="003527E0">
        <w:rPr>
          <w:rFonts w:ascii="Arial" w:hAnsi="Arial" w:cs="Arial"/>
          <w:szCs w:val="20"/>
        </w:rPr>
        <w:t>Faktura</w:t>
      </w:r>
      <w:r w:rsidR="00823DCF" w:rsidRPr="003527E0">
        <w:rPr>
          <w:rFonts w:ascii="Arial" w:hAnsi="Arial" w:cs="Arial"/>
          <w:szCs w:val="20"/>
        </w:rPr>
        <w:t xml:space="preserve"> musí být vystaven</w:t>
      </w:r>
      <w:r w:rsidR="00C30A93" w:rsidRPr="003527E0">
        <w:rPr>
          <w:rFonts w:ascii="Arial" w:hAnsi="Arial" w:cs="Arial"/>
          <w:szCs w:val="20"/>
        </w:rPr>
        <w:t>a</w:t>
      </w:r>
      <w:r w:rsidR="00823DCF" w:rsidRPr="003527E0">
        <w:rPr>
          <w:rFonts w:ascii="Arial" w:hAnsi="Arial" w:cs="Arial"/>
          <w:szCs w:val="20"/>
        </w:rPr>
        <w:t xml:space="preserve"> a zaslán</w:t>
      </w:r>
      <w:r w:rsidR="00C30A93" w:rsidRPr="003527E0">
        <w:rPr>
          <w:rFonts w:ascii="Arial" w:hAnsi="Arial" w:cs="Arial"/>
          <w:szCs w:val="20"/>
        </w:rPr>
        <w:t>a</w:t>
      </w:r>
      <w:r w:rsidR="00823DCF" w:rsidRPr="003527E0">
        <w:rPr>
          <w:rFonts w:ascii="Arial" w:hAnsi="Arial" w:cs="Arial"/>
          <w:szCs w:val="20"/>
        </w:rPr>
        <w:t xml:space="preserve"> ve formě </w:t>
      </w:r>
      <w:r w:rsidR="00847F53" w:rsidRPr="003527E0">
        <w:rPr>
          <w:rFonts w:ascii="Arial" w:hAnsi="Arial" w:cs="Arial"/>
          <w:szCs w:val="20"/>
        </w:rPr>
        <w:t xml:space="preserve">a na adresu </w:t>
      </w:r>
      <w:r w:rsidR="00823DCF" w:rsidRPr="003527E0">
        <w:rPr>
          <w:rFonts w:ascii="Arial" w:hAnsi="Arial" w:cs="Arial"/>
          <w:szCs w:val="20"/>
        </w:rPr>
        <w:t>stanoven</w:t>
      </w:r>
      <w:r w:rsidR="00847F53" w:rsidRPr="003527E0">
        <w:rPr>
          <w:rFonts w:ascii="Arial" w:hAnsi="Arial" w:cs="Arial"/>
          <w:szCs w:val="20"/>
        </w:rPr>
        <w:t>ou</w:t>
      </w:r>
      <w:r w:rsidR="00823DCF" w:rsidRPr="003527E0">
        <w:rPr>
          <w:rFonts w:ascii="Arial" w:hAnsi="Arial" w:cs="Arial"/>
          <w:szCs w:val="20"/>
        </w:rPr>
        <w:t xml:space="preserve"> v odst. 6.4. této smlouvy a musí obsahovat údaje vyplývající z příslušných právních předpisů a rovněž údaje stanovené v této smlouvě. </w:t>
      </w:r>
      <w:r w:rsidR="00C30A93" w:rsidRPr="003527E0">
        <w:rPr>
          <w:rFonts w:ascii="Arial" w:hAnsi="Arial" w:cs="Arial"/>
          <w:szCs w:val="20"/>
        </w:rPr>
        <w:t xml:space="preserve">Nebude-li faktura </w:t>
      </w:r>
      <w:r w:rsidR="00823DCF" w:rsidRPr="003527E0">
        <w:rPr>
          <w:rFonts w:ascii="Arial" w:hAnsi="Arial" w:cs="Arial"/>
          <w:szCs w:val="20"/>
        </w:rPr>
        <w:t>vystaven</w:t>
      </w:r>
      <w:r w:rsidR="00C30A93" w:rsidRPr="003527E0">
        <w:rPr>
          <w:rFonts w:ascii="Arial" w:hAnsi="Arial" w:cs="Arial"/>
          <w:szCs w:val="20"/>
        </w:rPr>
        <w:t>a</w:t>
      </w:r>
      <w:r w:rsidR="00823DCF" w:rsidRPr="003527E0">
        <w:rPr>
          <w:rFonts w:ascii="Arial" w:hAnsi="Arial" w:cs="Arial"/>
          <w:szCs w:val="20"/>
        </w:rPr>
        <w:t xml:space="preserve"> a zaslán</w:t>
      </w:r>
      <w:r w:rsidR="00C30A93" w:rsidRPr="003527E0">
        <w:rPr>
          <w:rFonts w:ascii="Arial" w:hAnsi="Arial" w:cs="Arial"/>
          <w:szCs w:val="20"/>
        </w:rPr>
        <w:t>a</w:t>
      </w:r>
      <w:r w:rsidR="00823DCF" w:rsidRPr="003527E0">
        <w:rPr>
          <w:rFonts w:ascii="Arial" w:hAnsi="Arial" w:cs="Arial"/>
          <w:szCs w:val="20"/>
        </w:rPr>
        <w:t xml:space="preserve"> ve stanovené formě, nebo nebude-li obsahovat s</w:t>
      </w:r>
      <w:r w:rsidR="00C30A93" w:rsidRPr="003527E0">
        <w:rPr>
          <w:rFonts w:ascii="Arial" w:hAnsi="Arial" w:cs="Arial"/>
          <w:szCs w:val="20"/>
        </w:rPr>
        <w:t>tanovené náležitosti, nebo v ní</w:t>
      </w:r>
      <w:r w:rsidR="00823DCF" w:rsidRPr="003527E0">
        <w:rPr>
          <w:rFonts w:ascii="Arial" w:hAnsi="Arial" w:cs="Arial"/>
          <w:szCs w:val="20"/>
        </w:rPr>
        <w:t xml:space="preserve"> nebudou správně uvedené údaje dle této </w:t>
      </w:r>
      <w:r w:rsidR="00C30A93" w:rsidRPr="003527E0">
        <w:rPr>
          <w:rFonts w:ascii="Arial" w:hAnsi="Arial" w:cs="Arial"/>
          <w:szCs w:val="20"/>
        </w:rPr>
        <w:t>smlouvy, je Kupující oprávněn fakturu</w:t>
      </w:r>
      <w:r w:rsidR="00823DCF" w:rsidRPr="003527E0">
        <w:rPr>
          <w:rFonts w:ascii="Arial" w:hAnsi="Arial" w:cs="Arial"/>
          <w:szCs w:val="20"/>
        </w:rPr>
        <w:t xml:space="preserve"> vrátit Prodávající</w:t>
      </w:r>
      <w:r w:rsidR="00C30A93" w:rsidRPr="003527E0">
        <w:rPr>
          <w:rFonts w:ascii="Arial" w:hAnsi="Arial" w:cs="Arial"/>
          <w:szCs w:val="20"/>
        </w:rPr>
        <w:t>mu ve lhůtě osmi (8) dnů od jejího</w:t>
      </w:r>
      <w:r w:rsidR="00823DCF" w:rsidRPr="003527E0">
        <w:rPr>
          <w:rFonts w:ascii="Arial" w:hAnsi="Arial" w:cs="Arial"/>
          <w:szCs w:val="20"/>
        </w:rPr>
        <w:t xml:space="preserve"> doručení. V takovém případě se přeruší běh lhůty splatnosti a nová lhůta splatnosti </w:t>
      </w:r>
      <w:r w:rsidR="00C30A93" w:rsidRPr="003527E0">
        <w:rPr>
          <w:rFonts w:ascii="Arial" w:hAnsi="Arial" w:cs="Arial"/>
          <w:szCs w:val="20"/>
        </w:rPr>
        <w:t>počne běžet doručením opravené (správně vystavené a zaslané) faktury.</w:t>
      </w:r>
      <w:r w:rsidR="00DE7DC0" w:rsidRPr="003527E0">
        <w:rPr>
          <w:rFonts w:ascii="Arial" w:hAnsi="Arial" w:cs="Arial"/>
          <w:szCs w:val="20"/>
        </w:rPr>
        <w:t xml:space="preserve"> Bude-li však faktura zaslána na jinou adresu nebo jiným způsobem, než ujednaným v odst. </w:t>
      </w:r>
      <w:proofErr w:type="gramStart"/>
      <w:r w:rsidR="00DE7DC0" w:rsidRPr="003527E0">
        <w:rPr>
          <w:rFonts w:ascii="Arial" w:hAnsi="Arial" w:cs="Arial"/>
          <w:szCs w:val="20"/>
        </w:rPr>
        <w:t>6.4. této</w:t>
      </w:r>
      <w:proofErr w:type="gramEnd"/>
      <w:r w:rsidR="00DE7DC0" w:rsidRPr="003527E0">
        <w:rPr>
          <w:rFonts w:ascii="Arial" w:hAnsi="Arial" w:cs="Arial"/>
          <w:szCs w:val="20"/>
        </w:rPr>
        <w:t xml:space="preserve"> smlouvy, nebude se faktura považovat vůbec za doručenou a Kupující není povinen na toto Prodávajícího ani upozorňovat; v takovém případě ani nepočíná běžet lhůta splatnosti faktury a kupní ceny</w:t>
      </w:r>
      <w:r w:rsidR="00B44322" w:rsidRPr="003527E0">
        <w:rPr>
          <w:rFonts w:ascii="Arial" w:hAnsi="Arial" w:cs="Arial"/>
          <w:szCs w:val="20"/>
        </w:rPr>
        <w:t xml:space="preserve"> a Kupující tak </w:t>
      </w:r>
      <w:r w:rsidR="00F268FA" w:rsidRPr="003527E0">
        <w:rPr>
          <w:rFonts w:ascii="Arial" w:hAnsi="Arial" w:cs="Arial"/>
          <w:szCs w:val="20"/>
        </w:rPr>
        <w:t xml:space="preserve">nebude </w:t>
      </w:r>
      <w:r w:rsidR="00B44322" w:rsidRPr="003527E0">
        <w:rPr>
          <w:rFonts w:ascii="Arial" w:hAnsi="Arial" w:cs="Arial"/>
          <w:szCs w:val="20"/>
        </w:rPr>
        <w:t>s úhradou faktury a kupní ceny v prodlení.</w:t>
      </w:r>
    </w:p>
    <w:p w:rsidR="003A3820" w:rsidRPr="003527E0" w:rsidRDefault="00184676" w:rsidP="008D76E5">
      <w:pPr>
        <w:tabs>
          <w:tab w:val="left" w:pos="0"/>
        </w:tabs>
        <w:spacing w:after="120" w:line="276" w:lineRule="auto"/>
        <w:ind w:left="720" w:hanging="720"/>
        <w:rPr>
          <w:rFonts w:ascii="Arial" w:hAnsi="Arial" w:cs="Arial"/>
          <w:szCs w:val="20"/>
        </w:rPr>
      </w:pPr>
      <w:proofErr w:type="gramStart"/>
      <w:r w:rsidRPr="003527E0">
        <w:rPr>
          <w:rFonts w:ascii="Arial" w:hAnsi="Arial" w:cs="Arial"/>
          <w:szCs w:val="20"/>
        </w:rPr>
        <w:t>6.10</w:t>
      </w:r>
      <w:proofErr w:type="gramEnd"/>
      <w:r w:rsidR="002E4170" w:rsidRPr="003527E0">
        <w:rPr>
          <w:rFonts w:ascii="Arial" w:hAnsi="Arial" w:cs="Arial"/>
          <w:szCs w:val="20"/>
        </w:rPr>
        <w:t>.</w:t>
      </w:r>
      <w:r w:rsidR="002E4170" w:rsidRPr="003527E0">
        <w:rPr>
          <w:rFonts w:ascii="Arial" w:hAnsi="Arial" w:cs="Arial"/>
          <w:szCs w:val="20"/>
        </w:rPr>
        <w:tab/>
      </w:r>
      <w:r w:rsidR="003A3820" w:rsidRPr="003527E0">
        <w:rPr>
          <w:rFonts w:ascii="Arial" w:hAnsi="Arial" w:cs="Arial"/>
          <w:szCs w:val="20"/>
        </w:rPr>
        <w:t xml:space="preserve">Kupující není v prodlení se splněním své peněžité </w:t>
      </w:r>
      <w:r w:rsidR="00D46C08" w:rsidRPr="003527E0">
        <w:rPr>
          <w:rFonts w:ascii="Arial" w:hAnsi="Arial" w:cs="Arial"/>
          <w:szCs w:val="20"/>
        </w:rPr>
        <w:t>povinnosti</w:t>
      </w:r>
      <w:r w:rsidR="003A3820" w:rsidRPr="003527E0">
        <w:rPr>
          <w:rFonts w:ascii="Arial" w:hAnsi="Arial" w:cs="Arial"/>
          <w:szCs w:val="20"/>
        </w:rPr>
        <w:t xml:space="preserve"> po dobu, po kterou je Prodávající v prodlení se splněním některé ze svých povinností dle tohoto článku smlouvy.</w:t>
      </w:r>
      <w:r w:rsidR="00FE73D8" w:rsidRPr="003527E0">
        <w:rPr>
          <w:rFonts w:ascii="Arial" w:hAnsi="Arial" w:cs="Arial"/>
          <w:szCs w:val="20"/>
        </w:rPr>
        <w:t xml:space="preserve"> Ujednání předchozí věty se v souladu s odst. </w:t>
      </w:r>
      <w:proofErr w:type="gramStart"/>
      <w:r w:rsidR="00FE73D8" w:rsidRPr="003527E0">
        <w:rPr>
          <w:rFonts w:ascii="Arial" w:hAnsi="Arial" w:cs="Arial"/>
          <w:szCs w:val="20"/>
        </w:rPr>
        <w:t>6.3. této</w:t>
      </w:r>
      <w:proofErr w:type="gramEnd"/>
      <w:r w:rsidR="00FE73D8" w:rsidRPr="003527E0">
        <w:rPr>
          <w:rFonts w:ascii="Arial" w:hAnsi="Arial" w:cs="Arial"/>
          <w:szCs w:val="20"/>
        </w:rPr>
        <w:t xml:space="preserve"> smlouvy nevztahuje na situaci, kdy Prodávající plní částečně.</w:t>
      </w:r>
    </w:p>
    <w:p w:rsidR="003A3820" w:rsidRPr="003527E0" w:rsidRDefault="00184676" w:rsidP="008D76E5">
      <w:pPr>
        <w:tabs>
          <w:tab w:val="left" w:pos="0"/>
        </w:tabs>
        <w:spacing w:after="120" w:line="276" w:lineRule="auto"/>
        <w:ind w:left="709" w:hanging="709"/>
        <w:rPr>
          <w:rFonts w:ascii="Arial" w:hAnsi="Arial" w:cs="Arial"/>
          <w:szCs w:val="20"/>
        </w:rPr>
      </w:pPr>
      <w:proofErr w:type="gramStart"/>
      <w:r w:rsidRPr="003527E0">
        <w:rPr>
          <w:rFonts w:ascii="Arial" w:hAnsi="Arial" w:cs="Arial"/>
          <w:szCs w:val="20"/>
        </w:rPr>
        <w:t>6.11</w:t>
      </w:r>
      <w:proofErr w:type="gramEnd"/>
      <w:r w:rsidR="002E4170" w:rsidRPr="003527E0">
        <w:rPr>
          <w:rFonts w:ascii="Arial" w:hAnsi="Arial" w:cs="Arial"/>
          <w:szCs w:val="20"/>
        </w:rPr>
        <w:t>.</w:t>
      </w:r>
      <w:r w:rsidR="002E4170" w:rsidRPr="003527E0">
        <w:rPr>
          <w:rFonts w:ascii="Arial" w:hAnsi="Arial" w:cs="Arial"/>
          <w:szCs w:val="20"/>
        </w:rPr>
        <w:tab/>
      </w:r>
      <w:r w:rsidR="003A3820" w:rsidRPr="003527E0">
        <w:rPr>
          <w:rFonts w:ascii="Arial" w:hAnsi="Arial" w:cs="Arial"/>
          <w:szCs w:val="20"/>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rsidR="003A3820" w:rsidRPr="003527E0" w:rsidRDefault="003A3820" w:rsidP="008D76E5">
      <w:pPr>
        <w:tabs>
          <w:tab w:val="left" w:pos="720"/>
        </w:tabs>
        <w:spacing w:after="120" w:line="276" w:lineRule="auto"/>
        <w:rPr>
          <w:rFonts w:ascii="Arial" w:hAnsi="Arial" w:cs="Arial"/>
          <w:szCs w:val="20"/>
        </w:rPr>
      </w:pPr>
    </w:p>
    <w:p w:rsidR="0085723B" w:rsidRPr="003527E0" w:rsidRDefault="003A3820" w:rsidP="00D1518F">
      <w:pPr>
        <w:pStyle w:val="Nadpis1"/>
        <w:numPr>
          <w:ilvl w:val="0"/>
          <w:numId w:val="15"/>
        </w:numPr>
        <w:tabs>
          <w:tab w:val="clear" w:pos="360"/>
        </w:tabs>
        <w:spacing w:before="0" w:after="120" w:line="276" w:lineRule="auto"/>
        <w:ind w:left="720" w:hanging="720"/>
        <w:jc w:val="left"/>
        <w:rPr>
          <w:smallCaps/>
          <w:sz w:val="20"/>
          <w:szCs w:val="20"/>
        </w:rPr>
      </w:pPr>
      <w:r w:rsidRPr="003527E0">
        <w:rPr>
          <w:smallCaps/>
          <w:sz w:val="20"/>
          <w:szCs w:val="20"/>
        </w:rPr>
        <w:t>Záruka a</w:t>
      </w:r>
      <w:r w:rsidR="00761026" w:rsidRPr="003527E0">
        <w:rPr>
          <w:smallCaps/>
          <w:sz w:val="20"/>
          <w:szCs w:val="20"/>
        </w:rPr>
        <w:t xml:space="preserve"> práva z vadného plnění</w:t>
      </w:r>
    </w:p>
    <w:p w:rsidR="00FB0F03" w:rsidRPr="003527E0" w:rsidRDefault="00FB0F03"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Prodávající dále tímto v případě Pořízení ve formě koupě přebírá ve smyslu § 2113 a </w:t>
      </w:r>
      <w:proofErr w:type="spellStart"/>
      <w:r w:rsidRPr="003527E0">
        <w:rPr>
          <w:rFonts w:ascii="Arial" w:hAnsi="Arial" w:cs="Arial"/>
          <w:b w:val="0"/>
          <w:bCs/>
          <w:sz w:val="20"/>
          <w:u w:val="none"/>
        </w:rPr>
        <w:t>násl</w:t>
      </w:r>
      <w:proofErr w:type="spellEnd"/>
      <w:r w:rsidRPr="003527E0">
        <w:rPr>
          <w:rFonts w:ascii="Arial" w:hAnsi="Arial" w:cs="Arial"/>
          <w:b w:val="0"/>
          <w:bCs/>
          <w:sz w:val="20"/>
          <w:u w:val="none"/>
        </w:rPr>
        <w:t>. občanského zákoníku závazek, že Zboží bude způsobilé pro použití ke smluvenému (jinak obvyklému) účelu a že si zachová obvyklé vlastnosti (i) po dobu šesti (6) měsíců, jde-li o Zboží zuživatelné, (</w:t>
      </w:r>
      <w:proofErr w:type="spellStart"/>
      <w:r w:rsidRPr="003527E0">
        <w:rPr>
          <w:rFonts w:ascii="Arial" w:hAnsi="Arial" w:cs="Arial"/>
          <w:b w:val="0"/>
          <w:bCs/>
          <w:sz w:val="20"/>
          <w:u w:val="none"/>
        </w:rPr>
        <w:t>ii</w:t>
      </w:r>
      <w:proofErr w:type="spellEnd"/>
      <w:r w:rsidRPr="003527E0">
        <w:rPr>
          <w:rFonts w:ascii="Arial" w:hAnsi="Arial" w:cs="Arial"/>
          <w:b w:val="0"/>
          <w:bCs/>
          <w:sz w:val="20"/>
          <w:u w:val="none"/>
        </w:rPr>
        <w:t>) nebo po dobu dvou (2) roků, jde-li o Zboží nezuživatelné. Prodávající dále odpovídá za to, že dodá Objednateli Zboží s minimální exspirační lhůtou ne kratší než šest (6) měsíců ode dne dodání Zboží Objednateli. Výrobky dodané s dobou použitelnosti kratší než šest (6) měsíců odběratel může Odběratel vrátit Dodavateli nejpozději do konce exspirace výrobku.</w:t>
      </w:r>
    </w:p>
    <w:p w:rsidR="0085723B" w:rsidRPr="003527E0" w:rsidRDefault="0085723B" w:rsidP="00FB0F03">
      <w:pPr>
        <w:pStyle w:val="Nadpis2"/>
        <w:spacing w:before="0" w:line="276" w:lineRule="auto"/>
        <w:ind w:left="709"/>
        <w:rPr>
          <w:rFonts w:ascii="Arial" w:hAnsi="Arial" w:cs="Arial"/>
          <w:b w:val="0"/>
          <w:bCs/>
          <w:sz w:val="20"/>
          <w:u w:val="none"/>
        </w:rPr>
      </w:pP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Záruční doba v trvání dle odst. </w:t>
      </w:r>
      <w:proofErr w:type="gramStart"/>
      <w:r w:rsidRPr="003527E0">
        <w:rPr>
          <w:rFonts w:ascii="Arial" w:hAnsi="Arial" w:cs="Arial"/>
          <w:b w:val="0"/>
          <w:bCs/>
          <w:sz w:val="20"/>
          <w:u w:val="none"/>
        </w:rPr>
        <w:t>7.1. této</w:t>
      </w:r>
      <w:proofErr w:type="gramEnd"/>
      <w:r w:rsidRPr="003527E0">
        <w:rPr>
          <w:rFonts w:ascii="Arial" w:hAnsi="Arial" w:cs="Arial"/>
          <w:b w:val="0"/>
          <w:bCs/>
          <w:sz w:val="20"/>
          <w:u w:val="none"/>
        </w:rPr>
        <w:t xml:space="preserve"> smlouvy začíná běžet ode dne, kdy Kupující převzal Zboží od Prodávajícího.</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V případě výskytu vady na Zboží má Kupující právo požadovat po Prodávajícím (i) odstranění vad dodáním n</w:t>
      </w:r>
      <w:r w:rsidR="005152D0" w:rsidRPr="003527E0">
        <w:rPr>
          <w:rFonts w:ascii="Arial" w:hAnsi="Arial" w:cs="Arial"/>
          <w:b w:val="0"/>
          <w:bCs/>
          <w:sz w:val="20"/>
          <w:u w:val="none"/>
        </w:rPr>
        <w:t>ového</w:t>
      </w:r>
      <w:r w:rsidRPr="003527E0">
        <w:rPr>
          <w:rFonts w:ascii="Arial" w:hAnsi="Arial" w:cs="Arial"/>
          <w:b w:val="0"/>
          <w:bCs/>
          <w:sz w:val="20"/>
          <w:u w:val="none"/>
        </w:rPr>
        <w:t xml:space="preserve"> Zboží </w:t>
      </w:r>
      <w:r w:rsidR="005152D0" w:rsidRPr="003527E0">
        <w:rPr>
          <w:rFonts w:ascii="Arial" w:hAnsi="Arial" w:cs="Arial"/>
          <w:b w:val="0"/>
          <w:bCs/>
          <w:sz w:val="20"/>
          <w:u w:val="none"/>
        </w:rPr>
        <w:t>bez vad</w:t>
      </w:r>
      <w:r w:rsidRPr="003527E0">
        <w:rPr>
          <w:rFonts w:ascii="Arial" w:hAnsi="Arial" w:cs="Arial"/>
          <w:b w:val="0"/>
          <w:bCs/>
          <w:sz w:val="20"/>
          <w:u w:val="none"/>
        </w:rPr>
        <w:t>, dodáním chybějícího Zboží a odstraněním právních vad Zboží, nebo (</w:t>
      </w:r>
      <w:proofErr w:type="spellStart"/>
      <w:r w:rsidRPr="003527E0">
        <w:rPr>
          <w:rFonts w:ascii="Arial" w:hAnsi="Arial" w:cs="Arial"/>
          <w:b w:val="0"/>
          <w:bCs/>
          <w:sz w:val="20"/>
          <w:u w:val="none"/>
        </w:rPr>
        <w:t>ii</w:t>
      </w:r>
      <w:proofErr w:type="spellEnd"/>
      <w:r w:rsidRPr="003527E0">
        <w:rPr>
          <w:rFonts w:ascii="Arial" w:hAnsi="Arial" w:cs="Arial"/>
          <w:b w:val="0"/>
          <w:bCs/>
          <w:sz w:val="20"/>
          <w:u w:val="none"/>
        </w:rPr>
        <w:t>) odstranění vady opravou Zboží, jestliže je vada odstranitelná, nebo (</w:t>
      </w:r>
      <w:proofErr w:type="spellStart"/>
      <w:r w:rsidRPr="003527E0">
        <w:rPr>
          <w:rFonts w:ascii="Arial" w:hAnsi="Arial" w:cs="Arial"/>
          <w:b w:val="0"/>
          <w:bCs/>
          <w:sz w:val="20"/>
          <w:u w:val="none"/>
        </w:rPr>
        <w:t>iii</w:t>
      </w:r>
      <w:proofErr w:type="spellEnd"/>
      <w:r w:rsidRPr="003527E0">
        <w:rPr>
          <w:rFonts w:ascii="Arial" w:hAnsi="Arial" w:cs="Arial"/>
          <w:b w:val="0"/>
          <w:bCs/>
          <w:sz w:val="20"/>
          <w:u w:val="none"/>
        </w:rPr>
        <w:t>) požadovat přiměřenou slevu z </w:t>
      </w:r>
      <w:r w:rsidR="00FC3E73" w:rsidRPr="003527E0">
        <w:rPr>
          <w:rFonts w:ascii="Arial" w:hAnsi="Arial" w:cs="Arial"/>
          <w:b w:val="0"/>
          <w:bCs/>
          <w:sz w:val="20"/>
          <w:u w:val="none"/>
        </w:rPr>
        <w:t>k</w:t>
      </w:r>
      <w:r w:rsidRPr="003527E0">
        <w:rPr>
          <w:rFonts w:ascii="Arial" w:hAnsi="Arial" w:cs="Arial"/>
          <w:b w:val="0"/>
          <w:bCs/>
          <w:sz w:val="20"/>
          <w:u w:val="none"/>
        </w:rPr>
        <w:t>upní ceny, nebo (</w:t>
      </w:r>
      <w:proofErr w:type="spellStart"/>
      <w:r w:rsidRPr="003527E0">
        <w:rPr>
          <w:rFonts w:ascii="Arial" w:hAnsi="Arial" w:cs="Arial"/>
          <w:b w:val="0"/>
          <w:bCs/>
          <w:sz w:val="20"/>
          <w:u w:val="none"/>
        </w:rPr>
        <w:t>iv</w:t>
      </w:r>
      <w:proofErr w:type="spellEnd"/>
      <w:r w:rsidRPr="003527E0">
        <w:rPr>
          <w:rFonts w:ascii="Arial" w:hAnsi="Arial" w:cs="Arial"/>
          <w:b w:val="0"/>
          <w:bCs/>
          <w:sz w:val="20"/>
          <w:u w:val="none"/>
        </w:rPr>
        <w:t>) odstoupit od smlouvy.</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Volba mezi nároky uvedenými v odstavci </w:t>
      </w:r>
      <w:proofErr w:type="gramStart"/>
      <w:r w:rsidRPr="003527E0">
        <w:rPr>
          <w:rFonts w:ascii="Arial" w:hAnsi="Arial" w:cs="Arial"/>
          <w:b w:val="0"/>
          <w:bCs/>
          <w:sz w:val="20"/>
          <w:u w:val="none"/>
        </w:rPr>
        <w:t>7.3. této</w:t>
      </w:r>
      <w:proofErr w:type="gramEnd"/>
      <w:r w:rsidRPr="003527E0">
        <w:rPr>
          <w:rFonts w:ascii="Arial" w:hAnsi="Arial" w:cs="Arial"/>
          <w:b w:val="0"/>
          <w:bCs/>
          <w:sz w:val="20"/>
          <w:u w:val="none"/>
        </w:rPr>
        <w:t xml:space="preserve"> smlouvy náleží vždy Kupujícímu, a to bez ohledu na jejich pořadí a na běh lhůt dle ustanovení § </w:t>
      </w:r>
      <w:r w:rsidR="005152D0" w:rsidRPr="003527E0">
        <w:rPr>
          <w:rFonts w:ascii="Arial" w:hAnsi="Arial" w:cs="Arial"/>
          <w:b w:val="0"/>
          <w:bCs/>
          <w:sz w:val="20"/>
          <w:u w:val="none"/>
        </w:rPr>
        <w:t>2106</w:t>
      </w:r>
      <w:r w:rsidRPr="003527E0">
        <w:rPr>
          <w:rFonts w:ascii="Arial" w:hAnsi="Arial" w:cs="Arial"/>
          <w:b w:val="0"/>
          <w:bCs/>
          <w:sz w:val="20"/>
          <w:u w:val="none"/>
        </w:rPr>
        <w:t xml:space="preserve"> a </w:t>
      </w:r>
      <w:proofErr w:type="spellStart"/>
      <w:r w:rsidRPr="003527E0">
        <w:rPr>
          <w:rFonts w:ascii="Arial" w:hAnsi="Arial" w:cs="Arial"/>
          <w:b w:val="0"/>
          <w:bCs/>
          <w:sz w:val="20"/>
          <w:u w:val="none"/>
        </w:rPr>
        <w:t>násl</w:t>
      </w:r>
      <w:proofErr w:type="spellEnd"/>
      <w:r w:rsidRPr="003527E0">
        <w:rPr>
          <w:rFonts w:ascii="Arial" w:hAnsi="Arial" w:cs="Arial"/>
          <w:b w:val="0"/>
          <w:bCs/>
          <w:sz w:val="20"/>
          <w:u w:val="none"/>
        </w:rPr>
        <w:t>. ob</w:t>
      </w:r>
      <w:r w:rsidR="005152D0" w:rsidRPr="003527E0">
        <w:rPr>
          <w:rFonts w:ascii="Arial" w:hAnsi="Arial" w:cs="Arial"/>
          <w:b w:val="0"/>
          <w:bCs/>
          <w:sz w:val="20"/>
          <w:u w:val="none"/>
        </w:rPr>
        <w:t>čanského</w:t>
      </w:r>
      <w:r w:rsidRPr="003527E0">
        <w:rPr>
          <w:rFonts w:ascii="Arial" w:hAnsi="Arial" w:cs="Arial"/>
          <w:b w:val="0"/>
          <w:bCs/>
          <w:sz w:val="20"/>
          <w:u w:val="none"/>
        </w:rPr>
        <w:t xml:space="preserve"> zákoníku.</w:t>
      </w:r>
    </w:p>
    <w:p w:rsidR="0085723B" w:rsidRPr="003527E0" w:rsidRDefault="005152D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Práva z vadného plnění</w:t>
      </w:r>
      <w:r w:rsidR="003A3820" w:rsidRPr="003527E0">
        <w:rPr>
          <w:rFonts w:ascii="Arial" w:hAnsi="Arial" w:cs="Arial"/>
          <w:b w:val="0"/>
          <w:bCs/>
          <w:sz w:val="20"/>
          <w:u w:val="none"/>
        </w:rPr>
        <w:t xml:space="preserve"> j</w:t>
      </w:r>
      <w:r w:rsidRPr="003527E0">
        <w:rPr>
          <w:rFonts w:ascii="Arial" w:hAnsi="Arial" w:cs="Arial"/>
          <w:b w:val="0"/>
          <w:bCs/>
          <w:sz w:val="20"/>
          <w:u w:val="none"/>
        </w:rPr>
        <w:t>sou</w:t>
      </w:r>
      <w:r w:rsidR="003A3820" w:rsidRPr="003527E0">
        <w:rPr>
          <w:rFonts w:ascii="Arial" w:hAnsi="Arial" w:cs="Arial"/>
          <w:b w:val="0"/>
          <w:bCs/>
          <w:sz w:val="20"/>
          <w:u w:val="none"/>
        </w:rPr>
        <w:t xml:space="preserve"> řádně a včas uplatněn</w:t>
      </w:r>
      <w:r w:rsidRPr="003527E0">
        <w:rPr>
          <w:rFonts w:ascii="Arial" w:hAnsi="Arial" w:cs="Arial"/>
          <w:b w:val="0"/>
          <w:bCs/>
          <w:sz w:val="20"/>
          <w:u w:val="none"/>
        </w:rPr>
        <w:t>a</w:t>
      </w:r>
      <w:r w:rsidR="003A3820" w:rsidRPr="003527E0">
        <w:rPr>
          <w:rFonts w:ascii="Arial" w:hAnsi="Arial" w:cs="Arial"/>
          <w:b w:val="0"/>
          <w:bCs/>
          <w:sz w:val="20"/>
          <w:u w:val="none"/>
        </w:rPr>
        <w:t xml:space="preserve"> Kupujícím, pokud je Kupující oznámí Prodávajícímu do konce záruční doby. Oznámení </w:t>
      </w:r>
      <w:r w:rsidRPr="003527E0">
        <w:rPr>
          <w:rFonts w:ascii="Arial" w:hAnsi="Arial" w:cs="Arial"/>
          <w:b w:val="0"/>
          <w:bCs/>
          <w:sz w:val="20"/>
          <w:u w:val="none"/>
        </w:rPr>
        <w:t>práv z vadného plnění</w:t>
      </w:r>
      <w:r w:rsidR="003A3820" w:rsidRPr="003527E0">
        <w:rPr>
          <w:rFonts w:ascii="Arial" w:hAnsi="Arial" w:cs="Arial"/>
          <w:b w:val="0"/>
          <w:bCs/>
          <w:sz w:val="20"/>
          <w:u w:val="none"/>
        </w:rPr>
        <w:t xml:space="preserve"> se považuje za řádně učiněné také v případě, jestliže je Kupující zašle Prodávajícímu elektronickou formou na e-</w:t>
      </w:r>
      <w:proofErr w:type="spellStart"/>
      <w:r w:rsidR="003A3820" w:rsidRPr="003527E0">
        <w:rPr>
          <w:rFonts w:ascii="Arial" w:hAnsi="Arial" w:cs="Arial"/>
          <w:b w:val="0"/>
          <w:bCs/>
          <w:sz w:val="20"/>
          <w:u w:val="none"/>
        </w:rPr>
        <w:t>mailovou</w:t>
      </w:r>
      <w:proofErr w:type="spellEnd"/>
      <w:r w:rsidR="003A3820" w:rsidRPr="003527E0">
        <w:rPr>
          <w:rFonts w:ascii="Arial" w:hAnsi="Arial" w:cs="Arial"/>
          <w:b w:val="0"/>
          <w:bCs/>
          <w:sz w:val="20"/>
          <w:u w:val="none"/>
        </w:rPr>
        <w:t xml:space="preserve"> adresu Prodávajícího uvedenou v odstavci </w:t>
      </w:r>
      <w:proofErr w:type="gramStart"/>
      <w:r w:rsidR="003A3820" w:rsidRPr="003527E0">
        <w:rPr>
          <w:rFonts w:ascii="Arial" w:hAnsi="Arial" w:cs="Arial"/>
          <w:b w:val="0"/>
          <w:bCs/>
          <w:sz w:val="20"/>
          <w:u w:val="none"/>
        </w:rPr>
        <w:t>13.3. této</w:t>
      </w:r>
      <w:proofErr w:type="gramEnd"/>
      <w:r w:rsidR="003A3820" w:rsidRPr="003527E0">
        <w:rPr>
          <w:rFonts w:ascii="Arial" w:hAnsi="Arial" w:cs="Arial"/>
          <w:b w:val="0"/>
          <w:bCs/>
          <w:sz w:val="20"/>
          <w:u w:val="none"/>
        </w:rPr>
        <w:t xml:space="preserve"> smlouvy.</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V případě výskytu vady Zboží je Kupující oprávněn odstoupit od smlouvy pouze ohledně toho Zboží, ke kterému se vada vztahuje.</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V případě, že Kupující bude požadovat po Prodávajícím odstranění vad dodáním n</w:t>
      </w:r>
      <w:r w:rsidR="00486359" w:rsidRPr="003527E0">
        <w:rPr>
          <w:rFonts w:ascii="Arial" w:hAnsi="Arial" w:cs="Arial"/>
          <w:b w:val="0"/>
          <w:bCs/>
          <w:sz w:val="20"/>
          <w:u w:val="none"/>
        </w:rPr>
        <w:t>ového</w:t>
      </w:r>
      <w:r w:rsidRPr="003527E0">
        <w:rPr>
          <w:rFonts w:ascii="Arial" w:hAnsi="Arial" w:cs="Arial"/>
          <w:b w:val="0"/>
          <w:bCs/>
          <w:sz w:val="20"/>
          <w:u w:val="none"/>
        </w:rPr>
        <w:t xml:space="preserve"> Zboží </w:t>
      </w:r>
      <w:r w:rsidR="00486359" w:rsidRPr="003527E0">
        <w:rPr>
          <w:rFonts w:ascii="Arial" w:hAnsi="Arial" w:cs="Arial"/>
          <w:b w:val="0"/>
          <w:bCs/>
          <w:sz w:val="20"/>
          <w:u w:val="none"/>
        </w:rPr>
        <w:t>bez vad</w:t>
      </w:r>
      <w:r w:rsidRPr="003527E0">
        <w:rPr>
          <w:rFonts w:ascii="Arial" w:hAnsi="Arial" w:cs="Arial"/>
          <w:b w:val="0"/>
          <w:bCs/>
          <w:sz w:val="20"/>
          <w:u w:val="none"/>
        </w:rPr>
        <w:t xml:space="preserve"> či dodání chybějícího Zboží, je Prodávající povinen dodat Kupujícímu n</w:t>
      </w:r>
      <w:r w:rsidR="00486359" w:rsidRPr="003527E0">
        <w:rPr>
          <w:rFonts w:ascii="Arial" w:hAnsi="Arial" w:cs="Arial"/>
          <w:b w:val="0"/>
          <w:bCs/>
          <w:sz w:val="20"/>
          <w:u w:val="none"/>
        </w:rPr>
        <w:t>ové Zboží bez vad</w:t>
      </w:r>
      <w:r w:rsidRPr="003527E0">
        <w:rPr>
          <w:rFonts w:ascii="Arial" w:hAnsi="Arial" w:cs="Arial"/>
          <w:b w:val="0"/>
          <w:bCs/>
          <w:sz w:val="20"/>
          <w:u w:val="none"/>
        </w:rPr>
        <w:t xml:space="preserve"> či chybějící Zboží nejpozději </w:t>
      </w:r>
      <w:r w:rsidR="0067615A" w:rsidRPr="003527E0">
        <w:rPr>
          <w:rFonts w:ascii="Arial" w:hAnsi="Arial" w:cs="Arial"/>
          <w:b w:val="0"/>
          <w:bCs/>
          <w:sz w:val="20"/>
          <w:u w:val="none"/>
        </w:rPr>
        <w:t xml:space="preserve">ve lhůtě stanovené pro původní dodávku počítané </w:t>
      </w:r>
      <w:r w:rsidRPr="003527E0">
        <w:rPr>
          <w:rFonts w:ascii="Arial" w:hAnsi="Arial" w:cs="Arial"/>
          <w:b w:val="0"/>
          <w:bCs/>
          <w:sz w:val="20"/>
          <w:u w:val="none"/>
        </w:rPr>
        <w:t>od oznámení vad Zboží Kupujícím</w:t>
      </w:r>
      <w:r w:rsidR="00F4482B" w:rsidRPr="003527E0">
        <w:rPr>
          <w:rFonts w:ascii="Arial" w:hAnsi="Arial" w:cs="Arial"/>
          <w:b w:val="0"/>
          <w:bCs/>
          <w:sz w:val="20"/>
          <w:u w:val="none"/>
        </w:rPr>
        <w:t xml:space="preserve">, resp. </w:t>
      </w:r>
      <w:r w:rsidR="005646F9" w:rsidRPr="003527E0">
        <w:rPr>
          <w:rFonts w:ascii="Arial" w:hAnsi="Arial" w:cs="Arial"/>
          <w:b w:val="0"/>
          <w:bCs/>
          <w:sz w:val="20"/>
          <w:u w:val="none"/>
        </w:rPr>
        <w:t>vždy však nejpozději do 14.00 hodin následujícího pracovního dne</w:t>
      </w:r>
      <w:r w:rsidRPr="003527E0">
        <w:rPr>
          <w:rFonts w:ascii="Arial" w:hAnsi="Arial" w:cs="Arial"/>
          <w:b w:val="0"/>
          <w:bCs/>
          <w:sz w:val="20"/>
          <w:u w:val="none"/>
        </w:rPr>
        <w:t>. Na dodání náhradního či chybějícího Zboží se vztahují dodací podmínky 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Nedohodnou-li se smluvní strany bez zbytečného odkladu na slevě z kupní ceny ve smyslu odst. </w:t>
      </w:r>
      <w:proofErr w:type="gramStart"/>
      <w:r w:rsidRPr="003527E0">
        <w:rPr>
          <w:rFonts w:ascii="Arial" w:hAnsi="Arial" w:cs="Arial"/>
          <w:b w:val="0"/>
          <w:bCs/>
          <w:sz w:val="20"/>
          <w:u w:val="none"/>
        </w:rPr>
        <w:t>7.3. této</w:t>
      </w:r>
      <w:proofErr w:type="gramEnd"/>
      <w:r w:rsidRPr="003527E0">
        <w:rPr>
          <w:rFonts w:ascii="Arial" w:hAnsi="Arial" w:cs="Arial"/>
          <w:b w:val="0"/>
          <w:bCs/>
          <w:sz w:val="20"/>
          <w:u w:val="none"/>
        </w:rPr>
        <w:t xml:space="preserve"> smlouvy, má Kupující právo odstoupit od smlouvy ohledně toho Zboží, ke kterému se vada vztahuje. </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V případě sporu smluvních stran o délku lhůty „bez zbytečného odkladu“ či „bezodkladně“ je vždy rozhodující stanovisko Kupujícího.</w:t>
      </w:r>
    </w:p>
    <w:p w:rsidR="0085723B" w:rsidRPr="003527E0" w:rsidRDefault="003A3820">
      <w:pPr>
        <w:pStyle w:val="Nadpis2"/>
        <w:numPr>
          <w:ilvl w:val="1"/>
          <w:numId w:val="16"/>
        </w:numPr>
        <w:tabs>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Kupující je oprávněn odepřít zaplacení kupní ceny za Zboží do doby odstranění vad Zboží, nebyla-li kupní cena Zboží již dříve uhrazena</w:t>
      </w:r>
      <w:r w:rsidR="0009467F" w:rsidRPr="003527E0">
        <w:rPr>
          <w:rFonts w:ascii="Arial" w:hAnsi="Arial" w:cs="Arial"/>
          <w:b w:val="0"/>
          <w:bCs/>
          <w:sz w:val="20"/>
          <w:u w:val="none"/>
        </w:rPr>
        <w:t>.</w:t>
      </w:r>
    </w:p>
    <w:p w:rsidR="0085723B" w:rsidRPr="003527E0" w:rsidRDefault="00B6355D">
      <w:pPr>
        <w:pStyle w:val="Nadpis2"/>
        <w:numPr>
          <w:ilvl w:val="1"/>
          <w:numId w:val="16"/>
        </w:numPr>
        <w:tabs>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V případě Dodávek přes Distributora je Kupující oprávněn </w:t>
      </w:r>
      <w:r w:rsidR="00095F43" w:rsidRPr="003527E0">
        <w:rPr>
          <w:rFonts w:ascii="Arial" w:hAnsi="Arial" w:cs="Arial"/>
          <w:b w:val="0"/>
          <w:bCs/>
          <w:sz w:val="20"/>
          <w:u w:val="none"/>
        </w:rPr>
        <w:t>uplatnit reklamaci i u </w:t>
      </w:r>
      <w:r w:rsidR="0067615A" w:rsidRPr="003527E0">
        <w:rPr>
          <w:rFonts w:ascii="Arial" w:hAnsi="Arial" w:cs="Arial"/>
          <w:b w:val="0"/>
          <w:bCs/>
          <w:sz w:val="20"/>
          <w:u w:val="none"/>
        </w:rPr>
        <w:t>Distributora s tím, že Prodávající je zároveň oprávněn prostřednictvím Distributora uspokojit práva Kupující</w:t>
      </w:r>
      <w:r w:rsidR="00DD2711" w:rsidRPr="003527E0">
        <w:rPr>
          <w:rFonts w:ascii="Arial" w:hAnsi="Arial" w:cs="Arial"/>
          <w:b w:val="0"/>
          <w:bCs/>
          <w:sz w:val="20"/>
          <w:u w:val="none"/>
        </w:rPr>
        <w:t>ho</w:t>
      </w:r>
      <w:r w:rsidR="0067615A" w:rsidRPr="003527E0">
        <w:rPr>
          <w:rFonts w:ascii="Arial" w:hAnsi="Arial" w:cs="Arial"/>
          <w:b w:val="0"/>
          <w:bCs/>
          <w:sz w:val="20"/>
          <w:u w:val="none"/>
        </w:rPr>
        <w:t xml:space="preserve"> z vad Zboží</w:t>
      </w:r>
      <w:r w:rsidR="003A3820" w:rsidRPr="003527E0">
        <w:rPr>
          <w:rFonts w:ascii="Arial" w:hAnsi="Arial" w:cs="Arial"/>
          <w:b w:val="0"/>
          <w:bCs/>
          <w:sz w:val="20"/>
          <w:u w:val="none"/>
        </w:rPr>
        <w:t>.</w:t>
      </w:r>
    </w:p>
    <w:p w:rsidR="0085723B" w:rsidRPr="003527E0" w:rsidRDefault="00095F43">
      <w:pPr>
        <w:pStyle w:val="Nadpis2"/>
        <w:numPr>
          <w:ilvl w:val="1"/>
          <w:numId w:val="16"/>
        </w:numPr>
        <w:tabs>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Pro vyloučení pochybností se stanoví, že za vadu Zboží se považuje též případ, kdy Kupující nebude moci z jakýchkoli důvodů ověřit dle </w:t>
      </w:r>
      <w:r w:rsidR="006A28B6" w:rsidRPr="003527E0">
        <w:rPr>
          <w:rFonts w:ascii="Arial" w:hAnsi="Arial" w:cs="Arial"/>
          <w:b w:val="0"/>
          <w:bCs/>
          <w:sz w:val="20"/>
          <w:u w:val="none"/>
        </w:rPr>
        <w:t>přísluš</w:t>
      </w:r>
      <w:r w:rsidRPr="003527E0">
        <w:rPr>
          <w:rFonts w:ascii="Arial" w:hAnsi="Arial" w:cs="Arial"/>
          <w:b w:val="0"/>
          <w:bCs/>
          <w:sz w:val="20"/>
          <w:u w:val="none"/>
        </w:rPr>
        <w:t>né legislativy Evropské unie, že dodané Zboží není padělaným léčivým přípravkem, aniž by se jednalo o pochybení na straně Kupujícího.</w:t>
      </w:r>
    </w:p>
    <w:p w:rsidR="003A3820" w:rsidRPr="003527E0" w:rsidRDefault="003A3820" w:rsidP="008D76E5">
      <w:pPr>
        <w:pStyle w:val="Nadpis2"/>
        <w:spacing w:before="0" w:line="276" w:lineRule="auto"/>
        <w:rPr>
          <w:rFonts w:ascii="Arial" w:hAnsi="Arial" w:cs="Arial"/>
          <w:b w:val="0"/>
          <w:bCs/>
          <w:sz w:val="20"/>
          <w:u w:val="none"/>
        </w:rPr>
      </w:pPr>
    </w:p>
    <w:p w:rsidR="0085723B" w:rsidRPr="003527E0" w:rsidRDefault="003A3820" w:rsidP="00D1518F">
      <w:pPr>
        <w:pStyle w:val="Nadpis1"/>
        <w:numPr>
          <w:ilvl w:val="0"/>
          <w:numId w:val="16"/>
        </w:numPr>
        <w:tabs>
          <w:tab w:val="clear" w:pos="360"/>
        </w:tabs>
        <w:spacing w:before="0" w:after="120" w:line="276" w:lineRule="auto"/>
        <w:ind w:left="720" w:hanging="720"/>
        <w:jc w:val="left"/>
        <w:rPr>
          <w:bCs w:val="0"/>
          <w:smallCaps/>
          <w:sz w:val="20"/>
          <w:szCs w:val="20"/>
        </w:rPr>
      </w:pPr>
      <w:r w:rsidRPr="003527E0">
        <w:rPr>
          <w:bCs w:val="0"/>
          <w:smallCaps/>
          <w:sz w:val="20"/>
          <w:szCs w:val="20"/>
        </w:rPr>
        <w:t>Nabytí vlastnického práva a přechod nebezpečí škody na Zboží</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Kupující nabývá vlastnického práva ke Zboží, jakmile je mu </w:t>
      </w:r>
      <w:r w:rsidR="00E07B93" w:rsidRPr="003527E0">
        <w:rPr>
          <w:rFonts w:ascii="Arial" w:hAnsi="Arial" w:cs="Arial"/>
          <w:b w:val="0"/>
          <w:bCs/>
          <w:sz w:val="20"/>
          <w:u w:val="none"/>
        </w:rPr>
        <w:t>odevzdané</w:t>
      </w:r>
      <w:r w:rsidRPr="003527E0">
        <w:rPr>
          <w:rFonts w:ascii="Arial" w:hAnsi="Arial" w:cs="Arial"/>
          <w:b w:val="0"/>
          <w:bCs/>
          <w:sz w:val="20"/>
          <w:u w:val="none"/>
        </w:rPr>
        <w:t xml:space="preserve"> Zboží předáno v místě </w:t>
      </w:r>
      <w:r w:rsidR="00E07B93" w:rsidRPr="003527E0">
        <w:rPr>
          <w:rFonts w:ascii="Arial" w:hAnsi="Arial" w:cs="Arial"/>
          <w:b w:val="0"/>
          <w:bCs/>
          <w:sz w:val="20"/>
          <w:u w:val="none"/>
        </w:rPr>
        <w:t>odevzdání</w:t>
      </w:r>
      <w:r w:rsidRPr="003527E0">
        <w:rPr>
          <w:rFonts w:ascii="Arial" w:hAnsi="Arial" w:cs="Arial"/>
          <w:b w:val="0"/>
          <w:bCs/>
          <w:sz w:val="20"/>
          <w:u w:val="none"/>
        </w:rPr>
        <w:t>.</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Nebezpečí škody na Zboží přechází na Kupujícího okamžikem předání Zboží v místě </w:t>
      </w:r>
      <w:r w:rsidR="00E07B93" w:rsidRPr="003527E0">
        <w:rPr>
          <w:rFonts w:ascii="Arial" w:hAnsi="Arial" w:cs="Arial"/>
          <w:b w:val="0"/>
          <w:bCs/>
          <w:sz w:val="20"/>
          <w:u w:val="none"/>
        </w:rPr>
        <w:t>odevzdání</w:t>
      </w:r>
      <w:r w:rsidRPr="003527E0">
        <w:rPr>
          <w:rFonts w:ascii="Arial" w:hAnsi="Arial" w:cs="Arial"/>
          <w:b w:val="0"/>
          <w:bCs/>
          <w:sz w:val="20"/>
          <w:u w:val="none"/>
        </w:rPr>
        <w:t xml:space="preserve"> nebo potvrzením příslušného dodacího listu podle toho, která skutečnost nastane později.</w:t>
      </w:r>
    </w:p>
    <w:p w:rsidR="003A3820" w:rsidRPr="003527E0" w:rsidRDefault="003A3820" w:rsidP="00D1518F">
      <w:pPr>
        <w:pStyle w:val="Nadpis2"/>
        <w:spacing w:before="0" w:line="276" w:lineRule="auto"/>
        <w:rPr>
          <w:rFonts w:ascii="Arial" w:hAnsi="Arial" w:cs="Arial"/>
          <w:b w:val="0"/>
          <w:bCs/>
          <w:sz w:val="20"/>
          <w:u w:val="none"/>
        </w:rPr>
      </w:pPr>
    </w:p>
    <w:p w:rsidR="0085723B" w:rsidRPr="003527E0" w:rsidRDefault="003A3820" w:rsidP="00D1518F">
      <w:pPr>
        <w:pStyle w:val="Nadpis1"/>
        <w:numPr>
          <w:ilvl w:val="0"/>
          <w:numId w:val="16"/>
        </w:numPr>
        <w:tabs>
          <w:tab w:val="clear" w:pos="360"/>
        </w:tabs>
        <w:spacing w:before="0" w:after="120" w:line="276" w:lineRule="auto"/>
        <w:ind w:left="720" w:hanging="720"/>
        <w:jc w:val="left"/>
        <w:rPr>
          <w:bCs w:val="0"/>
          <w:smallCaps/>
          <w:sz w:val="20"/>
          <w:szCs w:val="20"/>
        </w:rPr>
      </w:pPr>
      <w:r w:rsidRPr="003527E0">
        <w:rPr>
          <w:bCs w:val="0"/>
          <w:smallCaps/>
          <w:sz w:val="20"/>
          <w:szCs w:val="20"/>
        </w:rPr>
        <w:lastRenderedPageBreak/>
        <w:t>Ostatní práva a povinnosti smluvních stran</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Prodávající je povinen umožnit Kupujícímu nabýt vlastnické právo ke Zboží v souladu s touto smlouvou a ob</w:t>
      </w:r>
      <w:r w:rsidR="00951B4D" w:rsidRPr="003527E0">
        <w:rPr>
          <w:rFonts w:ascii="Arial" w:hAnsi="Arial" w:cs="Arial"/>
          <w:b w:val="0"/>
          <w:bCs/>
          <w:sz w:val="20"/>
          <w:u w:val="none"/>
        </w:rPr>
        <w:t>čanským</w:t>
      </w:r>
      <w:r w:rsidRPr="003527E0">
        <w:rPr>
          <w:rFonts w:ascii="Arial" w:hAnsi="Arial" w:cs="Arial"/>
          <w:b w:val="0"/>
          <w:bCs/>
          <w:sz w:val="20"/>
          <w:u w:val="none"/>
        </w:rPr>
        <w:t xml:space="preserve"> zákoníkem.</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Kupující je povinen řádně a včas zaplatit Prodávajícímu kupní cenu v souladu s článkem 6. této smlouvy a převzít Zboží dle pravidel upravených v článku 5. této smlouvy.</w:t>
      </w:r>
    </w:p>
    <w:p w:rsidR="00FB0F03" w:rsidRPr="003527E0" w:rsidRDefault="00FB0F03"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Prodávající se zavazuje, že bude dodávat Objednateli výlučně Zboží, které bude v řádném stavu a které bude možno bez omezení užívat v souladu s účelem, jemuž Zboží obvykle slouží a k němuž je určeno. Prodávající se rovněž zavazuje, že bude Objednateli dodávat Zboží bez právních vad, zejména bez zástavních práv nebo jakýchkoliv jiných práv třetích osob.</w:t>
      </w:r>
    </w:p>
    <w:p w:rsidR="0085723B" w:rsidRPr="003527E0" w:rsidRDefault="003A3820" w:rsidP="00D1518F">
      <w:pPr>
        <w:pStyle w:val="Nadpis2"/>
        <w:numPr>
          <w:ilvl w:val="1"/>
          <w:numId w:val="16"/>
        </w:numPr>
        <w:tabs>
          <w:tab w:val="clear" w:pos="360"/>
          <w:tab w:val="num" w:pos="1080"/>
        </w:tabs>
        <w:spacing w:before="0" w:line="276" w:lineRule="auto"/>
        <w:ind w:left="720" w:hanging="720"/>
        <w:rPr>
          <w:rFonts w:ascii="Arial" w:hAnsi="Arial" w:cs="Arial"/>
          <w:b w:val="0"/>
          <w:bCs/>
          <w:sz w:val="20"/>
          <w:u w:val="none"/>
        </w:rPr>
      </w:pPr>
      <w:r w:rsidRPr="003527E0">
        <w:rPr>
          <w:rFonts w:ascii="Arial" w:hAnsi="Arial" w:cs="Arial"/>
          <w:b w:val="0"/>
          <w:bCs/>
          <w:sz w:val="20"/>
          <w:u w:val="none"/>
        </w:rPr>
        <w:t xml:space="preserve">Prodávající se zavazuje, že bude </w:t>
      </w:r>
      <w:r w:rsidR="00D44EA4" w:rsidRPr="003527E0">
        <w:rPr>
          <w:rFonts w:ascii="Arial" w:hAnsi="Arial" w:cs="Arial"/>
          <w:b w:val="0"/>
          <w:bCs/>
          <w:sz w:val="20"/>
          <w:u w:val="none"/>
        </w:rPr>
        <w:t>odevzdávat</w:t>
      </w:r>
      <w:r w:rsidR="00BA1A8D" w:rsidRPr="003527E0">
        <w:rPr>
          <w:rFonts w:ascii="Arial" w:hAnsi="Arial" w:cs="Arial"/>
          <w:b w:val="0"/>
          <w:bCs/>
          <w:sz w:val="20"/>
          <w:u w:val="none"/>
        </w:rPr>
        <w:t xml:space="preserve"> (</w:t>
      </w:r>
      <w:r w:rsidRPr="003527E0">
        <w:rPr>
          <w:rFonts w:ascii="Arial" w:hAnsi="Arial" w:cs="Arial"/>
          <w:b w:val="0"/>
          <w:bCs/>
          <w:sz w:val="20"/>
          <w:u w:val="none"/>
        </w:rPr>
        <w:t>dodávat</w:t>
      </w:r>
      <w:r w:rsidR="00BA1A8D" w:rsidRPr="003527E0">
        <w:rPr>
          <w:rFonts w:ascii="Arial" w:hAnsi="Arial" w:cs="Arial"/>
          <w:b w:val="0"/>
          <w:bCs/>
          <w:sz w:val="20"/>
          <w:u w:val="none"/>
        </w:rPr>
        <w:t>)</w:t>
      </w:r>
      <w:r w:rsidRPr="003527E0">
        <w:rPr>
          <w:rFonts w:ascii="Arial" w:hAnsi="Arial" w:cs="Arial"/>
          <w:b w:val="0"/>
          <w:bCs/>
          <w:sz w:val="20"/>
          <w:u w:val="none"/>
        </w:rPr>
        <w:t xml:space="preserve">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w:t>
      </w:r>
    </w:p>
    <w:p w:rsidR="006711D2" w:rsidRPr="003527E0" w:rsidRDefault="006711D2" w:rsidP="006711D2">
      <w:pPr>
        <w:rPr>
          <w:szCs w:val="20"/>
        </w:rPr>
      </w:pPr>
    </w:p>
    <w:p w:rsidR="0085723B" w:rsidRPr="003527E0" w:rsidRDefault="003A3820" w:rsidP="00D1518F">
      <w:pPr>
        <w:pStyle w:val="Nadpis1"/>
        <w:numPr>
          <w:ilvl w:val="0"/>
          <w:numId w:val="16"/>
        </w:numPr>
        <w:tabs>
          <w:tab w:val="clear" w:pos="360"/>
        </w:tabs>
        <w:spacing w:before="0" w:after="120" w:line="276" w:lineRule="auto"/>
        <w:ind w:left="720" w:hanging="720"/>
        <w:jc w:val="left"/>
        <w:rPr>
          <w:smallCaps/>
          <w:sz w:val="20"/>
          <w:szCs w:val="20"/>
        </w:rPr>
      </w:pPr>
      <w:r w:rsidRPr="003527E0">
        <w:rPr>
          <w:smallCaps/>
          <w:sz w:val="20"/>
          <w:szCs w:val="20"/>
        </w:rPr>
        <w:t xml:space="preserve">Odpovědnost za </w:t>
      </w:r>
      <w:r w:rsidR="0009467F" w:rsidRPr="003527E0">
        <w:rPr>
          <w:smallCaps/>
          <w:sz w:val="20"/>
          <w:szCs w:val="20"/>
        </w:rPr>
        <w:t>újmu</w:t>
      </w:r>
      <w:r w:rsidRPr="003527E0">
        <w:rPr>
          <w:smallCaps/>
          <w:sz w:val="20"/>
          <w:szCs w:val="20"/>
        </w:rPr>
        <w:t xml:space="preserve"> a sankce</w:t>
      </w:r>
    </w:p>
    <w:p w:rsidR="0085723B" w:rsidRPr="003527E0" w:rsidRDefault="003A3820">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 xml:space="preserve">Smluvní strany si vzájemně odpovídají za </w:t>
      </w:r>
      <w:r w:rsidR="0009467F" w:rsidRPr="003527E0">
        <w:rPr>
          <w:rFonts w:ascii="Arial" w:hAnsi="Arial" w:cs="Arial"/>
          <w:szCs w:val="20"/>
        </w:rPr>
        <w:t>újmu</w:t>
      </w:r>
      <w:r w:rsidRPr="003527E0">
        <w:rPr>
          <w:rFonts w:ascii="Arial" w:hAnsi="Arial" w:cs="Arial"/>
          <w:szCs w:val="20"/>
        </w:rPr>
        <w:t>, kterou způsobí druhé smluvní straně porušením právní povinnosti. Odpovědnost smluvních stran za</w:t>
      </w:r>
      <w:r w:rsidR="0009467F" w:rsidRPr="003527E0">
        <w:rPr>
          <w:rFonts w:ascii="Arial" w:hAnsi="Arial" w:cs="Arial"/>
          <w:szCs w:val="20"/>
        </w:rPr>
        <w:t xml:space="preserve"> újmu</w:t>
      </w:r>
      <w:r w:rsidRPr="003527E0">
        <w:rPr>
          <w:rFonts w:ascii="Arial" w:hAnsi="Arial" w:cs="Arial"/>
          <w:szCs w:val="20"/>
        </w:rPr>
        <w:t xml:space="preserve"> způsobenou v souvislosti s touto smlouvou se řídí příslušnými právními předpisy České republiky.</w:t>
      </w:r>
      <w:r w:rsidR="0067615A" w:rsidRPr="003527E0">
        <w:rPr>
          <w:rFonts w:ascii="Arial" w:hAnsi="Arial" w:cs="Arial"/>
          <w:szCs w:val="20"/>
        </w:rPr>
        <w:t xml:space="preserve"> Prodávající odpovídá i za </w:t>
      </w:r>
      <w:r w:rsidR="0009467F" w:rsidRPr="003527E0">
        <w:rPr>
          <w:rFonts w:ascii="Arial" w:hAnsi="Arial" w:cs="Arial"/>
          <w:szCs w:val="20"/>
        </w:rPr>
        <w:t>újmu</w:t>
      </w:r>
      <w:r w:rsidR="0067615A" w:rsidRPr="003527E0">
        <w:rPr>
          <w:rFonts w:ascii="Arial" w:hAnsi="Arial" w:cs="Arial"/>
          <w:szCs w:val="20"/>
        </w:rPr>
        <w:t xml:space="preserve"> způsoben</w:t>
      </w:r>
      <w:r w:rsidR="0009467F" w:rsidRPr="003527E0">
        <w:rPr>
          <w:rFonts w:ascii="Arial" w:hAnsi="Arial" w:cs="Arial"/>
          <w:szCs w:val="20"/>
        </w:rPr>
        <w:t>ou</w:t>
      </w:r>
      <w:r w:rsidR="0067615A" w:rsidRPr="003527E0">
        <w:rPr>
          <w:rFonts w:ascii="Arial" w:hAnsi="Arial" w:cs="Arial"/>
          <w:szCs w:val="20"/>
        </w:rPr>
        <w:t xml:space="preserve"> Distributorem při jeho činnost</w:t>
      </w:r>
      <w:r w:rsidR="0079290B" w:rsidRPr="003527E0">
        <w:rPr>
          <w:rFonts w:ascii="Arial" w:hAnsi="Arial" w:cs="Arial"/>
          <w:szCs w:val="20"/>
        </w:rPr>
        <w:t>i</w:t>
      </w:r>
      <w:r w:rsidR="0067615A" w:rsidRPr="003527E0">
        <w:rPr>
          <w:rFonts w:ascii="Arial" w:hAnsi="Arial" w:cs="Arial"/>
          <w:szCs w:val="20"/>
        </w:rPr>
        <w:t xml:space="preserve"> dle této smlouvy.</w:t>
      </w:r>
    </w:p>
    <w:p w:rsidR="0085723B" w:rsidRPr="003527E0" w:rsidRDefault="003A3820">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 xml:space="preserve">Každá ze smluvních stran je povinna předcházet vzniku </w:t>
      </w:r>
      <w:r w:rsidR="0009467F" w:rsidRPr="003527E0">
        <w:rPr>
          <w:rFonts w:ascii="Arial" w:hAnsi="Arial" w:cs="Arial"/>
          <w:szCs w:val="20"/>
        </w:rPr>
        <w:t>újmy</w:t>
      </w:r>
      <w:r w:rsidRPr="003527E0">
        <w:rPr>
          <w:rFonts w:ascii="Arial" w:hAnsi="Arial" w:cs="Arial"/>
          <w:szCs w:val="20"/>
        </w:rPr>
        <w:t xml:space="preserve">, učinit vhodná a přiměřená opatření k odvrácení hrozící </w:t>
      </w:r>
      <w:r w:rsidR="0009467F" w:rsidRPr="003527E0">
        <w:rPr>
          <w:rFonts w:ascii="Arial" w:hAnsi="Arial" w:cs="Arial"/>
          <w:szCs w:val="20"/>
        </w:rPr>
        <w:t>újmy</w:t>
      </w:r>
      <w:r w:rsidRPr="003527E0">
        <w:rPr>
          <w:rFonts w:ascii="Arial" w:hAnsi="Arial" w:cs="Arial"/>
          <w:szCs w:val="20"/>
        </w:rPr>
        <w:t xml:space="preserve"> a v případě vzniku </w:t>
      </w:r>
      <w:r w:rsidR="0009467F" w:rsidRPr="003527E0">
        <w:rPr>
          <w:rFonts w:ascii="Arial" w:hAnsi="Arial" w:cs="Arial"/>
          <w:szCs w:val="20"/>
        </w:rPr>
        <w:t>újmy</w:t>
      </w:r>
      <w:r w:rsidRPr="003527E0">
        <w:rPr>
          <w:rFonts w:ascii="Arial" w:hAnsi="Arial" w:cs="Arial"/>
          <w:szCs w:val="20"/>
        </w:rPr>
        <w:t xml:space="preserve"> učinit veškerá rozumně </w:t>
      </w:r>
      <w:proofErr w:type="spellStart"/>
      <w:r w:rsidRPr="003527E0">
        <w:rPr>
          <w:rFonts w:ascii="Arial" w:hAnsi="Arial" w:cs="Arial"/>
          <w:szCs w:val="20"/>
        </w:rPr>
        <w:t>požadovatelná</w:t>
      </w:r>
      <w:proofErr w:type="spellEnd"/>
      <w:r w:rsidRPr="003527E0">
        <w:rPr>
          <w:rFonts w:ascii="Arial" w:hAnsi="Arial" w:cs="Arial"/>
          <w:szCs w:val="20"/>
        </w:rPr>
        <w:t xml:space="preserve"> opatření k tomu, aby rozsah </w:t>
      </w:r>
      <w:r w:rsidR="0009467F" w:rsidRPr="003527E0">
        <w:rPr>
          <w:rFonts w:ascii="Arial" w:hAnsi="Arial" w:cs="Arial"/>
          <w:szCs w:val="20"/>
        </w:rPr>
        <w:t>újmy</w:t>
      </w:r>
      <w:r w:rsidRPr="003527E0">
        <w:rPr>
          <w:rFonts w:ascii="Arial" w:hAnsi="Arial" w:cs="Arial"/>
          <w:szCs w:val="20"/>
        </w:rPr>
        <w:t xml:space="preserve"> byl co nejnižší.</w:t>
      </w:r>
    </w:p>
    <w:p w:rsidR="0085723B" w:rsidRPr="003527E0" w:rsidRDefault="003A3820">
      <w:pPr>
        <w:numPr>
          <w:ilvl w:val="1"/>
          <w:numId w:val="16"/>
        </w:numPr>
        <w:tabs>
          <w:tab w:val="num" w:pos="1080"/>
        </w:tabs>
        <w:spacing w:after="120" w:line="276" w:lineRule="auto"/>
        <w:ind w:left="709" w:hanging="709"/>
        <w:rPr>
          <w:rFonts w:ascii="Arial" w:hAnsi="Arial" w:cs="Arial"/>
          <w:szCs w:val="20"/>
        </w:rPr>
      </w:pPr>
      <w:r w:rsidRPr="003527E0">
        <w:rPr>
          <w:rFonts w:ascii="Arial" w:hAnsi="Arial" w:cs="Arial"/>
          <w:szCs w:val="20"/>
        </w:rPr>
        <w:t>Prodávající je povinen zaplatit Kupujícímu smluvní pokutu ve výši 0,05 % z</w:t>
      </w:r>
      <w:r w:rsidR="00BD1904" w:rsidRPr="003527E0">
        <w:rPr>
          <w:rFonts w:ascii="Arial" w:hAnsi="Arial" w:cs="Arial"/>
          <w:szCs w:val="20"/>
        </w:rPr>
        <w:t>e souhrnné</w:t>
      </w:r>
      <w:r w:rsidRPr="003527E0">
        <w:rPr>
          <w:rFonts w:ascii="Arial" w:hAnsi="Arial" w:cs="Arial"/>
          <w:szCs w:val="20"/>
        </w:rPr>
        <w:t xml:space="preserve"> kupní ceny Zboží dle příslušné objednávky za každý </w:t>
      </w:r>
      <w:r w:rsidR="003B1E6C" w:rsidRPr="003527E0">
        <w:rPr>
          <w:rFonts w:ascii="Arial" w:hAnsi="Arial" w:cs="Arial"/>
          <w:szCs w:val="20"/>
        </w:rPr>
        <w:t xml:space="preserve">započatý kalendářní den prodlení se splněním své povinnosti dodat Zboží v souladu s objednávkou Kupujícího a touto smlouvou, a to i v případě prodlení s dodávkou pouze části objednaného Zboží. Za započatý kalendářní den prodlení se považuje každých započatých </w:t>
      </w:r>
      <w:r w:rsidR="0009467F" w:rsidRPr="003527E0">
        <w:rPr>
          <w:rFonts w:ascii="Arial" w:hAnsi="Arial" w:cs="Arial"/>
          <w:szCs w:val="20"/>
        </w:rPr>
        <w:t>dvacet čtyři (</w:t>
      </w:r>
      <w:r w:rsidR="003B1E6C" w:rsidRPr="003527E0">
        <w:rPr>
          <w:rFonts w:ascii="Arial" w:hAnsi="Arial" w:cs="Arial"/>
          <w:szCs w:val="20"/>
        </w:rPr>
        <w:t>24</w:t>
      </w:r>
      <w:r w:rsidR="0009467F" w:rsidRPr="003527E0">
        <w:rPr>
          <w:rFonts w:ascii="Arial" w:hAnsi="Arial" w:cs="Arial"/>
          <w:szCs w:val="20"/>
        </w:rPr>
        <w:t>)</w:t>
      </w:r>
      <w:r w:rsidR="003B1E6C" w:rsidRPr="003527E0">
        <w:rPr>
          <w:rFonts w:ascii="Arial" w:hAnsi="Arial" w:cs="Arial"/>
          <w:szCs w:val="20"/>
        </w:rPr>
        <w:t xml:space="preserve"> hodin následujících po uplynutí lhůty pro dodávku Zboží dle </w:t>
      </w:r>
      <w:r w:rsidR="003B1E6C" w:rsidRPr="003527E0">
        <w:rPr>
          <w:rFonts w:ascii="Arial" w:hAnsi="Arial" w:cs="Arial"/>
          <w:szCs w:val="20"/>
          <w:u w:val="single"/>
        </w:rPr>
        <w:t xml:space="preserve">Přílohy č. </w:t>
      </w:r>
      <w:r w:rsidR="006E520F" w:rsidRPr="003527E0">
        <w:rPr>
          <w:rFonts w:ascii="Arial" w:hAnsi="Arial" w:cs="Arial"/>
          <w:szCs w:val="20"/>
          <w:u w:val="single"/>
        </w:rPr>
        <w:t>2</w:t>
      </w:r>
      <w:r w:rsidR="006E520F" w:rsidRPr="003527E0">
        <w:rPr>
          <w:rFonts w:ascii="Arial" w:hAnsi="Arial" w:cs="Arial"/>
          <w:szCs w:val="20"/>
        </w:rPr>
        <w:t xml:space="preserve"> </w:t>
      </w:r>
      <w:proofErr w:type="gramStart"/>
      <w:r w:rsidR="003B1E6C" w:rsidRPr="003527E0">
        <w:rPr>
          <w:rFonts w:ascii="Arial" w:hAnsi="Arial" w:cs="Arial"/>
          <w:szCs w:val="20"/>
        </w:rPr>
        <w:t>této</w:t>
      </w:r>
      <w:proofErr w:type="gramEnd"/>
      <w:r w:rsidR="003B1E6C" w:rsidRPr="003527E0">
        <w:rPr>
          <w:rFonts w:ascii="Arial" w:hAnsi="Arial" w:cs="Arial"/>
          <w:szCs w:val="20"/>
        </w:rPr>
        <w:t xml:space="preserve"> smlouvy – dodací podmínky, ve které se měla objednávka plnit. </w:t>
      </w:r>
    </w:p>
    <w:p w:rsidR="0085723B" w:rsidRPr="003527E0" w:rsidRDefault="003B1E6C">
      <w:pPr>
        <w:numPr>
          <w:ilvl w:val="1"/>
          <w:numId w:val="16"/>
        </w:numPr>
        <w:spacing w:after="120" w:line="276" w:lineRule="auto"/>
        <w:ind w:left="709" w:hanging="709"/>
        <w:rPr>
          <w:rFonts w:ascii="Arial" w:hAnsi="Arial" w:cs="Arial"/>
          <w:szCs w:val="20"/>
        </w:rPr>
      </w:pPr>
      <w:r w:rsidRPr="003527E0">
        <w:rPr>
          <w:rFonts w:ascii="Arial" w:hAnsi="Arial" w:cs="Arial"/>
          <w:szCs w:val="20"/>
        </w:rPr>
        <w:t>Prodávající je povinen zaplatit Kupujícímu smluvní pokutu ve výši 100,- Kč (slovy jedno sto korun českých</w:t>
      </w:r>
      <w:r w:rsidR="002C5CBB" w:rsidRPr="003527E0">
        <w:rPr>
          <w:rFonts w:ascii="Arial" w:hAnsi="Arial" w:cs="Arial"/>
          <w:szCs w:val="20"/>
        </w:rPr>
        <w:t xml:space="preserve">) </w:t>
      </w:r>
      <w:r w:rsidR="0063002B" w:rsidRPr="003527E0">
        <w:rPr>
          <w:rFonts w:ascii="Arial" w:hAnsi="Arial" w:cs="Arial"/>
          <w:szCs w:val="20"/>
        </w:rPr>
        <w:t>za každý započatý kalendářní den prodlení se splněním závazného termínu</w:t>
      </w:r>
      <w:r w:rsidR="00930489" w:rsidRPr="003527E0">
        <w:rPr>
          <w:rFonts w:ascii="Arial" w:hAnsi="Arial" w:cs="Arial"/>
          <w:szCs w:val="20"/>
        </w:rPr>
        <w:t xml:space="preserve"> pro vystavení nebo odeslání faktury</w:t>
      </w:r>
      <w:r w:rsidR="0063002B" w:rsidRPr="003527E0">
        <w:rPr>
          <w:rFonts w:ascii="Arial" w:hAnsi="Arial" w:cs="Arial"/>
          <w:szCs w:val="20"/>
        </w:rPr>
        <w:t xml:space="preserve"> stanoveného </w:t>
      </w:r>
      <w:r w:rsidR="00B44322" w:rsidRPr="003527E0">
        <w:rPr>
          <w:rFonts w:ascii="Arial" w:hAnsi="Arial" w:cs="Arial"/>
          <w:szCs w:val="20"/>
        </w:rPr>
        <w:t xml:space="preserve">v čl. </w:t>
      </w:r>
      <w:proofErr w:type="gramStart"/>
      <w:r w:rsidR="00B44322" w:rsidRPr="003527E0">
        <w:rPr>
          <w:rFonts w:ascii="Arial" w:hAnsi="Arial" w:cs="Arial"/>
          <w:szCs w:val="20"/>
        </w:rPr>
        <w:t>6.3. této</w:t>
      </w:r>
      <w:proofErr w:type="gramEnd"/>
      <w:r w:rsidR="00B44322" w:rsidRPr="003527E0">
        <w:rPr>
          <w:rFonts w:ascii="Arial" w:hAnsi="Arial" w:cs="Arial"/>
          <w:szCs w:val="20"/>
        </w:rPr>
        <w:t xml:space="preserve"> smlouvy.</w:t>
      </w:r>
      <w:r w:rsidR="00930489" w:rsidRPr="003527E0">
        <w:rPr>
          <w:rFonts w:ascii="Arial" w:hAnsi="Arial" w:cs="Arial"/>
          <w:szCs w:val="20"/>
        </w:rPr>
        <w:t xml:space="preserve"> V případě souběhu obou těchto prodlení se tato prodlení za dobu jejich souběhu považují za jedno prodlení. </w:t>
      </w:r>
      <w:r w:rsidR="00B44322" w:rsidRPr="003527E0">
        <w:rPr>
          <w:rFonts w:ascii="Arial" w:hAnsi="Arial" w:cs="Arial"/>
          <w:szCs w:val="20"/>
        </w:rPr>
        <w:t xml:space="preserve"> </w:t>
      </w:r>
    </w:p>
    <w:p w:rsidR="0085723B" w:rsidRPr="003527E0" w:rsidRDefault="003A3820">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 xml:space="preserve">Prodávající se zavazuje plnit povinnosti, jejichž splnění je </w:t>
      </w:r>
      <w:r w:rsidR="00E94C35" w:rsidRPr="003527E0">
        <w:rPr>
          <w:rFonts w:ascii="Arial" w:hAnsi="Arial" w:cs="Arial"/>
          <w:szCs w:val="20"/>
        </w:rPr>
        <w:t>utvrzeno</w:t>
      </w:r>
      <w:r w:rsidRPr="003527E0">
        <w:rPr>
          <w:rFonts w:ascii="Arial" w:hAnsi="Arial" w:cs="Arial"/>
          <w:szCs w:val="20"/>
        </w:rPr>
        <w:t xml:space="preserve"> smluvní pokutou, i po zaplacení smluvní pokuty.</w:t>
      </w:r>
      <w:r w:rsidR="008F2601" w:rsidRPr="003527E0">
        <w:rPr>
          <w:rFonts w:ascii="Arial" w:hAnsi="Arial" w:cs="Arial"/>
          <w:szCs w:val="20"/>
        </w:rPr>
        <w:t xml:space="preserve"> Za prodlení Prodávajícího se považuje i prodlení Distributora.</w:t>
      </w:r>
    </w:p>
    <w:p w:rsidR="0085723B" w:rsidRPr="003527E0" w:rsidRDefault="00FA2899">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Povinností Prodávajícího zaplatit Kupujícímu smluvní pokutu není dotčeno právo na náhradu újmy</w:t>
      </w:r>
      <w:r w:rsidR="00E92E98" w:rsidRPr="003527E0">
        <w:rPr>
          <w:rFonts w:ascii="Arial" w:hAnsi="Arial" w:cs="Arial"/>
          <w:szCs w:val="20"/>
        </w:rPr>
        <w:t xml:space="preserve"> (tj. škody i nemajetkové újmy)</w:t>
      </w:r>
      <w:r w:rsidRPr="003527E0">
        <w:rPr>
          <w:rFonts w:ascii="Arial" w:hAnsi="Arial" w:cs="Arial"/>
          <w:szCs w:val="20"/>
        </w:rPr>
        <w:t xml:space="preserve">, které Kupujícímu náleží </w:t>
      </w:r>
      <w:r w:rsidR="0051485D" w:rsidRPr="003527E0">
        <w:rPr>
          <w:rFonts w:ascii="Arial" w:hAnsi="Arial" w:cs="Arial"/>
          <w:szCs w:val="20"/>
        </w:rPr>
        <w:t xml:space="preserve">vedle smluvní pokuty </w:t>
      </w:r>
      <w:r w:rsidRPr="003527E0">
        <w:rPr>
          <w:rFonts w:ascii="Arial" w:hAnsi="Arial" w:cs="Arial"/>
          <w:szCs w:val="20"/>
        </w:rPr>
        <w:t>v plné výši.</w:t>
      </w:r>
    </w:p>
    <w:p w:rsidR="0085723B" w:rsidRPr="003527E0" w:rsidRDefault="003A3820">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 xml:space="preserve">Smluvní pokuta je splatná nejpozději do sedmi (7) dnů poté, co Prodávající poruší smluvní povinnost, jejíž splnění je </w:t>
      </w:r>
      <w:r w:rsidR="00E94C35" w:rsidRPr="003527E0">
        <w:rPr>
          <w:rFonts w:ascii="Arial" w:hAnsi="Arial" w:cs="Arial"/>
          <w:szCs w:val="20"/>
        </w:rPr>
        <w:t>utvrzeno</w:t>
      </w:r>
      <w:r w:rsidRPr="003527E0">
        <w:rPr>
          <w:rFonts w:ascii="Arial" w:hAnsi="Arial" w:cs="Arial"/>
          <w:szCs w:val="20"/>
        </w:rPr>
        <w:t xml:space="preserve"> smluvní pokutou. Bez ohledu na ujednání předchozí věty je smluvní pokuta vždy splatná nejpozději do sedmi (7) dnů poté, co Kupující požádá Prodávajícího o zaplacení smluvní pokuty.</w:t>
      </w:r>
    </w:p>
    <w:p w:rsidR="0085723B" w:rsidRPr="003527E0" w:rsidRDefault="003A3820">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 xml:space="preserve">Smluvní strany se zavazují zaplatit druhé smluvní straně úrok z prodlení ve výši 0,05 % z dlužné částky za každý den prodlení se splněním své peněžité </w:t>
      </w:r>
      <w:r w:rsidR="008E61BD" w:rsidRPr="003527E0">
        <w:rPr>
          <w:rFonts w:ascii="Arial" w:hAnsi="Arial" w:cs="Arial"/>
          <w:szCs w:val="20"/>
        </w:rPr>
        <w:t>povinnosti</w:t>
      </w:r>
      <w:r w:rsidRPr="003527E0">
        <w:rPr>
          <w:rFonts w:ascii="Arial" w:hAnsi="Arial" w:cs="Arial"/>
          <w:szCs w:val="20"/>
        </w:rPr>
        <w:t xml:space="preserve"> dle této smlouvy.</w:t>
      </w:r>
      <w:r w:rsidR="008F2601" w:rsidRPr="003527E0">
        <w:rPr>
          <w:rFonts w:ascii="Arial" w:hAnsi="Arial" w:cs="Arial"/>
          <w:szCs w:val="20"/>
        </w:rPr>
        <w:t xml:space="preserve"> Vystavuje-li fakturu Distributor, bude Kupující hradit úrok z prodlení na základě faktury vystavené Distributorem za obdobných podmínek jako v případě úhrady kupní ceny.  </w:t>
      </w:r>
    </w:p>
    <w:p w:rsidR="0085723B" w:rsidRPr="003527E0" w:rsidRDefault="003A3820">
      <w:pPr>
        <w:numPr>
          <w:ilvl w:val="1"/>
          <w:numId w:val="16"/>
        </w:numPr>
        <w:tabs>
          <w:tab w:val="num" w:pos="1080"/>
        </w:tabs>
        <w:spacing w:after="120" w:line="276" w:lineRule="auto"/>
        <w:ind w:left="720" w:hanging="720"/>
        <w:rPr>
          <w:rFonts w:ascii="Arial" w:hAnsi="Arial" w:cs="Arial"/>
          <w:szCs w:val="20"/>
        </w:rPr>
      </w:pPr>
      <w:r w:rsidRPr="003527E0">
        <w:rPr>
          <w:rFonts w:ascii="Arial" w:hAnsi="Arial" w:cs="Arial"/>
          <w:szCs w:val="20"/>
        </w:rPr>
        <w:t>Za porušení právní povinnosti ve smyslu této smlouvy se rovněž považuje, jestliže se některé prohlášení Prodávajícího, učiněné v této smlouvě, ukáže být nepravdivým, nepřesným či zavádějícím (dále též jen „</w:t>
      </w:r>
      <w:r w:rsidRPr="003527E0">
        <w:rPr>
          <w:rFonts w:ascii="Arial" w:hAnsi="Arial" w:cs="Arial"/>
          <w:b/>
          <w:szCs w:val="20"/>
        </w:rPr>
        <w:t>Porušení prohlášení</w:t>
      </w:r>
      <w:r w:rsidRPr="003527E0">
        <w:rPr>
          <w:rFonts w:ascii="Arial" w:hAnsi="Arial" w:cs="Arial"/>
          <w:szCs w:val="20"/>
        </w:rPr>
        <w:t xml:space="preserve">“). Prodávající se zavazuje nahradit Kupujícímu </w:t>
      </w:r>
      <w:r w:rsidRPr="003527E0">
        <w:rPr>
          <w:rFonts w:ascii="Arial" w:hAnsi="Arial" w:cs="Arial"/>
          <w:szCs w:val="20"/>
        </w:rPr>
        <w:lastRenderedPageBreak/>
        <w:t>škodu</w:t>
      </w:r>
      <w:r w:rsidR="00D44EA4" w:rsidRPr="003527E0">
        <w:rPr>
          <w:rFonts w:ascii="Arial" w:hAnsi="Arial" w:cs="Arial"/>
          <w:szCs w:val="20"/>
        </w:rPr>
        <w:t xml:space="preserve"> a případně též nemajetkovou újmu</w:t>
      </w:r>
      <w:r w:rsidRPr="003527E0">
        <w:rPr>
          <w:rFonts w:ascii="Arial" w:hAnsi="Arial" w:cs="Arial"/>
          <w:szCs w:val="20"/>
        </w:rPr>
        <w:t xml:space="preserve">,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 </w:t>
      </w:r>
      <w:r w:rsidR="008E61BD" w:rsidRPr="003527E0">
        <w:rPr>
          <w:rFonts w:ascii="Arial" w:hAnsi="Arial" w:cs="Arial"/>
          <w:szCs w:val="20"/>
        </w:rPr>
        <w:t>újmě</w:t>
      </w:r>
      <w:r w:rsidRPr="003527E0">
        <w:rPr>
          <w:rFonts w:ascii="Arial" w:hAnsi="Arial" w:cs="Arial"/>
          <w:szCs w:val="20"/>
        </w:rPr>
        <w:t>.</w:t>
      </w:r>
    </w:p>
    <w:p w:rsidR="003A3820" w:rsidRPr="003527E0" w:rsidRDefault="003A3820" w:rsidP="008D76E5">
      <w:pPr>
        <w:pStyle w:val="Zkladntext"/>
        <w:tabs>
          <w:tab w:val="left" w:pos="720"/>
        </w:tabs>
        <w:spacing w:after="120" w:line="276" w:lineRule="auto"/>
        <w:rPr>
          <w:sz w:val="20"/>
          <w:szCs w:val="20"/>
        </w:rPr>
      </w:pPr>
    </w:p>
    <w:p w:rsidR="0085723B" w:rsidRPr="003527E0" w:rsidRDefault="003A3820" w:rsidP="00D1518F">
      <w:pPr>
        <w:pStyle w:val="Nadpis1"/>
        <w:numPr>
          <w:ilvl w:val="0"/>
          <w:numId w:val="16"/>
        </w:numPr>
        <w:tabs>
          <w:tab w:val="clear" w:pos="360"/>
        </w:tabs>
        <w:spacing w:before="0" w:after="120" w:line="276" w:lineRule="auto"/>
        <w:ind w:left="720" w:hanging="720"/>
        <w:jc w:val="left"/>
        <w:rPr>
          <w:bCs w:val="0"/>
          <w:smallCaps/>
          <w:sz w:val="20"/>
          <w:szCs w:val="20"/>
        </w:rPr>
      </w:pPr>
      <w:r w:rsidRPr="003527E0">
        <w:rPr>
          <w:bCs w:val="0"/>
          <w:smallCaps/>
          <w:sz w:val="20"/>
          <w:szCs w:val="20"/>
        </w:rPr>
        <w:t>Trvání a ukončení smlouvy</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 xml:space="preserve">Smlouva nabývá účinnosti dnem jejího podpisu oběma </w:t>
      </w:r>
      <w:r w:rsidR="00A04511" w:rsidRPr="003527E0">
        <w:rPr>
          <w:sz w:val="20"/>
          <w:szCs w:val="20"/>
        </w:rPr>
        <w:t>smluvními stranami</w:t>
      </w:r>
      <w:r w:rsidR="00472593" w:rsidRPr="003527E0">
        <w:rPr>
          <w:sz w:val="20"/>
          <w:szCs w:val="20"/>
        </w:rPr>
        <w:t>, pokud zákon nestanoví den pozdější</w:t>
      </w:r>
      <w:r w:rsidR="00A04511" w:rsidRPr="003527E0">
        <w:rPr>
          <w:sz w:val="20"/>
          <w:szCs w:val="20"/>
        </w:rPr>
        <w:t xml:space="preserve">. </w:t>
      </w:r>
      <w:r w:rsidR="00513628" w:rsidRPr="003527E0">
        <w:rPr>
          <w:sz w:val="20"/>
          <w:szCs w:val="20"/>
        </w:rPr>
        <w:t>Smlouva se u</w:t>
      </w:r>
      <w:r w:rsidRPr="003527E0">
        <w:rPr>
          <w:sz w:val="20"/>
          <w:szCs w:val="20"/>
        </w:rPr>
        <w:t>zavírá</w:t>
      </w:r>
      <w:r w:rsidR="00A04511" w:rsidRPr="003527E0">
        <w:rPr>
          <w:sz w:val="20"/>
          <w:szCs w:val="20"/>
        </w:rPr>
        <w:t xml:space="preserve"> </w:t>
      </w:r>
      <w:r w:rsidRPr="003527E0">
        <w:rPr>
          <w:sz w:val="20"/>
          <w:szCs w:val="20"/>
        </w:rPr>
        <w:t xml:space="preserve">na dobu </w:t>
      </w:r>
      <w:r w:rsidR="00BA6C82" w:rsidRPr="003527E0">
        <w:rPr>
          <w:sz w:val="20"/>
          <w:szCs w:val="20"/>
        </w:rPr>
        <w:t>určitou</w:t>
      </w:r>
      <w:r w:rsidR="00DD2711" w:rsidRPr="003527E0">
        <w:rPr>
          <w:sz w:val="20"/>
          <w:szCs w:val="20"/>
        </w:rPr>
        <w:t xml:space="preserve"> </w:t>
      </w:r>
      <w:r w:rsidR="00A72BA1" w:rsidRPr="003527E0">
        <w:rPr>
          <w:sz w:val="20"/>
          <w:szCs w:val="20"/>
        </w:rPr>
        <w:t>tj.</w:t>
      </w:r>
      <w:r w:rsidR="00420284">
        <w:rPr>
          <w:sz w:val="20"/>
          <w:szCs w:val="20"/>
        </w:rPr>
        <w:t xml:space="preserve"> </w:t>
      </w:r>
      <w:r w:rsidR="00C06548">
        <w:rPr>
          <w:b/>
          <w:sz w:val="20"/>
          <w:szCs w:val="20"/>
        </w:rPr>
        <w:t>24</w:t>
      </w:r>
      <w:r w:rsidR="006C19AD">
        <w:rPr>
          <w:b/>
          <w:sz w:val="20"/>
          <w:szCs w:val="20"/>
        </w:rPr>
        <w:t xml:space="preserve"> </w:t>
      </w:r>
      <w:r w:rsidR="006C19AD" w:rsidRPr="006C19AD">
        <w:rPr>
          <w:sz w:val="20"/>
          <w:szCs w:val="20"/>
        </w:rPr>
        <w:t xml:space="preserve">měsíců </w:t>
      </w:r>
      <w:r w:rsidR="00DD2711" w:rsidRPr="003527E0">
        <w:rPr>
          <w:sz w:val="20"/>
          <w:szCs w:val="20"/>
        </w:rPr>
        <w:t>od účinnosti smlouvy</w:t>
      </w:r>
      <w:r w:rsidR="005E3EB4" w:rsidRPr="003527E0">
        <w:rPr>
          <w:sz w:val="20"/>
          <w:szCs w:val="20"/>
        </w:rPr>
        <w:t>.</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Smluvní strany mohou odstoupit od smlouvy z důvodů upravených v příslušných právních předpisech a z důvodů uvedených v této smlouvě. Odstoupení musí být učiněno v písemné formě a musí být odesláno druhé smluvní straně.</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 xml:space="preserve">Kupující je oprávněn odstoupit od smlouvy v případě, že se Prodávající ocitne v situaci, ohrožující řádné plnění </w:t>
      </w:r>
      <w:r w:rsidR="008E61BD" w:rsidRPr="003527E0">
        <w:rPr>
          <w:sz w:val="20"/>
          <w:szCs w:val="20"/>
        </w:rPr>
        <w:t>povinností</w:t>
      </w:r>
      <w:r w:rsidRPr="003527E0">
        <w:rPr>
          <w:sz w:val="20"/>
          <w:szCs w:val="20"/>
        </w:rPr>
        <w:t xml:space="preserve"> ze smlouvy (zejména zrušení Prodávajícího bez právního nástupce, úpadek Prodávajícího). Kupující je rovněž oprávněn odstoupit od smlouvy (i) v případě, že Prodávající poruší </w:t>
      </w:r>
      <w:r w:rsidR="00E65E65" w:rsidRPr="003527E0">
        <w:rPr>
          <w:sz w:val="20"/>
          <w:szCs w:val="20"/>
        </w:rPr>
        <w:t xml:space="preserve">svá prohlášení uvedená </w:t>
      </w:r>
      <w:r w:rsidRPr="003527E0">
        <w:rPr>
          <w:sz w:val="20"/>
          <w:szCs w:val="20"/>
        </w:rPr>
        <w:t xml:space="preserve">v odst. </w:t>
      </w:r>
      <w:proofErr w:type="gramStart"/>
      <w:r w:rsidRPr="003527E0">
        <w:rPr>
          <w:sz w:val="20"/>
          <w:szCs w:val="20"/>
        </w:rPr>
        <w:t>2.1. této</w:t>
      </w:r>
      <w:proofErr w:type="gramEnd"/>
      <w:r w:rsidRPr="003527E0">
        <w:rPr>
          <w:sz w:val="20"/>
          <w:szCs w:val="20"/>
        </w:rPr>
        <w:t xml:space="preserve"> smlouvy, </w:t>
      </w:r>
      <w:r w:rsidR="001A1DD8" w:rsidRPr="003527E0">
        <w:rPr>
          <w:sz w:val="20"/>
          <w:szCs w:val="20"/>
        </w:rPr>
        <w:t xml:space="preserve">nebo že se některé z těchto prohlášení ukáže být nepravdivým, nepřesným či zavádějícím, </w:t>
      </w:r>
      <w:r w:rsidRPr="003527E0">
        <w:rPr>
          <w:sz w:val="20"/>
          <w:szCs w:val="20"/>
        </w:rPr>
        <w:t>(</w:t>
      </w:r>
      <w:proofErr w:type="spellStart"/>
      <w:r w:rsidRPr="003527E0">
        <w:rPr>
          <w:sz w:val="20"/>
          <w:szCs w:val="20"/>
        </w:rPr>
        <w:t>ii</w:t>
      </w:r>
      <w:proofErr w:type="spellEnd"/>
      <w:r w:rsidRPr="003527E0">
        <w:rPr>
          <w:sz w:val="20"/>
          <w:szCs w:val="20"/>
        </w:rPr>
        <w:t>) v</w:t>
      </w:r>
      <w:r w:rsidR="00E65E65" w:rsidRPr="003527E0">
        <w:rPr>
          <w:sz w:val="20"/>
          <w:szCs w:val="20"/>
        </w:rPr>
        <w:t> </w:t>
      </w:r>
      <w:r w:rsidRPr="003527E0">
        <w:rPr>
          <w:sz w:val="20"/>
          <w:szCs w:val="20"/>
        </w:rPr>
        <w:t>případě</w:t>
      </w:r>
      <w:r w:rsidR="00E65E65" w:rsidRPr="003527E0">
        <w:rPr>
          <w:sz w:val="20"/>
          <w:szCs w:val="20"/>
        </w:rPr>
        <w:t xml:space="preserve">, </w:t>
      </w:r>
      <w:r w:rsidRPr="003527E0">
        <w:rPr>
          <w:sz w:val="20"/>
          <w:szCs w:val="20"/>
        </w:rPr>
        <w:t>že Prodávající bude v prodlení se splněním objednávky Kupujícího po dobu delší dvaceti (20)</w:t>
      </w:r>
      <w:r w:rsidR="00F4482B" w:rsidRPr="003527E0">
        <w:rPr>
          <w:sz w:val="20"/>
          <w:szCs w:val="20"/>
        </w:rPr>
        <w:t xml:space="preserve"> kalendářních dnů</w:t>
      </w:r>
      <w:r w:rsidR="00814673" w:rsidRPr="003527E0">
        <w:rPr>
          <w:sz w:val="20"/>
          <w:szCs w:val="20"/>
        </w:rPr>
        <w:t>,</w:t>
      </w:r>
      <w:r w:rsidRPr="003527E0">
        <w:rPr>
          <w:sz w:val="20"/>
          <w:szCs w:val="20"/>
        </w:rPr>
        <w:t xml:space="preserve"> nebo (</w:t>
      </w:r>
      <w:proofErr w:type="spellStart"/>
      <w:r w:rsidRPr="003527E0">
        <w:rPr>
          <w:sz w:val="20"/>
          <w:szCs w:val="20"/>
        </w:rPr>
        <w:t>iii</w:t>
      </w:r>
      <w:proofErr w:type="spellEnd"/>
      <w:r w:rsidRPr="003527E0">
        <w:rPr>
          <w:sz w:val="20"/>
          <w:szCs w:val="20"/>
        </w:rPr>
        <w:t xml:space="preserve">) v případě, že Prodávající </w:t>
      </w:r>
      <w:r w:rsidR="002542F8" w:rsidRPr="003527E0">
        <w:rPr>
          <w:sz w:val="20"/>
          <w:szCs w:val="20"/>
        </w:rPr>
        <w:t>odevzdá</w:t>
      </w:r>
      <w:r w:rsidRPr="003527E0">
        <w:rPr>
          <w:sz w:val="20"/>
          <w:szCs w:val="20"/>
        </w:rPr>
        <w:t xml:space="preserve"> Kupujícímu nejméně ve dvou (2) po sobě jdoucích případech vadné Zboží, jehož hodnota bude činit minimálně deset procent (10 %) z hodnoty příslušné objednávky.</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Kterákoliv ze smluvních stran může ukončit tuto smlouvu písemnou výpovědí. Výpověď je možno podat z jakéhokoliv důvodu nebo i bez uvedení důvodu.</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 xml:space="preserve">Délka výpovědní </w:t>
      </w:r>
      <w:r w:rsidR="002542F8" w:rsidRPr="003527E0">
        <w:rPr>
          <w:sz w:val="20"/>
          <w:szCs w:val="20"/>
        </w:rPr>
        <w:t>doby</w:t>
      </w:r>
      <w:r w:rsidRPr="003527E0">
        <w:rPr>
          <w:sz w:val="20"/>
          <w:szCs w:val="20"/>
        </w:rPr>
        <w:t xml:space="preserve"> činí tři (3) měsíce </w:t>
      </w:r>
      <w:r w:rsidR="008E61BD" w:rsidRPr="003527E0">
        <w:rPr>
          <w:sz w:val="20"/>
          <w:szCs w:val="20"/>
        </w:rPr>
        <w:t xml:space="preserve">a </w:t>
      </w:r>
      <w:r w:rsidRPr="003527E0">
        <w:rPr>
          <w:sz w:val="20"/>
          <w:szCs w:val="20"/>
        </w:rPr>
        <w:t xml:space="preserve">začíná běžet prvním dnem </w:t>
      </w:r>
      <w:r w:rsidR="008E61BD" w:rsidRPr="003527E0">
        <w:rPr>
          <w:sz w:val="20"/>
          <w:szCs w:val="20"/>
        </w:rPr>
        <w:t xml:space="preserve">kalendářního </w:t>
      </w:r>
      <w:r w:rsidRPr="003527E0">
        <w:rPr>
          <w:sz w:val="20"/>
          <w:szCs w:val="20"/>
        </w:rPr>
        <w:t xml:space="preserve">měsíce následujícího po doručení písemné výpovědi druhé smluvní straně. Uplynutím výpovědní </w:t>
      </w:r>
      <w:r w:rsidR="002542F8" w:rsidRPr="003527E0">
        <w:rPr>
          <w:sz w:val="20"/>
          <w:szCs w:val="20"/>
        </w:rPr>
        <w:t>doby</w:t>
      </w:r>
      <w:r w:rsidRPr="003527E0">
        <w:rPr>
          <w:sz w:val="20"/>
          <w:szCs w:val="20"/>
        </w:rPr>
        <w:t xml:space="preserve"> smlouva končí.</w:t>
      </w:r>
    </w:p>
    <w:p w:rsidR="003A3820" w:rsidRPr="003527E0" w:rsidRDefault="003A3820" w:rsidP="008D76E5">
      <w:pPr>
        <w:pStyle w:val="Zkladntext"/>
        <w:tabs>
          <w:tab w:val="left" w:pos="720"/>
        </w:tabs>
        <w:spacing w:after="120" w:line="276" w:lineRule="auto"/>
        <w:ind w:left="720" w:hanging="720"/>
        <w:rPr>
          <w:sz w:val="20"/>
          <w:szCs w:val="20"/>
        </w:rPr>
      </w:pPr>
      <w:r w:rsidRPr="003527E0">
        <w:rPr>
          <w:sz w:val="20"/>
          <w:szCs w:val="20"/>
        </w:rPr>
        <w:t xml:space="preserve"> </w:t>
      </w:r>
    </w:p>
    <w:p w:rsidR="0085723B" w:rsidRPr="003527E0" w:rsidRDefault="003A3820" w:rsidP="00420284">
      <w:pPr>
        <w:pStyle w:val="Nadpis1"/>
        <w:numPr>
          <w:ilvl w:val="0"/>
          <w:numId w:val="16"/>
        </w:numPr>
        <w:tabs>
          <w:tab w:val="clear" w:pos="360"/>
        </w:tabs>
        <w:spacing w:before="0" w:after="120" w:line="276" w:lineRule="auto"/>
        <w:ind w:left="720" w:hanging="720"/>
        <w:jc w:val="left"/>
        <w:rPr>
          <w:smallCaps/>
          <w:sz w:val="20"/>
          <w:szCs w:val="20"/>
        </w:rPr>
      </w:pPr>
      <w:r w:rsidRPr="003527E0">
        <w:rPr>
          <w:smallCaps/>
          <w:sz w:val="20"/>
          <w:szCs w:val="20"/>
        </w:rPr>
        <w:t>Pojištění</w:t>
      </w:r>
    </w:p>
    <w:p w:rsidR="0085723B" w:rsidRPr="003527E0" w:rsidRDefault="003A3820">
      <w:pPr>
        <w:pStyle w:val="Zkladntext"/>
        <w:numPr>
          <w:ilvl w:val="1"/>
          <w:numId w:val="16"/>
        </w:numPr>
        <w:tabs>
          <w:tab w:val="num" w:pos="1080"/>
        </w:tabs>
        <w:spacing w:after="120" w:line="276" w:lineRule="auto"/>
        <w:ind w:left="720" w:hanging="720"/>
        <w:rPr>
          <w:sz w:val="20"/>
          <w:szCs w:val="20"/>
        </w:rPr>
      </w:pPr>
      <w:bookmarkStart w:id="17" w:name="_Ref124779688"/>
      <w:r w:rsidRPr="003527E0">
        <w:rPr>
          <w:sz w:val="20"/>
          <w:szCs w:val="20"/>
        </w:rPr>
        <w:t xml:space="preserve">Prodávající je povinen mít po celou dobu účinnosti této smlouvy uzavřeno platné pojištění odpovědnosti za </w:t>
      </w:r>
      <w:r w:rsidR="008E61BD" w:rsidRPr="003527E0">
        <w:rPr>
          <w:sz w:val="20"/>
          <w:szCs w:val="20"/>
        </w:rPr>
        <w:t>újmu</w:t>
      </w:r>
      <w:r w:rsidRPr="003527E0">
        <w:rPr>
          <w:sz w:val="20"/>
          <w:szCs w:val="20"/>
        </w:rPr>
        <w:t xml:space="preserve"> způsobenou svojí provozní činností a zejména pro případ způsobení </w:t>
      </w:r>
      <w:r w:rsidR="008E61BD" w:rsidRPr="003527E0">
        <w:rPr>
          <w:sz w:val="20"/>
          <w:szCs w:val="20"/>
        </w:rPr>
        <w:t>újmy</w:t>
      </w:r>
      <w:r w:rsidRPr="003527E0">
        <w:rPr>
          <w:sz w:val="20"/>
          <w:szCs w:val="20"/>
        </w:rPr>
        <w:t xml:space="preserve"> na majetku Kupujícího či na zdraví třetích osob s limitem pojistného plnění ve výši minimálně </w:t>
      </w:r>
      <w:r w:rsidR="00B30323">
        <w:rPr>
          <w:b/>
          <w:sz w:val="20"/>
          <w:szCs w:val="20"/>
        </w:rPr>
        <w:t>5</w:t>
      </w:r>
      <w:r w:rsidR="00747AB3">
        <w:rPr>
          <w:b/>
          <w:sz w:val="20"/>
          <w:szCs w:val="20"/>
        </w:rPr>
        <w:t> 000 000</w:t>
      </w:r>
      <w:r w:rsidR="001920EA" w:rsidRPr="003527E0">
        <w:rPr>
          <w:sz w:val="20"/>
          <w:szCs w:val="20"/>
        </w:rPr>
        <w:t xml:space="preserve"> Kč (slovy</w:t>
      </w:r>
      <w:r w:rsidR="00A72BA1" w:rsidRPr="003527E0">
        <w:rPr>
          <w:sz w:val="20"/>
          <w:szCs w:val="20"/>
        </w:rPr>
        <w:t xml:space="preserve"> </w:t>
      </w:r>
      <w:r w:rsidR="00B30323">
        <w:rPr>
          <w:sz w:val="20"/>
          <w:szCs w:val="20"/>
        </w:rPr>
        <w:t>pě</w:t>
      </w:r>
      <w:r w:rsidR="00747AB3">
        <w:rPr>
          <w:sz w:val="20"/>
          <w:szCs w:val="20"/>
        </w:rPr>
        <w:t>t milionů</w:t>
      </w:r>
      <w:r w:rsidR="001920EA" w:rsidRPr="003527E0">
        <w:rPr>
          <w:sz w:val="20"/>
          <w:szCs w:val="20"/>
        </w:rPr>
        <w:t xml:space="preserve"> </w:t>
      </w:r>
      <w:r w:rsidRPr="003527E0">
        <w:rPr>
          <w:sz w:val="20"/>
          <w:szCs w:val="20"/>
        </w:rPr>
        <w:t xml:space="preserve">korun českých) za každou pojistnou událost. </w:t>
      </w:r>
      <w:bookmarkEnd w:id="17"/>
      <w:r w:rsidR="00184234" w:rsidRPr="003527E0">
        <w:rPr>
          <w:sz w:val="20"/>
          <w:szCs w:val="20"/>
        </w:rPr>
        <w:t xml:space="preserve">Tuto pojistnou smlouvu bude </w:t>
      </w:r>
      <w:r w:rsidR="008E61BD" w:rsidRPr="003527E0">
        <w:rPr>
          <w:sz w:val="20"/>
          <w:szCs w:val="20"/>
        </w:rPr>
        <w:t>P</w:t>
      </w:r>
      <w:r w:rsidR="00184234" w:rsidRPr="003527E0">
        <w:rPr>
          <w:sz w:val="20"/>
          <w:szCs w:val="20"/>
        </w:rPr>
        <w:t>rodávající udržovat v platnosti po celou dobu p</w:t>
      </w:r>
      <w:r w:rsidR="001946DD" w:rsidRPr="003527E0">
        <w:rPr>
          <w:sz w:val="20"/>
          <w:szCs w:val="20"/>
        </w:rPr>
        <w:t>latnosti této smlouvy. D</w:t>
      </w:r>
      <w:r w:rsidR="00184234" w:rsidRPr="003527E0">
        <w:rPr>
          <w:sz w:val="20"/>
          <w:szCs w:val="20"/>
        </w:rPr>
        <w:t xml:space="preserve">oklad o pojištění odpovědnosti za </w:t>
      </w:r>
      <w:r w:rsidR="008E61BD" w:rsidRPr="003527E0">
        <w:rPr>
          <w:sz w:val="20"/>
          <w:szCs w:val="20"/>
        </w:rPr>
        <w:t>újmu</w:t>
      </w:r>
      <w:r w:rsidR="00184234" w:rsidRPr="003527E0">
        <w:rPr>
          <w:sz w:val="20"/>
          <w:szCs w:val="20"/>
        </w:rPr>
        <w:t xml:space="preserve"> předal Prodávající Kupujícímu před uzavřením této smlouvy.</w:t>
      </w:r>
    </w:p>
    <w:p w:rsidR="0085723B" w:rsidRPr="003527E0" w:rsidRDefault="003A3820">
      <w:pPr>
        <w:pStyle w:val="Zkladntext"/>
        <w:numPr>
          <w:ilvl w:val="1"/>
          <w:numId w:val="16"/>
        </w:numPr>
        <w:tabs>
          <w:tab w:val="num" w:pos="1080"/>
        </w:tabs>
        <w:spacing w:after="120" w:line="276" w:lineRule="auto"/>
        <w:ind w:left="720" w:hanging="720"/>
        <w:rPr>
          <w:sz w:val="20"/>
          <w:szCs w:val="20"/>
        </w:rPr>
      </w:pPr>
      <w:r w:rsidRPr="003527E0">
        <w:rPr>
          <w:sz w:val="20"/>
          <w:szCs w:val="20"/>
        </w:rPr>
        <w:t xml:space="preserve">Prodávající se zavazuje v případě vzniku </w:t>
      </w:r>
      <w:r w:rsidR="008E61BD" w:rsidRPr="003527E0">
        <w:rPr>
          <w:sz w:val="20"/>
          <w:szCs w:val="20"/>
        </w:rPr>
        <w:t xml:space="preserve">újmy </w:t>
      </w:r>
      <w:r w:rsidRPr="003527E0">
        <w:rPr>
          <w:sz w:val="20"/>
          <w:szCs w:val="20"/>
        </w:rPr>
        <w:t xml:space="preserve">v souvislosti s touto smlouvou učinit veškerá opatření a vyvinout maximální úsilí k tomu, aby pojistitel vyplatil pojistné plnění z pojištění dle odst. </w:t>
      </w:r>
      <w:proofErr w:type="gramStart"/>
      <w:r w:rsidRPr="003527E0">
        <w:rPr>
          <w:sz w:val="20"/>
          <w:szCs w:val="20"/>
        </w:rPr>
        <w:t>12.1. této</w:t>
      </w:r>
      <w:proofErr w:type="gramEnd"/>
      <w:r w:rsidRPr="003527E0">
        <w:rPr>
          <w:sz w:val="20"/>
          <w:szCs w:val="20"/>
        </w:rPr>
        <w:t xml:space="preserve"> smlouvy přímo Kupujícímu, a nebude-li to možné, zavazuje se Prodávající vyplatit Kupujícímu pojistné plnění z pojištění dle odst. 12.1. této smlouvy bezodkladně po obdržení plnění od pojistitele</w:t>
      </w:r>
    </w:p>
    <w:p w:rsidR="003A3820" w:rsidRPr="003527E0" w:rsidRDefault="003A3820" w:rsidP="008D76E5">
      <w:pPr>
        <w:pStyle w:val="Zhlav"/>
        <w:tabs>
          <w:tab w:val="clear" w:pos="4536"/>
          <w:tab w:val="clear" w:pos="9072"/>
        </w:tabs>
        <w:spacing w:after="120" w:line="276" w:lineRule="auto"/>
        <w:rPr>
          <w:rFonts w:ascii="Arial" w:hAnsi="Arial" w:cs="Arial"/>
          <w:szCs w:val="20"/>
        </w:rPr>
      </w:pPr>
    </w:p>
    <w:p w:rsidR="0085723B" w:rsidRPr="003527E0" w:rsidRDefault="003A3820" w:rsidP="00420284">
      <w:pPr>
        <w:pStyle w:val="Nadpis1"/>
        <w:numPr>
          <w:ilvl w:val="0"/>
          <w:numId w:val="16"/>
        </w:numPr>
        <w:tabs>
          <w:tab w:val="clear" w:pos="360"/>
        </w:tabs>
        <w:spacing w:before="0" w:after="120" w:line="276" w:lineRule="auto"/>
        <w:ind w:left="720" w:hanging="720"/>
        <w:jc w:val="left"/>
        <w:rPr>
          <w:smallCaps/>
          <w:sz w:val="20"/>
          <w:szCs w:val="20"/>
        </w:rPr>
      </w:pPr>
      <w:r w:rsidRPr="003527E0">
        <w:rPr>
          <w:smallCaps/>
          <w:sz w:val="20"/>
          <w:szCs w:val="20"/>
        </w:rPr>
        <w:t xml:space="preserve">Komunikace smluvních stran </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Má-li být dle této smlouvy doručeno oznámení, žádost či jiné sdělení druhé smluvní straně v písemné formě, zašle odesílající strana tuto zásilku doporučenou poštou, faxem či prostřednictvím kurýrní služby nebo ji předá osobně oprávněnému zástupci druhé smluvní strany proti potvrzení o převzetí.</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lastRenderedPageBreak/>
        <w:t xml:space="preserve">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w:t>
      </w:r>
      <w:proofErr w:type="gramStart"/>
      <w:r w:rsidRPr="003527E0">
        <w:rPr>
          <w:sz w:val="20"/>
          <w:szCs w:val="20"/>
        </w:rPr>
        <w:t>11.4. této</w:t>
      </w:r>
      <w:proofErr w:type="gramEnd"/>
      <w:r w:rsidRPr="003527E0">
        <w:rPr>
          <w:sz w:val="20"/>
          <w:szCs w:val="20"/>
        </w:rPr>
        <w:t xml:space="preserve"> smlouvy.</w:t>
      </w:r>
    </w:p>
    <w:p w:rsidR="0091532C" w:rsidRPr="00420284" w:rsidRDefault="003A3820" w:rsidP="0091532C">
      <w:pPr>
        <w:pStyle w:val="Zkladntext"/>
        <w:numPr>
          <w:ilvl w:val="1"/>
          <w:numId w:val="16"/>
        </w:numPr>
        <w:tabs>
          <w:tab w:val="left" w:pos="720"/>
        </w:tabs>
        <w:spacing w:after="120" w:line="276" w:lineRule="auto"/>
        <w:ind w:left="720" w:hanging="720"/>
        <w:rPr>
          <w:sz w:val="20"/>
          <w:szCs w:val="20"/>
        </w:rPr>
      </w:pPr>
      <w:r w:rsidRPr="003527E0">
        <w:rPr>
          <w:sz w:val="20"/>
          <w:szCs w:val="20"/>
        </w:rPr>
        <w:t xml:space="preserve">Smluvní strany uvedly za účelem doručování ve smyslu odst. </w:t>
      </w:r>
      <w:proofErr w:type="gramStart"/>
      <w:r w:rsidRPr="003527E0">
        <w:rPr>
          <w:sz w:val="20"/>
          <w:szCs w:val="20"/>
        </w:rPr>
        <w:t>13.1. této</w:t>
      </w:r>
      <w:proofErr w:type="gramEnd"/>
      <w:r w:rsidRPr="003527E0">
        <w:rPr>
          <w:sz w:val="20"/>
          <w:szCs w:val="20"/>
        </w:rPr>
        <w:t xml:space="preserve"> smlouvy následující kontaktní údaje:</w:t>
      </w:r>
    </w:p>
    <w:p w:rsidR="001A1DD8" w:rsidRPr="003527E0" w:rsidRDefault="00420284" w:rsidP="008D76E5">
      <w:pPr>
        <w:numPr>
          <w:ilvl w:val="12"/>
          <w:numId w:val="0"/>
        </w:numPr>
        <w:tabs>
          <w:tab w:val="left" w:pos="3420"/>
        </w:tabs>
        <w:spacing w:line="276" w:lineRule="auto"/>
        <w:ind w:left="720"/>
        <w:rPr>
          <w:rFonts w:ascii="Arial" w:hAnsi="Arial" w:cs="Arial"/>
          <w:b/>
          <w:szCs w:val="20"/>
        </w:rPr>
      </w:pPr>
      <w:r w:rsidRPr="003527E0">
        <w:rPr>
          <w:rFonts w:ascii="Arial" w:hAnsi="Arial" w:cs="Arial"/>
          <w:szCs w:val="20"/>
        </w:rPr>
        <w:t xml:space="preserve">Kupující:  </w:t>
      </w:r>
      <w:r w:rsidR="000B06B0" w:rsidRPr="003527E0">
        <w:rPr>
          <w:rFonts w:ascii="Arial" w:hAnsi="Arial" w:cs="Arial"/>
          <w:szCs w:val="20"/>
        </w:rPr>
        <w:t xml:space="preserve">                     </w:t>
      </w:r>
      <w:r w:rsidR="00ED37E9" w:rsidRPr="003527E0">
        <w:rPr>
          <w:rFonts w:ascii="Arial" w:hAnsi="Arial" w:cs="Arial"/>
          <w:szCs w:val="20"/>
        </w:rPr>
        <w:tab/>
      </w:r>
      <w:r w:rsidR="001C09CC" w:rsidRPr="003527E0">
        <w:rPr>
          <w:rFonts w:ascii="Arial" w:hAnsi="Arial" w:cs="Arial"/>
          <w:b/>
          <w:szCs w:val="20"/>
        </w:rPr>
        <w:t>Nemocnice České Budějovice, a.s.</w:t>
      </w:r>
    </w:p>
    <w:p w:rsidR="001A1DD8" w:rsidRPr="003527E0" w:rsidRDefault="00A72BA1" w:rsidP="00A72BA1">
      <w:pPr>
        <w:tabs>
          <w:tab w:val="left" w:pos="3420"/>
        </w:tabs>
        <w:spacing w:line="276" w:lineRule="auto"/>
        <w:ind w:left="708"/>
        <w:rPr>
          <w:rFonts w:ascii="Arial" w:hAnsi="Arial" w:cs="Arial"/>
          <w:szCs w:val="20"/>
        </w:rPr>
      </w:pPr>
      <w:r w:rsidRPr="003527E0">
        <w:rPr>
          <w:rFonts w:ascii="Arial" w:hAnsi="Arial" w:cs="Arial"/>
          <w:szCs w:val="20"/>
        </w:rPr>
        <w:t xml:space="preserve">   </w:t>
      </w:r>
      <w:r w:rsidRPr="003527E0">
        <w:rPr>
          <w:rFonts w:ascii="Arial" w:hAnsi="Arial" w:cs="Arial"/>
          <w:szCs w:val="20"/>
        </w:rPr>
        <w:tab/>
      </w:r>
      <w:r w:rsidR="001C09CC" w:rsidRPr="003527E0">
        <w:rPr>
          <w:rFonts w:ascii="Arial" w:hAnsi="Arial" w:cs="Arial"/>
          <w:szCs w:val="20"/>
        </w:rPr>
        <w:t>B. Němcové 585/54</w:t>
      </w:r>
    </w:p>
    <w:p w:rsidR="001A1DD8" w:rsidRPr="003527E0" w:rsidRDefault="001C09CC" w:rsidP="008D76E5">
      <w:pPr>
        <w:tabs>
          <w:tab w:val="left" w:pos="3420"/>
        </w:tabs>
        <w:spacing w:line="276" w:lineRule="auto"/>
        <w:ind w:left="708"/>
        <w:rPr>
          <w:rFonts w:ascii="Arial" w:hAnsi="Arial" w:cs="Arial"/>
          <w:szCs w:val="20"/>
        </w:rPr>
      </w:pPr>
      <w:r w:rsidRPr="003527E0">
        <w:rPr>
          <w:rFonts w:ascii="Arial" w:hAnsi="Arial" w:cs="Arial"/>
          <w:szCs w:val="20"/>
        </w:rPr>
        <w:tab/>
      </w:r>
      <w:r w:rsidR="00A72BA1" w:rsidRPr="003527E0">
        <w:rPr>
          <w:rFonts w:ascii="Arial" w:hAnsi="Arial" w:cs="Arial"/>
          <w:szCs w:val="20"/>
        </w:rPr>
        <w:t>3</w:t>
      </w:r>
      <w:r w:rsidRPr="003527E0">
        <w:rPr>
          <w:rFonts w:ascii="Arial" w:hAnsi="Arial" w:cs="Arial"/>
          <w:szCs w:val="20"/>
        </w:rPr>
        <w:t xml:space="preserve">70 </w:t>
      </w:r>
      <w:r w:rsidR="00D4591F" w:rsidRPr="003527E0">
        <w:rPr>
          <w:rFonts w:ascii="Arial" w:hAnsi="Arial" w:cs="Arial"/>
          <w:szCs w:val="20"/>
        </w:rPr>
        <w:t>01</w:t>
      </w:r>
      <w:r w:rsidRPr="003527E0">
        <w:rPr>
          <w:rFonts w:ascii="Arial" w:hAnsi="Arial" w:cs="Arial"/>
          <w:szCs w:val="20"/>
        </w:rPr>
        <w:t xml:space="preserve"> České Budějovice</w:t>
      </w:r>
    </w:p>
    <w:p w:rsidR="00A72BA1" w:rsidRPr="003527E0" w:rsidRDefault="00A72BA1" w:rsidP="008D76E5">
      <w:pPr>
        <w:tabs>
          <w:tab w:val="left" w:pos="3420"/>
        </w:tabs>
        <w:spacing w:line="276" w:lineRule="auto"/>
        <w:ind w:left="708"/>
        <w:rPr>
          <w:rFonts w:ascii="Arial" w:hAnsi="Arial" w:cs="Arial"/>
          <w:szCs w:val="20"/>
        </w:rPr>
      </w:pPr>
      <w:r w:rsidRPr="003527E0">
        <w:rPr>
          <w:rFonts w:ascii="Arial" w:hAnsi="Arial" w:cs="Arial"/>
          <w:szCs w:val="20"/>
        </w:rPr>
        <w:tab/>
        <w:t xml:space="preserve">Kontakt: </w:t>
      </w:r>
      <w:r w:rsidR="001920EA" w:rsidRPr="003527E0">
        <w:rPr>
          <w:rFonts w:ascii="Arial" w:hAnsi="Arial" w:cs="Arial"/>
          <w:szCs w:val="20"/>
        </w:rPr>
        <w:tab/>
      </w:r>
      <w:r w:rsidR="00420284">
        <w:rPr>
          <w:rFonts w:ascii="Arial" w:hAnsi="Arial" w:cs="Arial"/>
          <w:szCs w:val="20"/>
        </w:rPr>
        <w:tab/>
      </w:r>
      <w:r w:rsidRPr="003527E0">
        <w:rPr>
          <w:rFonts w:ascii="Arial" w:hAnsi="Arial" w:cs="Arial"/>
          <w:szCs w:val="20"/>
        </w:rPr>
        <w:t>PharmDr. Ondřej Pavlíček Ph.D.</w:t>
      </w:r>
      <w:r w:rsidR="00961A92" w:rsidRPr="003527E0">
        <w:rPr>
          <w:rFonts w:ascii="Arial" w:hAnsi="Arial" w:cs="Arial"/>
          <w:szCs w:val="20"/>
        </w:rPr>
        <w:t>, MBA</w:t>
      </w:r>
    </w:p>
    <w:p w:rsidR="00780AEF" w:rsidRPr="003527E0" w:rsidRDefault="00780AEF" w:rsidP="008D76E5">
      <w:pPr>
        <w:tabs>
          <w:tab w:val="left" w:pos="3420"/>
        </w:tabs>
        <w:spacing w:line="276" w:lineRule="auto"/>
        <w:ind w:left="708"/>
        <w:rPr>
          <w:rFonts w:ascii="Arial" w:hAnsi="Arial" w:cs="Arial"/>
          <w:szCs w:val="20"/>
        </w:rPr>
      </w:pPr>
      <w:r w:rsidRPr="003527E0">
        <w:rPr>
          <w:rFonts w:ascii="Arial" w:hAnsi="Arial" w:cs="Arial"/>
          <w:szCs w:val="20"/>
        </w:rPr>
        <w:tab/>
        <w:t>Tel:</w:t>
      </w:r>
      <w:r w:rsidRPr="003527E0">
        <w:rPr>
          <w:rFonts w:ascii="Arial" w:hAnsi="Arial" w:cs="Arial"/>
          <w:szCs w:val="20"/>
        </w:rPr>
        <w:tab/>
      </w:r>
      <w:r w:rsidR="001920EA" w:rsidRPr="003527E0">
        <w:rPr>
          <w:rFonts w:ascii="Arial" w:hAnsi="Arial" w:cs="Arial"/>
          <w:szCs w:val="20"/>
        </w:rPr>
        <w:tab/>
      </w:r>
      <w:r w:rsidRPr="003527E0">
        <w:rPr>
          <w:rFonts w:ascii="Arial" w:hAnsi="Arial" w:cs="Arial"/>
          <w:szCs w:val="20"/>
        </w:rPr>
        <w:t>+420</w:t>
      </w:r>
      <w:r w:rsidR="0091532C" w:rsidRPr="003527E0">
        <w:rPr>
          <w:rFonts w:ascii="Arial" w:hAnsi="Arial" w:cs="Arial"/>
          <w:szCs w:val="20"/>
        </w:rPr>
        <w:t> 387 873 100</w:t>
      </w:r>
    </w:p>
    <w:p w:rsidR="001A1DD8" w:rsidRPr="003527E0" w:rsidRDefault="003E1006" w:rsidP="008D76E5">
      <w:pPr>
        <w:numPr>
          <w:ilvl w:val="12"/>
          <w:numId w:val="0"/>
        </w:numPr>
        <w:tabs>
          <w:tab w:val="left" w:pos="3420"/>
        </w:tabs>
        <w:spacing w:line="276" w:lineRule="auto"/>
        <w:ind w:left="720"/>
        <w:rPr>
          <w:rFonts w:ascii="Arial" w:hAnsi="Arial" w:cs="Arial"/>
          <w:szCs w:val="20"/>
        </w:rPr>
      </w:pPr>
      <w:r w:rsidRPr="003527E0">
        <w:rPr>
          <w:rFonts w:ascii="Arial" w:hAnsi="Arial" w:cs="Arial"/>
          <w:szCs w:val="20"/>
        </w:rPr>
        <w:t xml:space="preserve"> </w:t>
      </w:r>
      <w:r w:rsidRPr="003527E0">
        <w:rPr>
          <w:rFonts w:ascii="Arial" w:hAnsi="Arial" w:cs="Arial"/>
          <w:szCs w:val="20"/>
        </w:rPr>
        <w:tab/>
        <w:t xml:space="preserve">E-mail: </w:t>
      </w:r>
      <w:r w:rsidR="001920EA" w:rsidRPr="003527E0">
        <w:rPr>
          <w:rFonts w:ascii="Arial" w:hAnsi="Arial" w:cs="Arial"/>
          <w:szCs w:val="20"/>
        </w:rPr>
        <w:tab/>
      </w:r>
      <w:r w:rsidR="001920EA" w:rsidRPr="003527E0">
        <w:rPr>
          <w:rFonts w:ascii="Arial" w:hAnsi="Arial" w:cs="Arial"/>
          <w:szCs w:val="20"/>
        </w:rPr>
        <w:tab/>
      </w:r>
      <w:hyperlink r:id="rId11" w:history="1">
        <w:r w:rsidR="0000084B" w:rsidRPr="003527E0">
          <w:rPr>
            <w:rStyle w:val="Hypertextovodkaz"/>
            <w:rFonts w:ascii="Arial" w:hAnsi="Arial" w:cs="Arial"/>
            <w:szCs w:val="20"/>
          </w:rPr>
          <w:t>pavlicek.ondrej@nemcb.cz</w:t>
        </w:r>
      </w:hyperlink>
      <w:r w:rsidR="0000084B" w:rsidRPr="003527E0">
        <w:rPr>
          <w:rFonts w:ascii="Arial" w:hAnsi="Arial" w:cs="Arial"/>
          <w:szCs w:val="20"/>
        </w:rPr>
        <w:t xml:space="preserve"> </w:t>
      </w:r>
    </w:p>
    <w:p w:rsidR="003A3820" w:rsidRPr="003527E0" w:rsidRDefault="003A3820" w:rsidP="008D76E5">
      <w:pPr>
        <w:numPr>
          <w:ilvl w:val="12"/>
          <w:numId w:val="0"/>
        </w:numPr>
        <w:tabs>
          <w:tab w:val="left" w:pos="3420"/>
        </w:tabs>
        <w:spacing w:after="120" w:line="276" w:lineRule="auto"/>
        <w:ind w:left="720"/>
        <w:rPr>
          <w:rFonts w:ascii="Arial" w:hAnsi="Arial" w:cs="Arial"/>
          <w:szCs w:val="20"/>
        </w:rPr>
      </w:pPr>
    </w:p>
    <w:p w:rsidR="003A3820" w:rsidRPr="003527E0" w:rsidRDefault="003A3820" w:rsidP="008D76E5">
      <w:pPr>
        <w:numPr>
          <w:ilvl w:val="12"/>
          <w:numId w:val="0"/>
        </w:numPr>
        <w:tabs>
          <w:tab w:val="left" w:pos="3420"/>
        </w:tabs>
        <w:spacing w:line="276" w:lineRule="auto"/>
        <w:ind w:left="720"/>
        <w:rPr>
          <w:rFonts w:ascii="Arial" w:hAnsi="Arial" w:cs="Arial"/>
          <w:b/>
          <w:szCs w:val="20"/>
          <w:highlight w:val="cyan"/>
        </w:rPr>
      </w:pPr>
      <w:r w:rsidRPr="003527E0">
        <w:rPr>
          <w:rFonts w:ascii="Arial" w:hAnsi="Arial" w:cs="Arial"/>
          <w:szCs w:val="20"/>
        </w:rPr>
        <w:t>Prodávající:</w:t>
      </w:r>
      <w:r w:rsidRPr="003527E0">
        <w:rPr>
          <w:rFonts w:ascii="Arial" w:hAnsi="Arial" w:cs="Arial"/>
          <w:szCs w:val="20"/>
        </w:rPr>
        <w:tab/>
      </w:r>
      <w:r w:rsidR="00C9441E" w:rsidRPr="003527E0">
        <w:rPr>
          <w:rFonts w:ascii="Arial" w:hAnsi="Arial" w:cs="Arial"/>
          <w:b/>
          <w:szCs w:val="20"/>
          <w:highlight w:val="lightGray"/>
        </w:rPr>
        <w:fldChar w:fldCharType="begin">
          <w:ffData>
            <w:name w:val="Text12"/>
            <w:enabled/>
            <w:calcOnExit w:val="0"/>
            <w:textInput>
              <w:default w:val="[doplní účastník]"/>
            </w:textInput>
          </w:ffData>
        </w:fldChar>
      </w:r>
      <w:bookmarkStart w:id="18" w:name="Text12"/>
      <w:r w:rsidR="00A72BA1" w:rsidRPr="003527E0">
        <w:rPr>
          <w:rFonts w:ascii="Arial" w:hAnsi="Arial" w:cs="Arial"/>
          <w:b/>
          <w:szCs w:val="20"/>
          <w:highlight w:val="lightGray"/>
        </w:rPr>
        <w:instrText xml:space="preserve"> FORMTEXT </w:instrText>
      </w:r>
      <w:r w:rsidR="00C9441E" w:rsidRPr="003527E0">
        <w:rPr>
          <w:rFonts w:ascii="Arial" w:hAnsi="Arial" w:cs="Arial"/>
          <w:b/>
          <w:szCs w:val="20"/>
          <w:highlight w:val="lightGray"/>
        </w:rPr>
      </w:r>
      <w:r w:rsidR="00C9441E" w:rsidRPr="003527E0">
        <w:rPr>
          <w:rFonts w:ascii="Arial" w:hAnsi="Arial" w:cs="Arial"/>
          <w:b/>
          <w:szCs w:val="20"/>
          <w:highlight w:val="lightGray"/>
        </w:rPr>
        <w:fldChar w:fldCharType="separate"/>
      </w:r>
      <w:r w:rsidR="00A72BA1" w:rsidRPr="003527E0">
        <w:rPr>
          <w:rFonts w:ascii="Arial" w:hAnsi="Arial" w:cs="Arial"/>
          <w:b/>
          <w:noProof/>
          <w:szCs w:val="20"/>
          <w:highlight w:val="lightGray"/>
        </w:rPr>
        <w:t>[doplní účastník]</w:t>
      </w:r>
      <w:r w:rsidR="00C9441E" w:rsidRPr="003527E0">
        <w:rPr>
          <w:rFonts w:ascii="Arial" w:hAnsi="Arial" w:cs="Arial"/>
          <w:b/>
          <w:szCs w:val="20"/>
          <w:highlight w:val="lightGray"/>
        </w:rPr>
        <w:fldChar w:fldCharType="end"/>
      </w:r>
      <w:bookmarkEnd w:id="18"/>
    </w:p>
    <w:p w:rsidR="00780AEF" w:rsidRPr="003527E0" w:rsidRDefault="003A3820" w:rsidP="00A72BA1">
      <w:pPr>
        <w:tabs>
          <w:tab w:val="left" w:pos="3420"/>
        </w:tabs>
        <w:spacing w:line="276" w:lineRule="auto"/>
        <w:ind w:left="708"/>
        <w:rPr>
          <w:rFonts w:ascii="Arial" w:hAnsi="Arial" w:cs="Arial"/>
          <w:szCs w:val="20"/>
        </w:rPr>
      </w:pPr>
      <w:r w:rsidRPr="003527E0">
        <w:rPr>
          <w:rFonts w:ascii="Arial" w:hAnsi="Arial" w:cs="Arial"/>
          <w:b/>
          <w:szCs w:val="20"/>
        </w:rPr>
        <w:tab/>
      </w:r>
      <w:r w:rsidR="00C9441E"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C9441E" w:rsidRPr="003527E0">
        <w:rPr>
          <w:rFonts w:ascii="Arial" w:hAnsi="Arial" w:cs="Arial"/>
          <w:szCs w:val="20"/>
          <w:highlight w:val="lightGray"/>
        </w:rPr>
      </w:r>
      <w:r w:rsidR="00C9441E"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C9441E" w:rsidRPr="003527E0">
        <w:rPr>
          <w:rFonts w:ascii="Arial" w:hAnsi="Arial" w:cs="Arial"/>
          <w:szCs w:val="20"/>
          <w:highlight w:val="lightGray"/>
        </w:rPr>
        <w:fldChar w:fldCharType="end"/>
      </w:r>
    </w:p>
    <w:p w:rsidR="0016411A" w:rsidRPr="003527E0" w:rsidRDefault="0016411A" w:rsidP="008D76E5">
      <w:pPr>
        <w:tabs>
          <w:tab w:val="left" w:pos="3420"/>
        </w:tabs>
        <w:spacing w:line="276" w:lineRule="auto"/>
        <w:ind w:left="708"/>
        <w:rPr>
          <w:rFonts w:ascii="Arial" w:hAnsi="Arial" w:cs="Arial"/>
          <w:szCs w:val="20"/>
        </w:rPr>
      </w:pPr>
      <w:r w:rsidRPr="003527E0">
        <w:rPr>
          <w:rFonts w:ascii="Arial" w:hAnsi="Arial" w:cs="Arial"/>
          <w:szCs w:val="20"/>
        </w:rPr>
        <w:tab/>
      </w:r>
      <w:r w:rsidR="00C9441E"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C9441E" w:rsidRPr="003527E0">
        <w:rPr>
          <w:rFonts w:ascii="Arial" w:hAnsi="Arial" w:cs="Arial"/>
          <w:szCs w:val="20"/>
          <w:highlight w:val="lightGray"/>
        </w:rPr>
      </w:r>
      <w:r w:rsidR="00C9441E"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C9441E" w:rsidRPr="003527E0">
        <w:rPr>
          <w:rFonts w:ascii="Arial" w:hAnsi="Arial" w:cs="Arial"/>
          <w:szCs w:val="20"/>
          <w:highlight w:val="lightGray"/>
        </w:rPr>
        <w:fldChar w:fldCharType="end"/>
      </w:r>
    </w:p>
    <w:p w:rsidR="00A72BA1" w:rsidRPr="003527E0" w:rsidRDefault="00A72BA1" w:rsidP="008D76E5">
      <w:pPr>
        <w:tabs>
          <w:tab w:val="left" w:pos="3420"/>
        </w:tabs>
        <w:spacing w:line="276" w:lineRule="auto"/>
        <w:ind w:left="708"/>
        <w:rPr>
          <w:rFonts w:ascii="Arial" w:hAnsi="Arial" w:cs="Arial"/>
          <w:szCs w:val="20"/>
        </w:rPr>
      </w:pPr>
      <w:r w:rsidRPr="003527E0">
        <w:rPr>
          <w:rFonts w:ascii="Arial" w:hAnsi="Arial" w:cs="Arial"/>
          <w:szCs w:val="20"/>
        </w:rPr>
        <w:tab/>
        <w:t>Kontakt:</w:t>
      </w:r>
      <w:r w:rsidR="0053356D" w:rsidRPr="003527E0">
        <w:rPr>
          <w:rFonts w:ascii="Arial" w:hAnsi="Arial" w:cs="Arial"/>
          <w:szCs w:val="20"/>
        </w:rPr>
        <w:tab/>
      </w:r>
      <w:r w:rsidRPr="003527E0">
        <w:rPr>
          <w:rFonts w:ascii="Arial" w:hAnsi="Arial" w:cs="Arial"/>
          <w:szCs w:val="20"/>
        </w:rPr>
        <w:tab/>
      </w:r>
      <w:r w:rsidR="00C9441E" w:rsidRPr="003527E0">
        <w:rPr>
          <w:rFonts w:ascii="Arial" w:hAnsi="Arial" w:cs="Arial"/>
          <w:szCs w:val="20"/>
          <w:highlight w:val="lightGray"/>
        </w:rPr>
        <w:fldChar w:fldCharType="begin">
          <w:ffData>
            <w:name w:val=""/>
            <w:enabled/>
            <w:calcOnExit w:val="0"/>
            <w:textInput>
              <w:default w:val="[doplní účastník; jméno a příjmení]"/>
            </w:textInput>
          </w:ffData>
        </w:fldChar>
      </w:r>
      <w:r w:rsidRPr="003527E0">
        <w:rPr>
          <w:rFonts w:ascii="Arial" w:hAnsi="Arial" w:cs="Arial"/>
          <w:szCs w:val="20"/>
          <w:highlight w:val="lightGray"/>
        </w:rPr>
        <w:instrText xml:space="preserve"> FORMTEXT </w:instrText>
      </w:r>
      <w:r w:rsidR="00C9441E" w:rsidRPr="003527E0">
        <w:rPr>
          <w:rFonts w:ascii="Arial" w:hAnsi="Arial" w:cs="Arial"/>
          <w:szCs w:val="20"/>
          <w:highlight w:val="lightGray"/>
        </w:rPr>
      </w:r>
      <w:r w:rsidR="00C9441E" w:rsidRPr="003527E0">
        <w:rPr>
          <w:rFonts w:ascii="Arial" w:hAnsi="Arial" w:cs="Arial"/>
          <w:szCs w:val="20"/>
          <w:highlight w:val="lightGray"/>
        </w:rPr>
        <w:fldChar w:fldCharType="separate"/>
      </w:r>
      <w:r w:rsidRPr="003527E0">
        <w:rPr>
          <w:rFonts w:ascii="Arial" w:hAnsi="Arial" w:cs="Arial"/>
          <w:szCs w:val="20"/>
          <w:highlight w:val="lightGray"/>
        </w:rPr>
        <w:t>[doplní účastník; jméno a příjmení]</w:t>
      </w:r>
      <w:r w:rsidR="00C9441E" w:rsidRPr="003527E0">
        <w:rPr>
          <w:rFonts w:ascii="Arial" w:hAnsi="Arial" w:cs="Arial"/>
          <w:szCs w:val="20"/>
          <w:highlight w:val="lightGray"/>
        </w:rPr>
        <w:fldChar w:fldCharType="end"/>
      </w:r>
    </w:p>
    <w:p w:rsidR="0016411A" w:rsidRPr="003527E0" w:rsidRDefault="003A3820" w:rsidP="008D76E5">
      <w:pPr>
        <w:numPr>
          <w:ilvl w:val="12"/>
          <w:numId w:val="0"/>
        </w:numPr>
        <w:tabs>
          <w:tab w:val="left" w:pos="3420"/>
        </w:tabs>
        <w:spacing w:line="276" w:lineRule="auto"/>
        <w:ind w:left="720"/>
        <w:rPr>
          <w:rFonts w:ascii="Arial" w:hAnsi="Arial" w:cs="Arial"/>
          <w:szCs w:val="20"/>
        </w:rPr>
      </w:pPr>
      <w:r w:rsidRPr="003527E0">
        <w:rPr>
          <w:rFonts w:ascii="Arial" w:hAnsi="Arial" w:cs="Arial"/>
          <w:szCs w:val="20"/>
        </w:rPr>
        <w:t xml:space="preserve"> </w:t>
      </w:r>
      <w:r w:rsidRPr="003527E0">
        <w:rPr>
          <w:rFonts w:ascii="Arial" w:hAnsi="Arial" w:cs="Arial"/>
          <w:szCs w:val="20"/>
        </w:rPr>
        <w:tab/>
      </w:r>
      <w:r w:rsidR="00780AEF" w:rsidRPr="003527E0">
        <w:rPr>
          <w:rFonts w:ascii="Arial" w:hAnsi="Arial" w:cs="Arial"/>
          <w:szCs w:val="20"/>
        </w:rPr>
        <w:t xml:space="preserve">Tel: </w:t>
      </w:r>
      <w:r w:rsidR="00A72BA1" w:rsidRPr="003527E0">
        <w:rPr>
          <w:rFonts w:ascii="Arial" w:hAnsi="Arial" w:cs="Arial"/>
          <w:szCs w:val="20"/>
        </w:rPr>
        <w:t xml:space="preserve"> </w:t>
      </w:r>
      <w:r w:rsidR="00780AEF" w:rsidRPr="003527E0">
        <w:rPr>
          <w:rFonts w:ascii="Arial" w:hAnsi="Arial" w:cs="Arial"/>
          <w:szCs w:val="20"/>
        </w:rPr>
        <w:tab/>
      </w:r>
      <w:r w:rsidR="001920EA" w:rsidRPr="003527E0">
        <w:rPr>
          <w:rFonts w:ascii="Arial" w:hAnsi="Arial" w:cs="Arial"/>
          <w:szCs w:val="20"/>
        </w:rPr>
        <w:tab/>
        <w:t xml:space="preserve">+420 </w:t>
      </w:r>
      <w:r w:rsidR="00C9441E"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C9441E" w:rsidRPr="003527E0">
        <w:rPr>
          <w:rFonts w:ascii="Arial" w:hAnsi="Arial" w:cs="Arial"/>
          <w:szCs w:val="20"/>
          <w:highlight w:val="lightGray"/>
        </w:rPr>
      </w:r>
      <w:r w:rsidR="00C9441E"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C9441E" w:rsidRPr="003527E0">
        <w:rPr>
          <w:rFonts w:ascii="Arial" w:hAnsi="Arial" w:cs="Arial"/>
          <w:szCs w:val="20"/>
          <w:highlight w:val="lightGray"/>
        </w:rPr>
        <w:fldChar w:fldCharType="end"/>
      </w:r>
    </w:p>
    <w:p w:rsidR="006A7473" w:rsidRPr="003527E0" w:rsidRDefault="003A3820" w:rsidP="008D76E5">
      <w:pPr>
        <w:numPr>
          <w:ilvl w:val="12"/>
          <w:numId w:val="0"/>
        </w:numPr>
        <w:tabs>
          <w:tab w:val="left" w:pos="3420"/>
        </w:tabs>
        <w:spacing w:line="276" w:lineRule="auto"/>
        <w:ind w:left="720"/>
        <w:rPr>
          <w:rFonts w:ascii="Arial" w:hAnsi="Arial" w:cs="Arial"/>
          <w:szCs w:val="20"/>
        </w:rPr>
      </w:pPr>
      <w:r w:rsidRPr="003527E0">
        <w:rPr>
          <w:rFonts w:ascii="Arial" w:hAnsi="Arial" w:cs="Arial"/>
          <w:szCs w:val="20"/>
        </w:rPr>
        <w:tab/>
        <w:t>E-mail:</w:t>
      </w:r>
      <w:r w:rsidR="00A72BA1" w:rsidRPr="003527E0">
        <w:rPr>
          <w:rFonts w:ascii="Arial" w:hAnsi="Arial" w:cs="Arial"/>
          <w:szCs w:val="20"/>
        </w:rPr>
        <w:t xml:space="preserve"> </w:t>
      </w:r>
      <w:r w:rsidR="00A72BA1" w:rsidRPr="003527E0">
        <w:rPr>
          <w:rFonts w:ascii="Arial" w:hAnsi="Arial" w:cs="Arial"/>
          <w:szCs w:val="20"/>
        </w:rPr>
        <w:tab/>
      </w:r>
      <w:r w:rsidR="001920EA" w:rsidRPr="003527E0">
        <w:rPr>
          <w:rFonts w:ascii="Arial" w:hAnsi="Arial" w:cs="Arial"/>
          <w:szCs w:val="20"/>
        </w:rPr>
        <w:tab/>
      </w:r>
      <w:r w:rsidR="00C9441E"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C9441E" w:rsidRPr="003527E0">
        <w:rPr>
          <w:rFonts w:ascii="Arial" w:hAnsi="Arial" w:cs="Arial"/>
          <w:szCs w:val="20"/>
          <w:highlight w:val="lightGray"/>
        </w:rPr>
      </w:r>
      <w:r w:rsidR="00C9441E"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C9441E" w:rsidRPr="003527E0">
        <w:rPr>
          <w:rFonts w:ascii="Arial" w:hAnsi="Arial" w:cs="Arial"/>
          <w:szCs w:val="20"/>
          <w:highlight w:val="lightGray"/>
        </w:rPr>
        <w:fldChar w:fldCharType="end"/>
      </w:r>
    </w:p>
    <w:p w:rsidR="00A72BA1" w:rsidRPr="003527E0" w:rsidRDefault="00A72BA1" w:rsidP="008D76E5">
      <w:pPr>
        <w:numPr>
          <w:ilvl w:val="12"/>
          <w:numId w:val="0"/>
        </w:numPr>
        <w:tabs>
          <w:tab w:val="left" w:pos="3420"/>
        </w:tabs>
        <w:spacing w:line="276" w:lineRule="auto"/>
        <w:ind w:left="720"/>
        <w:rPr>
          <w:rFonts w:ascii="Arial" w:hAnsi="Arial" w:cs="Arial"/>
          <w:szCs w:val="20"/>
        </w:rPr>
      </w:pPr>
    </w:p>
    <w:p w:rsidR="00A35F0D" w:rsidRPr="003527E0" w:rsidRDefault="006A7473" w:rsidP="008D76E5">
      <w:pPr>
        <w:tabs>
          <w:tab w:val="left" w:pos="720"/>
        </w:tabs>
        <w:spacing w:after="120" w:line="276" w:lineRule="auto"/>
        <w:ind w:left="720"/>
        <w:rPr>
          <w:rFonts w:ascii="Arial" w:hAnsi="Arial" w:cs="Arial"/>
          <w:szCs w:val="20"/>
        </w:rPr>
      </w:pPr>
      <w:r w:rsidRPr="003527E0">
        <w:rPr>
          <w:rFonts w:ascii="Arial" w:hAnsi="Arial" w:cs="Arial"/>
          <w:szCs w:val="20"/>
        </w:rPr>
        <w:t xml:space="preserve">V případě Dodávek přes Distributora se za kontaktní údaje na straně Prodávajícího považují také údaje, které Prodávající sdělí Kupujícímu v souladu s odst. </w:t>
      </w:r>
      <w:proofErr w:type="gramStart"/>
      <w:r w:rsidRPr="003527E0">
        <w:rPr>
          <w:rFonts w:ascii="Arial" w:hAnsi="Arial" w:cs="Arial"/>
          <w:szCs w:val="20"/>
        </w:rPr>
        <w:t>3.6. této</w:t>
      </w:r>
      <w:proofErr w:type="gramEnd"/>
      <w:r w:rsidRPr="003527E0">
        <w:rPr>
          <w:rFonts w:ascii="Arial" w:hAnsi="Arial" w:cs="Arial"/>
          <w:szCs w:val="20"/>
        </w:rPr>
        <w:t xml:space="preserve"> smlouvy.</w:t>
      </w:r>
    </w:p>
    <w:p w:rsidR="0085723B" w:rsidRPr="003527E0" w:rsidRDefault="003A3820">
      <w:pPr>
        <w:numPr>
          <w:ilvl w:val="1"/>
          <w:numId w:val="16"/>
        </w:numPr>
        <w:tabs>
          <w:tab w:val="left" w:pos="720"/>
        </w:tabs>
        <w:spacing w:after="120" w:line="276" w:lineRule="auto"/>
        <w:ind w:left="720" w:hanging="720"/>
        <w:rPr>
          <w:rFonts w:ascii="Arial" w:hAnsi="Arial" w:cs="Arial"/>
          <w:szCs w:val="20"/>
        </w:rPr>
      </w:pPr>
      <w:r w:rsidRPr="003527E0">
        <w:rPr>
          <w:rFonts w:ascii="Arial" w:hAnsi="Arial" w:cs="Arial"/>
          <w:szCs w:val="20"/>
        </w:rPr>
        <w:t>V ostatních přípa</w:t>
      </w:r>
      <w:r w:rsidR="00A72BA1" w:rsidRPr="003527E0">
        <w:rPr>
          <w:rFonts w:ascii="Arial" w:hAnsi="Arial" w:cs="Arial"/>
          <w:szCs w:val="20"/>
        </w:rPr>
        <w:t xml:space="preserve">dech neupravených v odst. </w:t>
      </w:r>
      <w:proofErr w:type="gramStart"/>
      <w:r w:rsidR="00A72BA1" w:rsidRPr="003527E0">
        <w:rPr>
          <w:rFonts w:ascii="Arial" w:hAnsi="Arial" w:cs="Arial"/>
          <w:szCs w:val="20"/>
        </w:rPr>
        <w:t xml:space="preserve">13.1. </w:t>
      </w:r>
      <w:r w:rsidRPr="003527E0">
        <w:rPr>
          <w:rFonts w:ascii="Arial" w:hAnsi="Arial" w:cs="Arial"/>
          <w:szCs w:val="20"/>
        </w:rPr>
        <w:t>této</w:t>
      </w:r>
      <w:proofErr w:type="gramEnd"/>
      <w:r w:rsidRPr="003527E0">
        <w:rPr>
          <w:rFonts w:ascii="Arial" w:hAnsi="Arial" w:cs="Arial"/>
          <w:szCs w:val="20"/>
        </w:rPr>
        <w:t xml:space="preserve"> smlouvy </w:t>
      </w:r>
      <w:r w:rsidR="001A1DD8" w:rsidRPr="003527E0">
        <w:rPr>
          <w:rFonts w:ascii="Arial" w:hAnsi="Arial" w:cs="Arial"/>
          <w:szCs w:val="20"/>
        </w:rPr>
        <w:t xml:space="preserve">či uvedených v jiných ustanoveních této smlouvy </w:t>
      </w:r>
      <w:r w:rsidRPr="003527E0">
        <w:rPr>
          <w:rFonts w:ascii="Arial" w:hAnsi="Arial" w:cs="Arial"/>
          <w:szCs w:val="20"/>
        </w:rPr>
        <w:t>může komunikace mezi smluvními stranami (resp. jejich oprávněnými zástupci) probíhat též ústní formou (zejména též prostřednictvím telefonů) či elektronickou formou (e-</w:t>
      </w:r>
      <w:proofErr w:type="spellStart"/>
      <w:r w:rsidRPr="003527E0">
        <w:rPr>
          <w:rFonts w:ascii="Arial" w:hAnsi="Arial" w:cs="Arial"/>
          <w:szCs w:val="20"/>
        </w:rPr>
        <w:t>mailová</w:t>
      </w:r>
      <w:proofErr w:type="spellEnd"/>
      <w:r w:rsidRPr="003527E0">
        <w:rPr>
          <w:rFonts w:ascii="Arial" w:hAnsi="Arial" w:cs="Arial"/>
          <w:szCs w:val="20"/>
        </w:rPr>
        <w:t xml:space="preserve"> komunikace).</w:t>
      </w:r>
    </w:p>
    <w:p w:rsidR="0085723B" w:rsidRPr="003527E0" w:rsidRDefault="003A3820">
      <w:pPr>
        <w:numPr>
          <w:ilvl w:val="1"/>
          <w:numId w:val="16"/>
        </w:numPr>
        <w:tabs>
          <w:tab w:val="left" w:pos="720"/>
        </w:tabs>
        <w:spacing w:after="120" w:line="276" w:lineRule="auto"/>
        <w:ind w:left="720" w:hanging="720"/>
        <w:rPr>
          <w:rFonts w:ascii="Arial" w:hAnsi="Arial" w:cs="Arial"/>
          <w:szCs w:val="20"/>
        </w:rPr>
      </w:pPr>
      <w:r w:rsidRPr="003527E0">
        <w:rPr>
          <w:rFonts w:ascii="Arial" w:hAnsi="Arial" w:cs="Arial"/>
          <w:szCs w:val="20"/>
        </w:rPr>
        <w:t xml:space="preserve">Za jednání smluvních stran dle této smlouvy se vedle jednání statutárních orgánů smluvních stran rozumí ve smyslu ustanovení § </w:t>
      </w:r>
      <w:r w:rsidR="00FA79A5" w:rsidRPr="003527E0">
        <w:rPr>
          <w:rFonts w:ascii="Arial" w:hAnsi="Arial" w:cs="Arial"/>
          <w:szCs w:val="20"/>
        </w:rPr>
        <w:t>430 občanského</w:t>
      </w:r>
      <w:r w:rsidRPr="003527E0">
        <w:rPr>
          <w:rFonts w:ascii="Arial" w:hAnsi="Arial" w:cs="Arial"/>
          <w:szCs w:val="20"/>
        </w:rPr>
        <w:t xml:space="preserve"> zákoníku též jednání oprávněných zástupců pověřených smluvní stranou, aby za ni jednala v záležitostech týkajících se této smlouvy a jejího plnění.</w:t>
      </w:r>
    </w:p>
    <w:p w:rsidR="0085723B" w:rsidRPr="003527E0" w:rsidRDefault="003A3820">
      <w:pPr>
        <w:numPr>
          <w:ilvl w:val="1"/>
          <w:numId w:val="16"/>
        </w:numPr>
        <w:tabs>
          <w:tab w:val="left" w:pos="720"/>
        </w:tabs>
        <w:spacing w:after="120" w:line="276" w:lineRule="auto"/>
        <w:ind w:left="720" w:hanging="720"/>
        <w:rPr>
          <w:rFonts w:ascii="Arial" w:hAnsi="Arial" w:cs="Arial"/>
          <w:szCs w:val="20"/>
        </w:rPr>
      </w:pPr>
      <w:r w:rsidRPr="003527E0">
        <w:rPr>
          <w:rFonts w:ascii="Arial" w:hAnsi="Arial" w:cs="Arial"/>
          <w:szCs w:val="20"/>
        </w:rPr>
        <w:t>Smluvní strany tímto jmenují a pověřují osoby oprávněné vzájemně jednat v záležitostech týkajících se plnění této smlouvy</w:t>
      </w:r>
      <w:r w:rsidR="00347D46" w:rsidRPr="003527E0">
        <w:rPr>
          <w:rFonts w:ascii="Arial" w:hAnsi="Arial" w:cs="Arial"/>
          <w:szCs w:val="20"/>
        </w:rPr>
        <w:t>, přičemž smluvní strany zajistí souhlas těchto osob s uvedením jejich osobních údajů v této smlouvě a s jejich použitím pro potřeby plnění této smlouvy</w:t>
      </w:r>
      <w:r w:rsidR="00F53937" w:rsidRPr="003527E0">
        <w:rPr>
          <w:rFonts w:ascii="Arial" w:hAnsi="Arial" w:cs="Arial"/>
          <w:szCs w:val="20"/>
        </w:rPr>
        <w:t>, pokud je to podle právních předpisů na ochranu osobních údajů potřebné</w:t>
      </w:r>
      <w:r w:rsidRPr="003527E0">
        <w:rPr>
          <w:rFonts w:ascii="Arial" w:hAnsi="Arial" w:cs="Arial"/>
          <w:szCs w:val="20"/>
        </w:rPr>
        <w:t>:</w:t>
      </w:r>
    </w:p>
    <w:p w:rsidR="003A3820" w:rsidRDefault="003A3820" w:rsidP="00420284">
      <w:pPr>
        <w:tabs>
          <w:tab w:val="left" w:pos="3420"/>
        </w:tabs>
        <w:spacing w:line="276" w:lineRule="auto"/>
        <w:ind w:left="708"/>
        <w:rPr>
          <w:rFonts w:ascii="Arial" w:hAnsi="Arial" w:cs="Arial"/>
          <w:szCs w:val="20"/>
        </w:rPr>
      </w:pPr>
      <w:proofErr w:type="gramStart"/>
      <w:r w:rsidRPr="003527E0">
        <w:rPr>
          <w:rFonts w:ascii="Arial" w:hAnsi="Arial" w:cs="Arial"/>
          <w:szCs w:val="20"/>
        </w:rPr>
        <w:t>13.6.1.za</w:t>
      </w:r>
      <w:proofErr w:type="gramEnd"/>
      <w:r w:rsidRPr="003527E0">
        <w:rPr>
          <w:rFonts w:ascii="Arial" w:hAnsi="Arial" w:cs="Arial"/>
          <w:szCs w:val="20"/>
        </w:rPr>
        <w:t xml:space="preserve"> Kupujícího bude jednat ve věci plnění této smlouvy jako zástupce:</w:t>
      </w:r>
      <w:r w:rsidR="001C09CC" w:rsidRPr="003527E0">
        <w:rPr>
          <w:rFonts w:ascii="Arial" w:hAnsi="Arial" w:cs="Arial"/>
          <w:szCs w:val="20"/>
        </w:rPr>
        <w:t xml:space="preserve"> </w:t>
      </w:r>
      <w:r w:rsidR="00420284" w:rsidRPr="003527E0">
        <w:rPr>
          <w:rFonts w:ascii="Arial" w:hAnsi="Arial" w:cs="Arial"/>
          <w:szCs w:val="20"/>
        </w:rPr>
        <w:t>PharmDr. Ondřej Pavlíček Ph.D., MBA</w:t>
      </w:r>
      <w:r w:rsidR="00420284">
        <w:rPr>
          <w:rFonts w:ascii="Arial" w:hAnsi="Arial" w:cs="Arial"/>
          <w:szCs w:val="20"/>
        </w:rPr>
        <w:t xml:space="preserve">, </w:t>
      </w:r>
      <w:r w:rsidR="00961A92" w:rsidRPr="003527E0">
        <w:rPr>
          <w:rFonts w:ascii="Arial" w:hAnsi="Arial" w:cs="Arial"/>
          <w:szCs w:val="20"/>
        </w:rPr>
        <w:t>vedoucí lékárník</w:t>
      </w:r>
    </w:p>
    <w:p w:rsidR="00420284" w:rsidRPr="00420284" w:rsidRDefault="00420284" w:rsidP="00420284">
      <w:pPr>
        <w:tabs>
          <w:tab w:val="left" w:pos="3420"/>
        </w:tabs>
        <w:spacing w:line="276" w:lineRule="auto"/>
        <w:ind w:left="708"/>
        <w:rPr>
          <w:rFonts w:ascii="Arial" w:hAnsi="Arial" w:cs="Arial"/>
          <w:szCs w:val="20"/>
        </w:rPr>
      </w:pPr>
    </w:p>
    <w:p w:rsidR="003A3820" w:rsidRPr="003527E0" w:rsidRDefault="003A3820" w:rsidP="008D76E5">
      <w:pPr>
        <w:spacing w:after="120" w:line="276" w:lineRule="auto"/>
        <w:ind w:left="720"/>
        <w:rPr>
          <w:rFonts w:ascii="Arial" w:hAnsi="Arial" w:cs="Arial"/>
          <w:szCs w:val="20"/>
        </w:rPr>
      </w:pPr>
      <w:r w:rsidRPr="003527E0">
        <w:rPr>
          <w:rFonts w:ascii="Arial" w:hAnsi="Arial" w:cs="Arial"/>
          <w:szCs w:val="20"/>
        </w:rPr>
        <w:t>13.6.2.</w:t>
      </w:r>
      <w:r w:rsidRPr="003527E0">
        <w:rPr>
          <w:rFonts w:ascii="Arial" w:hAnsi="Arial" w:cs="Arial"/>
          <w:szCs w:val="20"/>
        </w:rPr>
        <w:tab/>
        <w:t>za Prodávajícího bude jednat ve věci plnění této smlouvy</w:t>
      </w:r>
      <w:r w:rsidR="001A1DD8" w:rsidRPr="003527E0">
        <w:rPr>
          <w:rFonts w:ascii="Arial" w:hAnsi="Arial" w:cs="Arial"/>
          <w:szCs w:val="20"/>
        </w:rPr>
        <w:t>:</w:t>
      </w:r>
      <w:r w:rsidR="00DE7966" w:rsidRPr="003527E0">
        <w:rPr>
          <w:rFonts w:ascii="Arial" w:hAnsi="Arial" w:cs="Arial"/>
          <w:szCs w:val="20"/>
        </w:rPr>
        <w:t xml:space="preserve"> </w:t>
      </w:r>
      <w:r w:rsidR="00C9441E"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C9441E" w:rsidRPr="003527E0">
        <w:rPr>
          <w:rFonts w:ascii="Arial" w:hAnsi="Arial" w:cs="Arial"/>
          <w:szCs w:val="20"/>
          <w:highlight w:val="lightGray"/>
        </w:rPr>
      </w:r>
      <w:r w:rsidR="00C9441E"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C9441E" w:rsidRPr="003527E0">
        <w:rPr>
          <w:rFonts w:ascii="Arial" w:hAnsi="Arial" w:cs="Arial"/>
          <w:szCs w:val="20"/>
          <w:highlight w:val="lightGray"/>
        </w:rPr>
        <w:fldChar w:fldCharType="end"/>
      </w:r>
      <w:r w:rsidR="00A72BA1" w:rsidRPr="003527E0">
        <w:rPr>
          <w:rFonts w:ascii="Arial" w:hAnsi="Arial" w:cs="Arial"/>
          <w:szCs w:val="20"/>
        </w:rPr>
        <w:t xml:space="preserve">, e-mail: </w:t>
      </w:r>
      <w:r w:rsidR="00C9441E"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C9441E" w:rsidRPr="003527E0">
        <w:rPr>
          <w:rFonts w:ascii="Arial" w:hAnsi="Arial" w:cs="Arial"/>
          <w:szCs w:val="20"/>
          <w:highlight w:val="lightGray"/>
        </w:rPr>
      </w:r>
      <w:r w:rsidR="00C9441E"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C9441E" w:rsidRPr="003527E0">
        <w:rPr>
          <w:rFonts w:ascii="Arial" w:hAnsi="Arial" w:cs="Arial"/>
          <w:szCs w:val="20"/>
          <w:highlight w:val="lightGray"/>
        </w:rPr>
        <w:fldChar w:fldCharType="end"/>
      </w:r>
      <w:r w:rsidR="00A72BA1" w:rsidRPr="003527E0">
        <w:rPr>
          <w:rFonts w:ascii="Arial" w:hAnsi="Arial" w:cs="Arial"/>
          <w:szCs w:val="20"/>
        </w:rPr>
        <w:t xml:space="preserve">, tel.: </w:t>
      </w:r>
      <w:r w:rsidR="00C9441E" w:rsidRPr="003527E0">
        <w:rPr>
          <w:rFonts w:ascii="Arial" w:hAnsi="Arial" w:cs="Arial"/>
          <w:szCs w:val="20"/>
          <w:highlight w:val="lightGray"/>
        </w:rPr>
        <w:fldChar w:fldCharType="begin">
          <w:ffData>
            <w:name w:val="Text12"/>
            <w:enabled/>
            <w:calcOnExit w:val="0"/>
            <w:textInput>
              <w:default w:val="[doplní účastník]"/>
            </w:textInput>
          </w:ffData>
        </w:fldChar>
      </w:r>
      <w:r w:rsidR="00A72BA1" w:rsidRPr="003527E0">
        <w:rPr>
          <w:rFonts w:ascii="Arial" w:hAnsi="Arial" w:cs="Arial"/>
          <w:szCs w:val="20"/>
          <w:highlight w:val="lightGray"/>
        </w:rPr>
        <w:instrText xml:space="preserve"> FORMTEXT </w:instrText>
      </w:r>
      <w:r w:rsidR="00C9441E" w:rsidRPr="003527E0">
        <w:rPr>
          <w:rFonts w:ascii="Arial" w:hAnsi="Arial" w:cs="Arial"/>
          <w:szCs w:val="20"/>
          <w:highlight w:val="lightGray"/>
        </w:rPr>
      </w:r>
      <w:r w:rsidR="00C9441E" w:rsidRPr="003527E0">
        <w:rPr>
          <w:rFonts w:ascii="Arial" w:hAnsi="Arial" w:cs="Arial"/>
          <w:szCs w:val="20"/>
          <w:highlight w:val="lightGray"/>
        </w:rPr>
        <w:fldChar w:fldCharType="separate"/>
      </w:r>
      <w:r w:rsidR="00A72BA1" w:rsidRPr="003527E0">
        <w:rPr>
          <w:rFonts w:ascii="Arial" w:hAnsi="Arial" w:cs="Arial"/>
          <w:szCs w:val="20"/>
          <w:highlight w:val="lightGray"/>
        </w:rPr>
        <w:t>[doplní účastník]</w:t>
      </w:r>
      <w:r w:rsidR="00C9441E" w:rsidRPr="003527E0">
        <w:rPr>
          <w:rFonts w:ascii="Arial" w:hAnsi="Arial" w:cs="Arial"/>
          <w:szCs w:val="20"/>
          <w:highlight w:val="lightGray"/>
        </w:rPr>
        <w:fldChar w:fldCharType="end"/>
      </w:r>
      <w:r w:rsidR="00A72BA1" w:rsidRPr="003527E0">
        <w:rPr>
          <w:rFonts w:ascii="Arial" w:hAnsi="Arial" w:cs="Arial"/>
          <w:szCs w:val="20"/>
        </w:rPr>
        <w:t>.</w:t>
      </w:r>
    </w:p>
    <w:p w:rsidR="0085723B" w:rsidRPr="003527E0" w:rsidRDefault="003A3820">
      <w:pPr>
        <w:pStyle w:val="Zkladntextodsazen"/>
        <w:numPr>
          <w:ilvl w:val="1"/>
          <w:numId w:val="16"/>
        </w:numPr>
        <w:tabs>
          <w:tab w:val="num" w:pos="1080"/>
        </w:tabs>
        <w:spacing w:after="120" w:line="276" w:lineRule="auto"/>
        <w:ind w:left="720" w:hanging="720"/>
        <w:rPr>
          <w:sz w:val="20"/>
          <w:szCs w:val="20"/>
        </w:rPr>
      </w:pPr>
      <w:r w:rsidRPr="003527E0">
        <w:rPr>
          <w:sz w:val="20"/>
          <w:szCs w:val="20"/>
        </w:rPr>
        <w:t>Smluvní strany se dohodly, že veškerá oznámení, žádosti či sdělení dle této smlouvy budou činěna v českém jazyce. V českém jazyce bude probíhat též jiná komunikace mezi smluvními stranami vedená v souvislosti s touto smlouvou.</w:t>
      </w:r>
    </w:p>
    <w:p w:rsidR="0085723B" w:rsidRPr="003527E0" w:rsidRDefault="003A3820">
      <w:pPr>
        <w:pStyle w:val="Zkladntextodsazen"/>
        <w:numPr>
          <w:ilvl w:val="1"/>
          <w:numId w:val="16"/>
        </w:numPr>
        <w:tabs>
          <w:tab w:val="num" w:pos="1080"/>
        </w:tabs>
        <w:spacing w:after="120" w:line="276" w:lineRule="auto"/>
        <w:ind w:left="720" w:hanging="720"/>
        <w:rPr>
          <w:sz w:val="20"/>
          <w:szCs w:val="20"/>
        </w:rPr>
      </w:pPr>
      <w:r w:rsidRPr="003527E0">
        <w:rPr>
          <w:sz w:val="20"/>
          <w:szCs w:val="20"/>
        </w:rPr>
        <w:t xml:space="preserve">Smluvní strany se zavazují, že oznámí neprodleně druhé smluvní straně změnu jakéhokoliv z výše uvedených kontaktních údajů či změnu pověřených osob ve smyslu odst. </w:t>
      </w:r>
      <w:proofErr w:type="gramStart"/>
      <w:r w:rsidRPr="003527E0">
        <w:rPr>
          <w:sz w:val="20"/>
          <w:szCs w:val="20"/>
        </w:rPr>
        <w:t>13.6. této</w:t>
      </w:r>
      <w:proofErr w:type="gramEnd"/>
      <w:r w:rsidRPr="003527E0">
        <w:rPr>
          <w:sz w:val="20"/>
          <w:szCs w:val="20"/>
        </w:rPr>
        <w:t xml:space="preserve"> smlouvy. Tyto změny nepodléhají schválení druhou smluvní stranou a nepovažují se za změnu této smlouvy ve smyslu odst. </w:t>
      </w:r>
      <w:proofErr w:type="gramStart"/>
      <w:r w:rsidRPr="003527E0">
        <w:rPr>
          <w:sz w:val="20"/>
          <w:szCs w:val="20"/>
        </w:rPr>
        <w:t>1</w:t>
      </w:r>
      <w:r w:rsidR="0079290B" w:rsidRPr="003527E0">
        <w:rPr>
          <w:sz w:val="20"/>
          <w:szCs w:val="20"/>
        </w:rPr>
        <w:t>7</w:t>
      </w:r>
      <w:r w:rsidRPr="003527E0">
        <w:rPr>
          <w:sz w:val="20"/>
          <w:szCs w:val="20"/>
        </w:rPr>
        <w:t>.5. této</w:t>
      </w:r>
      <w:proofErr w:type="gramEnd"/>
      <w:r w:rsidRPr="003527E0">
        <w:rPr>
          <w:sz w:val="20"/>
          <w:szCs w:val="20"/>
        </w:rPr>
        <w:t xml:space="preserve"> smlouvy.</w:t>
      </w:r>
    </w:p>
    <w:p w:rsidR="006711D2" w:rsidRPr="003527E0" w:rsidRDefault="006711D2" w:rsidP="006711D2">
      <w:pPr>
        <w:pStyle w:val="Zkladntextodsazen"/>
        <w:tabs>
          <w:tab w:val="num" w:pos="1080"/>
        </w:tabs>
        <w:spacing w:after="120" w:line="276" w:lineRule="auto"/>
        <w:ind w:left="720" w:firstLine="0"/>
        <w:rPr>
          <w:sz w:val="20"/>
          <w:szCs w:val="20"/>
        </w:rPr>
      </w:pPr>
    </w:p>
    <w:p w:rsidR="0085723B" w:rsidRPr="003527E0" w:rsidRDefault="003A3820" w:rsidP="004815A2">
      <w:pPr>
        <w:pStyle w:val="Nadpis1"/>
        <w:numPr>
          <w:ilvl w:val="0"/>
          <w:numId w:val="16"/>
        </w:numPr>
        <w:tabs>
          <w:tab w:val="clear" w:pos="360"/>
        </w:tabs>
        <w:spacing w:after="120" w:line="276" w:lineRule="auto"/>
        <w:ind w:left="720" w:hanging="720"/>
        <w:jc w:val="left"/>
        <w:rPr>
          <w:smallCaps/>
          <w:sz w:val="20"/>
          <w:szCs w:val="20"/>
        </w:rPr>
      </w:pPr>
      <w:r w:rsidRPr="003527E0">
        <w:rPr>
          <w:smallCaps/>
          <w:sz w:val="20"/>
          <w:szCs w:val="20"/>
        </w:rPr>
        <w:lastRenderedPageBreak/>
        <w:t>Právní nástupnictví</w:t>
      </w:r>
    </w:p>
    <w:p w:rsidR="0085723B" w:rsidRPr="003527E0" w:rsidRDefault="003A3820">
      <w:pPr>
        <w:pStyle w:val="Nadpis2"/>
        <w:numPr>
          <w:ilvl w:val="1"/>
          <w:numId w:val="16"/>
        </w:numPr>
        <w:tabs>
          <w:tab w:val="left"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Smluvní strany se dohodly a souhlasí, že práva a povinnosti Kupujícího upravená touto smlouvou přecházejí na jeho právní nástupce, pokud dříve nezanikla.</w:t>
      </w:r>
    </w:p>
    <w:p w:rsidR="0085723B" w:rsidRPr="003527E0" w:rsidRDefault="003A3820">
      <w:pPr>
        <w:pStyle w:val="Nadpis2"/>
        <w:numPr>
          <w:ilvl w:val="1"/>
          <w:numId w:val="16"/>
        </w:numPr>
        <w:tabs>
          <w:tab w:val="left" w:pos="720"/>
        </w:tabs>
        <w:spacing w:before="0" w:line="276" w:lineRule="auto"/>
        <w:ind w:left="720" w:hanging="720"/>
        <w:rPr>
          <w:rFonts w:ascii="Arial" w:hAnsi="Arial" w:cs="Arial"/>
          <w:b w:val="0"/>
          <w:bCs/>
          <w:sz w:val="20"/>
          <w:u w:val="none"/>
        </w:rPr>
      </w:pPr>
      <w:r w:rsidRPr="003527E0">
        <w:rPr>
          <w:rFonts w:ascii="Arial" w:hAnsi="Arial" w:cs="Arial"/>
          <w:b w:val="0"/>
          <w:bCs/>
          <w:sz w:val="20"/>
          <w:u w:val="none"/>
        </w:rPr>
        <w:t>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Kupujícímu potřebnou součinnost.</w:t>
      </w:r>
    </w:p>
    <w:p w:rsidR="003A3820" w:rsidRPr="003527E0" w:rsidRDefault="003A3820" w:rsidP="008D76E5">
      <w:pPr>
        <w:spacing w:after="120" w:line="276" w:lineRule="auto"/>
        <w:rPr>
          <w:rFonts w:ascii="Arial" w:hAnsi="Arial" w:cs="Arial"/>
          <w:bCs/>
          <w:smallCaps/>
          <w:szCs w:val="20"/>
        </w:rPr>
      </w:pPr>
    </w:p>
    <w:p w:rsidR="0085723B" w:rsidRPr="003527E0" w:rsidRDefault="003A3820" w:rsidP="004815A2">
      <w:pPr>
        <w:pStyle w:val="Nadpis1"/>
        <w:numPr>
          <w:ilvl w:val="0"/>
          <w:numId w:val="16"/>
        </w:numPr>
        <w:tabs>
          <w:tab w:val="clear" w:pos="360"/>
        </w:tabs>
        <w:spacing w:before="0" w:after="120" w:line="276" w:lineRule="auto"/>
        <w:ind w:left="720" w:hanging="720"/>
        <w:jc w:val="left"/>
        <w:rPr>
          <w:smallCaps/>
          <w:sz w:val="20"/>
          <w:szCs w:val="20"/>
        </w:rPr>
      </w:pPr>
      <w:r w:rsidRPr="003527E0">
        <w:rPr>
          <w:smallCaps/>
          <w:sz w:val="20"/>
          <w:szCs w:val="20"/>
        </w:rPr>
        <w:t>Ochrana informací</w:t>
      </w:r>
    </w:p>
    <w:p w:rsidR="0085723B" w:rsidRPr="003527E0" w:rsidRDefault="00D801AA">
      <w:pPr>
        <w:pStyle w:val="Zkladntext"/>
        <w:numPr>
          <w:ilvl w:val="1"/>
          <w:numId w:val="16"/>
        </w:numPr>
        <w:tabs>
          <w:tab w:val="left" w:pos="720"/>
        </w:tabs>
        <w:spacing w:after="120" w:line="276" w:lineRule="auto"/>
        <w:ind w:left="720" w:hanging="720"/>
        <w:rPr>
          <w:sz w:val="20"/>
          <w:szCs w:val="20"/>
        </w:rPr>
      </w:pPr>
      <w:r w:rsidRPr="003527E0">
        <w:rPr>
          <w:sz w:val="20"/>
          <w:szCs w:val="20"/>
        </w:rPr>
        <w:t xml:space="preserve">Smluvní strany se zavazují dodržovat mlčenlivost o všech skutečnostech, o kterých se dozvěděly v souvislosti s touto </w:t>
      </w:r>
      <w:r w:rsidR="00E91F97" w:rsidRPr="003527E0">
        <w:rPr>
          <w:sz w:val="20"/>
          <w:szCs w:val="20"/>
        </w:rPr>
        <w:t>smlouvou</w:t>
      </w:r>
      <w:r w:rsidRPr="003527E0">
        <w:rPr>
          <w:sz w:val="20"/>
          <w:szCs w:val="20"/>
        </w:rPr>
        <w:t xml:space="preserve">. Povinnost mlčenlivosti se nevztahuje na ty skutečnosti, které jsou nebo se stanou obecně známými, aniž by se tak stalo v důsledku porušení této </w:t>
      </w:r>
      <w:r w:rsidR="00E91F97" w:rsidRPr="003527E0">
        <w:rPr>
          <w:sz w:val="20"/>
          <w:szCs w:val="20"/>
        </w:rPr>
        <w:t>smlouvy</w:t>
      </w:r>
      <w:r w:rsidRPr="003527E0">
        <w:rPr>
          <w:sz w:val="20"/>
          <w:szCs w:val="20"/>
        </w:rPr>
        <w:t xml:space="preserve">. </w:t>
      </w:r>
      <w:r w:rsidR="00E91F97" w:rsidRPr="003527E0">
        <w:rPr>
          <w:sz w:val="20"/>
          <w:szCs w:val="20"/>
        </w:rPr>
        <w:t xml:space="preserve">Prodávající </w:t>
      </w:r>
      <w:r w:rsidRPr="003527E0">
        <w:rPr>
          <w:sz w:val="20"/>
          <w:szCs w:val="20"/>
        </w:rPr>
        <w:t xml:space="preserve">prohlašuje, že má zájem na ochraně informací o cenách, o výši odměny a o jednotkových cenách, obsažených v této rámcové dohodě a v jejích dodatcích či jiných souvisejících ujednáních, neboť tyto informace představují součást obchodního tajemství </w:t>
      </w:r>
      <w:r w:rsidR="00E91F97" w:rsidRPr="003527E0">
        <w:rPr>
          <w:sz w:val="20"/>
          <w:szCs w:val="20"/>
        </w:rPr>
        <w:t xml:space="preserve">Prodávajícího </w:t>
      </w:r>
      <w:r w:rsidRPr="003527E0">
        <w:rPr>
          <w:sz w:val="20"/>
          <w:szCs w:val="20"/>
        </w:rPr>
        <w:t xml:space="preserve">ve smyslu § 504 občanského zákoníku. Za všech okolností jsou smluvní strany povinny zachovávat výrobní a obchodní tajemství druhé smluvní strany jakož i mlčenlivost o veškerých skutečnostech, které by mohly negativně ovlivnit konkurenceschopnost druhé smluvní strany. </w:t>
      </w:r>
      <w:r w:rsidR="003A3820" w:rsidRPr="003527E0">
        <w:rPr>
          <w:sz w:val="20"/>
          <w:szCs w:val="20"/>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 xml:space="preserve">Omezení stanovená v odst. </w:t>
      </w:r>
      <w:proofErr w:type="gramStart"/>
      <w:r w:rsidRPr="003527E0">
        <w:rPr>
          <w:sz w:val="20"/>
          <w:szCs w:val="20"/>
        </w:rPr>
        <w:t>15.1. této</w:t>
      </w:r>
      <w:proofErr w:type="gramEnd"/>
      <w:r w:rsidRPr="003527E0">
        <w:rPr>
          <w:sz w:val="20"/>
          <w:szCs w:val="20"/>
        </w:rPr>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D801AA" w:rsidRPr="003527E0" w:rsidRDefault="00D801AA" w:rsidP="00D801AA">
      <w:pPr>
        <w:pStyle w:val="Zkladntext"/>
        <w:numPr>
          <w:ilvl w:val="1"/>
          <w:numId w:val="16"/>
        </w:numPr>
        <w:tabs>
          <w:tab w:val="left" w:pos="720"/>
        </w:tabs>
        <w:spacing w:after="120" w:line="276" w:lineRule="auto"/>
        <w:ind w:left="720" w:hanging="720"/>
        <w:rPr>
          <w:sz w:val="20"/>
          <w:szCs w:val="20"/>
        </w:rPr>
      </w:pPr>
      <w:r w:rsidRPr="003527E0">
        <w:rPr>
          <w:sz w:val="20"/>
          <w:szCs w:val="20"/>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Smluvní strany jsou dále oprávněny tuto smlouvu uveřejnit a poskytovat ohledně ní informace způsobem a v rozsahu vyplývajícím z právních předpisů (zejména zákona o registru smluv a zákona č. 106/1999 Sb., o svobodném přístupu k informacím, ve znění pozdějších předpisů) a této smlouvy.</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Smluvní strany se zavazují dodržovat povinnosti uvedené v tomto článku smlouvy po celou dobu trvání smlouvy i po dobu dvou (2) roků od ukončení této smlouvy.</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r w:rsidR="003963DC" w:rsidRPr="003527E0">
        <w:rPr>
          <w:sz w:val="20"/>
          <w:szCs w:val="20"/>
        </w:rPr>
        <w:t xml:space="preserve"> Prodávající se zavazuje zajistit zachování mlčenlivosti dle tohoto článku smlouvy také ze strany Distributora. Kupující je oprávněn po Distributorovi požadovat podepsání samostatné </w:t>
      </w:r>
      <w:r w:rsidR="003963DC" w:rsidRPr="003527E0">
        <w:rPr>
          <w:sz w:val="20"/>
          <w:szCs w:val="20"/>
        </w:rPr>
        <w:lastRenderedPageBreak/>
        <w:t>dohody o zachování mlčenlivosti a Prodávající je povinen uzavření této dohody ze strany Distributora zajistit.</w:t>
      </w:r>
    </w:p>
    <w:p w:rsidR="0085723B" w:rsidRPr="003527E0" w:rsidRDefault="003A3820">
      <w:pPr>
        <w:pStyle w:val="Zkladntext"/>
        <w:numPr>
          <w:ilvl w:val="1"/>
          <w:numId w:val="16"/>
        </w:numPr>
        <w:tabs>
          <w:tab w:val="left" w:pos="720"/>
        </w:tabs>
        <w:spacing w:after="120" w:line="276" w:lineRule="auto"/>
        <w:ind w:left="720" w:hanging="720"/>
        <w:rPr>
          <w:sz w:val="20"/>
          <w:szCs w:val="20"/>
        </w:rPr>
      </w:pPr>
      <w:r w:rsidRPr="003527E0">
        <w:rPr>
          <w:sz w:val="20"/>
          <w:szCs w:val="20"/>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rsidR="003A3820" w:rsidRPr="003527E0" w:rsidRDefault="003A3820" w:rsidP="008D76E5">
      <w:pPr>
        <w:pStyle w:val="Obsah1"/>
        <w:spacing w:line="276" w:lineRule="auto"/>
        <w:rPr>
          <w:rFonts w:ascii="Arial" w:hAnsi="Arial" w:cs="Arial"/>
          <w:sz w:val="20"/>
          <w:szCs w:val="20"/>
        </w:rPr>
      </w:pPr>
    </w:p>
    <w:p w:rsidR="0085723B" w:rsidRDefault="00007D55" w:rsidP="004815A2">
      <w:pPr>
        <w:pStyle w:val="Nadpis1"/>
        <w:numPr>
          <w:ilvl w:val="0"/>
          <w:numId w:val="16"/>
        </w:numPr>
        <w:tabs>
          <w:tab w:val="clear" w:pos="360"/>
        </w:tabs>
        <w:spacing w:before="0" w:after="120" w:line="276" w:lineRule="auto"/>
        <w:ind w:left="720" w:hanging="720"/>
        <w:jc w:val="left"/>
        <w:rPr>
          <w:smallCaps/>
          <w:sz w:val="20"/>
          <w:szCs w:val="20"/>
        </w:rPr>
      </w:pPr>
      <w:r w:rsidRPr="003527E0">
        <w:rPr>
          <w:smallCaps/>
          <w:sz w:val="20"/>
          <w:szCs w:val="20"/>
        </w:rPr>
        <w:t xml:space="preserve">  Vyhrazené změny závazku</w:t>
      </w:r>
    </w:p>
    <w:p w:rsidR="004815A2" w:rsidRPr="004815A2" w:rsidRDefault="004815A2" w:rsidP="004815A2">
      <w:pPr>
        <w:pStyle w:val="Zkladntext"/>
        <w:numPr>
          <w:ilvl w:val="1"/>
          <w:numId w:val="16"/>
        </w:numPr>
        <w:tabs>
          <w:tab w:val="left" w:pos="720"/>
        </w:tabs>
        <w:spacing w:after="120" w:line="276" w:lineRule="auto"/>
        <w:ind w:left="720" w:hanging="720"/>
      </w:pPr>
      <w:r>
        <w:rPr>
          <w:sz w:val="20"/>
          <w:szCs w:val="20"/>
        </w:rPr>
        <w:t xml:space="preserve">Kupující </w:t>
      </w:r>
      <w:r w:rsidRPr="003527E0">
        <w:rPr>
          <w:sz w:val="20"/>
          <w:szCs w:val="20"/>
        </w:rPr>
        <w:t>si jako zadavatel vyhrazuje změny závazku z této smlouvy ve smyslu § 100 zákona o ZVZ upravené v tomto článku smlouvy, přičemž tyto změny nemění celkovou povahu Veřejné zakázky.</w:t>
      </w:r>
    </w:p>
    <w:p w:rsidR="004815A2" w:rsidRPr="004815A2" w:rsidRDefault="004815A2" w:rsidP="004815A2">
      <w:pPr>
        <w:pStyle w:val="Zkladntext"/>
        <w:numPr>
          <w:ilvl w:val="1"/>
          <w:numId w:val="16"/>
        </w:numPr>
        <w:tabs>
          <w:tab w:val="left" w:pos="720"/>
        </w:tabs>
        <w:spacing w:after="120" w:line="276" w:lineRule="auto"/>
        <w:ind w:left="720" w:hanging="720"/>
      </w:pPr>
      <w:r w:rsidRPr="004815A2">
        <w:rPr>
          <w:sz w:val="20"/>
          <w:szCs w:val="20"/>
        </w:rPr>
        <w:t>Kupující si vyhrazuje</w:t>
      </w:r>
      <w:r w:rsidRPr="003527E0">
        <w:rPr>
          <w:sz w:val="20"/>
          <w:szCs w:val="20"/>
        </w:rPr>
        <w:t xml:space="preserve"> následující změnu závazku z této smlouvy na Veřejnou zakázku, která se týká ceny za Zboží. Kupní cena pro jednotlivé položky, jak je stanovena v Příloze č. 1 této smlouvy, se snižuje v případě snížení úhrady z veřejného zdravotního pojištění (na základě rozhodnutí příslušného orgánu veřejné moci o snížení úhrady či na základě jeho opatření) u některé položky Zboží oproti úhradě stanovené ke dni uzavření této smlouvy nebo stanovené kdykoliv během trvání této smlouvy, a to o 100 % hodnoty snížení úhrady u dané položky. Kupní cena se u dané položky snižuje ke dni účinnosti změny provedené příslušným orgánem veřejné moci. Prodávající je povinen Kupujícího bezodkladně o těchto změnách cen či úhrad informovat.</w:t>
      </w:r>
    </w:p>
    <w:p w:rsidR="00007D55" w:rsidRPr="009F08AA" w:rsidRDefault="004815A2" w:rsidP="004815A2">
      <w:pPr>
        <w:pStyle w:val="Zkladntext"/>
        <w:numPr>
          <w:ilvl w:val="1"/>
          <w:numId w:val="16"/>
        </w:numPr>
        <w:tabs>
          <w:tab w:val="left" w:pos="720"/>
        </w:tabs>
        <w:spacing w:after="120" w:line="276" w:lineRule="auto"/>
        <w:ind w:left="720" w:hanging="720"/>
      </w:pPr>
      <w:r>
        <w:rPr>
          <w:sz w:val="20"/>
          <w:szCs w:val="20"/>
        </w:rPr>
        <w:t xml:space="preserve">Změna </w:t>
      </w:r>
      <w:r w:rsidRPr="003527E0">
        <w:rPr>
          <w:sz w:val="20"/>
          <w:szCs w:val="20"/>
        </w:rPr>
        <w:t>kupní ceny je dále možná pouze v případě změny příslušných daní a/nebo jiných podobných zákonných plateb a poplatků, které se vztahují ke Zboží</w:t>
      </w:r>
      <w:r w:rsidR="009F08AA">
        <w:rPr>
          <w:sz w:val="20"/>
          <w:szCs w:val="20"/>
        </w:rPr>
        <w:t>.</w:t>
      </w:r>
    </w:p>
    <w:p w:rsidR="0085723B" w:rsidRPr="003527E0" w:rsidRDefault="0085723B">
      <w:pPr>
        <w:rPr>
          <w:szCs w:val="20"/>
        </w:rPr>
      </w:pPr>
    </w:p>
    <w:p w:rsidR="0085723B" w:rsidRPr="003527E0" w:rsidRDefault="003A3820" w:rsidP="008364F3">
      <w:pPr>
        <w:pStyle w:val="Nadpis1"/>
        <w:numPr>
          <w:ilvl w:val="0"/>
          <w:numId w:val="16"/>
        </w:numPr>
        <w:tabs>
          <w:tab w:val="clear" w:pos="360"/>
        </w:tabs>
        <w:spacing w:before="0" w:after="120" w:line="276" w:lineRule="auto"/>
        <w:ind w:left="720" w:hanging="720"/>
        <w:jc w:val="left"/>
        <w:rPr>
          <w:smallCaps/>
          <w:sz w:val="20"/>
          <w:szCs w:val="20"/>
        </w:rPr>
      </w:pPr>
      <w:r w:rsidRPr="003527E0">
        <w:rPr>
          <w:smallCaps/>
          <w:sz w:val="20"/>
          <w:szCs w:val="20"/>
        </w:rPr>
        <w:t>Závěrečná ustanovení</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3527E0">
        <w:rPr>
          <w:rFonts w:ascii="Arial" w:hAnsi="Arial" w:cs="Arial"/>
          <w:szCs w:val="20"/>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3527E0">
        <w:rPr>
          <w:rFonts w:ascii="Arial" w:hAnsi="Arial" w:cs="Arial"/>
          <w:szCs w:val="20"/>
        </w:rPr>
        <w:t xml:space="preserve">Pokud v této smlouvě není stanoveno jinak, řídí se právní vztahy z ní vzniklé právním řádem České republiky, zejména </w:t>
      </w:r>
      <w:r w:rsidR="00621A2A" w:rsidRPr="003527E0">
        <w:rPr>
          <w:rFonts w:ascii="Arial" w:hAnsi="Arial" w:cs="Arial"/>
          <w:szCs w:val="20"/>
        </w:rPr>
        <w:t>občanským zákoníkem</w:t>
      </w:r>
      <w:r w:rsidRPr="003527E0">
        <w:rPr>
          <w:rFonts w:ascii="Arial" w:hAnsi="Arial" w:cs="Arial"/>
          <w:szCs w:val="20"/>
        </w:rPr>
        <w:t>.</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3527E0">
        <w:rPr>
          <w:rFonts w:ascii="Arial" w:hAnsi="Arial" w:cs="Arial"/>
          <w:szCs w:val="20"/>
        </w:rPr>
        <w:t>Tato smlouva představuje úplnou dohodu smluvních stran o předmětu této smlouvy a nahrazuje veškerá předešlá ujednání smluvních stran ústní i písemná týkající se předmětu této smlouvy.</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3527E0">
        <w:rPr>
          <w:rFonts w:ascii="Arial" w:hAnsi="Arial" w:cs="Arial"/>
          <w:szCs w:val="20"/>
        </w:rPr>
        <w:t xml:space="preserve">Nedílnou součástí této smlouvy jsou její </w:t>
      </w:r>
      <w:r w:rsidRPr="003527E0">
        <w:rPr>
          <w:rFonts w:ascii="Arial" w:hAnsi="Arial" w:cs="Arial"/>
          <w:szCs w:val="20"/>
          <w:u w:val="single"/>
        </w:rPr>
        <w:t>Přílohy č.</w:t>
      </w:r>
      <w:r w:rsidRPr="00D37D5F">
        <w:rPr>
          <w:rFonts w:ascii="Arial" w:hAnsi="Arial" w:cs="Arial"/>
          <w:szCs w:val="20"/>
          <w:u w:val="single"/>
        </w:rPr>
        <w:t xml:space="preserve"> 1</w:t>
      </w:r>
      <w:r w:rsidRPr="00D37D5F">
        <w:rPr>
          <w:rFonts w:ascii="Arial" w:hAnsi="Arial" w:cs="Arial"/>
          <w:szCs w:val="20"/>
        </w:rPr>
        <w:t xml:space="preserve"> a </w:t>
      </w:r>
      <w:r w:rsidRPr="00D37D5F">
        <w:rPr>
          <w:rFonts w:ascii="Arial" w:hAnsi="Arial" w:cs="Arial"/>
          <w:szCs w:val="20"/>
          <w:u w:val="single"/>
        </w:rPr>
        <w:t xml:space="preserve">č. </w:t>
      </w:r>
      <w:r w:rsidR="006E520F" w:rsidRPr="00D37D5F">
        <w:rPr>
          <w:rFonts w:ascii="Arial" w:hAnsi="Arial" w:cs="Arial"/>
          <w:szCs w:val="20"/>
          <w:u w:val="single"/>
        </w:rPr>
        <w:t>2</w:t>
      </w:r>
      <w:r w:rsidRPr="00D37D5F">
        <w:rPr>
          <w:rFonts w:ascii="Arial" w:hAnsi="Arial" w:cs="Arial"/>
          <w:szCs w:val="20"/>
        </w:rPr>
        <w:t xml:space="preserve">. Smluvní </w:t>
      </w:r>
      <w:r w:rsidRPr="003527E0">
        <w:rPr>
          <w:rFonts w:ascii="Arial" w:hAnsi="Arial" w:cs="Arial"/>
          <w:szCs w:val="20"/>
        </w:rPr>
        <w:t>strany prohlašují, že se s těmito přílohami řádně seznámily a že porozuměly jejich obsahu.</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3527E0">
        <w:rPr>
          <w:rFonts w:ascii="Arial" w:hAnsi="Arial" w:cs="Arial"/>
          <w:szCs w:val="20"/>
        </w:rPr>
        <w:t xml:space="preserve">Tato smlouva může být měněna pouze písemnými, </w:t>
      </w:r>
      <w:r w:rsidR="00D75F2F" w:rsidRPr="003527E0">
        <w:rPr>
          <w:rFonts w:ascii="Arial" w:hAnsi="Arial" w:cs="Arial"/>
          <w:szCs w:val="20"/>
        </w:rPr>
        <w:t xml:space="preserve">vzestupně </w:t>
      </w:r>
      <w:r w:rsidRPr="003527E0">
        <w:rPr>
          <w:rFonts w:ascii="Arial" w:hAnsi="Arial" w:cs="Arial"/>
          <w:szCs w:val="20"/>
        </w:rPr>
        <w:t>číslovanými dodatky, uzavřenými na základě dohody obou smluvních stran.</w:t>
      </w:r>
      <w:r w:rsidR="00D75F2F" w:rsidRPr="003527E0">
        <w:rPr>
          <w:rFonts w:ascii="Arial" w:hAnsi="Arial" w:cs="Arial"/>
          <w:szCs w:val="20"/>
        </w:rPr>
        <w:t xml:space="preserve"> Tímto není dotčena možnost vyhrazených změn závazku nebo jiných výslovných úprav této smlouvy, k nimž dochází automaticky, či bez potřeby uzavírat dodatek.</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3527E0">
        <w:rPr>
          <w:rFonts w:ascii="Arial" w:hAnsi="Arial" w:cs="Arial"/>
          <w:szCs w:val="20"/>
        </w:rPr>
        <w:t>Neplatnost</w:t>
      </w:r>
      <w:r w:rsidR="00D75F2F" w:rsidRPr="003527E0">
        <w:rPr>
          <w:rFonts w:ascii="Arial" w:hAnsi="Arial" w:cs="Arial"/>
          <w:szCs w:val="20"/>
        </w:rPr>
        <w:t>, neúčinnost či nevymahatelnost</w:t>
      </w:r>
      <w:r w:rsidRPr="003527E0">
        <w:rPr>
          <w:rFonts w:ascii="Arial" w:hAnsi="Arial" w:cs="Arial"/>
          <w:szCs w:val="20"/>
        </w:rPr>
        <w:t xml:space="preserve"> jednotlivého ustanovení této smlouvy, nezpůsobuje neplatnost</w:t>
      </w:r>
      <w:r w:rsidR="00D75F2F" w:rsidRPr="003527E0">
        <w:rPr>
          <w:rFonts w:ascii="Arial" w:hAnsi="Arial" w:cs="Arial"/>
          <w:szCs w:val="20"/>
        </w:rPr>
        <w:t>, neúčinnost či nevymahatelnost</w:t>
      </w:r>
      <w:r w:rsidRPr="003527E0">
        <w:rPr>
          <w:rFonts w:ascii="Arial" w:hAnsi="Arial" w:cs="Arial"/>
          <w:szCs w:val="20"/>
        </w:rPr>
        <w:t xml:space="preserve"> smlouvy jako celku. Smluvní strany se zavazují takové ustanovení nahradit bez zbytečného odkladu jiným ustanovením, které bude platné</w:t>
      </w:r>
      <w:r w:rsidR="00D75F2F" w:rsidRPr="003527E0">
        <w:rPr>
          <w:rFonts w:ascii="Arial" w:hAnsi="Arial" w:cs="Arial"/>
          <w:szCs w:val="20"/>
        </w:rPr>
        <w:t>, účinné nebo vymahatelné</w:t>
      </w:r>
      <w:r w:rsidRPr="003527E0">
        <w:rPr>
          <w:rFonts w:ascii="Arial" w:hAnsi="Arial" w:cs="Arial"/>
          <w:szCs w:val="20"/>
        </w:rPr>
        <w:t xml:space="preserve"> a které svým obsahem bude nejvíce odpovídat smyslu a účelu původního ustanovení a této smlouvy. Toto ustanovení smlouvy se přiměřeně použije i při eventu</w:t>
      </w:r>
      <w:r w:rsidR="00674851" w:rsidRPr="003527E0">
        <w:rPr>
          <w:rFonts w:ascii="Arial" w:hAnsi="Arial" w:cs="Arial"/>
          <w:szCs w:val="20"/>
        </w:rPr>
        <w:t>á</w:t>
      </w:r>
      <w:r w:rsidRPr="003527E0">
        <w:rPr>
          <w:rFonts w:ascii="Arial" w:hAnsi="Arial" w:cs="Arial"/>
          <w:szCs w:val="20"/>
        </w:rPr>
        <w:t>lním doplnění chybějících částí smlouvy.</w:t>
      </w:r>
    </w:p>
    <w:p w:rsidR="0085723B" w:rsidRPr="003527E0" w:rsidRDefault="003A3820">
      <w:pPr>
        <w:pStyle w:val="Zhlav"/>
        <w:numPr>
          <w:ilvl w:val="1"/>
          <w:numId w:val="16"/>
        </w:numPr>
        <w:tabs>
          <w:tab w:val="clear" w:pos="4536"/>
          <w:tab w:val="clear" w:pos="9072"/>
          <w:tab w:val="num" w:pos="1080"/>
        </w:tabs>
        <w:spacing w:after="120" w:line="276" w:lineRule="auto"/>
        <w:ind w:left="720" w:hanging="720"/>
        <w:rPr>
          <w:rStyle w:val="Zvraznn"/>
          <w:rFonts w:ascii="Arial" w:hAnsi="Arial" w:cs="Arial"/>
          <w:i w:val="0"/>
          <w:iCs w:val="0"/>
          <w:szCs w:val="20"/>
        </w:rPr>
      </w:pPr>
      <w:r w:rsidRPr="003527E0">
        <w:rPr>
          <w:rFonts w:ascii="Arial" w:hAnsi="Arial" w:cs="Arial"/>
          <w:szCs w:val="20"/>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sidRPr="003527E0">
        <w:rPr>
          <w:rFonts w:ascii="Arial" w:hAnsi="Arial" w:cs="Arial"/>
          <w:szCs w:val="20"/>
        </w:rPr>
        <w:t>věcně příslušným soudem dle sídla Kupujícího.</w:t>
      </w:r>
    </w:p>
    <w:p w:rsidR="006711D2" w:rsidRPr="00D37D5F" w:rsidRDefault="003A3820" w:rsidP="00CD4E65">
      <w:pPr>
        <w:pStyle w:val="Zhlav"/>
        <w:numPr>
          <w:ilvl w:val="1"/>
          <w:numId w:val="16"/>
        </w:numPr>
        <w:tabs>
          <w:tab w:val="clear" w:pos="4536"/>
          <w:tab w:val="clear" w:pos="9072"/>
          <w:tab w:val="num" w:pos="1080"/>
        </w:tabs>
        <w:spacing w:after="120" w:line="276" w:lineRule="auto"/>
        <w:ind w:left="720" w:hanging="720"/>
        <w:rPr>
          <w:rFonts w:ascii="Arial" w:hAnsi="Arial" w:cs="Arial"/>
          <w:szCs w:val="20"/>
        </w:rPr>
      </w:pPr>
      <w:r w:rsidRPr="00D37D5F">
        <w:rPr>
          <w:rFonts w:ascii="Arial" w:hAnsi="Arial" w:cs="Arial"/>
          <w:szCs w:val="20"/>
        </w:rPr>
        <w:t>Tato</w:t>
      </w:r>
      <w:r w:rsidR="00902E96" w:rsidRPr="00D37D5F">
        <w:rPr>
          <w:rFonts w:ascii="Arial" w:hAnsi="Arial" w:cs="Arial"/>
          <w:szCs w:val="20"/>
        </w:rPr>
        <w:t xml:space="preserve"> </w:t>
      </w:r>
      <w:r w:rsidR="00D37D5F" w:rsidRPr="00D37D5F">
        <w:rPr>
          <w:rFonts w:ascii="Arial" w:hAnsi="Arial" w:cs="Arial"/>
          <w:szCs w:val="20"/>
        </w:rPr>
        <w:t>smlouva sepsána byla sepsána v českém jazyce a elektronicky podepsána, tudíž má platnost originálu.</w:t>
      </w:r>
    </w:p>
    <w:p w:rsidR="0085723B" w:rsidRPr="003527E0" w:rsidRDefault="00D513E6">
      <w:pPr>
        <w:pStyle w:val="Zhlav"/>
        <w:numPr>
          <w:ilvl w:val="1"/>
          <w:numId w:val="16"/>
        </w:numPr>
        <w:tabs>
          <w:tab w:val="clear" w:pos="4536"/>
          <w:tab w:val="clear" w:pos="9072"/>
          <w:tab w:val="num" w:pos="1080"/>
        </w:tabs>
        <w:spacing w:after="120" w:line="276" w:lineRule="auto"/>
        <w:ind w:left="720" w:hanging="720"/>
        <w:rPr>
          <w:rFonts w:ascii="Arial" w:hAnsi="Arial" w:cs="Arial"/>
          <w:b/>
          <w:szCs w:val="20"/>
        </w:rPr>
      </w:pPr>
      <w:r w:rsidRPr="003527E0">
        <w:rPr>
          <w:rFonts w:ascii="Arial" w:hAnsi="Arial" w:cs="Arial"/>
          <w:b/>
          <w:szCs w:val="20"/>
        </w:rPr>
        <w:lastRenderedPageBreak/>
        <w:t>Seznam příloh</w:t>
      </w:r>
    </w:p>
    <w:p w:rsidR="00D513E6" w:rsidRPr="003527E0" w:rsidRDefault="00D513E6" w:rsidP="00D513E6">
      <w:pPr>
        <w:pStyle w:val="Zhlav"/>
        <w:tabs>
          <w:tab w:val="clear" w:pos="4536"/>
          <w:tab w:val="clear" w:pos="9072"/>
          <w:tab w:val="num" w:pos="1080"/>
        </w:tabs>
        <w:spacing w:after="120" w:line="276" w:lineRule="auto"/>
        <w:ind w:left="720"/>
        <w:rPr>
          <w:rFonts w:ascii="Arial" w:hAnsi="Arial" w:cs="Arial"/>
          <w:szCs w:val="20"/>
        </w:rPr>
      </w:pPr>
      <w:r w:rsidRPr="003527E0">
        <w:rPr>
          <w:rFonts w:ascii="Arial" w:hAnsi="Arial" w:cs="Arial"/>
          <w:szCs w:val="20"/>
        </w:rPr>
        <w:t>Nedílnou součástí této smlouvy jsou následující přílohy:</w:t>
      </w:r>
    </w:p>
    <w:p w:rsidR="00D513E6" w:rsidRPr="003527E0" w:rsidRDefault="00D513E6" w:rsidP="00D513E6">
      <w:pPr>
        <w:spacing w:line="276" w:lineRule="auto"/>
        <w:ind w:firstLine="708"/>
        <w:rPr>
          <w:rFonts w:ascii="Arial" w:hAnsi="Arial" w:cs="Arial"/>
          <w:szCs w:val="20"/>
        </w:rPr>
      </w:pPr>
      <w:r w:rsidRPr="003527E0">
        <w:rPr>
          <w:rFonts w:ascii="Arial" w:hAnsi="Arial" w:cs="Arial"/>
          <w:szCs w:val="20"/>
        </w:rPr>
        <w:t>Příloha č. 1 Zboží – seznam odevzdávaného zboží</w:t>
      </w:r>
    </w:p>
    <w:p w:rsidR="003A3820" w:rsidRPr="003527E0" w:rsidRDefault="00D513E6" w:rsidP="00CC4511">
      <w:pPr>
        <w:spacing w:line="276" w:lineRule="auto"/>
        <w:ind w:firstLine="708"/>
        <w:rPr>
          <w:rFonts w:ascii="Arial" w:hAnsi="Arial" w:cs="Arial"/>
          <w:szCs w:val="20"/>
        </w:rPr>
      </w:pPr>
      <w:r w:rsidRPr="003527E0">
        <w:rPr>
          <w:rFonts w:ascii="Arial" w:hAnsi="Arial" w:cs="Arial"/>
          <w:szCs w:val="20"/>
        </w:rPr>
        <w:t>Příloha č. 2 Dodací podmínky</w:t>
      </w:r>
    </w:p>
    <w:p w:rsidR="0091532C" w:rsidRPr="003527E0" w:rsidRDefault="0091532C" w:rsidP="00D513E6">
      <w:pPr>
        <w:spacing w:line="276" w:lineRule="auto"/>
        <w:ind w:firstLine="708"/>
        <w:rPr>
          <w:rFonts w:ascii="Arial" w:hAnsi="Arial" w:cs="Arial"/>
          <w:szCs w:val="20"/>
        </w:rPr>
      </w:pPr>
    </w:p>
    <w:p w:rsidR="0091532C" w:rsidRDefault="0091532C" w:rsidP="00D37D5F">
      <w:pPr>
        <w:spacing w:line="276" w:lineRule="auto"/>
        <w:rPr>
          <w:rFonts w:ascii="Arial" w:hAnsi="Arial" w:cs="Arial"/>
          <w:szCs w:val="20"/>
        </w:rPr>
      </w:pPr>
    </w:p>
    <w:p w:rsidR="00A71D63" w:rsidRDefault="00A71D63" w:rsidP="00D37D5F">
      <w:pPr>
        <w:spacing w:line="276" w:lineRule="auto"/>
        <w:rPr>
          <w:rFonts w:ascii="Arial" w:hAnsi="Arial" w:cs="Arial"/>
          <w:szCs w:val="20"/>
        </w:rPr>
      </w:pPr>
    </w:p>
    <w:p w:rsidR="00A71D63" w:rsidRDefault="00A71D63" w:rsidP="00D37D5F">
      <w:pPr>
        <w:spacing w:line="276" w:lineRule="auto"/>
        <w:rPr>
          <w:rFonts w:ascii="Arial" w:hAnsi="Arial" w:cs="Arial"/>
          <w:szCs w:val="20"/>
        </w:rPr>
      </w:pPr>
    </w:p>
    <w:p w:rsidR="00A71D63" w:rsidRDefault="00A71D63" w:rsidP="00D37D5F">
      <w:pPr>
        <w:spacing w:line="276" w:lineRule="auto"/>
        <w:rPr>
          <w:rFonts w:ascii="Arial" w:hAnsi="Arial" w:cs="Arial"/>
          <w:szCs w:val="20"/>
        </w:rPr>
      </w:pPr>
    </w:p>
    <w:p w:rsidR="00A71D63" w:rsidRDefault="00A71D63" w:rsidP="00D37D5F">
      <w:pPr>
        <w:spacing w:line="276" w:lineRule="auto"/>
        <w:rPr>
          <w:rFonts w:ascii="Arial" w:hAnsi="Arial" w:cs="Arial"/>
          <w:szCs w:val="20"/>
        </w:rPr>
      </w:pPr>
    </w:p>
    <w:p w:rsidR="00A71D63" w:rsidRDefault="00A71D63" w:rsidP="00D37D5F">
      <w:pPr>
        <w:spacing w:line="276" w:lineRule="auto"/>
        <w:rPr>
          <w:rFonts w:ascii="Arial" w:hAnsi="Arial" w:cs="Arial"/>
          <w:szCs w:val="20"/>
        </w:rPr>
      </w:pPr>
    </w:p>
    <w:p w:rsidR="00A71D63" w:rsidRPr="003527E0" w:rsidRDefault="00A71D63" w:rsidP="00D37D5F">
      <w:pPr>
        <w:spacing w:line="276" w:lineRule="auto"/>
        <w:rPr>
          <w:rFonts w:ascii="Arial" w:hAnsi="Arial" w:cs="Arial"/>
          <w:szCs w:val="20"/>
        </w:rPr>
      </w:pPr>
    </w:p>
    <w:p w:rsidR="00D513E6" w:rsidRPr="003527E0" w:rsidRDefault="00D513E6" w:rsidP="00D513E6">
      <w:pPr>
        <w:spacing w:line="276" w:lineRule="auto"/>
        <w:ind w:firstLine="708"/>
        <w:rPr>
          <w:rFonts w:ascii="Arial" w:hAnsi="Arial" w:cs="Arial"/>
          <w:szCs w:val="20"/>
        </w:rPr>
      </w:pPr>
    </w:p>
    <w:tbl>
      <w:tblPr>
        <w:tblW w:w="0" w:type="auto"/>
        <w:tblLayout w:type="fixed"/>
        <w:tblCellMar>
          <w:left w:w="70" w:type="dxa"/>
          <w:right w:w="70" w:type="dxa"/>
        </w:tblCellMar>
        <w:tblLook w:val="0000"/>
      </w:tblPr>
      <w:tblGrid>
        <w:gridCol w:w="4527"/>
        <w:gridCol w:w="4527"/>
      </w:tblGrid>
      <w:tr w:rsidR="00D37D5F" w:rsidRPr="003527E0" w:rsidTr="00CD4E65">
        <w:tc>
          <w:tcPr>
            <w:tcW w:w="4527" w:type="dxa"/>
          </w:tcPr>
          <w:p w:rsidR="00D37D5F" w:rsidRPr="003527E0" w:rsidRDefault="00D37D5F" w:rsidP="00D37D5F">
            <w:pPr>
              <w:pStyle w:val="Prohlen"/>
              <w:spacing w:line="276" w:lineRule="auto"/>
              <w:rPr>
                <w:rFonts w:ascii="Arial" w:hAnsi="Arial" w:cs="Arial"/>
                <w:sz w:val="20"/>
              </w:rPr>
            </w:pPr>
            <w:r w:rsidRPr="003527E0">
              <w:rPr>
                <w:rFonts w:ascii="Arial" w:hAnsi="Arial" w:cs="Arial"/>
                <w:sz w:val="20"/>
              </w:rPr>
              <w:t>Kupující:</w:t>
            </w:r>
          </w:p>
          <w:p w:rsidR="00D37D5F" w:rsidRPr="003527E0" w:rsidRDefault="00D37D5F" w:rsidP="00D37D5F">
            <w:pPr>
              <w:spacing w:line="276" w:lineRule="auto"/>
              <w:jc w:val="center"/>
              <w:rPr>
                <w:rFonts w:ascii="Arial" w:hAnsi="Arial" w:cs="Arial"/>
                <w:szCs w:val="20"/>
              </w:rPr>
            </w:pPr>
          </w:p>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V Českých Budějovicích</w:t>
            </w:r>
          </w:p>
          <w:p w:rsidR="00D37D5F" w:rsidRPr="003527E0" w:rsidRDefault="00D37D5F" w:rsidP="00D37D5F">
            <w:pPr>
              <w:spacing w:line="276" w:lineRule="auto"/>
              <w:rPr>
                <w:rFonts w:ascii="Arial" w:hAnsi="Arial" w:cs="Arial"/>
                <w:szCs w:val="20"/>
              </w:rPr>
            </w:pPr>
          </w:p>
          <w:p w:rsidR="00D37D5F" w:rsidRDefault="00D37D5F" w:rsidP="00D37D5F">
            <w:pPr>
              <w:spacing w:line="276" w:lineRule="auto"/>
              <w:jc w:val="center"/>
              <w:rPr>
                <w:rFonts w:ascii="Arial" w:hAnsi="Arial" w:cs="Arial"/>
                <w:szCs w:val="20"/>
              </w:rPr>
            </w:pPr>
          </w:p>
          <w:p w:rsidR="00A71D63" w:rsidRDefault="00A71D63" w:rsidP="00D37D5F">
            <w:pPr>
              <w:spacing w:line="276" w:lineRule="auto"/>
              <w:jc w:val="center"/>
              <w:rPr>
                <w:rFonts w:ascii="Arial" w:hAnsi="Arial" w:cs="Arial"/>
                <w:szCs w:val="20"/>
              </w:rPr>
            </w:pPr>
          </w:p>
          <w:p w:rsidR="00A71D63" w:rsidRDefault="00A71D63" w:rsidP="00D37D5F">
            <w:pPr>
              <w:spacing w:line="276" w:lineRule="auto"/>
              <w:jc w:val="center"/>
              <w:rPr>
                <w:rFonts w:ascii="Arial" w:hAnsi="Arial" w:cs="Arial"/>
                <w:szCs w:val="20"/>
              </w:rPr>
            </w:pPr>
          </w:p>
          <w:p w:rsidR="00A71D63" w:rsidRPr="003527E0" w:rsidRDefault="00A71D63" w:rsidP="00D37D5F">
            <w:pPr>
              <w:spacing w:line="276" w:lineRule="auto"/>
              <w:jc w:val="center"/>
              <w:rPr>
                <w:rFonts w:ascii="Arial" w:hAnsi="Arial" w:cs="Arial"/>
                <w:szCs w:val="20"/>
              </w:rPr>
            </w:pPr>
          </w:p>
        </w:tc>
        <w:tc>
          <w:tcPr>
            <w:tcW w:w="4527" w:type="dxa"/>
          </w:tcPr>
          <w:p w:rsidR="00D37D5F" w:rsidRPr="003527E0" w:rsidRDefault="00D37D5F" w:rsidP="00D37D5F">
            <w:pPr>
              <w:spacing w:line="276" w:lineRule="auto"/>
              <w:jc w:val="center"/>
              <w:rPr>
                <w:rFonts w:ascii="Arial" w:hAnsi="Arial" w:cs="Arial"/>
                <w:szCs w:val="20"/>
              </w:rPr>
            </w:pPr>
            <w:r w:rsidRPr="003527E0">
              <w:rPr>
                <w:rFonts w:ascii="Arial" w:hAnsi="Arial" w:cs="Arial"/>
                <w:b/>
                <w:szCs w:val="20"/>
              </w:rPr>
              <w:t>Prodávající:</w:t>
            </w:r>
          </w:p>
          <w:p w:rsidR="00D37D5F" w:rsidRPr="003527E0" w:rsidRDefault="00D37D5F" w:rsidP="00D37D5F">
            <w:pPr>
              <w:spacing w:line="276" w:lineRule="auto"/>
              <w:jc w:val="center"/>
              <w:rPr>
                <w:rFonts w:ascii="Arial" w:hAnsi="Arial" w:cs="Arial"/>
                <w:szCs w:val="20"/>
              </w:rPr>
            </w:pPr>
          </w:p>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V </w:t>
            </w:r>
            <w:r w:rsidR="00C9441E" w:rsidRPr="003527E0">
              <w:rPr>
                <w:rFonts w:ascii="Arial" w:hAnsi="Arial" w:cs="Arial"/>
                <w:szCs w:val="20"/>
                <w:highlight w:val="lightGray"/>
              </w:rPr>
              <w:fldChar w:fldCharType="begin">
                <w:ffData>
                  <w:name w:val="Text24"/>
                  <w:enabled/>
                  <w:calcOnExit w:val="0"/>
                  <w:textInput/>
                </w:ffData>
              </w:fldChar>
            </w:r>
            <w:r w:rsidRPr="003527E0">
              <w:rPr>
                <w:rFonts w:ascii="Arial" w:hAnsi="Arial" w:cs="Arial"/>
                <w:szCs w:val="20"/>
                <w:highlight w:val="lightGray"/>
              </w:rPr>
              <w:instrText xml:space="preserve"> FORMTEXT </w:instrText>
            </w:r>
            <w:r w:rsidR="00C9441E" w:rsidRPr="003527E0">
              <w:rPr>
                <w:rFonts w:ascii="Arial" w:hAnsi="Arial" w:cs="Arial"/>
                <w:szCs w:val="20"/>
                <w:highlight w:val="lightGray"/>
              </w:rPr>
            </w:r>
            <w:r w:rsidR="00C9441E" w:rsidRPr="003527E0">
              <w:rPr>
                <w:rFonts w:ascii="Arial" w:hAnsi="Arial" w:cs="Arial"/>
                <w:szCs w:val="20"/>
                <w:highlight w:val="lightGray"/>
              </w:rPr>
              <w:fldChar w:fldCharType="separate"/>
            </w:r>
            <w:r w:rsidRPr="003527E0">
              <w:rPr>
                <w:rFonts w:ascii="Arial" w:hAnsi="Arial" w:cs="Arial"/>
                <w:noProof/>
                <w:szCs w:val="20"/>
                <w:highlight w:val="lightGray"/>
              </w:rPr>
              <w:t> </w:t>
            </w:r>
            <w:r w:rsidRPr="003527E0">
              <w:rPr>
                <w:rFonts w:ascii="Arial" w:hAnsi="Arial" w:cs="Arial"/>
                <w:noProof/>
                <w:szCs w:val="20"/>
                <w:highlight w:val="lightGray"/>
              </w:rPr>
              <w:t> </w:t>
            </w:r>
            <w:r w:rsidRPr="003527E0">
              <w:rPr>
                <w:rFonts w:ascii="Arial" w:hAnsi="Arial" w:cs="Arial"/>
                <w:noProof/>
                <w:szCs w:val="20"/>
                <w:highlight w:val="lightGray"/>
              </w:rPr>
              <w:t> </w:t>
            </w:r>
            <w:r w:rsidRPr="003527E0">
              <w:rPr>
                <w:rFonts w:ascii="Arial" w:hAnsi="Arial" w:cs="Arial"/>
                <w:noProof/>
                <w:szCs w:val="20"/>
                <w:highlight w:val="lightGray"/>
              </w:rPr>
              <w:t> </w:t>
            </w:r>
            <w:r w:rsidRPr="003527E0">
              <w:rPr>
                <w:rFonts w:ascii="Arial" w:hAnsi="Arial" w:cs="Arial"/>
                <w:noProof/>
                <w:szCs w:val="20"/>
                <w:highlight w:val="lightGray"/>
              </w:rPr>
              <w:t> </w:t>
            </w:r>
            <w:r w:rsidR="00C9441E" w:rsidRPr="003527E0">
              <w:rPr>
                <w:rFonts w:ascii="Arial" w:hAnsi="Arial" w:cs="Arial"/>
                <w:szCs w:val="20"/>
                <w:highlight w:val="lightGray"/>
              </w:rPr>
              <w:fldChar w:fldCharType="end"/>
            </w:r>
            <w:r w:rsidRPr="003527E0">
              <w:rPr>
                <w:rFonts w:ascii="Arial" w:hAnsi="Arial" w:cs="Arial"/>
                <w:szCs w:val="20"/>
              </w:rPr>
              <w:t xml:space="preserve">           </w:t>
            </w:r>
          </w:p>
        </w:tc>
      </w:tr>
      <w:tr w:rsidR="00D37D5F" w:rsidRPr="003527E0" w:rsidTr="00CD4E65">
        <w:tc>
          <w:tcPr>
            <w:tcW w:w="4527" w:type="dxa"/>
          </w:tcPr>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w:t>
            </w:r>
          </w:p>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 xml:space="preserve">MUDr. Ing. Michal </w:t>
            </w:r>
            <w:proofErr w:type="spellStart"/>
            <w:r w:rsidRPr="003527E0">
              <w:rPr>
                <w:rFonts w:ascii="Arial" w:hAnsi="Arial" w:cs="Arial"/>
                <w:szCs w:val="20"/>
              </w:rPr>
              <w:t>Šnorek</w:t>
            </w:r>
            <w:proofErr w:type="spellEnd"/>
            <w:r w:rsidRPr="003527E0">
              <w:rPr>
                <w:rFonts w:ascii="Arial" w:hAnsi="Arial" w:cs="Arial"/>
                <w:szCs w:val="20"/>
              </w:rPr>
              <w:t>, Ph.D.</w:t>
            </w:r>
          </w:p>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předseda představenstva</w:t>
            </w:r>
          </w:p>
          <w:p w:rsidR="00D37D5F" w:rsidRPr="003527E0" w:rsidRDefault="00D37D5F" w:rsidP="00D37D5F">
            <w:pPr>
              <w:spacing w:line="276" w:lineRule="auto"/>
              <w:jc w:val="center"/>
              <w:rPr>
                <w:rFonts w:ascii="Arial" w:hAnsi="Arial" w:cs="Arial"/>
                <w:iCs/>
                <w:szCs w:val="20"/>
              </w:rPr>
            </w:pPr>
            <w:r w:rsidRPr="003527E0">
              <w:rPr>
                <w:rFonts w:ascii="Arial" w:hAnsi="Arial" w:cs="Arial"/>
                <w:iCs/>
                <w:szCs w:val="20"/>
              </w:rPr>
              <w:t>Nemocnice České Budějovice, a.s.</w:t>
            </w:r>
          </w:p>
        </w:tc>
        <w:tc>
          <w:tcPr>
            <w:tcW w:w="4527" w:type="dxa"/>
          </w:tcPr>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w:t>
            </w:r>
          </w:p>
          <w:p w:rsidR="00D37D5F" w:rsidRPr="003527E0" w:rsidRDefault="00C9441E" w:rsidP="00D37D5F">
            <w:pPr>
              <w:pStyle w:val="Identifikacestran"/>
              <w:spacing w:line="276" w:lineRule="auto"/>
              <w:rPr>
                <w:rFonts w:ascii="Arial" w:hAnsi="Arial" w:cs="Arial"/>
                <w:sz w:val="20"/>
                <w:highlight w:val="cyan"/>
              </w:rPr>
            </w:pPr>
            <w:r w:rsidRPr="003527E0">
              <w:rPr>
                <w:rFonts w:ascii="Arial" w:hAnsi="Arial" w:cs="Arial"/>
                <w:sz w:val="20"/>
                <w:highlight w:val="lightGray"/>
              </w:rPr>
              <w:fldChar w:fldCharType="begin">
                <w:ffData>
                  <w:name w:val="Text21"/>
                  <w:enabled/>
                  <w:calcOnExit w:val="0"/>
                  <w:textInput>
                    <w:default w:val="jméno a příjmení"/>
                  </w:textInput>
                </w:ffData>
              </w:fldChar>
            </w:r>
            <w:r w:rsidR="00D37D5F" w:rsidRPr="003527E0">
              <w:rPr>
                <w:rFonts w:ascii="Arial" w:hAnsi="Arial" w:cs="Arial"/>
                <w:sz w:val="20"/>
                <w:highlight w:val="lightGray"/>
              </w:rPr>
              <w:instrText xml:space="preserve"> FORMTEXT </w:instrText>
            </w:r>
            <w:r w:rsidRPr="003527E0">
              <w:rPr>
                <w:rFonts w:ascii="Arial" w:hAnsi="Arial" w:cs="Arial"/>
                <w:sz w:val="20"/>
                <w:highlight w:val="lightGray"/>
              </w:rPr>
            </w:r>
            <w:r w:rsidRPr="003527E0">
              <w:rPr>
                <w:rFonts w:ascii="Arial" w:hAnsi="Arial" w:cs="Arial"/>
                <w:sz w:val="20"/>
                <w:highlight w:val="lightGray"/>
              </w:rPr>
              <w:fldChar w:fldCharType="separate"/>
            </w:r>
            <w:r w:rsidR="00D37D5F" w:rsidRPr="003527E0">
              <w:rPr>
                <w:rFonts w:ascii="Arial" w:hAnsi="Arial" w:cs="Arial"/>
                <w:noProof/>
                <w:sz w:val="20"/>
                <w:highlight w:val="lightGray"/>
              </w:rPr>
              <w:t>jméno a příjmení</w:t>
            </w:r>
            <w:r w:rsidRPr="003527E0">
              <w:rPr>
                <w:rFonts w:ascii="Arial" w:hAnsi="Arial" w:cs="Arial"/>
                <w:sz w:val="20"/>
                <w:highlight w:val="lightGray"/>
              </w:rPr>
              <w:fldChar w:fldCharType="end"/>
            </w:r>
          </w:p>
          <w:p w:rsidR="00D37D5F" w:rsidRPr="003527E0" w:rsidRDefault="00C9441E" w:rsidP="00D37D5F">
            <w:pPr>
              <w:spacing w:line="276" w:lineRule="auto"/>
              <w:jc w:val="center"/>
              <w:rPr>
                <w:rFonts w:ascii="Arial" w:hAnsi="Arial" w:cs="Arial"/>
                <w:szCs w:val="20"/>
                <w:highlight w:val="cyan"/>
              </w:rPr>
            </w:pPr>
            <w:r w:rsidRPr="003527E0">
              <w:rPr>
                <w:rFonts w:ascii="Arial" w:hAnsi="Arial" w:cs="Arial"/>
                <w:szCs w:val="20"/>
                <w:highlight w:val="lightGray"/>
              </w:rPr>
              <w:fldChar w:fldCharType="begin">
                <w:ffData>
                  <w:name w:val="Text22"/>
                  <w:enabled/>
                  <w:calcOnExit w:val="0"/>
                  <w:textInput>
                    <w:default w:val="funkce"/>
                  </w:textInput>
                </w:ffData>
              </w:fldChar>
            </w:r>
            <w:r w:rsidR="00D37D5F" w:rsidRPr="003527E0">
              <w:rPr>
                <w:rFonts w:ascii="Arial" w:hAnsi="Arial" w:cs="Arial"/>
                <w:szCs w:val="20"/>
                <w:highlight w:val="lightGray"/>
              </w:rPr>
              <w:instrText xml:space="preserve"> FORMTEXT </w:instrText>
            </w:r>
            <w:r w:rsidRPr="003527E0">
              <w:rPr>
                <w:rFonts w:ascii="Arial" w:hAnsi="Arial" w:cs="Arial"/>
                <w:szCs w:val="20"/>
                <w:highlight w:val="lightGray"/>
              </w:rPr>
            </w:r>
            <w:r w:rsidRPr="003527E0">
              <w:rPr>
                <w:rFonts w:ascii="Arial" w:hAnsi="Arial" w:cs="Arial"/>
                <w:szCs w:val="20"/>
                <w:highlight w:val="lightGray"/>
              </w:rPr>
              <w:fldChar w:fldCharType="separate"/>
            </w:r>
            <w:r w:rsidR="00D37D5F" w:rsidRPr="003527E0">
              <w:rPr>
                <w:rFonts w:ascii="Arial" w:hAnsi="Arial" w:cs="Arial"/>
                <w:noProof/>
                <w:szCs w:val="20"/>
                <w:highlight w:val="lightGray"/>
              </w:rPr>
              <w:t>funkce</w:t>
            </w:r>
            <w:r w:rsidRPr="003527E0">
              <w:rPr>
                <w:rFonts w:ascii="Arial" w:hAnsi="Arial" w:cs="Arial"/>
                <w:szCs w:val="20"/>
                <w:highlight w:val="lightGray"/>
              </w:rPr>
              <w:fldChar w:fldCharType="end"/>
            </w:r>
          </w:p>
          <w:p w:rsidR="00D37D5F" w:rsidRPr="003527E0" w:rsidRDefault="00C9441E" w:rsidP="00D37D5F">
            <w:pPr>
              <w:spacing w:line="276" w:lineRule="auto"/>
              <w:jc w:val="center"/>
              <w:rPr>
                <w:rFonts w:ascii="Arial" w:hAnsi="Arial" w:cs="Arial"/>
                <w:szCs w:val="20"/>
              </w:rPr>
            </w:pPr>
            <w:r w:rsidRPr="003527E0">
              <w:rPr>
                <w:rFonts w:ascii="Arial" w:hAnsi="Arial" w:cs="Arial"/>
                <w:szCs w:val="20"/>
                <w:highlight w:val="lightGray"/>
              </w:rPr>
              <w:fldChar w:fldCharType="begin">
                <w:ffData>
                  <w:name w:val="Text23"/>
                  <w:enabled/>
                  <w:calcOnExit w:val="0"/>
                  <w:textInput>
                    <w:default w:val="název společnosti"/>
                  </w:textInput>
                </w:ffData>
              </w:fldChar>
            </w:r>
            <w:r w:rsidR="00D37D5F" w:rsidRPr="003527E0">
              <w:rPr>
                <w:rFonts w:ascii="Arial" w:hAnsi="Arial" w:cs="Arial"/>
                <w:szCs w:val="20"/>
                <w:highlight w:val="lightGray"/>
              </w:rPr>
              <w:instrText xml:space="preserve"> FORMTEXT </w:instrText>
            </w:r>
            <w:r w:rsidRPr="003527E0">
              <w:rPr>
                <w:rFonts w:ascii="Arial" w:hAnsi="Arial" w:cs="Arial"/>
                <w:szCs w:val="20"/>
                <w:highlight w:val="lightGray"/>
              </w:rPr>
            </w:r>
            <w:r w:rsidRPr="003527E0">
              <w:rPr>
                <w:rFonts w:ascii="Arial" w:hAnsi="Arial" w:cs="Arial"/>
                <w:szCs w:val="20"/>
                <w:highlight w:val="lightGray"/>
              </w:rPr>
              <w:fldChar w:fldCharType="separate"/>
            </w:r>
            <w:r w:rsidR="00D37D5F" w:rsidRPr="003527E0">
              <w:rPr>
                <w:rFonts w:ascii="Arial" w:hAnsi="Arial" w:cs="Arial"/>
                <w:noProof/>
                <w:szCs w:val="20"/>
                <w:highlight w:val="lightGray"/>
              </w:rPr>
              <w:t>název společnosti</w:t>
            </w:r>
            <w:r w:rsidRPr="003527E0">
              <w:rPr>
                <w:rFonts w:ascii="Arial" w:hAnsi="Arial" w:cs="Arial"/>
                <w:szCs w:val="20"/>
                <w:highlight w:val="lightGray"/>
              </w:rPr>
              <w:fldChar w:fldCharType="end"/>
            </w:r>
          </w:p>
        </w:tc>
      </w:tr>
      <w:tr w:rsidR="00D37D5F" w:rsidRPr="003527E0" w:rsidTr="00CD4E65">
        <w:tc>
          <w:tcPr>
            <w:tcW w:w="4527" w:type="dxa"/>
          </w:tcPr>
          <w:p w:rsidR="00D37D5F" w:rsidRDefault="00D37D5F" w:rsidP="00D37D5F">
            <w:pPr>
              <w:spacing w:line="276" w:lineRule="auto"/>
              <w:jc w:val="center"/>
              <w:rPr>
                <w:rFonts w:ascii="Arial" w:hAnsi="Arial" w:cs="Arial"/>
                <w:szCs w:val="20"/>
              </w:rPr>
            </w:pPr>
          </w:p>
          <w:p w:rsidR="00A71D63" w:rsidRDefault="00A71D63" w:rsidP="00D37D5F">
            <w:pPr>
              <w:spacing w:line="276" w:lineRule="auto"/>
              <w:jc w:val="center"/>
              <w:rPr>
                <w:rFonts w:ascii="Arial" w:hAnsi="Arial" w:cs="Arial"/>
                <w:szCs w:val="20"/>
              </w:rPr>
            </w:pPr>
          </w:p>
          <w:p w:rsidR="00A71D63" w:rsidRDefault="00A71D63" w:rsidP="00D37D5F">
            <w:pPr>
              <w:spacing w:line="276" w:lineRule="auto"/>
              <w:jc w:val="center"/>
              <w:rPr>
                <w:rFonts w:ascii="Arial" w:hAnsi="Arial" w:cs="Arial"/>
                <w:szCs w:val="20"/>
              </w:rPr>
            </w:pPr>
          </w:p>
          <w:p w:rsidR="00A71D63" w:rsidRPr="003527E0" w:rsidRDefault="00A71D63" w:rsidP="00D37D5F">
            <w:pPr>
              <w:spacing w:line="276" w:lineRule="auto"/>
              <w:jc w:val="center"/>
              <w:rPr>
                <w:rFonts w:ascii="Arial" w:hAnsi="Arial" w:cs="Arial"/>
                <w:szCs w:val="20"/>
              </w:rPr>
            </w:pPr>
          </w:p>
          <w:p w:rsidR="00D37D5F" w:rsidRPr="003527E0" w:rsidRDefault="00D37D5F" w:rsidP="00D37D5F">
            <w:pPr>
              <w:spacing w:line="276" w:lineRule="auto"/>
              <w:jc w:val="center"/>
              <w:rPr>
                <w:rFonts w:ascii="Arial" w:hAnsi="Arial" w:cs="Arial"/>
                <w:szCs w:val="20"/>
              </w:rPr>
            </w:pPr>
          </w:p>
          <w:p w:rsidR="00D37D5F" w:rsidRPr="003527E0" w:rsidRDefault="00D37D5F" w:rsidP="00D37D5F">
            <w:pPr>
              <w:spacing w:line="276" w:lineRule="auto"/>
              <w:jc w:val="center"/>
              <w:rPr>
                <w:rFonts w:ascii="Arial" w:hAnsi="Arial" w:cs="Arial"/>
                <w:szCs w:val="20"/>
              </w:rPr>
            </w:pPr>
            <w:r w:rsidRPr="003527E0">
              <w:rPr>
                <w:rFonts w:ascii="Arial" w:hAnsi="Arial" w:cs="Arial"/>
                <w:szCs w:val="20"/>
              </w:rPr>
              <w:t>.............................................</w:t>
            </w:r>
          </w:p>
          <w:p w:rsidR="00D37D5F" w:rsidRPr="003527E0" w:rsidRDefault="00D37D5F" w:rsidP="00D37D5F">
            <w:pPr>
              <w:pStyle w:val="Identifikacestran"/>
              <w:spacing w:line="276" w:lineRule="auto"/>
              <w:rPr>
                <w:rFonts w:ascii="Arial" w:hAnsi="Arial" w:cs="Arial"/>
                <w:sz w:val="20"/>
              </w:rPr>
            </w:pPr>
            <w:r w:rsidRPr="003527E0">
              <w:rPr>
                <w:rFonts w:ascii="Arial" w:hAnsi="Arial" w:cs="Arial"/>
                <w:sz w:val="20"/>
              </w:rPr>
              <w:t>MUDr. Jaroslav Novák, MBA</w:t>
            </w:r>
          </w:p>
          <w:p w:rsidR="00D37D5F" w:rsidRPr="003527E0" w:rsidRDefault="00D37D5F" w:rsidP="00D37D5F">
            <w:pPr>
              <w:pStyle w:val="Identifikacestran"/>
              <w:spacing w:line="276" w:lineRule="auto"/>
              <w:rPr>
                <w:rFonts w:ascii="Arial" w:hAnsi="Arial" w:cs="Arial"/>
                <w:sz w:val="20"/>
              </w:rPr>
            </w:pPr>
            <w:r w:rsidRPr="003527E0">
              <w:rPr>
                <w:rFonts w:ascii="Arial" w:hAnsi="Arial" w:cs="Arial"/>
                <w:sz w:val="20"/>
              </w:rPr>
              <w:t>člen představenstva</w:t>
            </w:r>
          </w:p>
          <w:p w:rsidR="00D37D5F" w:rsidRPr="003527E0" w:rsidRDefault="00D37D5F" w:rsidP="00D37D5F">
            <w:pPr>
              <w:pStyle w:val="Identifikacestran"/>
              <w:spacing w:line="276" w:lineRule="auto"/>
              <w:rPr>
                <w:rFonts w:ascii="Arial" w:hAnsi="Arial" w:cs="Arial"/>
                <w:sz w:val="20"/>
              </w:rPr>
            </w:pPr>
            <w:r w:rsidRPr="003527E0">
              <w:rPr>
                <w:rFonts w:ascii="Arial" w:hAnsi="Arial" w:cs="Arial"/>
                <w:sz w:val="20"/>
              </w:rPr>
              <w:t>Nemocnice České Budějovice, a.s.</w:t>
            </w:r>
          </w:p>
        </w:tc>
        <w:tc>
          <w:tcPr>
            <w:tcW w:w="4527" w:type="dxa"/>
          </w:tcPr>
          <w:p w:rsidR="00D37D5F" w:rsidRPr="003527E0" w:rsidRDefault="00D37D5F" w:rsidP="00D37D5F">
            <w:pPr>
              <w:pStyle w:val="Identifikacestran"/>
              <w:spacing w:line="276" w:lineRule="auto"/>
              <w:rPr>
                <w:rFonts w:ascii="Arial" w:hAnsi="Arial" w:cs="Arial"/>
                <w:sz w:val="20"/>
              </w:rPr>
            </w:pPr>
          </w:p>
          <w:p w:rsidR="00D37D5F" w:rsidRDefault="00D37D5F" w:rsidP="00D37D5F">
            <w:pPr>
              <w:pStyle w:val="Identifikacestran"/>
              <w:spacing w:line="276" w:lineRule="auto"/>
              <w:rPr>
                <w:rFonts w:ascii="Arial" w:hAnsi="Arial" w:cs="Arial"/>
                <w:sz w:val="20"/>
              </w:rPr>
            </w:pPr>
          </w:p>
          <w:p w:rsidR="00A71D63" w:rsidRDefault="00A71D63" w:rsidP="00D37D5F">
            <w:pPr>
              <w:pStyle w:val="Identifikacestran"/>
              <w:spacing w:line="276" w:lineRule="auto"/>
              <w:rPr>
                <w:rFonts w:ascii="Arial" w:hAnsi="Arial" w:cs="Arial"/>
                <w:sz w:val="20"/>
              </w:rPr>
            </w:pPr>
          </w:p>
          <w:p w:rsidR="00A71D63" w:rsidRDefault="00A71D63" w:rsidP="00D37D5F">
            <w:pPr>
              <w:pStyle w:val="Identifikacestran"/>
              <w:spacing w:line="276" w:lineRule="auto"/>
              <w:rPr>
                <w:rFonts w:ascii="Arial" w:hAnsi="Arial" w:cs="Arial"/>
                <w:sz w:val="20"/>
              </w:rPr>
            </w:pPr>
          </w:p>
          <w:p w:rsidR="00A71D63" w:rsidRPr="003527E0" w:rsidRDefault="00A71D63" w:rsidP="00D37D5F">
            <w:pPr>
              <w:pStyle w:val="Identifikacestran"/>
              <w:spacing w:line="276" w:lineRule="auto"/>
              <w:rPr>
                <w:rFonts w:ascii="Arial" w:hAnsi="Arial" w:cs="Arial"/>
                <w:sz w:val="20"/>
              </w:rPr>
            </w:pPr>
          </w:p>
          <w:p w:rsidR="00D37D5F" w:rsidRPr="003527E0" w:rsidRDefault="00D37D5F" w:rsidP="00D37D5F">
            <w:pPr>
              <w:pStyle w:val="Identifikacestran"/>
              <w:rPr>
                <w:rFonts w:ascii="Arial" w:hAnsi="Arial" w:cs="Arial"/>
                <w:sz w:val="20"/>
              </w:rPr>
            </w:pPr>
            <w:r w:rsidRPr="003527E0">
              <w:rPr>
                <w:rFonts w:ascii="Arial" w:hAnsi="Arial" w:cs="Arial"/>
                <w:sz w:val="20"/>
              </w:rPr>
              <w:t>.............................................</w:t>
            </w:r>
          </w:p>
          <w:p w:rsidR="00D37D5F" w:rsidRPr="003527E0" w:rsidRDefault="00C9441E" w:rsidP="00D37D5F">
            <w:pPr>
              <w:pStyle w:val="Identifikacestran"/>
              <w:rPr>
                <w:rFonts w:ascii="Arial" w:hAnsi="Arial" w:cs="Arial"/>
                <w:sz w:val="20"/>
              </w:rPr>
            </w:pPr>
            <w:r w:rsidRPr="003527E0">
              <w:rPr>
                <w:rFonts w:ascii="Arial" w:hAnsi="Arial" w:cs="Arial"/>
                <w:sz w:val="20"/>
                <w:highlight w:val="lightGray"/>
              </w:rPr>
              <w:fldChar w:fldCharType="begin">
                <w:ffData>
                  <w:name w:val=""/>
                  <w:enabled/>
                  <w:calcOnExit w:val="0"/>
                  <w:textInput>
                    <w:default w:val="jméno a příjmení"/>
                  </w:textInput>
                </w:ffData>
              </w:fldChar>
            </w:r>
            <w:r w:rsidR="00D37D5F" w:rsidRPr="003527E0">
              <w:rPr>
                <w:rFonts w:ascii="Arial" w:hAnsi="Arial" w:cs="Arial"/>
                <w:sz w:val="20"/>
                <w:highlight w:val="lightGray"/>
              </w:rPr>
              <w:instrText xml:space="preserve"> FORMTEXT </w:instrText>
            </w:r>
            <w:r w:rsidRPr="003527E0">
              <w:rPr>
                <w:rFonts w:ascii="Arial" w:hAnsi="Arial" w:cs="Arial"/>
                <w:sz w:val="20"/>
                <w:highlight w:val="lightGray"/>
              </w:rPr>
            </w:r>
            <w:r w:rsidRPr="003527E0">
              <w:rPr>
                <w:rFonts w:ascii="Arial" w:hAnsi="Arial" w:cs="Arial"/>
                <w:sz w:val="20"/>
                <w:highlight w:val="lightGray"/>
              </w:rPr>
              <w:fldChar w:fldCharType="separate"/>
            </w:r>
            <w:r w:rsidR="00D37D5F" w:rsidRPr="003527E0">
              <w:rPr>
                <w:rFonts w:ascii="Arial" w:hAnsi="Arial" w:cs="Arial"/>
                <w:noProof/>
                <w:sz w:val="20"/>
                <w:highlight w:val="lightGray"/>
              </w:rPr>
              <w:t>jméno a příjmení</w:t>
            </w:r>
            <w:r w:rsidRPr="003527E0">
              <w:rPr>
                <w:rFonts w:ascii="Arial" w:hAnsi="Arial" w:cs="Arial"/>
                <w:sz w:val="20"/>
                <w:highlight w:val="lightGray"/>
              </w:rPr>
              <w:fldChar w:fldCharType="end"/>
            </w:r>
          </w:p>
          <w:p w:rsidR="00D37D5F" w:rsidRPr="003527E0" w:rsidRDefault="00C9441E" w:rsidP="00D37D5F">
            <w:pPr>
              <w:pStyle w:val="Identifikacestran"/>
              <w:spacing w:line="276" w:lineRule="auto"/>
              <w:rPr>
                <w:rFonts w:ascii="Arial" w:hAnsi="Arial" w:cs="Arial"/>
                <w:sz w:val="20"/>
              </w:rPr>
            </w:pPr>
            <w:r w:rsidRPr="003527E0">
              <w:rPr>
                <w:rFonts w:ascii="Arial" w:hAnsi="Arial" w:cs="Arial"/>
                <w:sz w:val="20"/>
                <w:highlight w:val="lightGray"/>
              </w:rPr>
              <w:fldChar w:fldCharType="begin">
                <w:ffData>
                  <w:name w:val="Text22"/>
                  <w:enabled/>
                  <w:calcOnExit w:val="0"/>
                  <w:textInput>
                    <w:default w:val="funkce"/>
                  </w:textInput>
                </w:ffData>
              </w:fldChar>
            </w:r>
            <w:r w:rsidR="00D37D5F" w:rsidRPr="003527E0">
              <w:rPr>
                <w:rFonts w:ascii="Arial" w:hAnsi="Arial" w:cs="Arial"/>
                <w:sz w:val="20"/>
                <w:highlight w:val="lightGray"/>
              </w:rPr>
              <w:instrText xml:space="preserve"> FORMTEXT </w:instrText>
            </w:r>
            <w:r w:rsidRPr="003527E0">
              <w:rPr>
                <w:rFonts w:ascii="Arial" w:hAnsi="Arial" w:cs="Arial"/>
                <w:sz w:val="20"/>
                <w:highlight w:val="lightGray"/>
              </w:rPr>
            </w:r>
            <w:r w:rsidRPr="003527E0">
              <w:rPr>
                <w:rFonts w:ascii="Arial" w:hAnsi="Arial" w:cs="Arial"/>
                <w:sz w:val="20"/>
                <w:highlight w:val="lightGray"/>
              </w:rPr>
              <w:fldChar w:fldCharType="separate"/>
            </w:r>
            <w:r w:rsidR="00D37D5F" w:rsidRPr="003527E0">
              <w:rPr>
                <w:rFonts w:ascii="Arial" w:hAnsi="Arial" w:cs="Arial"/>
                <w:sz w:val="20"/>
                <w:highlight w:val="lightGray"/>
              </w:rPr>
              <w:t>funkce</w:t>
            </w:r>
            <w:r w:rsidRPr="003527E0">
              <w:rPr>
                <w:rFonts w:ascii="Arial" w:hAnsi="Arial" w:cs="Arial"/>
                <w:sz w:val="20"/>
                <w:highlight w:val="lightGray"/>
              </w:rPr>
              <w:fldChar w:fldCharType="end"/>
            </w:r>
          </w:p>
          <w:p w:rsidR="00D37D5F" w:rsidRPr="003527E0" w:rsidRDefault="00C9441E" w:rsidP="00D37D5F">
            <w:pPr>
              <w:pStyle w:val="Identifikacestran"/>
              <w:spacing w:line="276" w:lineRule="auto"/>
              <w:rPr>
                <w:rFonts w:ascii="Arial" w:hAnsi="Arial" w:cs="Arial"/>
                <w:sz w:val="20"/>
              </w:rPr>
            </w:pPr>
            <w:r w:rsidRPr="003527E0">
              <w:rPr>
                <w:rFonts w:ascii="Arial" w:hAnsi="Arial" w:cs="Arial"/>
                <w:sz w:val="20"/>
                <w:highlight w:val="lightGray"/>
              </w:rPr>
              <w:fldChar w:fldCharType="begin">
                <w:ffData>
                  <w:name w:val=""/>
                  <w:enabled/>
                  <w:calcOnExit w:val="0"/>
                  <w:textInput>
                    <w:default w:val="název společnosti"/>
                  </w:textInput>
                </w:ffData>
              </w:fldChar>
            </w:r>
            <w:r w:rsidR="00D37D5F" w:rsidRPr="003527E0">
              <w:rPr>
                <w:rFonts w:ascii="Arial" w:hAnsi="Arial" w:cs="Arial"/>
                <w:sz w:val="20"/>
                <w:highlight w:val="lightGray"/>
              </w:rPr>
              <w:instrText xml:space="preserve"> FORMTEXT </w:instrText>
            </w:r>
            <w:r w:rsidRPr="003527E0">
              <w:rPr>
                <w:rFonts w:ascii="Arial" w:hAnsi="Arial" w:cs="Arial"/>
                <w:sz w:val="20"/>
                <w:highlight w:val="lightGray"/>
              </w:rPr>
            </w:r>
            <w:r w:rsidRPr="003527E0">
              <w:rPr>
                <w:rFonts w:ascii="Arial" w:hAnsi="Arial" w:cs="Arial"/>
                <w:sz w:val="20"/>
                <w:highlight w:val="lightGray"/>
              </w:rPr>
              <w:fldChar w:fldCharType="separate"/>
            </w:r>
            <w:r w:rsidR="00D37D5F" w:rsidRPr="003527E0">
              <w:rPr>
                <w:rFonts w:ascii="Arial" w:hAnsi="Arial" w:cs="Arial"/>
                <w:noProof/>
                <w:sz w:val="20"/>
                <w:highlight w:val="lightGray"/>
              </w:rPr>
              <w:t>název společnosti</w:t>
            </w:r>
            <w:r w:rsidRPr="003527E0">
              <w:rPr>
                <w:rFonts w:ascii="Arial" w:hAnsi="Arial" w:cs="Arial"/>
                <w:sz w:val="20"/>
                <w:highlight w:val="lightGray"/>
              </w:rPr>
              <w:fldChar w:fldCharType="end"/>
            </w:r>
          </w:p>
        </w:tc>
      </w:tr>
    </w:tbl>
    <w:p w:rsidR="00BE0471" w:rsidRDefault="00BE0471"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47A77" w:rsidRDefault="00347A77" w:rsidP="00D37D5F">
      <w:pPr>
        <w:spacing w:after="120" w:line="276" w:lineRule="auto"/>
        <w:rPr>
          <w:rFonts w:ascii="Arial" w:hAnsi="Arial" w:cs="Arial"/>
          <w:b/>
          <w:bCs/>
          <w:szCs w:val="20"/>
        </w:rPr>
      </w:pPr>
    </w:p>
    <w:p w:rsidR="003A3820" w:rsidRPr="003527E0" w:rsidRDefault="003A3820" w:rsidP="0091532C">
      <w:pPr>
        <w:spacing w:after="120" w:line="276" w:lineRule="auto"/>
        <w:jc w:val="center"/>
        <w:rPr>
          <w:rFonts w:ascii="Arial" w:hAnsi="Arial" w:cs="Arial"/>
          <w:b/>
          <w:bCs/>
          <w:szCs w:val="20"/>
        </w:rPr>
      </w:pPr>
      <w:r w:rsidRPr="003527E0">
        <w:rPr>
          <w:rFonts w:ascii="Arial" w:hAnsi="Arial" w:cs="Arial"/>
          <w:b/>
          <w:bCs/>
          <w:szCs w:val="20"/>
        </w:rPr>
        <w:lastRenderedPageBreak/>
        <w:t>Příloha č. 1</w:t>
      </w:r>
    </w:p>
    <w:p w:rsidR="0091532C" w:rsidRPr="003527E0" w:rsidRDefault="0091532C" w:rsidP="008D76E5">
      <w:pPr>
        <w:pStyle w:val="Smluvnstrana"/>
        <w:spacing w:line="276" w:lineRule="auto"/>
        <w:rPr>
          <w:rFonts w:ascii="Arial" w:hAnsi="Arial" w:cs="Arial"/>
          <w:bCs/>
          <w:sz w:val="20"/>
        </w:rPr>
      </w:pPr>
    </w:p>
    <w:p w:rsidR="003A3820" w:rsidRPr="003527E0" w:rsidRDefault="003A3820" w:rsidP="008D76E5">
      <w:pPr>
        <w:pStyle w:val="Smluvnstrana"/>
        <w:spacing w:line="276" w:lineRule="auto"/>
        <w:rPr>
          <w:rFonts w:ascii="Arial" w:hAnsi="Arial" w:cs="Arial"/>
          <w:bCs/>
          <w:sz w:val="20"/>
        </w:rPr>
      </w:pPr>
      <w:r w:rsidRPr="003527E0">
        <w:rPr>
          <w:rFonts w:ascii="Arial" w:hAnsi="Arial" w:cs="Arial"/>
          <w:bCs/>
          <w:sz w:val="20"/>
        </w:rPr>
        <w:t>Zboží</w:t>
      </w:r>
    </w:p>
    <w:p w:rsidR="003A3820" w:rsidRPr="003527E0" w:rsidRDefault="003A3820" w:rsidP="008D76E5">
      <w:pPr>
        <w:pStyle w:val="Smluvnstrana"/>
        <w:spacing w:line="276" w:lineRule="auto"/>
        <w:rPr>
          <w:rFonts w:ascii="Arial" w:hAnsi="Arial" w:cs="Arial"/>
          <w:bCs/>
          <w:sz w:val="20"/>
        </w:rPr>
      </w:pPr>
    </w:p>
    <w:p w:rsidR="003A3820" w:rsidRPr="003527E0" w:rsidRDefault="003A3820" w:rsidP="008D76E5">
      <w:pPr>
        <w:spacing w:line="276" w:lineRule="auto"/>
        <w:jc w:val="center"/>
        <w:rPr>
          <w:rFonts w:ascii="Arial" w:hAnsi="Arial" w:cs="Arial"/>
          <w:i/>
          <w:iCs/>
          <w:szCs w:val="20"/>
        </w:rPr>
      </w:pPr>
      <w:r w:rsidRPr="003527E0">
        <w:rPr>
          <w:rFonts w:ascii="Arial" w:hAnsi="Arial" w:cs="Arial"/>
          <w:i/>
          <w:iCs/>
          <w:szCs w:val="20"/>
        </w:rPr>
        <w:t xml:space="preserve">dle ustanovení </w:t>
      </w:r>
      <w:proofErr w:type="gramStart"/>
      <w:r w:rsidRPr="003527E0">
        <w:rPr>
          <w:rFonts w:ascii="Arial" w:hAnsi="Arial" w:cs="Arial"/>
          <w:i/>
          <w:iCs/>
          <w:szCs w:val="20"/>
        </w:rPr>
        <w:t xml:space="preserve">3.2. </w:t>
      </w:r>
      <w:r w:rsidR="00CE6F92" w:rsidRPr="003527E0">
        <w:rPr>
          <w:rFonts w:ascii="Arial" w:hAnsi="Arial" w:cs="Arial"/>
          <w:i/>
          <w:iCs/>
          <w:szCs w:val="20"/>
        </w:rPr>
        <w:t>rámcové</w:t>
      </w:r>
      <w:proofErr w:type="gramEnd"/>
      <w:r w:rsidR="00CE6F92" w:rsidRPr="003527E0">
        <w:rPr>
          <w:rFonts w:ascii="Arial" w:hAnsi="Arial" w:cs="Arial"/>
          <w:i/>
          <w:iCs/>
          <w:szCs w:val="20"/>
        </w:rPr>
        <w:t xml:space="preserve"> kupní smlouvy</w:t>
      </w:r>
    </w:p>
    <w:p w:rsidR="003A3820" w:rsidRPr="003527E0" w:rsidRDefault="003A3820" w:rsidP="008D76E5">
      <w:pPr>
        <w:spacing w:line="276" w:lineRule="auto"/>
        <w:rPr>
          <w:rFonts w:ascii="Arial" w:hAnsi="Arial" w:cs="Arial"/>
          <w:szCs w:val="20"/>
        </w:rPr>
      </w:pPr>
    </w:p>
    <w:p w:rsidR="003A3820" w:rsidRPr="003527E0" w:rsidRDefault="003A3820" w:rsidP="008D76E5">
      <w:pPr>
        <w:spacing w:line="276" w:lineRule="auto"/>
        <w:rPr>
          <w:rFonts w:ascii="Arial" w:hAnsi="Arial" w:cs="Arial"/>
          <w:szCs w:val="20"/>
        </w:rPr>
      </w:pPr>
    </w:p>
    <w:p w:rsidR="003A3820" w:rsidRPr="003527E0" w:rsidRDefault="003A3820" w:rsidP="008D76E5">
      <w:pPr>
        <w:pStyle w:val="Smluvnstrana"/>
        <w:spacing w:line="276" w:lineRule="auto"/>
        <w:rPr>
          <w:rFonts w:ascii="Arial" w:hAnsi="Arial" w:cs="Arial"/>
          <w:sz w:val="20"/>
        </w:rPr>
      </w:pPr>
      <w:r w:rsidRPr="003527E0">
        <w:rPr>
          <w:rFonts w:ascii="Arial" w:hAnsi="Arial" w:cs="Arial"/>
          <w:sz w:val="20"/>
        </w:rPr>
        <w:t xml:space="preserve">Seznam </w:t>
      </w:r>
      <w:r w:rsidR="004A1B63" w:rsidRPr="003527E0">
        <w:rPr>
          <w:rFonts w:ascii="Arial" w:hAnsi="Arial" w:cs="Arial"/>
          <w:sz w:val="20"/>
        </w:rPr>
        <w:t xml:space="preserve">zboží </w:t>
      </w:r>
      <w:r w:rsidR="00BA1A8D" w:rsidRPr="003527E0">
        <w:rPr>
          <w:rFonts w:ascii="Arial" w:hAnsi="Arial" w:cs="Arial"/>
          <w:sz w:val="20"/>
        </w:rPr>
        <w:t>o</w:t>
      </w:r>
      <w:r w:rsidR="006D0460" w:rsidRPr="003527E0">
        <w:rPr>
          <w:rFonts w:ascii="Arial" w:hAnsi="Arial" w:cs="Arial"/>
          <w:sz w:val="20"/>
        </w:rPr>
        <w:t>devzdávan</w:t>
      </w:r>
      <w:r w:rsidR="00901D37" w:rsidRPr="003527E0">
        <w:rPr>
          <w:rFonts w:ascii="Arial" w:hAnsi="Arial" w:cs="Arial"/>
          <w:sz w:val="20"/>
        </w:rPr>
        <w:t>ého</w:t>
      </w:r>
      <w:r w:rsidR="00BA1A8D" w:rsidRPr="003527E0">
        <w:rPr>
          <w:rFonts w:ascii="Arial" w:hAnsi="Arial" w:cs="Arial"/>
          <w:sz w:val="20"/>
        </w:rPr>
        <w:t xml:space="preserve"> (</w:t>
      </w:r>
      <w:r w:rsidR="007513F9" w:rsidRPr="003527E0">
        <w:rPr>
          <w:rFonts w:ascii="Arial" w:hAnsi="Arial" w:cs="Arial"/>
          <w:sz w:val="20"/>
        </w:rPr>
        <w:t>d</w:t>
      </w:r>
      <w:r w:rsidRPr="003527E0">
        <w:rPr>
          <w:rFonts w:ascii="Arial" w:hAnsi="Arial" w:cs="Arial"/>
          <w:sz w:val="20"/>
        </w:rPr>
        <w:t>odávan</w:t>
      </w:r>
      <w:r w:rsidR="00901D37" w:rsidRPr="003527E0">
        <w:rPr>
          <w:rFonts w:ascii="Arial" w:hAnsi="Arial" w:cs="Arial"/>
          <w:sz w:val="20"/>
        </w:rPr>
        <w:t>ého</w:t>
      </w:r>
      <w:r w:rsidR="00BA1A8D" w:rsidRPr="003527E0">
        <w:rPr>
          <w:rFonts w:ascii="Arial" w:hAnsi="Arial" w:cs="Arial"/>
          <w:sz w:val="20"/>
        </w:rPr>
        <w:t>)</w:t>
      </w:r>
      <w:r w:rsidR="007513F9" w:rsidRPr="003527E0">
        <w:rPr>
          <w:rFonts w:ascii="Arial" w:hAnsi="Arial" w:cs="Arial"/>
          <w:sz w:val="20"/>
        </w:rPr>
        <w:t xml:space="preserve"> </w:t>
      </w:r>
      <w:r w:rsidRPr="003527E0">
        <w:rPr>
          <w:rFonts w:ascii="Arial" w:hAnsi="Arial" w:cs="Arial"/>
          <w:sz w:val="20"/>
        </w:rPr>
        <w:t>Prodávajícím Kupujícímu</w:t>
      </w:r>
    </w:p>
    <w:p w:rsidR="004D1383" w:rsidRPr="003527E0" w:rsidRDefault="004D1383" w:rsidP="008D76E5">
      <w:pPr>
        <w:pStyle w:val="Smluvnstrana"/>
        <w:spacing w:line="276" w:lineRule="auto"/>
        <w:rPr>
          <w:rFonts w:ascii="Arial" w:hAnsi="Arial" w:cs="Arial"/>
          <w:sz w:val="20"/>
        </w:rPr>
      </w:pPr>
      <w:r w:rsidRPr="003527E0">
        <w:rPr>
          <w:rFonts w:ascii="Arial" w:hAnsi="Arial" w:cs="Arial"/>
          <w:i/>
          <w:sz w:val="20"/>
        </w:rPr>
        <w:t xml:space="preserve">(bude </w:t>
      </w:r>
      <w:r w:rsidR="009D150E" w:rsidRPr="003527E0">
        <w:rPr>
          <w:rFonts w:ascii="Arial" w:hAnsi="Arial" w:cs="Arial"/>
          <w:i/>
          <w:sz w:val="20"/>
        </w:rPr>
        <w:t xml:space="preserve">doplněno na základě účastníkem </w:t>
      </w:r>
      <w:r w:rsidRPr="003527E0">
        <w:rPr>
          <w:rFonts w:ascii="Arial" w:hAnsi="Arial" w:cs="Arial"/>
          <w:i/>
          <w:sz w:val="20"/>
        </w:rPr>
        <w:t>předložené kalkulace nabídkové ceny v jeho nabídce podané do zadávacího řízení na Ve</w:t>
      </w:r>
      <w:r w:rsidR="009D150E" w:rsidRPr="003527E0">
        <w:rPr>
          <w:rFonts w:ascii="Arial" w:hAnsi="Arial" w:cs="Arial"/>
          <w:i/>
          <w:sz w:val="20"/>
        </w:rPr>
        <w:t xml:space="preserve">řejnou zakázku dle Přílohy č. 3. </w:t>
      </w:r>
      <w:r w:rsidRPr="003527E0">
        <w:rPr>
          <w:rFonts w:ascii="Arial" w:hAnsi="Arial" w:cs="Arial"/>
          <w:i/>
          <w:sz w:val="20"/>
        </w:rPr>
        <w:t>Zadávací dokumentace – Technická specifikace)</w:t>
      </w:r>
    </w:p>
    <w:p w:rsidR="003A3820" w:rsidRPr="003527E0" w:rsidRDefault="003A3820" w:rsidP="008D76E5">
      <w:pPr>
        <w:spacing w:line="276" w:lineRule="auto"/>
        <w:rPr>
          <w:rFonts w:ascii="Arial" w:hAnsi="Arial" w:cs="Arial"/>
          <w:szCs w:val="20"/>
        </w:rPr>
      </w:pPr>
    </w:p>
    <w:p w:rsidR="00650891" w:rsidRPr="003527E0" w:rsidRDefault="00650891" w:rsidP="008D76E5">
      <w:pPr>
        <w:tabs>
          <w:tab w:val="left" w:pos="0"/>
        </w:tabs>
        <w:spacing w:after="120" w:line="276" w:lineRule="auto"/>
        <w:rPr>
          <w:rFonts w:ascii="Arial" w:hAnsi="Arial" w:cs="Arial"/>
          <w:szCs w:val="20"/>
        </w:rPr>
      </w:pPr>
    </w:p>
    <w:tbl>
      <w:tblPr>
        <w:tblW w:w="8717" w:type="dxa"/>
        <w:tblInd w:w="459" w:type="dxa"/>
        <w:tblLayout w:type="fixed"/>
        <w:tblCellMar>
          <w:left w:w="70" w:type="dxa"/>
          <w:right w:w="70" w:type="dxa"/>
        </w:tblCellMar>
        <w:tblLook w:val="04A0"/>
      </w:tblPr>
      <w:tblGrid>
        <w:gridCol w:w="1454"/>
        <w:gridCol w:w="851"/>
        <w:gridCol w:w="850"/>
        <w:gridCol w:w="1134"/>
        <w:gridCol w:w="992"/>
        <w:gridCol w:w="1276"/>
        <w:gridCol w:w="1134"/>
        <w:gridCol w:w="1026"/>
      </w:tblGrid>
      <w:tr w:rsidR="0091532C" w:rsidRPr="003527E0" w:rsidTr="000F0BCD">
        <w:trPr>
          <w:trHeight w:val="624"/>
        </w:trPr>
        <w:tc>
          <w:tcPr>
            <w:tcW w:w="1454" w:type="dxa"/>
            <w:tcBorders>
              <w:top w:val="single" w:sz="8" w:space="0" w:color="auto"/>
              <w:left w:val="single" w:sz="8" w:space="0" w:color="auto"/>
              <w:bottom w:val="nil"/>
              <w:right w:val="single" w:sz="4" w:space="0" w:color="auto"/>
            </w:tcBorders>
            <w:shd w:val="clear" w:color="000000" w:fill="C0C0C0"/>
            <w:vAlign w:val="bottom"/>
            <w:hideMark/>
          </w:tcPr>
          <w:p w:rsidR="0091532C" w:rsidRPr="003527E0" w:rsidRDefault="0091532C" w:rsidP="00BE0471">
            <w:pPr>
              <w:jc w:val="center"/>
              <w:rPr>
                <w:rFonts w:ascii="Arial" w:hAnsi="Arial" w:cs="Arial"/>
                <w:b/>
                <w:color w:val="000000"/>
                <w:szCs w:val="20"/>
              </w:rPr>
            </w:pPr>
            <w:proofErr w:type="gramStart"/>
            <w:r w:rsidRPr="003527E0">
              <w:rPr>
                <w:rFonts w:ascii="Arial" w:hAnsi="Arial" w:cs="Arial"/>
                <w:b/>
                <w:color w:val="000000"/>
                <w:szCs w:val="20"/>
              </w:rPr>
              <w:t>Název :</w:t>
            </w:r>
            <w:proofErr w:type="gramEnd"/>
          </w:p>
        </w:tc>
        <w:tc>
          <w:tcPr>
            <w:tcW w:w="851" w:type="dxa"/>
            <w:tcBorders>
              <w:top w:val="single" w:sz="8" w:space="0" w:color="auto"/>
              <w:left w:val="nil"/>
              <w:bottom w:val="nil"/>
              <w:right w:val="single" w:sz="4" w:space="0" w:color="auto"/>
            </w:tcBorders>
            <w:shd w:val="clear" w:color="000000" w:fill="C0C0C0"/>
            <w:vAlign w:val="bottom"/>
            <w:hideMark/>
          </w:tcPr>
          <w:p w:rsidR="0091532C" w:rsidRPr="003527E0" w:rsidRDefault="0091532C" w:rsidP="00BE0471">
            <w:pPr>
              <w:jc w:val="center"/>
              <w:rPr>
                <w:rFonts w:ascii="Arial" w:hAnsi="Arial" w:cs="Arial"/>
                <w:b/>
                <w:color w:val="000000"/>
                <w:szCs w:val="20"/>
              </w:rPr>
            </w:pPr>
            <w:r w:rsidRPr="003527E0">
              <w:rPr>
                <w:rFonts w:ascii="Arial" w:hAnsi="Arial" w:cs="Arial"/>
                <w:b/>
                <w:color w:val="000000"/>
                <w:szCs w:val="20"/>
              </w:rPr>
              <w:t>Kód SÚKL:</w:t>
            </w:r>
          </w:p>
        </w:tc>
        <w:tc>
          <w:tcPr>
            <w:tcW w:w="850" w:type="dxa"/>
            <w:tcBorders>
              <w:top w:val="single" w:sz="8" w:space="0" w:color="auto"/>
              <w:left w:val="nil"/>
              <w:bottom w:val="nil"/>
              <w:right w:val="single" w:sz="4" w:space="0" w:color="auto"/>
            </w:tcBorders>
            <w:shd w:val="clear" w:color="000000" w:fill="C0C0C0"/>
            <w:vAlign w:val="bottom"/>
            <w:hideMark/>
          </w:tcPr>
          <w:p w:rsidR="0091532C" w:rsidRPr="003527E0" w:rsidRDefault="0091532C" w:rsidP="00BE0471">
            <w:pPr>
              <w:jc w:val="center"/>
              <w:rPr>
                <w:rFonts w:ascii="Arial" w:hAnsi="Arial" w:cs="Arial"/>
                <w:b/>
                <w:color w:val="000000"/>
                <w:szCs w:val="20"/>
              </w:rPr>
            </w:pPr>
            <w:r w:rsidRPr="003527E0">
              <w:rPr>
                <w:rFonts w:ascii="Arial" w:hAnsi="Arial" w:cs="Arial"/>
                <w:b/>
                <w:color w:val="000000"/>
                <w:szCs w:val="20"/>
              </w:rPr>
              <w:t>Sazba DPH:</w:t>
            </w:r>
          </w:p>
        </w:tc>
        <w:tc>
          <w:tcPr>
            <w:tcW w:w="1134" w:type="dxa"/>
            <w:tcBorders>
              <w:top w:val="single" w:sz="8" w:space="0" w:color="auto"/>
              <w:left w:val="nil"/>
              <w:bottom w:val="nil"/>
              <w:right w:val="single" w:sz="4" w:space="0" w:color="auto"/>
            </w:tcBorders>
            <w:shd w:val="clear" w:color="000000" w:fill="C0C0C0"/>
            <w:vAlign w:val="bottom"/>
            <w:hideMark/>
          </w:tcPr>
          <w:p w:rsidR="0091532C" w:rsidRPr="003527E0" w:rsidRDefault="003C5EFF" w:rsidP="00BE0471">
            <w:pPr>
              <w:jc w:val="center"/>
              <w:rPr>
                <w:rFonts w:ascii="Arial" w:hAnsi="Arial" w:cs="Arial"/>
                <w:b/>
                <w:color w:val="000000"/>
                <w:szCs w:val="20"/>
              </w:rPr>
            </w:pPr>
            <w:r>
              <w:rPr>
                <w:rFonts w:ascii="Arial" w:hAnsi="Arial" w:cs="Arial"/>
                <w:b/>
                <w:color w:val="000000"/>
                <w:szCs w:val="20"/>
              </w:rPr>
              <w:t>Frekvence závozů</w:t>
            </w:r>
            <w:r w:rsidR="000F0BCD">
              <w:rPr>
                <w:rFonts w:ascii="Arial" w:hAnsi="Arial" w:cs="Arial"/>
                <w:b/>
                <w:color w:val="000000"/>
                <w:szCs w:val="20"/>
              </w:rPr>
              <w:t>:</w:t>
            </w:r>
          </w:p>
        </w:tc>
        <w:tc>
          <w:tcPr>
            <w:tcW w:w="992" w:type="dxa"/>
            <w:tcBorders>
              <w:top w:val="single" w:sz="8" w:space="0" w:color="auto"/>
              <w:left w:val="nil"/>
              <w:bottom w:val="nil"/>
              <w:right w:val="single" w:sz="4" w:space="0" w:color="auto"/>
            </w:tcBorders>
            <w:shd w:val="clear" w:color="000000" w:fill="C0C0C0"/>
            <w:vAlign w:val="bottom"/>
            <w:hideMark/>
          </w:tcPr>
          <w:p w:rsidR="0091532C" w:rsidRPr="003527E0" w:rsidRDefault="003C5EFF" w:rsidP="00BE0471">
            <w:pPr>
              <w:jc w:val="center"/>
              <w:rPr>
                <w:rFonts w:ascii="Arial" w:hAnsi="Arial" w:cs="Arial"/>
                <w:b/>
                <w:color w:val="000000"/>
                <w:szCs w:val="20"/>
              </w:rPr>
            </w:pPr>
            <w:r>
              <w:rPr>
                <w:rFonts w:ascii="Arial" w:hAnsi="Arial" w:cs="Arial"/>
                <w:b/>
                <w:color w:val="000000"/>
                <w:szCs w:val="20"/>
              </w:rPr>
              <w:t>Měrná jednotka</w:t>
            </w:r>
          </w:p>
        </w:tc>
        <w:tc>
          <w:tcPr>
            <w:tcW w:w="1276" w:type="dxa"/>
            <w:tcBorders>
              <w:top w:val="single" w:sz="8" w:space="0" w:color="auto"/>
              <w:left w:val="nil"/>
              <w:bottom w:val="nil"/>
              <w:right w:val="single" w:sz="4" w:space="0" w:color="auto"/>
            </w:tcBorders>
            <w:shd w:val="clear" w:color="000000" w:fill="C0C0C0"/>
            <w:vAlign w:val="bottom"/>
            <w:hideMark/>
          </w:tcPr>
          <w:p w:rsidR="0091532C" w:rsidRPr="003527E0" w:rsidRDefault="003C5EFF" w:rsidP="003C5EFF">
            <w:pPr>
              <w:jc w:val="center"/>
              <w:rPr>
                <w:rFonts w:ascii="Arial" w:hAnsi="Arial" w:cs="Arial"/>
                <w:b/>
                <w:color w:val="000000"/>
                <w:szCs w:val="20"/>
              </w:rPr>
            </w:pPr>
            <w:r>
              <w:rPr>
                <w:rFonts w:ascii="Arial" w:hAnsi="Arial" w:cs="Arial"/>
                <w:b/>
                <w:color w:val="000000"/>
                <w:szCs w:val="20"/>
              </w:rPr>
              <w:t>Počet jednotek v balení</w:t>
            </w:r>
            <w:r w:rsidR="0091532C" w:rsidRPr="003527E0">
              <w:rPr>
                <w:rFonts w:ascii="Arial" w:hAnsi="Arial" w:cs="Arial"/>
                <w:b/>
                <w:color w:val="000000"/>
                <w:szCs w:val="20"/>
              </w:rPr>
              <w:t>:</w:t>
            </w:r>
          </w:p>
        </w:tc>
        <w:tc>
          <w:tcPr>
            <w:tcW w:w="1134" w:type="dxa"/>
            <w:tcBorders>
              <w:top w:val="single" w:sz="8" w:space="0" w:color="auto"/>
              <w:left w:val="nil"/>
              <w:bottom w:val="nil"/>
              <w:right w:val="single" w:sz="4" w:space="0" w:color="auto"/>
            </w:tcBorders>
            <w:shd w:val="clear" w:color="000000" w:fill="C0C0C0"/>
            <w:vAlign w:val="bottom"/>
            <w:hideMark/>
          </w:tcPr>
          <w:p w:rsidR="0091532C" w:rsidRPr="003527E0" w:rsidRDefault="0091532C" w:rsidP="00BE0471">
            <w:pPr>
              <w:jc w:val="center"/>
              <w:rPr>
                <w:rFonts w:ascii="Arial" w:hAnsi="Arial" w:cs="Arial"/>
                <w:b/>
                <w:color w:val="000000"/>
                <w:szCs w:val="20"/>
              </w:rPr>
            </w:pPr>
            <w:r w:rsidRPr="003527E0">
              <w:rPr>
                <w:rFonts w:ascii="Arial" w:hAnsi="Arial" w:cs="Arial"/>
                <w:b/>
                <w:color w:val="000000"/>
                <w:szCs w:val="20"/>
              </w:rPr>
              <w:t>Cena bez DPH</w:t>
            </w:r>
          </w:p>
        </w:tc>
        <w:tc>
          <w:tcPr>
            <w:tcW w:w="1026" w:type="dxa"/>
            <w:tcBorders>
              <w:top w:val="single" w:sz="8" w:space="0" w:color="auto"/>
              <w:left w:val="nil"/>
              <w:bottom w:val="nil"/>
              <w:right w:val="single" w:sz="4" w:space="0" w:color="auto"/>
            </w:tcBorders>
            <w:shd w:val="clear" w:color="000000" w:fill="C0C0C0"/>
            <w:vAlign w:val="bottom"/>
            <w:hideMark/>
          </w:tcPr>
          <w:p w:rsidR="0091532C" w:rsidRPr="003527E0" w:rsidRDefault="0091532C" w:rsidP="00BE0471">
            <w:pPr>
              <w:jc w:val="center"/>
              <w:rPr>
                <w:rFonts w:ascii="Arial" w:hAnsi="Arial" w:cs="Arial"/>
                <w:b/>
                <w:color w:val="000000"/>
                <w:szCs w:val="20"/>
              </w:rPr>
            </w:pPr>
            <w:r w:rsidRPr="003527E0">
              <w:rPr>
                <w:rFonts w:ascii="Arial" w:hAnsi="Arial" w:cs="Arial"/>
                <w:b/>
                <w:color w:val="000000"/>
                <w:szCs w:val="20"/>
              </w:rPr>
              <w:t>Cena s DPH</w:t>
            </w:r>
          </w:p>
        </w:tc>
      </w:tr>
      <w:tr w:rsidR="0091532C" w:rsidRPr="003527E0" w:rsidTr="000F0BCD">
        <w:trPr>
          <w:trHeight w:val="264"/>
        </w:trPr>
        <w:tc>
          <w:tcPr>
            <w:tcW w:w="14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r>
      <w:tr w:rsidR="0091532C" w:rsidRPr="003527E0" w:rsidTr="000F0BCD">
        <w:trPr>
          <w:trHeight w:val="264"/>
        </w:trPr>
        <w:tc>
          <w:tcPr>
            <w:tcW w:w="1454" w:type="dxa"/>
            <w:tcBorders>
              <w:top w:val="nil"/>
              <w:left w:val="single" w:sz="8" w:space="0" w:color="auto"/>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1026"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r>
      <w:tr w:rsidR="0091532C" w:rsidRPr="003527E0" w:rsidTr="000F0BCD">
        <w:trPr>
          <w:trHeight w:val="264"/>
        </w:trPr>
        <w:tc>
          <w:tcPr>
            <w:tcW w:w="1454" w:type="dxa"/>
            <w:tcBorders>
              <w:top w:val="nil"/>
              <w:left w:val="single" w:sz="8" w:space="0" w:color="auto"/>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1026"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r>
      <w:tr w:rsidR="0091532C" w:rsidRPr="003527E0" w:rsidTr="000F0BCD">
        <w:trPr>
          <w:trHeight w:val="264"/>
        </w:trPr>
        <w:tc>
          <w:tcPr>
            <w:tcW w:w="1454" w:type="dxa"/>
            <w:tcBorders>
              <w:top w:val="nil"/>
              <w:left w:val="single" w:sz="8" w:space="0" w:color="auto"/>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szCs w:val="20"/>
              </w:rPr>
            </w:pPr>
          </w:p>
        </w:tc>
        <w:tc>
          <w:tcPr>
            <w:tcW w:w="1026" w:type="dxa"/>
            <w:tcBorders>
              <w:top w:val="nil"/>
              <w:left w:val="nil"/>
              <w:bottom w:val="single" w:sz="4" w:space="0" w:color="auto"/>
              <w:right w:val="single" w:sz="4" w:space="0" w:color="auto"/>
            </w:tcBorders>
            <w:shd w:val="clear" w:color="auto" w:fill="auto"/>
            <w:noWrap/>
            <w:vAlign w:val="bottom"/>
            <w:hideMark/>
          </w:tcPr>
          <w:p w:rsidR="0091532C" w:rsidRPr="003527E0" w:rsidRDefault="0091532C" w:rsidP="00BE0471">
            <w:pPr>
              <w:jc w:val="center"/>
              <w:rPr>
                <w:rFonts w:ascii="Arial" w:hAnsi="Arial" w:cs="Arial"/>
                <w:color w:val="000000"/>
                <w:szCs w:val="20"/>
              </w:rPr>
            </w:pPr>
          </w:p>
        </w:tc>
      </w:tr>
    </w:tbl>
    <w:p w:rsidR="00043C30" w:rsidRPr="003527E0" w:rsidRDefault="00043C30" w:rsidP="008D76E5">
      <w:pPr>
        <w:spacing w:line="276" w:lineRule="auto"/>
        <w:rPr>
          <w:rFonts w:ascii="Arial" w:hAnsi="Arial" w:cs="Arial"/>
          <w:szCs w:val="20"/>
        </w:rPr>
      </w:pPr>
    </w:p>
    <w:p w:rsidR="00934D84" w:rsidRPr="003527E0" w:rsidRDefault="00934D84" w:rsidP="008D76E5">
      <w:pPr>
        <w:spacing w:line="276" w:lineRule="auto"/>
        <w:jc w:val="center"/>
        <w:rPr>
          <w:rFonts w:ascii="Arial" w:hAnsi="Arial" w:cs="Arial"/>
          <w:b/>
          <w:bCs/>
          <w:szCs w:val="20"/>
        </w:rPr>
      </w:pPr>
    </w:p>
    <w:p w:rsidR="00934D84" w:rsidRDefault="00934D84"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Default="00347A77" w:rsidP="008D76E5">
      <w:pPr>
        <w:spacing w:line="276" w:lineRule="auto"/>
        <w:jc w:val="center"/>
        <w:rPr>
          <w:rFonts w:ascii="Arial" w:hAnsi="Arial" w:cs="Arial"/>
          <w:b/>
          <w:bCs/>
          <w:szCs w:val="20"/>
        </w:rPr>
      </w:pPr>
    </w:p>
    <w:p w:rsidR="00347A77" w:rsidRPr="003527E0" w:rsidRDefault="00347A77" w:rsidP="008D76E5">
      <w:pPr>
        <w:spacing w:line="276" w:lineRule="auto"/>
        <w:jc w:val="center"/>
        <w:rPr>
          <w:rFonts w:ascii="Arial" w:hAnsi="Arial" w:cs="Arial"/>
          <w:b/>
          <w:bCs/>
          <w:szCs w:val="20"/>
        </w:rPr>
      </w:pPr>
    </w:p>
    <w:p w:rsidR="0053356D" w:rsidRPr="003527E0" w:rsidRDefault="0053356D" w:rsidP="008D76E5">
      <w:pPr>
        <w:spacing w:line="276" w:lineRule="auto"/>
        <w:jc w:val="center"/>
        <w:rPr>
          <w:rFonts w:ascii="Arial" w:hAnsi="Arial" w:cs="Arial"/>
          <w:b/>
          <w:bCs/>
          <w:szCs w:val="20"/>
        </w:rPr>
      </w:pPr>
    </w:p>
    <w:p w:rsidR="003A3820" w:rsidRPr="003527E0" w:rsidRDefault="003A3820" w:rsidP="008D76E5">
      <w:pPr>
        <w:spacing w:after="120" w:line="276" w:lineRule="auto"/>
        <w:jc w:val="center"/>
        <w:rPr>
          <w:rFonts w:ascii="Arial" w:hAnsi="Arial" w:cs="Arial"/>
          <w:b/>
          <w:bCs/>
          <w:szCs w:val="20"/>
        </w:rPr>
      </w:pPr>
      <w:r w:rsidRPr="003527E0">
        <w:rPr>
          <w:rFonts w:ascii="Arial" w:hAnsi="Arial" w:cs="Arial"/>
          <w:b/>
          <w:bCs/>
          <w:szCs w:val="20"/>
        </w:rPr>
        <w:lastRenderedPageBreak/>
        <w:t xml:space="preserve">Příloha č. </w:t>
      </w:r>
      <w:r w:rsidR="006B23AA" w:rsidRPr="003527E0">
        <w:rPr>
          <w:rFonts w:ascii="Arial" w:hAnsi="Arial" w:cs="Arial"/>
          <w:b/>
          <w:bCs/>
          <w:szCs w:val="20"/>
        </w:rPr>
        <w:t>2</w:t>
      </w:r>
    </w:p>
    <w:p w:rsidR="007F2182" w:rsidRPr="003527E0" w:rsidRDefault="007F2182" w:rsidP="008D76E5">
      <w:pPr>
        <w:spacing w:after="120" w:line="276" w:lineRule="auto"/>
        <w:jc w:val="center"/>
        <w:rPr>
          <w:rFonts w:ascii="Arial" w:hAnsi="Arial" w:cs="Arial"/>
          <w:b/>
          <w:bCs/>
          <w:szCs w:val="20"/>
        </w:rPr>
      </w:pPr>
      <w:r w:rsidRPr="003527E0">
        <w:rPr>
          <w:rFonts w:ascii="Arial" w:hAnsi="Arial" w:cs="Arial"/>
          <w:b/>
          <w:bCs/>
          <w:szCs w:val="20"/>
        </w:rPr>
        <w:t>Dodací podmínky</w:t>
      </w:r>
    </w:p>
    <w:p w:rsidR="00000D2A" w:rsidRPr="003527E0" w:rsidRDefault="00000D2A" w:rsidP="008D76E5">
      <w:pPr>
        <w:spacing w:line="276" w:lineRule="auto"/>
        <w:jc w:val="center"/>
        <w:rPr>
          <w:rFonts w:ascii="Arial" w:hAnsi="Arial" w:cs="Arial"/>
          <w:i/>
          <w:iCs/>
          <w:szCs w:val="20"/>
        </w:rPr>
      </w:pPr>
      <w:r w:rsidRPr="003527E0">
        <w:rPr>
          <w:rFonts w:ascii="Arial" w:hAnsi="Arial" w:cs="Arial"/>
          <w:i/>
          <w:iCs/>
          <w:szCs w:val="20"/>
        </w:rPr>
        <w:t>dle ustanoven</w:t>
      </w:r>
      <w:r w:rsidR="00CE6F92" w:rsidRPr="003527E0">
        <w:rPr>
          <w:rFonts w:ascii="Arial" w:hAnsi="Arial" w:cs="Arial"/>
          <w:i/>
          <w:iCs/>
          <w:szCs w:val="20"/>
        </w:rPr>
        <w:t xml:space="preserve">í </w:t>
      </w:r>
      <w:proofErr w:type="gramStart"/>
      <w:r w:rsidR="00CE6F92" w:rsidRPr="003527E0">
        <w:rPr>
          <w:rFonts w:ascii="Arial" w:hAnsi="Arial" w:cs="Arial"/>
          <w:i/>
          <w:iCs/>
          <w:szCs w:val="20"/>
        </w:rPr>
        <w:t>5.1. rámcové</w:t>
      </w:r>
      <w:proofErr w:type="gramEnd"/>
      <w:r w:rsidR="00CE6F92" w:rsidRPr="003527E0">
        <w:rPr>
          <w:rFonts w:ascii="Arial" w:hAnsi="Arial" w:cs="Arial"/>
          <w:i/>
          <w:iCs/>
          <w:szCs w:val="20"/>
        </w:rPr>
        <w:t xml:space="preserve"> kupní smlouvy</w:t>
      </w:r>
    </w:p>
    <w:p w:rsidR="00000D2A" w:rsidRPr="003527E0" w:rsidRDefault="00000D2A" w:rsidP="008D76E5">
      <w:pPr>
        <w:spacing w:after="120" w:line="276" w:lineRule="auto"/>
        <w:jc w:val="center"/>
        <w:rPr>
          <w:rFonts w:ascii="Arial" w:hAnsi="Arial" w:cs="Arial"/>
          <w:b/>
          <w:bCs/>
          <w:szCs w:val="20"/>
        </w:rPr>
      </w:pPr>
    </w:p>
    <w:p w:rsidR="00EB3A47" w:rsidRPr="003527E0" w:rsidRDefault="00EB3A47" w:rsidP="008D76E5">
      <w:pPr>
        <w:pStyle w:val="Smluvnstrana"/>
        <w:spacing w:line="276" w:lineRule="auto"/>
        <w:rPr>
          <w:rFonts w:ascii="Arial" w:hAnsi="Arial" w:cs="Arial"/>
          <w:bCs/>
          <w:sz w:val="20"/>
          <w:u w:val="single"/>
        </w:rPr>
      </w:pPr>
      <w:r w:rsidRPr="003527E0">
        <w:rPr>
          <w:rFonts w:ascii="Arial" w:hAnsi="Arial" w:cs="Arial"/>
          <w:bCs/>
          <w:sz w:val="20"/>
          <w:u w:val="single"/>
        </w:rPr>
        <w:t>část 1</w:t>
      </w:r>
    </w:p>
    <w:p w:rsidR="006711D2" w:rsidRPr="003527E0" w:rsidRDefault="006711D2" w:rsidP="008D76E5">
      <w:pPr>
        <w:pStyle w:val="Smluvnstrana"/>
        <w:spacing w:line="276" w:lineRule="auto"/>
        <w:rPr>
          <w:rFonts w:ascii="Arial" w:hAnsi="Arial" w:cs="Arial"/>
          <w:bCs/>
          <w:sz w:val="20"/>
          <w:u w:val="single"/>
        </w:rPr>
      </w:pPr>
    </w:p>
    <w:p w:rsidR="00EB3A47" w:rsidRPr="003527E0" w:rsidRDefault="00EB3A47" w:rsidP="008D76E5">
      <w:pPr>
        <w:pStyle w:val="Smluvnstrana"/>
        <w:spacing w:line="276" w:lineRule="auto"/>
        <w:rPr>
          <w:rFonts w:ascii="Arial" w:hAnsi="Arial" w:cs="Arial"/>
          <w:bCs/>
          <w:sz w:val="20"/>
        </w:rPr>
      </w:pPr>
      <w:r w:rsidRPr="003527E0">
        <w:rPr>
          <w:rFonts w:ascii="Arial" w:hAnsi="Arial" w:cs="Arial"/>
          <w:bCs/>
          <w:sz w:val="20"/>
        </w:rPr>
        <w:t>Dodací podmínky</w:t>
      </w:r>
    </w:p>
    <w:p w:rsidR="00056C6D" w:rsidRPr="003527E0" w:rsidRDefault="00056C6D" w:rsidP="008D76E5">
      <w:pPr>
        <w:pStyle w:val="Smluvnstrana"/>
        <w:spacing w:line="276" w:lineRule="auto"/>
        <w:rPr>
          <w:rFonts w:ascii="Arial" w:hAnsi="Arial" w:cs="Arial"/>
          <w:bCs/>
          <w:sz w:val="20"/>
        </w:rPr>
      </w:pPr>
    </w:p>
    <w:p w:rsidR="003326C2" w:rsidRPr="003527E0" w:rsidRDefault="000128F0"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Prodávající</w:t>
      </w:r>
      <w:r w:rsidR="00E857AE" w:rsidRPr="003527E0">
        <w:rPr>
          <w:rFonts w:ascii="Arial" w:hAnsi="Arial" w:cs="Arial"/>
          <w:szCs w:val="20"/>
        </w:rPr>
        <w:t xml:space="preserve"> </w:t>
      </w:r>
      <w:r w:rsidRPr="003527E0">
        <w:rPr>
          <w:rFonts w:ascii="Arial" w:hAnsi="Arial" w:cs="Arial"/>
          <w:szCs w:val="20"/>
        </w:rPr>
        <w:t>bude odevzd</w:t>
      </w:r>
      <w:r w:rsidR="00F4482B" w:rsidRPr="003527E0">
        <w:rPr>
          <w:rFonts w:ascii="Arial" w:hAnsi="Arial" w:cs="Arial"/>
          <w:szCs w:val="20"/>
        </w:rPr>
        <w:t>ávat</w:t>
      </w:r>
      <w:r w:rsidRPr="003527E0">
        <w:rPr>
          <w:rFonts w:ascii="Arial" w:hAnsi="Arial" w:cs="Arial"/>
          <w:szCs w:val="20"/>
        </w:rPr>
        <w:t xml:space="preserve"> (dod</w:t>
      </w:r>
      <w:r w:rsidR="00F4482B" w:rsidRPr="003527E0">
        <w:rPr>
          <w:rFonts w:ascii="Arial" w:hAnsi="Arial" w:cs="Arial"/>
          <w:szCs w:val="20"/>
        </w:rPr>
        <w:t>ávat</w:t>
      </w:r>
      <w:r w:rsidRPr="003527E0">
        <w:rPr>
          <w:rFonts w:ascii="Arial" w:hAnsi="Arial" w:cs="Arial"/>
          <w:szCs w:val="20"/>
        </w:rPr>
        <w:t>) Kupujícímu Zboží dle jeho objednávek v rámci pravidelných závozů. V </w:t>
      </w:r>
      <w:r w:rsidRPr="003527E0">
        <w:rPr>
          <w:rFonts w:ascii="Arial" w:hAnsi="Arial" w:cs="Arial"/>
          <w:szCs w:val="20"/>
          <w:u w:val="single"/>
        </w:rPr>
        <w:t>Příloze č. 1</w:t>
      </w:r>
      <w:r w:rsidRPr="003527E0">
        <w:rPr>
          <w:rFonts w:ascii="Arial" w:hAnsi="Arial" w:cs="Arial"/>
          <w:szCs w:val="20"/>
        </w:rPr>
        <w:t xml:space="preserve"> této smlouvy je vymezena (případně i jednotlivě pro dílčí</w:t>
      </w:r>
      <w:r w:rsidR="003674DC" w:rsidRPr="003527E0">
        <w:rPr>
          <w:rFonts w:ascii="Arial" w:hAnsi="Arial" w:cs="Arial"/>
          <w:szCs w:val="20"/>
        </w:rPr>
        <w:t xml:space="preserve"> položky Zboží) četnost </w:t>
      </w:r>
      <w:r w:rsidR="003674DC" w:rsidRPr="00D37D5F">
        <w:rPr>
          <w:rFonts w:ascii="Arial" w:hAnsi="Arial" w:cs="Arial"/>
          <w:szCs w:val="20"/>
        </w:rPr>
        <w:t>závozů [</w:t>
      </w:r>
      <w:r w:rsidRPr="00D37D5F">
        <w:rPr>
          <w:rFonts w:ascii="Arial" w:hAnsi="Arial" w:cs="Arial"/>
          <w:szCs w:val="20"/>
        </w:rPr>
        <w:t xml:space="preserve">např. </w:t>
      </w:r>
      <w:r w:rsidR="003674DC" w:rsidRPr="00D37D5F">
        <w:rPr>
          <w:rFonts w:ascii="Arial" w:hAnsi="Arial" w:cs="Arial"/>
          <w:szCs w:val="20"/>
        </w:rPr>
        <w:t xml:space="preserve">1 </w:t>
      </w:r>
      <w:r w:rsidRPr="00D37D5F">
        <w:rPr>
          <w:rFonts w:ascii="Arial" w:hAnsi="Arial" w:cs="Arial"/>
          <w:szCs w:val="20"/>
        </w:rPr>
        <w:t>x denně („denní závozy“), 1 x týdn</w:t>
      </w:r>
      <w:r w:rsidR="003674DC" w:rsidRPr="00D37D5F">
        <w:rPr>
          <w:rFonts w:ascii="Arial" w:hAnsi="Arial" w:cs="Arial"/>
          <w:szCs w:val="20"/>
        </w:rPr>
        <w:t>ě</w:t>
      </w:r>
      <w:r w:rsidRPr="00D37D5F">
        <w:rPr>
          <w:rFonts w:ascii="Arial" w:hAnsi="Arial" w:cs="Arial"/>
          <w:szCs w:val="20"/>
        </w:rPr>
        <w:t xml:space="preserve"> („týdenní závozy“)</w:t>
      </w:r>
      <w:r w:rsidR="003674DC" w:rsidRPr="00D37D5F">
        <w:rPr>
          <w:rFonts w:ascii="Arial" w:hAnsi="Arial" w:cs="Arial"/>
          <w:szCs w:val="20"/>
        </w:rPr>
        <w:t>]</w:t>
      </w:r>
      <w:r w:rsidRPr="00D37D5F">
        <w:rPr>
          <w:rFonts w:ascii="Arial" w:hAnsi="Arial" w:cs="Arial"/>
          <w:szCs w:val="20"/>
        </w:rPr>
        <w:t>.</w:t>
      </w:r>
      <w:r w:rsidRPr="003527E0">
        <w:rPr>
          <w:rFonts w:ascii="Arial" w:hAnsi="Arial" w:cs="Arial"/>
          <w:szCs w:val="20"/>
        </w:rPr>
        <w:t xml:space="preserve"> Prodávající je povinen pravidelně ve vymezené četnosti provádět závozy do jednotlivých dodacích míst</w:t>
      </w:r>
      <w:r w:rsidR="0081516F" w:rsidRPr="003527E0">
        <w:rPr>
          <w:rFonts w:ascii="Arial" w:hAnsi="Arial" w:cs="Arial"/>
          <w:szCs w:val="20"/>
        </w:rPr>
        <w:t xml:space="preserve"> Kupujícího</w:t>
      </w:r>
      <w:r w:rsidRPr="003527E0">
        <w:rPr>
          <w:rFonts w:ascii="Arial" w:hAnsi="Arial" w:cs="Arial"/>
          <w:szCs w:val="20"/>
        </w:rPr>
        <w:t>.</w:t>
      </w:r>
      <w:r w:rsidR="00142F38" w:rsidRPr="003527E0">
        <w:rPr>
          <w:rFonts w:ascii="Arial" w:hAnsi="Arial" w:cs="Arial"/>
          <w:szCs w:val="20"/>
        </w:rPr>
        <w:t xml:space="preserve"> Dodací lhůta </w:t>
      </w:r>
      <w:r w:rsidR="00142F38" w:rsidRPr="001E2816">
        <w:rPr>
          <w:rFonts w:ascii="Arial" w:hAnsi="Arial" w:cs="Arial"/>
          <w:szCs w:val="20"/>
        </w:rPr>
        <w:t xml:space="preserve">činí </w:t>
      </w:r>
      <w:r w:rsidR="001E2816">
        <w:rPr>
          <w:rFonts w:ascii="Arial" w:hAnsi="Arial" w:cs="Arial"/>
          <w:szCs w:val="20"/>
        </w:rPr>
        <w:t>jeden pracovní den</w:t>
      </w:r>
      <w:r w:rsidR="00D37D5F" w:rsidRPr="001E2816">
        <w:rPr>
          <w:rFonts w:ascii="Arial" w:hAnsi="Arial" w:cs="Arial"/>
          <w:szCs w:val="20"/>
        </w:rPr>
        <w:t xml:space="preserve"> </w:t>
      </w:r>
      <w:r w:rsidR="00142F38" w:rsidRPr="001E2816">
        <w:rPr>
          <w:rFonts w:ascii="Arial" w:hAnsi="Arial" w:cs="Arial"/>
          <w:szCs w:val="20"/>
        </w:rPr>
        <w:t>od</w:t>
      </w:r>
      <w:r w:rsidR="00142F38" w:rsidRPr="003527E0">
        <w:rPr>
          <w:rFonts w:ascii="Arial" w:hAnsi="Arial" w:cs="Arial"/>
          <w:szCs w:val="20"/>
        </w:rPr>
        <w:t xml:space="preserve"> doručení objednávky a je-li objednávka doručena buď mimo pracovní dny anebo pracovní </w:t>
      </w:r>
      <w:r w:rsidR="00142F38" w:rsidRPr="001E2816">
        <w:rPr>
          <w:rFonts w:ascii="Arial" w:hAnsi="Arial" w:cs="Arial"/>
          <w:szCs w:val="20"/>
        </w:rPr>
        <w:t xml:space="preserve">dny po </w:t>
      </w:r>
      <w:r w:rsidR="001E2816">
        <w:rPr>
          <w:rFonts w:ascii="Arial" w:hAnsi="Arial" w:cs="Arial"/>
          <w:szCs w:val="20"/>
        </w:rPr>
        <w:t>13:00</w:t>
      </w:r>
      <w:r w:rsidR="00142F38" w:rsidRPr="001E2816">
        <w:rPr>
          <w:rFonts w:ascii="Arial" w:hAnsi="Arial" w:cs="Arial"/>
          <w:szCs w:val="20"/>
        </w:rPr>
        <w:t xml:space="preserve"> hod., považuje se za </w:t>
      </w:r>
      <w:proofErr w:type="gramStart"/>
      <w:r w:rsidR="00142F38" w:rsidRPr="001E2816">
        <w:rPr>
          <w:rFonts w:ascii="Arial" w:hAnsi="Arial" w:cs="Arial"/>
          <w:szCs w:val="20"/>
        </w:rPr>
        <w:t>doručenou</w:t>
      </w:r>
      <w:proofErr w:type="gramEnd"/>
      <w:r w:rsidR="00142F38" w:rsidRPr="001E2816">
        <w:rPr>
          <w:rFonts w:ascii="Arial" w:hAnsi="Arial" w:cs="Arial"/>
          <w:szCs w:val="20"/>
        </w:rPr>
        <w:t xml:space="preserve"> nejbližší následující pracovní den</w:t>
      </w:r>
      <w:r w:rsidR="005117FF" w:rsidRPr="001E2816">
        <w:rPr>
          <w:rFonts w:ascii="Arial" w:hAnsi="Arial" w:cs="Arial"/>
          <w:szCs w:val="20"/>
        </w:rPr>
        <w:t>.</w:t>
      </w:r>
      <w:r w:rsidR="00733E31" w:rsidRPr="001E2816">
        <w:rPr>
          <w:rFonts w:ascii="Arial" w:hAnsi="Arial" w:cs="Arial"/>
          <w:szCs w:val="20"/>
        </w:rPr>
        <w:t xml:space="preserve"> </w:t>
      </w:r>
      <w:r w:rsidR="001E2816" w:rsidRPr="001E2816">
        <w:rPr>
          <w:rFonts w:ascii="Arial" w:hAnsi="Arial" w:cs="Arial"/>
          <w:szCs w:val="20"/>
        </w:rPr>
        <w:t>Dodací lhůta pro t</w:t>
      </w:r>
      <w:r w:rsidR="003326C2" w:rsidRPr="001E2816">
        <w:rPr>
          <w:rFonts w:ascii="Arial" w:hAnsi="Arial" w:cs="Arial"/>
          <w:szCs w:val="20"/>
        </w:rPr>
        <w:t>ýdenní závozy</w:t>
      </w:r>
      <w:r w:rsidR="001E2816" w:rsidRPr="001E2816">
        <w:rPr>
          <w:rFonts w:ascii="Arial" w:hAnsi="Arial" w:cs="Arial"/>
          <w:szCs w:val="20"/>
        </w:rPr>
        <w:t xml:space="preserve"> je</w:t>
      </w:r>
      <w:r w:rsidR="003326C2" w:rsidRPr="001E2816">
        <w:rPr>
          <w:rFonts w:ascii="Arial" w:hAnsi="Arial" w:cs="Arial"/>
          <w:szCs w:val="20"/>
        </w:rPr>
        <w:t xml:space="preserve"> </w:t>
      </w:r>
      <w:r w:rsidR="00545F39" w:rsidRPr="001E2816">
        <w:rPr>
          <w:rFonts w:ascii="Arial" w:hAnsi="Arial" w:cs="Arial"/>
          <w:szCs w:val="20"/>
        </w:rPr>
        <w:t>vždy do pěti (5) pracovních dnů následujících po odeslání objednávky v čase do 1</w:t>
      </w:r>
      <w:r w:rsidR="00FB3A2F" w:rsidRPr="001E2816">
        <w:rPr>
          <w:rFonts w:ascii="Arial" w:hAnsi="Arial" w:cs="Arial"/>
          <w:szCs w:val="20"/>
        </w:rPr>
        <w:t>3</w:t>
      </w:r>
      <w:r w:rsidR="00545F39" w:rsidRPr="001E2816">
        <w:rPr>
          <w:rFonts w:ascii="Arial" w:hAnsi="Arial" w:cs="Arial"/>
          <w:szCs w:val="20"/>
        </w:rPr>
        <w:t>:00 hod. toho dne, ve kterém se má závoz uskutečnit.</w:t>
      </w:r>
      <w:r w:rsidR="003326C2" w:rsidRPr="003527E0">
        <w:rPr>
          <w:rFonts w:ascii="Arial" w:hAnsi="Arial" w:cs="Arial"/>
          <w:szCs w:val="20"/>
        </w:rPr>
        <w:t xml:space="preserve"> </w:t>
      </w:r>
      <w:r w:rsidR="005117FF" w:rsidRPr="003527E0">
        <w:rPr>
          <w:rFonts w:ascii="Arial" w:hAnsi="Arial" w:cs="Arial"/>
          <w:szCs w:val="20"/>
        </w:rPr>
        <w:t>V případě, že Kupující ve výjimečných případech označí objednávku Zboží za „urgentní“ či „vitální“</w:t>
      </w:r>
      <w:r w:rsidR="00153292" w:rsidRPr="003527E0">
        <w:rPr>
          <w:rFonts w:ascii="Arial" w:hAnsi="Arial" w:cs="Arial"/>
          <w:szCs w:val="20"/>
        </w:rPr>
        <w:t>, je v takovém případě Prodávající povinen takové Zboží dodat do dvaceti čtyř (24) hodin po odeslání takto označené objednávky za předpokladu, že se Kupující a Prodávající dohodnou na případném příplatku za provedení takové dodávky Zboží</w:t>
      </w:r>
      <w:r w:rsidR="004A1251" w:rsidRPr="003527E0">
        <w:rPr>
          <w:rFonts w:ascii="Arial" w:hAnsi="Arial" w:cs="Arial"/>
          <w:szCs w:val="20"/>
        </w:rPr>
        <w:t>, přičemž příplatek nesmí být vyšší než</w:t>
      </w:r>
      <w:r w:rsidR="00700280">
        <w:rPr>
          <w:rFonts w:ascii="Arial" w:hAnsi="Arial" w:cs="Arial"/>
          <w:szCs w:val="20"/>
        </w:rPr>
        <w:t xml:space="preserve"> </w:t>
      </w:r>
      <w:r w:rsidR="001E2816">
        <w:rPr>
          <w:rFonts w:ascii="Arial" w:hAnsi="Arial" w:cs="Arial"/>
          <w:szCs w:val="20"/>
        </w:rPr>
        <w:t>2 000 Kč za dodávku</w:t>
      </w:r>
      <w:r w:rsidR="005F3170">
        <w:rPr>
          <w:rFonts w:ascii="Arial" w:hAnsi="Arial" w:cs="Arial"/>
          <w:szCs w:val="20"/>
        </w:rPr>
        <w:t xml:space="preserve"> Zboží dle dané objednávky</w:t>
      </w:r>
      <w:r w:rsidR="00153292" w:rsidRPr="003527E0">
        <w:rPr>
          <w:rFonts w:ascii="Arial" w:hAnsi="Arial" w:cs="Arial"/>
          <w:szCs w:val="20"/>
        </w:rPr>
        <w:t>.</w:t>
      </w:r>
      <w:r w:rsidR="005117FF" w:rsidRPr="003527E0">
        <w:rPr>
          <w:rFonts w:ascii="Arial" w:hAnsi="Arial" w:cs="Arial"/>
          <w:szCs w:val="20"/>
        </w:rPr>
        <w:t xml:space="preserve"> </w:t>
      </w:r>
      <w:r w:rsidR="003326C2" w:rsidRPr="003527E0">
        <w:rPr>
          <w:rFonts w:ascii="Arial" w:hAnsi="Arial" w:cs="Arial"/>
          <w:szCs w:val="20"/>
        </w:rPr>
        <w:t xml:space="preserve">Prodávající je povinen dodat Kupujícímu Zboží na základě doručené </w:t>
      </w:r>
      <w:r w:rsidR="00F4482B" w:rsidRPr="003527E0">
        <w:rPr>
          <w:rFonts w:ascii="Arial" w:hAnsi="Arial" w:cs="Arial"/>
          <w:szCs w:val="20"/>
        </w:rPr>
        <w:t xml:space="preserve">objednávky </w:t>
      </w:r>
      <w:r w:rsidR="003326C2" w:rsidRPr="003527E0">
        <w:rPr>
          <w:rFonts w:ascii="Arial" w:hAnsi="Arial" w:cs="Arial"/>
          <w:szCs w:val="20"/>
        </w:rPr>
        <w:t xml:space="preserve">vždy v nejblíže následující </w:t>
      </w:r>
      <w:proofErr w:type="gramStart"/>
      <w:r w:rsidR="003326C2" w:rsidRPr="003527E0">
        <w:rPr>
          <w:rFonts w:ascii="Arial" w:hAnsi="Arial" w:cs="Arial"/>
          <w:szCs w:val="20"/>
        </w:rPr>
        <w:t>termín</w:t>
      </w:r>
      <w:proofErr w:type="gramEnd"/>
      <w:r w:rsidR="003326C2" w:rsidRPr="003527E0">
        <w:rPr>
          <w:rFonts w:ascii="Arial" w:hAnsi="Arial" w:cs="Arial"/>
          <w:szCs w:val="20"/>
        </w:rPr>
        <w:t xml:space="preserve"> závozu po doručení objednávky</w:t>
      </w:r>
      <w:r w:rsidR="00733E31" w:rsidRPr="003527E0">
        <w:rPr>
          <w:rFonts w:ascii="Arial" w:hAnsi="Arial" w:cs="Arial"/>
          <w:szCs w:val="20"/>
        </w:rPr>
        <w:t>.</w:t>
      </w:r>
      <w:r w:rsidR="003326C2" w:rsidRPr="003527E0">
        <w:rPr>
          <w:rFonts w:ascii="Arial" w:hAnsi="Arial" w:cs="Arial"/>
          <w:szCs w:val="20"/>
        </w:rPr>
        <w:t xml:space="preserve"> </w:t>
      </w:r>
      <w:r w:rsidR="00FC0581" w:rsidRPr="003527E0">
        <w:rPr>
          <w:rFonts w:ascii="Arial" w:hAnsi="Arial" w:cs="Arial"/>
          <w:szCs w:val="20"/>
        </w:rPr>
        <w:t xml:space="preserve">Kupující </w:t>
      </w:r>
      <w:r w:rsidR="003326C2" w:rsidRPr="003527E0">
        <w:rPr>
          <w:rFonts w:ascii="Arial" w:hAnsi="Arial" w:cs="Arial"/>
          <w:szCs w:val="20"/>
        </w:rPr>
        <w:t>případně v objednávce uvede, v jakém termínu závozu má být objednané Zboží dodáno.</w:t>
      </w:r>
    </w:p>
    <w:p w:rsidR="003326C2" w:rsidRPr="003527E0" w:rsidRDefault="003326C2" w:rsidP="008D76E5">
      <w:pPr>
        <w:pStyle w:val="Odstavecseseznamem"/>
        <w:spacing w:after="120" w:line="276" w:lineRule="auto"/>
        <w:rPr>
          <w:rFonts w:ascii="Arial" w:hAnsi="Arial" w:cs="Arial"/>
          <w:szCs w:val="20"/>
        </w:rPr>
      </w:pPr>
    </w:p>
    <w:p w:rsidR="00B74012" w:rsidRPr="003527E0" w:rsidRDefault="00664DC2"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 xml:space="preserve">Prodávající je povinen dodat Zboží </w:t>
      </w:r>
      <w:r w:rsidR="003326C2" w:rsidRPr="003527E0">
        <w:rPr>
          <w:rFonts w:ascii="Arial" w:hAnsi="Arial" w:cs="Arial"/>
          <w:szCs w:val="20"/>
        </w:rPr>
        <w:t xml:space="preserve">za dodacích podmínek stanovených zejména touto </w:t>
      </w:r>
      <w:r w:rsidR="003326C2" w:rsidRPr="003527E0">
        <w:rPr>
          <w:rFonts w:ascii="Arial" w:hAnsi="Arial" w:cs="Arial"/>
          <w:szCs w:val="20"/>
          <w:u w:val="single"/>
        </w:rPr>
        <w:t xml:space="preserve">Přílohou č. </w:t>
      </w:r>
      <w:r w:rsidR="00CC4511" w:rsidRPr="003527E0">
        <w:rPr>
          <w:rFonts w:ascii="Arial" w:hAnsi="Arial" w:cs="Arial"/>
          <w:szCs w:val="20"/>
          <w:u w:val="single"/>
        </w:rPr>
        <w:t>2</w:t>
      </w:r>
      <w:r w:rsidR="00CC4511" w:rsidRPr="003527E0">
        <w:rPr>
          <w:rFonts w:ascii="Arial" w:hAnsi="Arial" w:cs="Arial"/>
          <w:szCs w:val="20"/>
        </w:rPr>
        <w:t xml:space="preserve"> </w:t>
      </w:r>
      <w:r w:rsidR="00E17130" w:rsidRPr="003527E0">
        <w:rPr>
          <w:rFonts w:ascii="Arial" w:hAnsi="Arial" w:cs="Arial"/>
          <w:szCs w:val="20"/>
        </w:rPr>
        <w:t>s</w:t>
      </w:r>
      <w:r w:rsidR="00F4482B" w:rsidRPr="003527E0">
        <w:rPr>
          <w:rFonts w:ascii="Arial" w:hAnsi="Arial" w:cs="Arial"/>
          <w:szCs w:val="20"/>
        </w:rPr>
        <w:t>mlouvy</w:t>
      </w:r>
      <w:r w:rsidRPr="003527E0">
        <w:rPr>
          <w:rFonts w:ascii="Arial" w:hAnsi="Arial" w:cs="Arial"/>
          <w:szCs w:val="20"/>
        </w:rPr>
        <w:t xml:space="preserve">. </w:t>
      </w:r>
    </w:p>
    <w:p w:rsidR="00B74012" w:rsidRPr="003527E0" w:rsidRDefault="00B74012" w:rsidP="008D76E5">
      <w:pPr>
        <w:pStyle w:val="Odstavecseseznamem"/>
        <w:spacing w:after="120"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 xml:space="preserve">Prodávající se zavazuje odevzdávat (dodávat) Kupujícímu Zboží výlučně dle jeho objednávek. Pokud dojde z důvodu na straně výrobce k výpadku (včetně ukončení výroby) ve výrobě nebo v distribuci Zboží (části Zboží) na trh v České republice, pro který nebude možno objektivně toto Zboží dodat Kupujícímu na základě jeho objednávky ve lhůtách dle </w:t>
      </w:r>
      <w:r w:rsidR="00AC2B85" w:rsidRPr="003527E0">
        <w:rPr>
          <w:rFonts w:ascii="Arial" w:hAnsi="Arial" w:cs="Arial"/>
          <w:szCs w:val="20"/>
        </w:rPr>
        <w:t>těchto dodacích podmínek</w:t>
      </w:r>
      <w:r w:rsidRPr="003527E0">
        <w:rPr>
          <w:rFonts w:ascii="Arial" w:hAnsi="Arial" w:cs="Arial"/>
          <w:szCs w:val="20"/>
        </w:rPr>
        <w:t xml:space="preserve">, zavazuje se Prodávající o této skutečnosti písemně informovat Kupujícího způsobem a ve lhůtě pro potvrzení objednávky uvedeným v odst. </w:t>
      </w:r>
      <w:proofErr w:type="gramStart"/>
      <w:r w:rsidRPr="003527E0">
        <w:rPr>
          <w:rFonts w:ascii="Arial" w:hAnsi="Arial" w:cs="Arial"/>
          <w:szCs w:val="20"/>
        </w:rPr>
        <w:t>4.4. této</w:t>
      </w:r>
      <w:proofErr w:type="gramEnd"/>
      <w:r w:rsidRPr="003527E0">
        <w:rPr>
          <w:rFonts w:ascii="Arial" w:hAnsi="Arial" w:cs="Arial"/>
          <w:szCs w:val="20"/>
        </w:rPr>
        <w:t xml:space="preserve"> smlouvy (zároveň je Prodávající povinen objednávku v části nedotčené výpadkem tímto způsobem potvrdit)</w:t>
      </w:r>
      <w:r w:rsidR="006F55EA" w:rsidRPr="003527E0">
        <w:rPr>
          <w:rFonts w:ascii="Arial" w:hAnsi="Arial" w:cs="Arial"/>
          <w:szCs w:val="20"/>
        </w:rPr>
        <w:t xml:space="preserve">. </w:t>
      </w:r>
      <w:r w:rsidRPr="003527E0">
        <w:rPr>
          <w:rFonts w:ascii="Arial" w:hAnsi="Arial" w:cs="Arial"/>
          <w:szCs w:val="20"/>
        </w:rPr>
        <w:t>Od okamžiku, kdy Prodávající oznámí Kupujícímu, že mu pro výpadek příslušné Zboží nedodá, nebo pokud Prodávající toto oznámení neučiní či jej neučiní ve lhůtě dle této smlouvy, pak od okamžiku, kdy marně uplyne lhůta pro dodání příslušného Zboží, je Prodávající v prodlení s dodáním Zboží dle příslušné objednávky Kupujícího. Pokud Kupující Prodávajícímu následně oznámí, že si Zboží dotčené výpadkem obstará u jiného prodávajícího, považuje se toto oznámení za oznámení o odstoupení od objednávky či její dotčené části (pokud je výpadkem dotčena pouze část objednaného Zboží)</w:t>
      </w:r>
      <w:r w:rsidR="00BF0076" w:rsidRPr="003527E0">
        <w:rPr>
          <w:rFonts w:ascii="Arial" w:hAnsi="Arial" w:cs="Arial"/>
          <w:szCs w:val="20"/>
        </w:rPr>
        <w:t>.</w:t>
      </w:r>
      <w:r w:rsidR="009F337A" w:rsidRPr="003527E0">
        <w:rPr>
          <w:rFonts w:ascii="Arial" w:hAnsi="Arial" w:cs="Arial"/>
          <w:szCs w:val="20"/>
        </w:rPr>
        <w:t xml:space="preserve"> </w:t>
      </w:r>
      <w:r w:rsidRPr="003527E0">
        <w:rPr>
          <w:rFonts w:ascii="Arial" w:hAnsi="Arial" w:cs="Arial"/>
          <w:szCs w:val="20"/>
        </w:rPr>
        <w:t xml:space="preserve">Prodávající je povinen dodat Zboží podle části objednávky nedotčené výpadkem Zboží a odstoupením Kupujícího. Ujednáním tohoto odstavce této smlouvy nejsou nijak dotčena ostatní práva Kupujícího plynoucí pro něj z právních předpisů. Nemožnost částečného plnění objednávky se nedotýká povinnosti Prodávajícího splnit objednávku ve zbylé části. </w:t>
      </w:r>
    </w:p>
    <w:p w:rsidR="00B74012" w:rsidRPr="003527E0" w:rsidRDefault="00B74012" w:rsidP="008D76E5">
      <w:pPr>
        <w:pStyle w:val="Odstavecseseznamem"/>
        <w:spacing w:after="120" w:line="276" w:lineRule="auto"/>
        <w:rPr>
          <w:rFonts w:ascii="Arial" w:hAnsi="Arial" w:cs="Arial"/>
          <w:szCs w:val="20"/>
          <w:highlight w:val="green"/>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Prodávající se zavazuje dodat Zboží na příslušná pracoviště Kupujícího v souladu s podmínkami upravenými v</w:t>
      </w:r>
      <w:r w:rsidR="00B74012" w:rsidRPr="003527E0">
        <w:rPr>
          <w:rFonts w:ascii="Arial" w:hAnsi="Arial" w:cs="Arial"/>
          <w:szCs w:val="20"/>
        </w:rPr>
        <w:t> těchto dodacích podmínkách</w:t>
      </w:r>
      <w:r w:rsidRPr="003527E0">
        <w:rPr>
          <w:rFonts w:ascii="Arial" w:hAnsi="Arial" w:cs="Arial"/>
          <w:szCs w:val="20"/>
        </w:rPr>
        <w:t>. Pokud dodávku Zboží nebude provádět přímo Prodávající</w:t>
      </w:r>
      <w:r w:rsidR="00B74012" w:rsidRPr="003527E0">
        <w:rPr>
          <w:rFonts w:ascii="Arial" w:hAnsi="Arial" w:cs="Arial"/>
          <w:szCs w:val="20"/>
        </w:rPr>
        <w:t>, aniž by se muselo jednat o Dodávky přes Distributora</w:t>
      </w:r>
      <w:r w:rsidRPr="003527E0">
        <w:rPr>
          <w:rFonts w:ascii="Arial" w:hAnsi="Arial" w:cs="Arial"/>
          <w:szCs w:val="20"/>
        </w:rPr>
        <w:t xml:space="preserve">, zavazuje se zajistit, že osoba jím pověřená k provedení dodávky Zboží dodá toto Zboží na příslušná pracoviště Kupujícího v souladu s podmínkami upravenými </w:t>
      </w:r>
      <w:r w:rsidR="00B74012" w:rsidRPr="003527E0">
        <w:rPr>
          <w:rFonts w:ascii="Arial" w:hAnsi="Arial" w:cs="Arial"/>
          <w:szCs w:val="20"/>
        </w:rPr>
        <w:t>v těchto dodacích podmínkách</w:t>
      </w:r>
      <w:r w:rsidRPr="003527E0">
        <w:rPr>
          <w:rFonts w:ascii="Arial" w:hAnsi="Arial" w:cs="Arial"/>
          <w:szCs w:val="20"/>
        </w:rPr>
        <w:t xml:space="preserve">. Za řádné plnění povinností této osoby v souladu s touto smlouvou odpovídá Prodávající. Tato Prodávajícím pověřená osoba je na výzvu Kupujícího povinna Kupujícímu prokázat, že je oprávněná k dodání Zboží dle této smlouvy. Pokud je </w:t>
      </w:r>
      <w:r w:rsidRPr="003527E0">
        <w:rPr>
          <w:rFonts w:ascii="Arial" w:hAnsi="Arial" w:cs="Arial"/>
          <w:szCs w:val="20"/>
        </w:rPr>
        <w:lastRenderedPageBreak/>
        <w:t xml:space="preserve">níže v dalších odstavcích </w:t>
      </w:r>
      <w:r w:rsidR="00B74012" w:rsidRPr="003527E0">
        <w:rPr>
          <w:rFonts w:ascii="Arial" w:hAnsi="Arial" w:cs="Arial"/>
          <w:szCs w:val="20"/>
        </w:rPr>
        <w:t xml:space="preserve">těchto dodacích podmínek </w:t>
      </w:r>
      <w:r w:rsidR="00975772" w:rsidRPr="003527E0">
        <w:rPr>
          <w:rFonts w:ascii="Arial" w:hAnsi="Arial" w:cs="Arial"/>
          <w:szCs w:val="20"/>
        </w:rPr>
        <w:t xml:space="preserve">uveden </w:t>
      </w:r>
      <w:r w:rsidRPr="003527E0">
        <w:rPr>
          <w:rFonts w:ascii="Arial" w:hAnsi="Arial" w:cs="Arial"/>
          <w:szCs w:val="20"/>
        </w:rPr>
        <w:t xml:space="preserve">pojem pověřený pracovník Prodávajícího, zahrnuje tento pojem pro potřeby </w:t>
      </w:r>
      <w:r w:rsidR="00B74012" w:rsidRPr="003527E0">
        <w:rPr>
          <w:rFonts w:ascii="Arial" w:hAnsi="Arial" w:cs="Arial"/>
          <w:szCs w:val="20"/>
        </w:rPr>
        <w:t>těchto dodacích podmínek</w:t>
      </w:r>
      <w:r w:rsidRPr="003527E0">
        <w:rPr>
          <w:rFonts w:ascii="Arial" w:hAnsi="Arial" w:cs="Arial"/>
          <w:szCs w:val="20"/>
        </w:rPr>
        <w:t xml:space="preserve"> i Prodávajícím pověřen</w:t>
      </w:r>
      <w:r w:rsidR="00B74012" w:rsidRPr="003527E0">
        <w:rPr>
          <w:rFonts w:ascii="Arial" w:hAnsi="Arial" w:cs="Arial"/>
          <w:szCs w:val="20"/>
        </w:rPr>
        <w:t>o</w:t>
      </w:r>
      <w:r w:rsidRPr="003527E0">
        <w:rPr>
          <w:rFonts w:ascii="Arial" w:hAnsi="Arial" w:cs="Arial"/>
          <w:szCs w:val="20"/>
        </w:rPr>
        <w:t>u osobu k dodání Zboží.</w:t>
      </w:r>
    </w:p>
    <w:p w:rsidR="00B74012" w:rsidRPr="003527E0" w:rsidRDefault="00B74012" w:rsidP="008D76E5">
      <w:pPr>
        <w:pStyle w:val="Odstavecseseznamem"/>
        <w:spacing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Prodávající se zavazuje dopravit Zboží do místa odevzdání dopravním prostředkem, jehož hmotnost nepřesáhne 3,5 t (slovy tři a půl tuny) a který bude vybaven potřebným zařízením pro vykládku Zboží v sídle Kupujícího.</w:t>
      </w:r>
    </w:p>
    <w:p w:rsidR="00B74012" w:rsidRPr="003527E0" w:rsidRDefault="00B74012" w:rsidP="008D76E5">
      <w:pPr>
        <w:pStyle w:val="Odstavecseseznamem"/>
        <w:spacing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 xml:space="preserve">Kupující umožní Prodávajícímu vjezd do sídla Kupujícího, případně do jiného areálu, kde se nachází místo určení dle </w:t>
      </w:r>
      <w:r w:rsidR="00386915" w:rsidRPr="003527E0">
        <w:rPr>
          <w:rFonts w:ascii="Arial" w:hAnsi="Arial" w:cs="Arial"/>
          <w:szCs w:val="20"/>
        </w:rPr>
        <w:t>těchto dodacích podmínek</w:t>
      </w:r>
      <w:r w:rsidRPr="003527E0">
        <w:rPr>
          <w:rFonts w:ascii="Arial" w:hAnsi="Arial" w:cs="Arial"/>
          <w:szCs w:val="20"/>
        </w:rPr>
        <w:t>, v místě určeném Kupujícím. Prodávající (resp. jeho pověřený pracovník)</w:t>
      </w:r>
      <w:r w:rsidR="00386915" w:rsidRPr="003527E0">
        <w:rPr>
          <w:rFonts w:ascii="Arial" w:hAnsi="Arial" w:cs="Arial"/>
          <w:szCs w:val="20"/>
        </w:rPr>
        <w:t xml:space="preserve"> </w:t>
      </w:r>
      <w:r w:rsidRPr="003527E0">
        <w:rPr>
          <w:rFonts w:ascii="Arial" w:hAnsi="Arial" w:cs="Arial"/>
          <w:szCs w:val="20"/>
        </w:rPr>
        <w:t>se po vjezdu do sídla Kupujícího (příp. do jeho jiného areálu) ohlásí na určeném pracovišti Kupujícího. Prodávající poté zajistí vykládku a odevzdání Zboží dle objednávky přímo na příslušná pracoviště Kupujícího. Prodávající provádí vykládku a odevzdání Zboží na vlastní nebezpečí.</w:t>
      </w:r>
    </w:p>
    <w:p w:rsidR="00B74012" w:rsidRPr="003527E0" w:rsidRDefault="00B74012" w:rsidP="008D76E5">
      <w:pPr>
        <w:pStyle w:val="Odstavecseseznamem"/>
        <w:spacing w:line="276" w:lineRule="auto"/>
        <w:rPr>
          <w:rFonts w:ascii="Arial" w:hAnsi="Arial" w:cs="Arial"/>
          <w:szCs w:val="20"/>
        </w:rPr>
      </w:pPr>
    </w:p>
    <w:p w:rsidR="001B6814" w:rsidRPr="004E6D89" w:rsidRDefault="00EB3A47" w:rsidP="008D76E5">
      <w:pPr>
        <w:pStyle w:val="Odstavecseseznamem"/>
        <w:numPr>
          <w:ilvl w:val="0"/>
          <w:numId w:val="8"/>
        </w:numPr>
        <w:spacing w:after="120" w:line="276" w:lineRule="auto"/>
        <w:rPr>
          <w:rFonts w:ascii="Arial" w:hAnsi="Arial" w:cs="Arial"/>
          <w:szCs w:val="20"/>
        </w:rPr>
      </w:pPr>
      <w:r w:rsidRPr="004E6D89">
        <w:rPr>
          <w:rFonts w:ascii="Arial" w:hAnsi="Arial" w:cs="Arial"/>
          <w:szCs w:val="20"/>
        </w:rPr>
        <w:t>Prodávající bude odevzdávat (dodávat) Zboží na příslušná oddělení Kupujícího či jiná pracoviště Kupujícího na základě dodacích listů, které bude mít k dispozici ve dvojím vyhotovení. Před odevzdáním Zboží na příslušné oddělení Kupujícího či na jiná pracoviště Kupujícího se provede kontrola dodacího listu s objednávkou vystavenou Kupujícím. Shodu mezi objednávkou a dodacím listem potvrdí svým podpisem pověřený pracovník Prodávajícího a pověřený zástupce příslušného pracoviště (oddělení) Kupujícího, na které má být Zboží odevzdáno, z nichž každý obdrží jeden potvrzený originál dodacího listu. Po potvrzení všech vyhotovení dodacích listů provede Prodávající vykládku Zboží na určené místo a pověřený zástupce příslušného oddělení (pracoviště) Kupujícího v tomto místě Zboží převezme. Kupující a Prodávající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w:t>
      </w:r>
      <w:r w:rsidR="001B6814" w:rsidRPr="004E6D89">
        <w:rPr>
          <w:rFonts w:ascii="Arial" w:hAnsi="Arial" w:cs="Arial"/>
          <w:szCs w:val="20"/>
        </w:rPr>
        <w:br/>
      </w: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 xml:space="preserve"> Dodací list vystavený Prodávajícím musí obsahovat:</w:t>
      </w:r>
    </w:p>
    <w:p w:rsidR="001920EA" w:rsidRPr="003527E0" w:rsidRDefault="001920EA" w:rsidP="001920EA">
      <w:pPr>
        <w:pStyle w:val="Odstavecseseznamem"/>
        <w:spacing w:after="120" w:line="276" w:lineRule="auto"/>
        <w:rPr>
          <w:rFonts w:ascii="Arial" w:hAnsi="Arial" w:cs="Arial"/>
          <w:szCs w:val="20"/>
        </w:rPr>
      </w:pPr>
    </w:p>
    <w:p w:rsidR="00EB3A47" w:rsidRPr="003527E0" w:rsidRDefault="00EB3A47" w:rsidP="001920EA">
      <w:pPr>
        <w:pStyle w:val="Odstavecseseznamem"/>
        <w:numPr>
          <w:ilvl w:val="0"/>
          <w:numId w:val="10"/>
        </w:numPr>
        <w:spacing w:after="120" w:line="276" w:lineRule="auto"/>
        <w:rPr>
          <w:rFonts w:ascii="Arial" w:hAnsi="Arial" w:cs="Arial"/>
          <w:szCs w:val="20"/>
        </w:rPr>
      </w:pPr>
      <w:r w:rsidRPr="003527E0">
        <w:rPr>
          <w:rFonts w:ascii="Arial" w:hAnsi="Arial" w:cs="Arial"/>
          <w:szCs w:val="20"/>
        </w:rPr>
        <w:t>identifikační údaje Kupujícího;</w:t>
      </w:r>
    </w:p>
    <w:p w:rsidR="00EB3A47" w:rsidRPr="003527E0" w:rsidRDefault="00EB3A47" w:rsidP="001920EA">
      <w:pPr>
        <w:pStyle w:val="Odstavecseseznamem"/>
        <w:numPr>
          <w:ilvl w:val="0"/>
          <w:numId w:val="10"/>
        </w:numPr>
        <w:spacing w:after="120" w:line="276" w:lineRule="auto"/>
        <w:rPr>
          <w:rFonts w:ascii="Arial" w:hAnsi="Arial" w:cs="Arial"/>
          <w:szCs w:val="20"/>
        </w:rPr>
      </w:pPr>
      <w:r w:rsidRPr="003527E0">
        <w:rPr>
          <w:rFonts w:ascii="Arial" w:hAnsi="Arial" w:cs="Arial"/>
          <w:szCs w:val="20"/>
        </w:rPr>
        <w:t>identifikační údaje Prodávajícího;</w:t>
      </w:r>
    </w:p>
    <w:p w:rsidR="00386915" w:rsidRPr="003527E0" w:rsidRDefault="00386915" w:rsidP="001920EA">
      <w:pPr>
        <w:pStyle w:val="Odstavecseseznamem"/>
        <w:numPr>
          <w:ilvl w:val="0"/>
          <w:numId w:val="10"/>
        </w:numPr>
        <w:spacing w:after="120" w:line="276" w:lineRule="auto"/>
        <w:rPr>
          <w:rFonts w:ascii="Arial" w:hAnsi="Arial" w:cs="Arial"/>
          <w:szCs w:val="20"/>
        </w:rPr>
      </w:pPr>
      <w:r w:rsidRPr="003527E0">
        <w:rPr>
          <w:rFonts w:ascii="Arial" w:hAnsi="Arial" w:cs="Arial"/>
          <w:szCs w:val="20"/>
        </w:rPr>
        <w:t>jde-li o Dodávky přes Distributora, identifikační údaje Distributora;</w:t>
      </w:r>
    </w:p>
    <w:p w:rsidR="00EB3A47" w:rsidRPr="003527E0" w:rsidRDefault="00EB3A47" w:rsidP="001920EA">
      <w:pPr>
        <w:pStyle w:val="Odstavecseseznamem"/>
        <w:numPr>
          <w:ilvl w:val="0"/>
          <w:numId w:val="10"/>
        </w:numPr>
        <w:spacing w:after="120" w:line="276" w:lineRule="auto"/>
        <w:rPr>
          <w:rFonts w:ascii="Arial" w:hAnsi="Arial" w:cs="Arial"/>
          <w:szCs w:val="20"/>
        </w:rPr>
      </w:pPr>
      <w:r w:rsidRPr="003527E0">
        <w:rPr>
          <w:rFonts w:ascii="Arial" w:hAnsi="Arial" w:cs="Arial"/>
          <w:szCs w:val="20"/>
        </w:rPr>
        <w:t>odkaz na objednávku Kupujícího;</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dodávané druhy Zboží v souladu s objednávkou Kupujícího;</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 xml:space="preserve">číselný kód Zboží, byl-li přidělen (dle </w:t>
      </w:r>
      <w:r w:rsidRPr="003527E0">
        <w:rPr>
          <w:rFonts w:ascii="Arial" w:hAnsi="Arial" w:cs="Arial"/>
          <w:szCs w:val="20"/>
          <w:u w:val="single"/>
        </w:rPr>
        <w:t>Přílohy č. 1</w:t>
      </w:r>
      <w:r w:rsidRPr="003527E0">
        <w:rPr>
          <w:rFonts w:ascii="Arial" w:hAnsi="Arial" w:cs="Arial"/>
          <w:szCs w:val="20"/>
        </w:rPr>
        <w:t xml:space="preserve"> této smlouvy);</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množství pro každý dodávaný druh Zboží;</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datum vystavení dodacího listu;</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místo odevzdání;</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potvrzení o převzetí Zboží (podpis a razítko);</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případné výhrady Kupujícího při převzetí Zboží;</w:t>
      </w:r>
    </w:p>
    <w:p w:rsidR="00EB3A47" w:rsidRPr="003527E0" w:rsidRDefault="00EB3A47" w:rsidP="004D017D">
      <w:pPr>
        <w:pStyle w:val="Odstavecseseznamem"/>
        <w:numPr>
          <w:ilvl w:val="0"/>
          <w:numId w:val="10"/>
        </w:numPr>
        <w:spacing w:after="120" w:line="276" w:lineRule="auto"/>
        <w:rPr>
          <w:rFonts w:ascii="Arial" w:hAnsi="Arial" w:cs="Arial"/>
          <w:szCs w:val="20"/>
        </w:rPr>
      </w:pPr>
      <w:r w:rsidRPr="003527E0">
        <w:rPr>
          <w:rFonts w:ascii="Arial" w:hAnsi="Arial" w:cs="Arial"/>
          <w:szCs w:val="20"/>
        </w:rPr>
        <w:t>případné další údaje.</w:t>
      </w:r>
    </w:p>
    <w:p w:rsidR="004D017D" w:rsidRPr="003527E0" w:rsidRDefault="004D017D" w:rsidP="004D017D">
      <w:pPr>
        <w:pStyle w:val="Odstavecseseznamem"/>
        <w:spacing w:after="120" w:line="276" w:lineRule="auto"/>
        <w:rPr>
          <w:rFonts w:ascii="Arial" w:hAnsi="Arial" w:cs="Arial"/>
          <w:szCs w:val="20"/>
        </w:rPr>
      </w:pPr>
    </w:p>
    <w:p w:rsidR="00386915" w:rsidRPr="003527E0" w:rsidRDefault="00386915" w:rsidP="008D76E5">
      <w:pPr>
        <w:pStyle w:val="Odstavecseseznamem"/>
        <w:tabs>
          <w:tab w:val="left" w:pos="720"/>
          <w:tab w:val="left" w:pos="1701"/>
        </w:tabs>
        <w:spacing w:after="120" w:line="276" w:lineRule="auto"/>
        <w:rPr>
          <w:rFonts w:ascii="Arial" w:hAnsi="Arial" w:cs="Arial"/>
          <w:szCs w:val="20"/>
        </w:rPr>
      </w:pPr>
      <w:r w:rsidRPr="003527E0">
        <w:rPr>
          <w:rFonts w:ascii="Arial" w:hAnsi="Arial" w:cs="Arial"/>
          <w:szCs w:val="20"/>
        </w:rPr>
        <w:t xml:space="preserve">V případě Dodávek přes Distributora musí být na dodacím listu vždy jako dodavatel uveden Prodávající s dovětkem „prostřednictvím Distributora“ s uvedením jeho identifikačních údajů – neuvedení údaje v tomto formátu je důvodem pro odepření převzetí dodacího listu Kupujícím. </w:t>
      </w:r>
    </w:p>
    <w:p w:rsidR="00386915" w:rsidRPr="003527E0" w:rsidRDefault="00386915" w:rsidP="008D76E5">
      <w:pPr>
        <w:pStyle w:val="Odstavecseseznamem"/>
        <w:tabs>
          <w:tab w:val="left" w:pos="720"/>
          <w:tab w:val="left" w:pos="1701"/>
        </w:tabs>
        <w:spacing w:after="120"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 xml:space="preserve">Kupující je povinen </w:t>
      </w:r>
      <w:r w:rsidR="00783500" w:rsidRPr="003527E0">
        <w:rPr>
          <w:rFonts w:ascii="Arial" w:hAnsi="Arial" w:cs="Arial"/>
          <w:szCs w:val="20"/>
        </w:rPr>
        <w:t xml:space="preserve">nejpozději do tří (3) dnů </w:t>
      </w:r>
      <w:r w:rsidRPr="003527E0">
        <w:rPr>
          <w:rFonts w:ascii="Arial" w:hAnsi="Arial" w:cs="Arial"/>
          <w:szCs w:val="20"/>
        </w:rPr>
        <w:t>po odevzdání Zboží provést jeho kontrolu za účelem zjištění, zda souhlasí objednaný počet kusů či množství pro každý druh Zboží, zda byly odevzdány požadované druhy Zboží a zda nejsou porušené či poškozené obaly, ve kterých bylo Zboží odevzdáno. Kupující není povinen provádět žádné další kontroly Zboží či jeho prohlídku.</w:t>
      </w:r>
    </w:p>
    <w:p w:rsidR="00B74012" w:rsidRPr="003527E0" w:rsidRDefault="00B74012" w:rsidP="008D76E5">
      <w:pPr>
        <w:pStyle w:val="Odstavecseseznamem"/>
        <w:spacing w:after="120"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 xml:space="preserve">Přesný termín </w:t>
      </w:r>
      <w:r w:rsidR="00975772" w:rsidRPr="003527E0">
        <w:rPr>
          <w:rFonts w:ascii="Arial" w:hAnsi="Arial" w:cs="Arial"/>
          <w:szCs w:val="20"/>
        </w:rPr>
        <w:t xml:space="preserve">(čas) </w:t>
      </w:r>
      <w:r w:rsidRPr="003527E0">
        <w:rPr>
          <w:rFonts w:ascii="Arial" w:hAnsi="Arial" w:cs="Arial"/>
          <w:szCs w:val="20"/>
        </w:rPr>
        <w:t>odevzdání Zboží dle jednotlivých objednávek bude dohodnut prostřednictvím e-</w:t>
      </w:r>
      <w:proofErr w:type="spellStart"/>
      <w:r w:rsidRPr="003527E0">
        <w:rPr>
          <w:rFonts w:ascii="Arial" w:hAnsi="Arial" w:cs="Arial"/>
          <w:szCs w:val="20"/>
        </w:rPr>
        <w:t>mailové</w:t>
      </w:r>
      <w:proofErr w:type="spellEnd"/>
      <w:r w:rsidRPr="003527E0">
        <w:rPr>
          <w:rFonts w:ascii="Arial" w:hAnsi="Arial" w:cs="Arial"/>
          <w:szCs w:val="20"/>
        </w:rPr>
        <w:t xml:space="preserve"> komunikace mezi pověřeným pracovníkem </w:t>
      </w:r>
      <w:r w:rsidR="000A539C" w:rsidRPr="003527E0">
        <w:rPr>
          <w:rFonts w:ascii="Arial" w:hAnsi="Arial" w:cs="Arial"/>
          <w:szCs w:val="20"/>
        </w:rPr>
        <w:t>lékárny</w:t>
      </w:r>
      <w:r w:rsidRPr="003527E0">
        <w:rPr>
          <w:rFonts w:ascii="Arial" w:hAnsi="Arial" w:cs="Arial"/>
          <w:szCs w:val="20"/>
        </w:rPr>
        <w:t xml:space="preserve"> Kupujícího a pověřeným pracovníkem </w:t>
      </w:r>
      <w:r w:rsidRPr="003527E0">
        <w:rPr>
          <w:rFonts w:ascii="Arial" w:hAnsi="Arial" w:cs="Arial"/>
          <w:szCs w:val="20"/>
        </w:rPr>
        <w:lastRenderedPageBreak/>
        <w:t xml:space="preserve">Prodávajícího vždy </w:t>
      </w:r>
      <w:r w:rsidRPr="005F3170">
        <w:rPr>
          <w:rFonts w:ascii="Arial" w:hAnsi="Arial" w:cs="Arial"/>
          <w:szCs w:val="20"/>
        </w:rPr>
        <w:t>nejpozději dvacet čtyři (24) hodiny</w:t>
      </w:r>
      <w:r w:rsidRPr="003527E0">
        <w:rPr>
          <w:rFonts w:ascii="Arial" w:hAnsi="Arial" w:cs="Arial"/>
          <w:szCs w:val="20"/>
        </w:rPr>
        <w:t xml:space="preserve"> před uplynutím lhůty pro odevzdání stanovené v odstavci 1. </w:t>
      </w:r>
      <w:r w:rsidR="00386915" w:rsidRPr="003527E0">
        <w:rPr>
          <w:rFonts w:ascii="Arial" w:hAnsi="Arial" w:cs="Arial"/>
          <w:szCs w:val="20"/>
        </w:rPr>
        <w:t>těchto dodacích podmínek</w:t>
      </w:r>
      <w:r w:rsidRPr="003527E0">
        <w:rPr>
          <w:rFonts w:ascii="Arial" w:hAnsi="Arial" w:cs="Arial"/>
          <w:szCs w:val="20"/>
        </w:rPr>
        <w:t xml:space="preserve">. Prodávající je povinen odevzdat Zboží do místa odevzdání v dohodnutý </w:t>
      </w:r>
      <w:r w:rsidR="00AC2B85" w:rsidRPr="003527E0">
        <w:rPr>
          <w:rFonts w:ascii="Arial" w:hAnsi="Arial" w:cs="Arial"/>
          <w:szCs w:val="20"/>
        </w:rPr>
        <w:t>termín a čas závozu</w:t>
      </w:r>
      <w:r w:rsidRPr="003527E0">
        <w:rPr>
          <w:rFonts w:ascii="Arial" w:hAnsi="Arial" w:cs="Arial"/>
          <w:szCs w:val="20"/>
        </w:rPr>
        <w:t>.</w:t>
      </w:r>
    </w:p>
    <w:p w:rsidR="00B74012" w:rsidRPr="003527E0" w:rsidRDefault="00B74012" w:rsidP="008D76E5">
      <w:pPr>
        <w:pStyle w:val="Odstavecseseznamem"/>
        <w:spacing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Prodávající (resp. jeho pověřený pracovník)</w:t>
      </w:r>
      <w:r w:rsidR="00000D2A" w:rsidRPr="003527E0">
        <w:rPr>
          <w:rFonts w:ascii="Arial" w:hAnsi="Arial" w:cs="Arial"/>
          <w:szCs w:val="20"/>
        </w:rPr>
        <w:t xml:space="preserve"> </w:t>
      </w:r>
      <w:r w:rsidRPr="003527E0">
        <w:rPr>
          <w:rFonts w:ascii="Arial" w:hAnsi="Arial" w:cs="Arial"/>
          <w:szCs w:val="20"/>
        </w:rPr>
        <w:t xml:space="preserve">opustí po odevzdání Zboží bez zbytečného odkladu provozní areál Kupujícího v místě určeném v odstavci </w:t>
      </w:r>
      <w:r w:rsidR="00AC2B85" w:rsidRPr="003527E0">
        <w:rPr>
          <w:rFonts w:ascii="Arial" w:hAnsi="Arial" w:cs="Arial"/>
          <w:szCs w:val="20"/>
        </w:rPr>
        <w:t>6</w:t>
      </w:r>
      <w:r w:rsidRPr="003527E0">
        <w:rPr>
          <w:rFonts w:ascii="Arial" w:hAnsi="Arial" w:cs="Arial"/>
          <w:szCs w:val="20"/>
        </w:rPr>
        <w:t xml:space="preserve">. </w:t>
      </w:r>
      <w:r w:rsidR="00000D2A" w:rsidRPr="003527E0">
        <w:rPr>
          <w:rFonts w:ascii="Arial" w:hAnsi="Arial" w:cs="Arial"/>
          <w:szCs w:val="20"/>
        </w:rPr>
        <w:t>těchto dodacích podmínek</w:t>
      </w:r>
      <w:r w:rsidRPr="003527E0">
        <w:rPr>
          <w:rFonts w:ascii="Arial" w:hAnsi="Arial" w:cs="Arial"/>
          <w:szCs w:val="20"/>
        </w:rPr>
        <w:t>.</w:t>
      </w:r>
    </w:p>
    <w:p w:rsidR="00B74012" w:rsidRPr="003527E0" w:rsidRDefault="00B74012" w:rsidP="008D76E5">
      <w:pPr>
        <w:pStyle w:val="Odstavecseseznamem"/>
        <w:spacing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Prodávající (resp. jeho pověřený pracovník) není oprávněn se pohybovat v provozním areálu Kupujícího bez jeho vědomí a souhlasu.</w:t>
      </w:r>
    </w:p>
    <w:p w:rsidR="00B74012" w:rsidRPr="003527E0" w:rsidRDefault="00B74012" w:rsidP="008D76E5">
      <w:pPr>
        <w:pStyle w:val="Odstavecseseznamem"/>
        <w:spacing w:line="276" w:lineRule="auto"/>
        <w:rPr>
          <w:rFonts w:ascii="Arial" w:hAnsi="Arial" w:cs="Arial"/>
          <w:szCs w:val="20"/>
        </w:rPr>
      </w:pPr>
    </w:p>
    <w:p w:rsidR="00EB3A47"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Prodávající je povinen odevzdat Zboží vždy nové a nepoužité, v jakosti a provedení, jež se hodí pro účel, k němuž se Zboží obvykle používá, a spolu s doklady, které se ke Zboží obvykle vztahují. Prodávající Kupujícího výslovně ujišťuje, že jím odevzdávané Zboží je bez vad. Prodávající je povinen Zboží zabalit a opatřit pro přepravu způsobem, který zajistí, že Zboží bude odevzdáno v neporušeném a nepoškozeném stavu, a který Zboží ochrání před nahodilou zkázou, ke které by před odevzdáním Zboží i po dobu jeho přepravy mohlo dojít.</w:t>
      </w:r>
    </w:p>
    <w:p w:rsidR="00B74012" w:rsidRPr="003527E0" w:rsidRDefault="00B74012" w:rsidP="008D76E5">
      <w:pPr>
        <w:pStyle w:val="Odstavecseseznamem"/>
        <w:spacing w:line="276" w:lineRule="auto"/>
        <w:rPr>
          <w:rFonts w:ascii="Arial" w:hAnsi="Arial" w:cs="Arial"/>
          <w:szCs w:val="20"/>
        </w:rPr>
      </w:pPr>
    </w:p>
    <w:p w:rsidR="00E17130" w:rsidRPr="003527E0" w:rsidRDefault="00EB3A47" w:rsidP="008D76E5">
      <w:pPr>
        <w:pStyle w:val="Odstavecseseznamem"/>
        <w:numPr>
          <w:ilvl w:val="0"/>
          <w:numId w:val="8"/>
        </w:numPr>
        <w:spacing w:after="120" w:line="276" w:lineRule="auto"/>
        <w:rPr>
          <w:rFonts w:ascii="Arial" w:hAnsi="Arial" w:cs="Arial"/>
          <w:szCs w:val="20"/>
        </w:rPr>
      </w:pPr>
      <w:r w:rsidRPr="003527E0">
        <w:rPr>
          <w:rFonts w:ascii="Arial" w:hAnsi="Arial" w:cs="Arial"/>
          <w:szCs w:val="20"/>
        </w:rPr>
        <w:t>V případě, že Kupujícímu bude odevzdáno Zboží v porušených či poškozených obalech, je Kupující oprávněn odmítnout odevzdání takového Zboží a Prodávající je povinen odevzdat Kupujícímu Zboží v neporušených a nepoškozených obalech v náhradní lhůtě</w:t>
      </w:r>
      <w:r w:rsidR="00000D2A" w:rsidRPr="003527E0">
        <w:rPr>
          <w:rFonts w:ascii="Arial" w:hAnsi="Arial" w:cs="Arial"/>
          <w:bCs/>
          <w:szCs w:val="20"/>
        </w:rPr>
        <w:t xml:space="preserve"> stanovené pro původní dodávku a počítané od odmítnutí Zboží</w:t>
      </w:r>
      <w:r w:rsidR="0081516F" w:rsidRPr="003527E0">
        <w:rPr>
          <w:rFonts w:ascii="Arial" w:hAnsi="Arial" w:cs="Arial"/>
          <w:bCs/>
          <w:szCs w:val="20"/>
        </w:rPr>
        <w:t xml:space="preserve">, </w:t>
      </w:r>
      <w:r w:rsidR="005646F9" w:rsidRPr="003527E0">
        <w:rPr>
          <w:rFonts w:ascii="Arial" w:hAnsi="Arial" w:cs="Arial"/>
          <w:bCs/>
          <w:szCs w:val="20"/>
        </w:rPr>
        <w:t>vždy však nejpozději do 14.00 hodin následujícího pracovního dne</w:t>
      </w:r>
      <w:r w:rsidRPr="003527E0">
        <w:rPr>
          <w:rFonts w:ascii="Arial" w:hAnsi="Arial" w:cs="Arial"/>
          <w:szCs w:val="20"/>
        </w:rPr>
        <w:t>. Tím není nijak dotčeno právo Kupujícího na náhradu škody či na smluvní pokutu dle této s</w:t>
      </w:r>
      <w:r w:rsidR="00B74012" w:rsidRPr="003527E0">
        <w:rPr>
          <w:rFonts w:ascii="Arial" w:hAnsi="Arial" w:cs="Arial"/>
          <w:szCs w:val="20"/>
        </w:rPr>
        <w:t>mlouv</w:t>
      </w:r>
      <w:r w:rsidR="00314218" w:rsidRPr="003527E0">
        <w:rPr>
          <w:rFonts w:ascii="Arial" w:hAnsi="Arial" w:cs="Arial"/>
          <w:szCs w:val="20"/>
        </w:rPr>
        <w:t>y.</w:t>
      </w:r>
    </w:p>
    <w:p w:rsidR="00E17130" w:rsidRDefault="00E17130" w:rsidP="008D76E5">
      <w:pPr>
        <w:spacing w:after="120" w:line="276" w:lineRule="auto"/>
        <w:rPr>
          <w:rFonts w:ascii="Arial" w:hAnsi="Arial" w:cs="Arial"/>
          <w:szCs w:val="20"/>
        </w:rPr>
      </w:pPr>
    </w:p>
    <w:p w:rsidR="001B6814" w:rsidRDefault="001B6814" w:rsidP="008D76E5">
      <w:pPr>
        <w:spacing w:after="120" w:line="276" w:lineRule="auto"/>
        <w:rPr>
          <w:rFonts w:ascii="Arial" w:hAnsi="Arial" w:cs="Arial"/>
          <w:szCs w:val="20"/>
        </w:rPr>
      </w:pPr>
    </w:p>
    <w:p w:rsidR="001B6814" w:rsidRDefault="001B6814" w:rsidP="008D76E5">
      <w:pPr>
        <w:spacing w:after="120" w:line="276" w:lineRule="auto"/>
        <w:rPr>
          <w:rFonts w:ascii="Arial" w:hAnsi="Arial" w:cs="Arial"/>
          <w:szCs w:val="20"/>
        </w:rPr>
      </w:pPr>
    </w:p>
    <w:p w:rsidR="001B6814" w:rsidRPr="003527E0" w:rsidRDefault="001B6814" w:rsidP="008D76E5">
      <w:pPr>
        <w:spacing w:after="120" w:line="276" w:lineRule="auto"/>
        <w:rPr>
          <w:rFonts w:ascii="Arial" w:hAnsi="Arial" w:cs="Arial"/>
          <w:szCs w:val="20"/>
        </w:rPr>
      </w:pPr>
      <w:bookmarkStart w:id="19" w:name="_GoBack"/>
      <w:bookmarkEnd w:id="19"/>
    </w:p>
    <w:p w:rsidR="00EB3A47" w:rsidRPr="003527E0" w:rsidRDefault="00EB3A47" w:rsidP="008D76E5">
      <w:pPr>
        <w:pStyle w:val="Smluvnstrana"/>
        <w:spacing w:line="276" w:lineRule="auto"/>
        <w:rPr>
          <w:rFonts w:ascii="Arial" w:hAnsi="Arial" w:cs="Arial"/>
          <w:bCs/>
          <w:sz w:val="20"/>
          <w:u w:val="single"/>
        </w:rPr>
      </w:pPr>
      <w:r w:rsidRPr="003527E0">
        <w:rPr>
          <w:rFonts w:ascii="Arial" w:hAnsi="Arial" w:cs="Arial"/>
          <w:bCs/>
          <w:sz w:val="20"/>
          <w:u w:val="single"/>
        </w:rPr>
        <w:t xml:space="preserve">část 2 </w:t>
      </w:r>
    </w:p>
    <w:p w:rsidR="0053356D" w:rsidRPr="003527E0" w:rsidRDefault="0053356D" w:rsidP="008D76E5">
      <w:pPr>
        <w:pStyle w:val="Smluvnstrana"/>
        <w:spacing w:line="276" w:lineRule="auto"/>
        <w:rPr>
          <w:rFonts w:ascii="Arial" w:hAnsi="Arial" w:cs="Arial"/>
          <w:bCs/>
          <w:sz w:val="20"/>
          <w:u w:val="single"/>
        </w:rPr>
      </w:pPr>
    </w:p>
    <w:p w:rsidR="00056C6D" w:rsidRPr="003527E0" w:rsidRDefault="00056C6D" w:rsidP="008D76E5">
      <w:pPr>
        <w:pStyle w:val="Smluvnstrana"/>
        <w:spacing w:line="276" w:lineRule="auto"/>
        <w:rPr>
          <w:rFonts w:ascii="Arial" w:hAnsi="Arial" w:cs="Arial"/>
          <w:bCs/>
          <w:sz w:val="20"/>
        </w:rPr>
      </w:pPr>
      <w:r w:rsidRPr="003527E0">
        <w:rPr>
          <w:rFonts w:ascii="Arial" w:hAnsi="Arial" w:cs="Arial"/>
          <w:bCs/>
          <w:sz w:val="20"/>
        </w:rPr>
        <w:t xml:space="preserve">Seznam výdejních míst Kupujícího - </w:t>
      </w:r>
    </w:p>
    <w:p w:rsidR="00056C6D" w:rsidRPr="003527E0" w:rsidRDefault="00056C6D" w:rsidP="0091532C">
      <w:pPr>
        <w:pStyle w:val="Smluvnstrana"/>
        <w:spacing w:line="276" w:lineRule="auto"/>
        <w:rPr>
          <w:rFonts w:ascii="Arial" w:hAnsi="Arial" w:cs="Arial"/>
          <w:bCs/>
          <w:sz w:val="20"/>
        </w:rPr>
      </w:pPr>
      <w:r w:rsidRPr="003527E0">
        <w:rPr>
          <w:rFonts w:ascii="Arial" w:hAnsi="Arial" w:cs="Arial"/>
          <w:bCs/>
          <w:sz w:val="20"/>
        </w:rPr>
        <w:t>místa dodání Zboží</w:t>
      </w:r>
    </w:p>
    <w:p w:rsidR="0091532C" w:rsidRPr="003527E0" w:rsidRDefault="0091532C" w:rsidP="008D76E5">
      <w:pPr>
        <w:pStyle w:val="Smluvnstrana"/>
        <w:spacing w:line="276" w:lineRule="auto"/>
        <w:rPr>
          <w:rFonts w:ascii="Arial" w:hAnsi="Arial" w:cs="Arial"/>
          <w:bCs/>
          <w:sz w:val="20"/>
        </w:rPr>
      </w:pPr>
    </w:p>
    <w:p w:rsidR="00056C6D" w:rsidRPr="003527E0" w:rsidRDefault="00056C6D" w:rsidP="008D76E5">
      <w:pPr>
        <w:pStyle w:val="odsazfurt"/>
        <w:spacing w:line="276" w:lineRule="auto"/>
        <w:ind w:left="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51"/>
        <w:gridCol w:w="6627"/>
      </w:tblGrid>
      <w:tr w:rsidR="008C2EEB" w:rsidRPr="003527E0" w:rsidTr="00821346">
        <w:trPr>
          <w:trHeight w:val="288"/>
        </w:trPr>
        <w:tc>
          <w:tcPr>
            <w:tcW w:w="1576" w:type="pct"/>
            <w:vMerge w:val="restart"/>
            <w:shd w:val="clear" w:color="auto" w:fill="auto"/>
            <w:noWrap/>
            <w:vAlign w:val="center"/>
            <w:hideMark/>
          </w:tcPr>
          <w:p w:rsidR="008C2EEB" w:rsidRPr="003527E0" w:rsidRDefault="008C2EEB" w:rsidP="008D76E5">
            <w:pPr>
              <w:spacing w:line="276" w:lineRule="auto"/>
              <w:jc w:val="center"/>
              <w:rPr>
                <w:rFonts w:ascii="Arial" w:hAnsi="Arial" w:cs="Arial"/>
                <w:b/>
                <w:bCs/>
                <w:color w:val="000000"/>
                <w:szCs w:val="20"/>
              </w:rPr>
            </w:pPr>
            <w:r w:rsidRPr="003527E0">
              <w:rPr>
                <w:rFonts w:ascii="Arial" w:hAnsi="Arial" w:cs="Arial"/>
                <w:b/>
                <w:bCs/>
                <w:color w:val="000000"/>
                <w:szCs w:val="20"/>
              </w:rPr>
              <w:t>Lékárna Nemocnice České Budějovice</w:t>
            </w:r>
          </w:p>
        </w:tc>
        <w:tc>
          <w:tcPr>
            <w:tcW w:w="3424" w:type="pct"/>
            <w:shd w:val="clear" w:color="auto" w:fill="auto"/>
            <w:noWrap/>
            <w:vAlign w:val="bottom"/>
            <w:hideMark/>
          </w:tcPr>
          <w:p w:rsidR="008C2EEB" w:rsidRPr="003527E0" w:rsidRDefault="008C2EEB" w:rsidP="008D76E5">
            <w:pPr>
              <w:spacing w:line="276" w:lineRule="auto"/>
              <w:jc w:val="left"/>
              <w:rPr>
                <w:rFonts w:ascii="Arial" w:hAnsi="Arial" w:cs="Arial"/>
                <w:color w:val="000000"/>
                <w:szCs w:val="20"/>
              </w:rPr>
            </w:pPr>
            <w:r w:rsidRPr="003527E0">
              <w:rPr>
                <w:rFonts w:ascii="Arial" w:hAnsi="Arial" w:cs="Arial"/>
                <w:color w:val="000000"/>
                <w:szCs w:val="20"/>
              </w:rPr>
              <w:t>Veřejná část - NEMČB, B.</w:t>
            </w:r>
            <w:r w:rsidR="0091532C" w:rsidRPr="003527E0">
              <w:rPr>
                <w:rFonts w:ascii="Arial" w:hAnsi="Arial" w:cs="Arial"/>
                <w:color w:val="000000"/>
                <w:szCs w:val="20"/>
              </w:rPr>
              <w:t xml:space="preserve"> </w:t>
            </w:r>
            <w:r w:rsidRPr="003527E0">
              <w:rPr>
                <w:rFonts w:ascii="Arial" w:hAnsi="Arial" w:cs="Arial"/>
                <w:color w:val="000000"/>
                <w:szCs w:val="20"/>
              </w:rPr>
              <w:t>Němcové 585/54, České Budějovice, 370 01</w:t>
            </w:r>
          </w:p>
        </w:tc>
      </w:tr>
      <w:tr w:rsidR="008C2EEB" w:rsidRPr="003527E0" w:rsidTr="00821346">
        <w:trPr>
          <w:trHeight w:val="288"/>
        </w:trPr>
        <w:tc>
          <w:tcPr>
            <w:tcW w:w="1576" w:type="pct"/>
            <w:vMerge/>
            <w:vAlign w:val="center"/>
            <w:hideMark/>
          </w:tcPr>
          <w:p w:rsidR="008C2EEB" w:rsidRPr="003527E0" w:rsidRDefault="008C2EEB" w:rsidP="008D76E5">
            <w:pPr>
              <w:spacing w:line="276" w:lineRule="auto"/>
              <w:jc w:val="left"/>
              <w:rPr>
                <w:rFonts w:ascii="Arial" w:hAnsi="Arial" w:cs="Arial"/>
                <w:b/>
                <w:bCs/>
                <w:color w:val="000000"/>
                <w:szCs w:val="20"/>
              </w:rPr>
            </w:pPr>
          </w:p>
        </w:tc>
        <w:tc>
          <w:tcPr>
            <w:tcW w:w="3424" w:type="pct"/>
            <w:shd w:val="clear" w:color="auto" w:fill="auto"/>
            <w:noWrap/>
            <w:vAlign w:val="bottom"/>
            <w:hideMark/>
          </w:tcPr>
          <w:p w:rsidR="008C2EEB" w:rsidRPr="003527E0" w:rsidRDefault="008C2EEB" w:rsidP="008D76E5">
            <w:pPr>
              <w:spacing w:line="276" w:lineRule="auto"/>
              <w:jc w:val="left"/>
              <w:rPr>
                <w:rFonts w:ascii="Arial" w:hAnsi="Arial" w:cs="Arial"/>
                <w:color w:val="000000"/>
                <w:szCs w:val="20"/>
              </w:rPr>
            </w:pPr>
            <w:r w:rsidRPr="003527E0">
              <w:rPr>
                <w:rFonts w:ascii="Arial" w:hAnsi="Arial" w:cs="Arial"/>
                <w:color w:val="000000"/>
                <w:szCs w:val="20"/>
              </w:rPr>
              <w:t>Lůžkov</w:t>
            </w:r>
            <w:r w:rsidR="0091532C" w:rsidRPr="003527E0">
              <w:rPr>
                <w:rFonts w:ascii="Arial" w:hAnsi="Arial" w:cs="Arial"/>
                <w:color w:val="000000"/>
                <w:szCs w:val="20"/>
              </w:rPr>
              <w:t>á část - NEMČB, Ústavní lékárna,</w:t>
            </w:r>
            <w:r w:rsidRPr="003527E0">
              <w:rPr>
                <w:rFonts w:ascii="Arial" w:hAnsi="Arial" w:cs="Arial"/>
                <w:color w:val="000000"/>
                <w:szCs w:val="20"/>
              </w:rPr>
              <w:t xml:space="preserve"> B.</w:t>
            </w:r>
            <w:r w:rsidR="0091532C" w:rsidRPr="003527E0">
              <w:rPr>
                <w:rFonts w:ascii="Arial" w:hAnsi="Arial" w:cs="Arial"/>
                <w:color w:val="000000"/>
                <w:szCs w:val="20"/>
              </w:rPr>
              <w:t xml:space="preserve"> </w:t>
            </w:r>
            <w:r w:rsidRPr="003527E0">
              <w:rPr>
                <w:rFonts w:ascii="Arial" w:hAnsi="Arial" w:cs="Arial"/>
                <w:color w:val="000000"/>
                <w:szCs w:val="20"/>
              </w:rPr>
              <w:t>Němcové 585/54, České Budějovice, 370 01</w:t>
            </w:r>
          </w:p>
        </w:tc>
      </w:tr>
      <w:tr w:rsidR="008C2EEB" w:rsidRPr="003527E0" w:rsidTr="00821346">
        <w:trPr>
          <w:trHeight w:val="288"/>
        </w:trPr>
        <w:tc>
          <w:tcPr>
            <w:tcW w:w="1576" w:type="pct"/>
            <w:vMerge/>
            <w:vAlign w:val="center"/>
            <w:hideMark/>
          </w:tcPr>
          <w:p w:rsidR="008C2EEB" w:rsidRPr="003527E0" w:rsidRDefault="008C2EEB" w:rsidP="008D76E5">
            <w:pPr>
              <w:spacing w:line="276" w:lineRule="auto"/>
              <w:jc w:val="left"/>
              <w:rPr>
                <w:rFonts w:ascii="Arial" w:hAnsi="Arial" w:cs="Arial"/>
                <w:b/>
                <w:bCs/>
                <w:color w:val="000000"/>
                <w:szCs w:val="20"/>
              </w:rPr>
            </w:pPr>
          </w:p>
        </w:tc>
        <w:tc>
          <w:tcPr>
            <w:tcW w:w="3424" w:type="pct"/>
            <w:shd w:val="clear" w:color="auto" w:fill="auto"/>
            <w:noWrap/>
            <w:vAlign w:val="bottom"/>
            <w:hideMark/>
          </w:tcPr>
          <w:p w:rsidR="008C2EEB" w:rsidRPr="003527E0" w:rsidRDefault="00D801AA" w:rsidP="008D76E5">
            <w:pPr>
              <w:spacing w:line="276" w:lineRule="auto"/>
              <w:jc w:val="left"/>
              <w:rPr>
                <w:rFonts w:ascii="Arial" w:hAnsi="Arial" w:cs="Arial"/>
                <w:color w:val="000000"/>
                <w:szCs w:val="20"/>
              </w:rPr>
            </w:pPr>
            <w:r w:rsidRPr="003527E0">
              <w:rPr>
                <w:rFonts w:ascii="Arial" w:hAnsi="Arial" w:cs="Arial"/>
                <w:color w:val="000000"/>
                <w:szCs w:val="20"/>
              </w:rPr>
              <w:t>Veřejná část 2 - Schneiderova - NEMČB, B. Němcové 585/54, České Budějovice, 370 01</w:t>
            </w:r>
          </w:p>
        </w:tc>
      </w:tr>
    </w:tbl>
    <w:p w:rsidR="003A3820" w:rsidRPr="003527E0" w:rsidRDefault="003A3820" w:rsidP="00F41F0C">
      <w:pPr>
        <w:spacing w:line="276" w:lineRule="auto"/>
        <w:rPr>
          <w:rFonts w:ascii="Arial" w:hAnsi="Arial" w:cs="Arial"/>
          <w:szCs w:val="20"/>
        </w:rPr>
      </w:pPr>
    </w:p>
    <w:sectPr w:rsidR="003A3820" w:rsidRPr="003527E0" w:rsidSect="00BE0471">
      <w:footerReference w:type="default" r:id="rId12"/>
      <w:pgSz w:w="11906" w:h="16838"/>
      <w:pgMar w:top="1134"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10F4" w16cex:dateUtc="2022-01-17T12:14:00Z"/>
  <w16cex:commentExtensible w16cex:durableId="259010F5" w16cex:dateUtc="2022-01-17T14:18:00Z"/>
  <w16cex:commentExtensible w16cex:durableId="259010F6" w16cex:dateUtc="2022-01-17T14:19:00Z"/>
  <w16cex:commentExtensible w16cex:durableId="25901111" w16cex:dateUtc="2022-01-17T15:00:00Z"/>
  <w16cex:commentExtensible w16cex:durableId="259010F7" w16cex:dateUtc="2022-01-17T14:20:00Z"/>
  <w16cex:commentExtensible w16cex:durableId="2590111F" w16cex:dateUtc="2022-01-17T15:00:00Z"/>
  <w16cex:commentExtensible w16cex:durableId="259010F8" w16cex:dateUtc="2022-01-17T14:21:00Z"/>
  <w16cex:commentExtensible w16cex:durableId="25901165" w16cex:dateUtc="2022-01-17T15:01:00Z"/>
  <w16cex:commentExtensible w16cex:durableId="259010F9" w16cex:dateUtc="2022-01-17T14:21:00Z"/>
  <w16cex:commentExtensible w16cex:durableId="259011A5" w16cex:dateUtc="2022-01-17T15:02:00Z"/>
  <w16cex:commentExtensible w16cex:durableId="259010FA" w16cex:dateUtc="2022-01-17T13:15:00Z"/>
  <w16cex:commentExtensible w16cex:durableId="259010FB" w16cex:dateUtc="2022-01-17T14:21:00Z"/>
  <w16cex:commentExtensible w16cex:durableId="25901205" w16cex:dateUtc="2022-01-17T15:04:00Z"/>
  <w16cex:commentExtensible w16cex:durableId="259010FC" w16cex:dateUtc="2022-01-17T14:22:00Z"/>
  <w16cex:commentExtensible w16cex:durableId="259010FD" w16cex:dateUtc="2022-01-17T14:18:00Z"/>
  <w16cex:commentExtensible w16cex:durableId="259011F3" w16cex:dateUtc="2022-01-17T15:04: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548" w:rsidRDefault="00C06548">
      <w:r>
        <w:separator/>
      </w:r>
    </w:p>
  </w:endnote>
  <w:endnote w:type="continuationSeparator" w:id="0">
    <w:p w:rsidR="00C06548" w:rsidRDefault="00C06548">
      <w:r>
        <w:continuationSeparator/>
      </w:r>
    </w:p>
  </w:endnote>
  <w:endnote w:type="continuationNotice" w:id="1">
    <w:p w:rsidR="00C06548" w:rsidRDefault="00C0654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48" w:rsidRDefault="00C06548" w:rsidP="007E0772">
    <w:pPr>
      <w:pStyle w:val="Zpat"/>
      <w:pBdr>
        <w:bottom w:val="single" w:sz="6" w:space="1" w:color="auto"/>
      </w:pBdr>
    </w:pPr>
  </w:p>
  <w:p w:rsidR="00C06548" w:rsidRPr="002D61CC" w:rsidRDefault="00C06548" w:rsidP="007E0772">
    <w:pPr>
      <w:pStyle w:val="Zpat"/>
      <w:rPr>
        <w:rFonts w:ascii="Arial" w:hAnsi="Arial" w:cs="Arial"/>
      </w:rPr>
    </w:pPr>
    <w:r w:rsidRPr="002D61CC">
      <w:rPr>
        <w:rFonts w:ascii="Arial" w:hAnsi="Arial" w:cs="Arial"/>
      </w:rPr>
      <w:t>Dokument: RKS_CB_Léčiva</w:t>
    </w:r>
    <w:sdt>
      <w:sdtPr>
        <w:rPr>
          <w:rFonts w:ascii="Arial" w:hAnsi="Arial" w:cs="Arial"/>
        </w:rPr>
        <w:id w:val="751622711"/>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r w:rsidRPr="002D61CC">
              <w:rPr>
                <w:rFonts w:ascii="Arial" w:hAnsi="Arial" w:cs="Arial"/>
              </w:rPr>
              <w:tab/>
            </w:r>
            <w:r w:rsidRPr="002D61CC">
              <w:rPr>
                <w:rFonts w:ascii="Arial" w:hAnsi="Arial" w:cs="Arial"/>
              </w:rPr>
              <w:tab/>
              <w:t xml:space="preserve">Stránka </w:t>
            </w:r>
            <w:r w:rsidR="00C9441E" w:rsidRPr="002D61CC">
              <w:rPr>
                <w:rFonts w:ascii="Arial" w:hAnsi="Arial" w:cs="Arial"/>
                <w:b/>
                <w:bCs/>
                <w:sz w:val="24"/>
              </w:rPr>
              <w:fldChar w:fldCharType="begin"/>
            </w:r>
            <w:r w:rsidRPr="002D61CC">
              <w:rPr>
                <w:rFonts w:ascii="Arial" w:hAnsi="Arial" w:cs="Arial"/>
                <w:b/>
                <w:bCs/>
              </w:rPr>
              <w:instrText>PAGE</w:instrText>
            </w:r>
            <w:r w:rsidR="00C9441E" w:rsidRPr="002D61CC">
              <w:rPr>
                <w:rFonts w:ascii="Arial" w:hAnsi="Arial" w:cs="Arial"/>
                <w:b/>
                <w:bCs/>
                <w:sz w:val="24"/>
              </w:rPr>
              <w:fldChar w:fldCharType="separate"/>
            </w:r>
            <w:r w:rsidR="00E64EF0">
              <w:rPr>
                <w:rFonts w:ascii="Arial" w:hAnsi="Arial" w:cs="Arial"/>
                <w:b/>
                <w:bCs/>
                <w:noProof/>
              </w:rPr>
              <w:t>3</w:t>
            </w:r>
            <w:r w:rsidR="00C9441E" w:rsidRPr="002D61CC">
              <w:rPr>
                <w:rFonts w:ascii="Arial" w:hAnsi="Arial" w:cs="Arial"/>
                <w:b/>
                <w:bCs/>
                <w:sz w:val="24"/>
              </w:rPr>
              <w:fldChar w:fldCharType="end"/>
            </w:r>
            <w:r w:rsidRPr="002D61CC">
              <w:rPr>
                <w:rFonts w:ascii="Arial" w:hAnsi="Arial" w:cs="Arial"/>
              </w:rPr>
              <w:t xml:space="preserve"> z </w:t>
            </w:r>
            <w:r w:rsidR="00C9441E" w:rsidRPr="002D61CC">
              <w:rPr>
                <w:rFonts w:ascii="Arial" w:hAnsi="Arial" w:cs="Arial"/>
                <w:b/>
                <w:bCs/>
                <w:sz w:val="24"/>
              </w:rPr>
              <w:fldChar w:fldCharType="begin"/>
            </w:r>
            <w:r w:rsidRPr="002D61CC">
              <w:rPr>
                <w:rFonts w:ascii="Arial" w:hAnsi="Arial" w:cs="Arial"/>
                <w:b/>
                <w:bCs/>
              </w:rPr>
              <w:instrText>NUMPAGES</w:instrText>
            </w:r>
            <w:r w:rsidR="00C9441E" w:rsidRPr="002D61CC">
              <w:rPr>
                <w:rFonts w:ascii="Arial" w:hAnsi="Arial" w:cs="Arial"/>
                <w:b/>
                <w:bCs/>
                <w:sz w:val="24"/>
              </w:rPr>
              <w:fldChar w:fldCharType="separate"/>
            </w:r>
            <w:r w:rsidR="00E64EF0">
              <w:rPr>
                <w:rFonts w:ascii="Arial" w:hAnsi="Arial" w:cs="Arial"/>
                <w:b/>
                <w:bCs/>
                <w:noProof/>
              </w:rPr>
              <w:t>16</w:t>
            </w:r>
            <w:r w:rsidR="00C9441E" w:rsidRPr="002D61CC">
              <w:rPr>
                <w:rFonts w:ascii="Arial" w:hAnsi="Arial" w:cs="Arial"/>
                <w:b/>
                <w:bCs/>
                <w:sz w:val="24"/>
              </w:rPr>
              <w:fldChar w:fldCharType="end"/>
            </w:r>
          </w:sdtContent>
        </w:sdt>
      </w:sdtContent>
    </w:sdt>
  </w:p>
  <w:p w:rsidR="00C06548" w:rsidRPr="002D61CC" w:rsidRDefault="00C06548" w:rsidP="007E0772">
    <w:pPr>
      <w:pStyle w:val="Zpat"/>
      <w:rPr>
        <w:rFonts w:ascii="Arial" w:hAnsi="Arial" w:cs="Arial"/>
        <w:i/>
      </w:rPr>
    </w:pPr>
    <w:r w:rsidRPr="002D61CC">
      <w:rPr>
        <w:rFonts w:ascii="Arial" w:hAnsi="Arial" w:cs="Arial"/>
        <w:i/>
      </w:rPr>
      <w:t>Verze: 01_</w:t>
    </w:r>
    <w:r>
      <w:rPr>
        <w:rFonts w:ascii="Arial" w:hAnsi="Arial" w:cs="Arial"/>
        <w:i/>
      </w:rPr>
      <w:t>01</w:t>
    </w:r>
    <w:r w:rsidRPr="002D61CC">
      <w:rPr>
        <w:rFonts w:ascii="Arial" w:hAnsi="Arial" w:cs="Arial"/>
        <w:i/>
      </w:rPr>
      <w:t>/202</w:t>
    </w:r>
    <w:r>
      <w:rPr>
        <w:rFonts w:ascii="Arial" w:hAnsi="Arial" w:cs="Arial"/>
        <w:i/>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548" w:rsidRDefault="00C06548">
      <w:r>
        <w:separator/>
      </w:r>
    </w:p>
  </w:footnote>
  <w:footnote w:type="continuationSeparator" w:id="0">
    <w:p w:rsidR="00C06548" w:rsidRDefault="00C06548">
      <w:r>
        <w:continuationSeparator/>
      </w:r>
    </w:p>
  </w:footnote>
  <w:footnote w:type="continuationNotice" w:id="1">
    <w:p w:rsidR="00C06548" w:rsidRDefault="00C0654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812"/>
    <w:multiLevelType w:val="hybridMultilevel"/>
    <w:tmpl w:val="E4C4B9CE"/>
    <w:lvl w:ilvl="0" w:tplc="84E254BA">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nsid w:val="01D571A5"/>
    <w:multiLevelType w:val="hybridMultilevel"/>
    <w:tmpl w:val="446078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BD313D"/>
    <w:multiLevelType w:val="hybridMultilevel"/>
    <w:tmpl w:val="E8EA1F7C"/>
    <w:lvl w:ilvl="0" w:tplc="C3F28E42">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147B5BA4"/>
    <w:multiLevelType w:val="multilevel"/>
    <w:tmpl w:val="5C50C7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C51869"/>
    <w:multiLevelType w:val="hybridMultilevel"/>
    <w:tmpl w:val="6764F8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32262C"/>
    <w:multiLevelType w:val="multilevel"/>
    <w:tmpl w:val="600E6FB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831988"/>
    <w:multiLevelType w:val="multilevel"/>
    <w:tmpl w:val="56C64442"/>
    <w:lvl w:ilvl="0">
      <w:start w:val="7"/>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7">
    <w:nsid w:val="35D01AE9"/>
    <w:multiLevelType w:val="multilevel"/>
    <w:tmpl w:val="3A4249C0"/>
    <w:lvl w:ilvl="0">
      <w:start w:val="7"/>
      <w:numFmt w:val="decimal"/>
      <w:lvlText w:val="%1"/>
      <w:lvlJc w:val="left"/>
      <w:pPr>
        <w:ind w:left="360" w:hanging="360"/>
      </w:pPr>
      <w:rPr>
        <w:rFonts w:ascii="Arial" w:hAnsi="Arial" w:cs="Arial" w:hint="default"/>
        <w:sz w:val="20"/>
      </w:rPr>
    </w:lvl>
    <w:lvl w:ilvl="1">
      <w:start w:val="1"/>
      <w:numFmt w:val="decimal"/>
      <w:lvlText w:val="%1.%2"/>
      <w:lvlJc w:val="left"/>
      <w:pPr>
        <w:ind w:left="1080" w:hanging="360"/>
      </w:pPr>
      <w:rPr>
        <w:rFonts w:ascii="Arial" w:hAnsi="Arial" w:cs="Arial" w:hint="default"/>
        <w:sz w:val="20"/>
      </w:rPr>
    </w:lvl>
    <w:lvl w:ilvl="2">
      <w:start w:val="1"/>
      <w:numFmt w:val="decimal"/>
      <w:lvlText w:val="%1.%2.%3"/>
      <w:lvlJc w:val="left"/>
      <w:pPr>
        <w:ind w:left="2160" w:hanging="720"/>
      </w:pPr>
      <w:rPr>
        <w:rFonts w:ascii="Arial" w:hAnsi="Arial" w:cs="Arial" w:hint="default"/>
        <w:sz w:val="20"/>
      </w:rPr>
    </w:lvl>
    <w:lvl w:ilvl="3">
      <w:start w:val="1"/>
      <w:numFmt w:val="decimal"/>
      <w:lvlText w:val="%1.%2.%3.%4"/>
      <w:lvlJc w:val="left"/>
      <w:pPr>
        <w:ind w:left="2880" w:hanging="720"/>
      </w:pPr>
      <w:rPr>
        <w:rFonts w:ascii="Arial" w:hAnsi="Arial" w:cs="Arial" w:hint="default"/>
        <w:sz w:val="20"/>
      </w:rPr>
    </w:lvl>
    <w:lvl w:ilvl="4">
      <w:start w:val="1"/>
      <w:numFmt w:val="decimal"/>
      <w:lvlText w:val="%1.%2.%3.%4.%5"/>
      <w:lvlJc w:val="left"/>
      <w:pPr>
        <w:ind w:left="3960" w:hanging="1080"/>
      </w:pPr>
      <w:rPr>
        <w:rFonts w:ascii="Arial" w:hAnsi="Arial" w:cs="Arial" w:hint="default"/>
        <w:sz w:val="20"/>
      </w:rPr>
    </w:lvl>
    <w:lvl w:ilvl="5">
      <w:start w:val="1"/>
      <w:numFmt w:val="decimal"/>
      <w:lvlText w:val="%1.%2.%3.%4.%5.%6"/>
      <w:lvlJc w:val="left"/>
      <w:pPr>
        <w:ind w:left="4680" w:hanging="1080"/>
      </w:pPr>
      <w:rPr>
        <w:rFonts w:ascii="Arial" w:hAnsi="Arial" w:cs="Arial" w:hint="default"/>
        <w:sz w:val="20"/>
      </w:rPr>
    </w:lvl>
    <w:lvl w:ilvl="6">
      <w:start w:val="1"/>
      <w:numFmt w:val="decimal"/>
      <w:lvlText w:val="%1.%2.%3.%4.%5.%6.%7"/>
      <w:lvlJc w:val="left"/>
      <w:pPr>
        <w:ind w:left="5760" w:hanging="1440"/>
      </w:pPr>
      <w:rPr>
        <w:rFonts w:ascii="Arial" w:hAnsi="Arial" w:cs="Arial" w:hint="default"/>
        <w:sz w:val="20"/>
      </w:rPr>
    </w:lvl>
    <w:lvl w:ilvl="7">
      <w:start w:val="1"/>
      <w:numFmt w:val="decimal"/>
      <w:lvlText w:val="%1.%2.%3.%4.%5.%6.%7.%8"/>
      <w:lvlJc w:val="left"/>
      <w:pPr>
        <w:ind w:left="6480" w:hanging="1440"/>
      </w:pPr>
      <w:rPr>
        <w:rFonts w:ascii="Arial" w:hAnsi="Arial" w:cs="Arial" w:hint="default"/>
        <w:sz w:val="20"/>
      </w:rPr>
    </w:lvl>
    <w:lvl w:ilvl="8">
      <w:start w:val="1"/>
      <w:numFmt w:val="decimal"/>
      <w:lvlText w:val="%1.%2.%3.%4.%5.%6.%7.%8.%9"/>
      <w:lvlJc w:val="left"/>
      <w:pPr>
        <w:ind w:left="7560" w:hanging="1800"/>
      </w:pPr>
      <w:rPr>
        <w:rFonts w:ascii="Arial" w:hAnsi="Arial" w:cs="Arial" w:hint="default"/>
        <w:sz w:val="20"/>
      </w:rPr>
    </w:lvl>
  </w:abstractNum>
  <w:abstractNum w:abstractNumId="8">
    <w:nsid w:val="3C793E76"/>
    <w:multiLevelType w:val="hybridMultilevel"/>
    <w:tmpl w:val="7B62FA3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0">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1">
    <w:nsid w:val="5C21286D"/>
    <w:multiLevelType w:val="multilevel"/>
    <w:tmpl w:val="899251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7902778"/>
    <w:multiLevelType w:val="multilevel"/>
    <w:tmpl w:val="8CB0BC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A3358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FFC45D7"/>
    <w:multiLevelType w:val="hybridMultilevel"/>
    <w:tmpl w:val="E6BA0D22"/>
    <w:lvl w:ilvl="0" w:tplc="30CC4C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0"/>
  </w:num>
  <w:num w:numId="2">
    <w:abstractNumId w:val="12"/>
  </w:num>
  <w:num w:numId="3">
    <w:abstractNumId w:val="11"/>
  </w:num>
  <w:num w:numId="4">
    <w:abstractNumId w:val="3"/>
  </w:num>
  <w:num w:numId="5">
    <w:abstractNumId w:val="9"/>
  </w:num>
  <w:num w:numId="6">
    <w:abstractNumId w:val="15"/>
  </w:num>
  <w:num w:numId="7">
    <w:abstractNumId w:val="0"/>
  </w:num>
  <w:num w:numId="8">
    <w:abstractNumId w:val="1"/>
  </w:num>
  <w:num w:numId="9">
    <w:abstractNumId w:val="12"/>
  </w:num>
  <w:num w:numId="10">
    <w:abstractNumId w:val="8"/>
  </w:num>
  <w:num w:numId="11">
    <w:abstractNumId w:val="10"/>
  </w:num>
  <w:num w:numId="12">
    <w:abstractNumId w:val="10"/>
  </w:num>
  <w:num w:numId="13">
    <w:abstractNumId w:val="4"/>
  </w:num>
  <w:num w:numId="14">
    <w:abstractNumId w:val="10"/>
  </w:num>
  <w:num w:numId="15">
    <w:abstractNumId w:val="5"/>
  </w:num>
  <w:num w:numId="16">
    <w:abstractNumId w:val="13"/>
  </w:num>
  <w:num w:numId="17">
    <w:abstractNumId w:val="2"/>
  </w:num>
  <w:num w:numId="18">
    <w:abstractNumId w:val="7"/>
  </w:num>
  <w:num w:numId="19">
    <w:abstractNumId w:val="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rsids>
    <w:rsidRoot w:val="003A3820"/>
    <w:rsid w:val="00000507"/>
    <w:rsid w:val="0000084B"/>
    <w:rsid w:val="00000D2A"/>
    <w:rsid w:val="00001B72"/>
    <w:rsid w:val="00007237"/>
    <w:rsid w:val="000079BC"/>
    <w:rsid w:val="00007D55"/>
    <w:rsid w:val="000128F0"/>
    <w:rsid w:val="00013E5B"/>
    <w:rsid w:val="00022B40"/>
    <w:rsid w:val="000231ED"/>
    <w:rsid w:val="00024AA7"/>
    <w:rsid w:val="0004099B"/>
    <w:rsid w:val="000417C8"/>
    <w:rsid w:val="00043C30"/>
    <w:rsid w:val="000453DD"/>
    <w:rsid w:val="000454BA"/>
    <w:rsid w:val="000524D1"/>
    <w:rsid w:val="00055DE8"/>
    <w:rsid w:val="00056C6D"/>
    <w:rsid w:val="00072D5C"/>
    <w:rsid w:val="000744FA"/>
    <w:rsid w:val="000749B8"/>
    <w:rsid w:val="000801A1"/>
    <w:rsid w:val="000849DF"/>
    <w:rsid w:val="0009467F"/>
    <w:rsid w:val="00094D28"/>
    <w:rsid w:val="00095F43"/>
    <w:rsid w:val="000A2652"/>
    <w:rsid w:val="000A539C"/>
    <w:rsid w:val="000B02B9"/>
    <w:rsid w:val="000B06B0"/>
    <w:rsid w:val="000C015D"/>
    <w:rsid w:val="000C0C18"/>
    <w:rsid w:val="000C349F"/>
    <w:rsid w:val="000C5756"/>
    <w:rsid w:val="000C6E81"/>
    <w:rsid w:val="000D06A0"/>
    <w:rsid w:val="000D2113"/>
    <w:rsid w:val="000D708E"/>
    <w:rsid w:val="000E1EF9"/>
    <w:rsid w:val="000E3E31"/>
    <w:rsid w:val="000F0BCD"/>
    <w:rsid w:val="000F236C"/>
    <w:rsid w:val="000F298C"/>
    <w:rsid w:val="000F2FC6"/>
    <w:rsid w:val="000F5B14"/>
    <w:rsid w:val="00103C7E"/>
    <w:rsid w:val="00110B89"/>
    <w:rsid w:val="0011178B"/>
    <w:rsid w:val="00114044"/>
    <w:rsid w:val="00117F23"/>
    <w:rsid w:val="00124024"/>
    <w:rsid w:val="0013173E"/>
    <w:rsid w:val="001324A7"/>
    <w:rsid w:val="001420DC"/>
    <w:rsid w:val="00142F38"/>
    <w:rsid w:val="00146EE2"/>
    <w:rsid w:val="00147703"/>
    <w:rsid w:val="00151F92"/>
    <w:rsid w:val="00153292"/>
    <w:rsid w:val="00154B25"/>
    <w:rsid w:val="001610CD"/>
    <w:rsid w:val="0016411A"/>
    <w:rsid w:val="001702F9"/>
    <w:rsid w:val="00171B14"/>
    <w:rsid w:val="00173E95"/>
    <w:rsid w:val="0017458E"/>
    <w:rsid w:val="00176465"/>
    <w:rsid w:val="00177EED"/>
    <w:rsid w:val="00184234"/>
    <w:rsid w:val="00184676"/>
    <w:rsid w:val="001920EA"/>
    <w:rsid w:val="001946DD"/>
    <w:rsid w:val="00194770"/>
    <w:rsid w:val="00197BEF"/>
    <w:rsid w:val="00197F8E"/>
    <w:rsid w:val="001A1DD8"/>
    <w:rsid w:val="001A2D7F"/>
    <w:rsid w:val="001A6A17"/>
    <w:rsid w:val="001B1D90"/>
    <w:rsid w:val="001B59D0"/>
    <w:rsid w:val="001B6814"/>
    <w:rsid w:val="001C09CC"/>
    <w:rsid w:val="001C2E79"/>
    <w:rsid w:val="001C6AAA"/>
    <w:rsid w:val="001D2F2A"/>
    <w:rsid w:val="001D576A"/>
    <w:rsid w:val="001E106F"/>
    <w:rsid w:val="001E1E77"/>
    <w:rsid w:val="001E2816"/>
    <w:rsid w:val="001F3A26"/>
    <w:rsid w:val="001F747A"/>
    <w:rsid w:val="00200E7E"/>
    <w:rsid w:val="00200F49"/>
    <w:rsid w:val="002011BF"/>
    <w:rsid w:val="00211217"/>
    <w:rsid w:val="002123F7"/>
    <w:rsid w:val="00213CD0"/>
    <w:rsid w:val="00215506"/>
    <w:rsid w:val="00227C3F"/>
    <w:rsid w:val="00233F98"/>
    <w:rsid w:val="00234A70"/>
    <w:rsid w:val="00243385"/>
    <w:rsid w:val="00252658"/>
    <w:rsid w:val="00253EDF"/>
    <w:rsid w:val="002542F8"/>
    <w:rsid w:val="00263ADE"/>
    <w:rsid w:val="00276C5A"/>
    <w:rsid w:val="00276F25"/>
    <w:rsid w:val="002805F9"/>
    <w:rsid w:val="00283FA9"/>
    <w:rsid w:val="002906F9"/>
    <w:rsid w:val="00291EA8"/>
    <w:rsid w:val="00291FA9"/>
    <w:rsid w:val="00292B81"/>
    <w:rsid w:val="002A1681"/>
    <w:rsid w:val="002A3365"/>
    <w:rsid w:val="002A4730"/>
    <w:rsid w:val="002A78A3"/>
    <w:rsid w:val="002A7CBC"/>
    <w:rsid w:val="002B088A"/>
    <w:rsid w:val="002B356A"/>
    <w:rsid w:val="002B4D45"/>
    <w:rsid w:val="002B5ABC"/>
    <w:rsid w:val="002B7E6E"/>
    <w:rsid w:val="002C23D2"/>
    <w:rsid w:val="002C29BE"/>
    <w:rsid w:val="002C5489"/>
    <w:rsid w:val="002C5CBB"/>
    <w:rsid w:val="002D0BC7"/>
    <w:rsid w:val="002D61CC"/>
    <w:rsid w:val="002D6B95"/>
    <w:rsid w:val="002E4170"/>
    <w:rsid w:val="002E4EC9"/>
    <w:rsid w:val="002E7F9A"/>
    <w:rsid w:val="002F0073"/>
    <w:rsid w:val="002F1107"/>
    <w:rsid w:val="002F2C8D"/>
    <w:rsid w:val="002F3065"/>
    <w:rsid w:val="002F310D"/>
    <w:rsid w:val="002F58FB"/>
    <w:rsid w:val="002F70A9"/>
    <w:rsid w:val="00302531"/>
    <w:rsid w:val="00311195"/>
    <w:rsid w:val="00314218"/>
    <w:rsid w:val="0031628C"/>
    <w:rsid w:val="00316B2F"/>
    <w:rsid w:val="003326C2"/>
    <w:rsid w:val="00333363"/>
    <w:rsid w:val="00343D77"/>
    <w:rsid w:val="0034540D"/>
    <w:rsid w:val="00347154"/>
    <w:rsid w:val="00347A77"/>
    <w:rsid w:val="00347D46"/>
    <w:rsid w:val="00352757"/>
    <w:rsid w:val="003527E0"/>
    <w:rsid w:val="00357CFC"/>
    <w:rsid w:val="003608A2"/>
    <w:rsid w:val="00362C87"/>
    <w:rsid w:val="003674DC"/>
    <w:rsid w:val="00386915"/>
    <w:rsid w:val="0038772C"/>
    <w:rsid w:val="0039597D"/>
    <w:rsid w:val="003963DC"/>
    <w:rsid w:val="003A2894"/>
    <w:rsid w:val="003A3820"/>
    <w:rsid w:val="003A49B7"/>
    <w:rsid w:val="003B0F70"/>
    <w:rsid w:val="003B1E6C"/>
    <w:rsid w:val="003B5670"/>
    <w:rsid w:val="003B7597"/>
    <w:rsid w:val="003C35F2"/>
    <w:rsid w:val="003C5EFF"/>
    <w:rsid w:val="003D4777"/>
    <w:rsid w:val="003E075C"/>
    <w:rsid w:val="003E1006"/>
    <w:rsid w:val="003E1058"/>
    <w:rsid w:val="003E24C3"/>
    <w:rsid w:val="003E29B4"/>
    <w:rsid w:val="003E3399"/>
    <w:rsid w:val="003E4CA9"/>
    <w:rsid w:val="003E56FE"/>
    <w:rsid w:val="003E5AFB"/>
    <w:rsid w:val="003E63BF"/>
    <w:rsid w:val="003E6BCF"/>
    <w:rsid w:val="003E70FE"/>
    <w:rsid w:val="003E7DEE"/>
    <w:rsid w:val="003E7EF5"/>
    <w:rsid w:val="003F0564"/>
    <w:rsid w:val="003F7A1C"/>
    <w:rsid w:val="00402C26"/>
    <w:rsid w:val="00406584"/>
    <w:rsid w:val="00412C32"/>
    <w:rsid w:val="00412CC0"/>
    <w:rsid w:val="0041441C"/>
    <w:rsid w:val="00415FF8"/>
    <w:rsid w:val="00420284"/>
    <w:rsid w:val="00420471"/>
    <w:rsid w:val="00421478"/>
    <w:rsid w:val="00427AE2"/>
    <w:rsid w:val="00444668"/>
    <w:rsid w:val="004504CD"/>
    <w:rsid w:val="00451858"/>
    <w:rsid w:val="004532A0"/>
    <w:rsid w:val="004532EE"/>
    <w:rsid w:val="0046568D"/>
    <w:rsid w:val="00465CE8"/>
    <w:rsid w:val="00465D24"/>
    <w:rsid w:val="004665BB"/>
    <w:rsid w:val="00466E16"/>
    <w:rsid w:val="004706AD"/>
    <w:rsid w:val="00471917"/>
    <w:rsid w:val="00472593"/>
    <w:rsid w:val="00474EA9"/>
    <w:rsid w:val="004815A2"/>
    <w:rsid w:val="004816F9"/>
    <w:rsid w:val="004857C6"/>
    <w:rsid w:val="00486359"/>
    <w:rsid w:val="00490AEC"/>
    <w:rsid w:val="004912A0"/>
    <w:rsid w:val="00491D5E"/>
    <w:rsid w:val="00493474"/>
    <w:rsid w:val="004A1251"/>
    <w:rsid w:val="004A151C"/>
    <w:rsid w:val="004A1B63"/>
    <w:rsid w:val="004A27A3"/>
    <w:rsid w:val="004A415A"/>
    <w:rsid w:val="004A6B2F"/>
    <w:rsid w:val="004C4618"/>
    <w:rsid w:val="004C49EA"/>
    <w:rsid w:val="004C70D5"/>
    <w:rsid w:val="004D017D"/>
    <w:rsid w:val="004D1383"/>
    <w:rsid w:val="004D35F4"/>
    <w:rsid w:val="004D438E"/>
    <w:rsid w:val="004D60EF"/>
    <w:rsid w:val="004E0EC1"/>
    <w:rsid w:val="004E125A"/>
    <w:rsid w:val="004E1F1A"/>
    <w:rsid w:val="004E3CFD"/>
    <w:rsid w:val="004E6D89"/>
    <w:rsid w:val="004F6E1A"/>
    <w:rsid w:val="004F70C8"/>
    <w:rsid w:val="0050271D"/>
    <w:rsid w:val="00506DBD"/>
    <w:rsid w:val="005117FF"/>
    <w:rsid w:val="00511A1F"/>
    <w:rsid w:val="00513628"/>
    <w:rsid w:val="0051485D"/>
    <w:rsid w:val="005152D0"/>
    <w:rsid w:val="00521C05"/>
    <w:rsid w:val="00521E83"/>
    <w:rsid w:val="00524CF7"/>
    <w:rsid w:val="00532C72"/>
    <w:rsid w:val="0053356D"/>
    <w:rsid w:val="00534840"/>
    <w:rsid w:val="005356D8"/>
    <w:rsid w:val="00535BDF"/>
    <w:rsid w:val="00544DDA"/>
    <w:rsid w:val="00545216"/>
    <w:rsid w:val="00545F39"/>
    <w:rsid w:val="00547049"/>
    <w:rsid w:val="005520DA"/>
    <w:rsid w:val="005559B2"/>
    <w:rsid w:val="00555F7A"/>
    <w:rsid w:val="00562C61"/>
    <w:rsid w:val="005646F9"/>
    <w:rsid w:val="005668EA"/>
    <w:rsid w:val="00576BCC"/>
    <w:rsid w:val="005820A6"/>
    <w:rsid w:val="00583872"/>
    <w:rsid w:val="005A1F3B"/>
    <w:rsid w:val="005A2865"/>
    <w:rsid w:val="005A7EF8"/>
    <w:rsid w:val="005A7FE4"/>
    <w:rsid w:val="005B4391"/>
    <w:rsid w:val="005B48F4"/>
    <w:rsid w:val="005C614B"/>
    <w:rsid w:val="005D101B"/>
    <w:rsid w:val="005D18FF"/>
    <w:rsid w:val="005D66A0"/>
    <w:rsid w:val="005E02A4"/>
    <w:rsid w:val="005E1DA8"/>
    <w:rsid w:val="005E2B63"/>
    <w:rsid w:val="005E3EB4"/>
    <w:rsid w:val="005F3170"/>
    <w:rsid w:val="005F50B0"/>
    <w:rsid w:val="005F7416"/>
    <w:rsid w:val="00607E68"/>
    <w:rsid w:val="00621A2A"/>
    <w:rsid w:val="00624234"/>
    <w:rsid w:val="006257D1"/>
    <w:rsid w:val="00625EEC"/>
    <w:rsid w:val="0062710E"/>
    <w:rsid w:val="0063002B"/>
    <w:rsid w:val="00642117"/>
    <w:rsid w:val="00646052"/>
    <w:rsid w:val="00650891"/>
    <w:rsid w:val="00651A4E"/>
    <w:rsid w:val="0065297B"/>
    <w:rsid w:val="006534EE"/>
    <w:rsid w:val="0065473F"/>
    <w:rsid w:val="006568CC"/>
    <w:rsid w:val="006610A3"/>
    <w:rsid w:val="00661B0E"/>
    <w:rsid w:val="006620D4"/>
    <w:rsid w:val="006647A3"/>
    <w:rsid w:val="00664DC2"/>
    <w:rsid w:val="00667E90"/>
    <w:rsid w:val="006711D2"/>
    <w:rsid w:val="00674851"/>
    <w:rsid w:val="00675DAF"/>
    <w:rsid w:val="0067615A"/>
    <w:rsid w:val="00680EA7"/>
    <w:rsid w:val="0068112D"/>
    <w:rsid w:val="0069081B"/>
    <w:rsid w:val="00692BBA"/>
    <w:rsid w:val="006930A2"/>
    <w:rsid w:val="006A0D45"/>
    <w:rsid w:val="006A28B6"/>
    <w:rsid w:val="006A5D81"/>
    <w:rsid w:val="006A6A98"/>
    <w:rsid w:val="006A7473"/>
    <w:rsid w:val="006B0900"/>
    <w:rsid w:val="006B23AA"/>
    <w:rsid w:val="006B4D11"/>
    <w:rsid w:val="006B6F14"/>
    <w:rsid w:val="006C03C9"/>
    <w:rsid w:val="006C091A"/>
    <w:rsid w:val="006C19AD"/>
    <w:rsid w:val="006C20DF"/>
    <w:rsid w:val="006C3616"/>
    <w:rsid w:val="006D0460"/>
    <w:rsid w:val="006D6213"/>
    <w:rsid w:val="006E50B5"/>
    <w:rsid w:val="006E520F"/>
    <w:rsid w:val="006E5B19"/>
    <w:rsid w:val="006E761C"/>
    <w:rsid w:val="006F55EA"/>
    <w:rsid w:val="00700280"/>
    <w:rsid w:val="00703186"/>
    <w:rsid w:val="0070378E"/>
    <w:rsid w:val="00704A48"/>
    <w:rsid w:val="00705EAE"/>
    <w:rsid w:val="00714DCF"/>
    <w:rsid w:val="0071584D"/>
    <w:rsid w:val="007159DB"/>
    <w:rsid w:val="0072008D"/>
    <w:rsid w:val="0072051A"/>
    <w:rsid w:val="00730A9C"/>
    <w:rsid w:val="00733E31"/>
    <w:rsid w:val="007453B3"/>
    <w:rsid w:val="00747AB3"/>
    <w:rsid w:val="007513F9"/>
    <w:rsid w:val="0075156F"/>
    <w:rsid w:val="00761026"/>
    <w:rsid w:val="0076189A"/>
    <w:rsid w:val="007630F3"/>
    <w:rsid w:val="007651AD"/>
    <w:rsid w:val="00766FD0"/>
    <w:rsid w:val="00780650"/>
    <w:rsid w:val="00780AEF"/>
    <w:rsid w:val="00783500"/>
    <w:rsid w:val="00790980"/>
    <w:rsid w:val="0079290B"/>
    <w:rsid w:val="00794D7C"/>
    <w:rsid w:val="00795089"/>
    <w:rsid w:val="007977D4"/>
    <w:rsid w:val="00797E2D"/>
    <w:rsid w:val="007A0669"/>
    <w:rsid w:val="007B0B4E"/>
    <w:rsid w:val="007B2638"/>
    <w:rsid w:val="007B64D8"/>
    <w:rsid w:val="007B7C9C"/>
    <w:rsid w:val="007D6B95"/>
    <w:rsid w:val="007D7CF5"/>
    <w:rsid w:val="007E0772"/>
    <w:rsid w:val="007E1424"/>
    <w:rsid w:val="007E4B70"/>
    <w:rsid w:val="007E6D09"/>
    <w:rsid w:val="007F2182"/>
    <w:rsid w:val="007F3AB1"/>
    <w:rsid w:val="007F7B83"/>
    <w:rsid w:val="00801DE0"/>
    <w:rsid w:val="00810C5A"/>
    <w:rsid w:val="00814673"/>
    <w:rsid w:val="0081516F"/>
    <w:rsid w:val="00821346"/>
    <w:rsid w:val="00823DCF"/>
    <w:rsid w:val="00824A4B"/>
    <w:rsid w:val="008364AA"/>
    <w:rsid w:val="008364F3"/>
    <w:rsid w:val="0084067D"/>
    <w:rsid w:val="00847F53"/>
    <w:rsid w:val="0085633B"/>
    <w:rsid w:val="0085723B"/>
    <w:rsid w:val="008711EE"/>
    <w:rsid w:val="0087468D"/>
    <w:rsid w:val="00875E97"/>
    <w:rsid w:val="008812A2"/>
    <w:rsid w:val="00882526"/>
    <w:rsid w:val="008868CA"/>
    <w:rsid w:val="008906A0"/>
    <w:rsid w:val="00894165"/>
    <w:rsid w:val="008A08EB"/>
    <w:rsid w:val="008A4E25"/>
    <w:rsid w:val="008A68D0"/>
    <w:rsid w:val="008B589D"/>
    <w:rsid w:val="008B5C91"/>
    <w:rsid w:val="008B7095"/>
    <w:rsid w:val="008C2EEB"/>
    <w:rsid w:val="008D3527"/>
    <w:rsid w:val="008D76E5"/>
    <w:rsid w:val="008E2D32"/>
    <w:rsid w:val="008E3921"/>
    <w:rsid w:val="008E61BD"/>
    <w:rsid w:val="008E6280"/>
    <w:rsid w:val="008F2601"/>
    <w:rsid w:val="008F2F11"/>
    <w:rsid w:val="008F7326"/>
    <w:rsid w:val="00901D37"/>
    <w:rsid w:val="00902B1D"/>
    <w:rsid w:val="00902D66"/>
    <w:rsid w:val="00902E96"/>
    <w:rsid w:val="00911A8A"/>
    <w:rsid w:val="0091532C"/>
    <w:rsid w:val="009218A7"/>
    <w:rsid w:val="009220A8"/>
    <w:rsid w:val="00922F56"/>
    <w:rsid w:val="00924D09"/>
    <w:rsid w:val="00925A7F"/>
    <w:rsid w:val="00926742"/>
    <w:rsid w:val="00930489"/>
    <w:rsid w:val="00934D84"/>
    <w:rsid w:val="00943635"/>
    <w:rsid w:val="00947132"/>
    <w:rsid w:val="009511E6"/>
    <w:rsid w:val="00951B4D"/>
    <w:rsid w:val="009539AC"/>
    <w:rsid w:val="00953B51"/>
    <w:rsid w:val="00956989"/>
    <w:rsid w:val="00961A92"/>
    <w:rsid w:val="00961AAF"/>
    <w:rsid w:val="00965212"/>
    <w:rsid w:val="00971783"/>
    <w:rsid w:val="00973002"/>
    <w:rsid w:val="00975772"/>
    <w:rsid w:val="009775A3"/>
    <w:rsid w:val="00983841"/>
    <w:rsid w:val="00983A61"/>
    <w:rsid w:val="00991D4B"/>
    <w:rsid w:val="00996517"/>
    <w:rsid w:val="009A449C"/>
    <w:rsid w:val="009B1065"/>
    <w:rsid w:val="009B21B8"/>
    <w:rsid w:val="009B250A"/>
    <w:rsid w:val="009B3458"/>
    <w:rsid w:val="009D150E"/>
    <w:rsid w:val="009D47DB"/>
    <w:rsid w:val="009D530D"/>
    <w:rsid w:val="009D7AFE"/>
    <w:rsid w:val="009E0D0A"/>
    <w:rsid w:val="009F08AA"/>
    <w:rsid w:val="009F337A"/>
    <w:rsid w:val="00A00482"/>
    <w:rsid w:val="00A004FC"/>
    <w:rsid w:val="00A036C5"/>
    <w:rsid w:val="00A04511"/>
    <w:rsid w:val="00A04C26"/>
    <w:rsid w:val="00A04E74"/>
    <w:rsid w:val="00A051B4"/>
    <w:rsid w:val="00A069EC"/>
    <w:rsid w:val="00A07B84"/>
    <w:rsid w:val="00A101EA"/>
    <w:rsid w:val="00A21686"/>
    <w:rsid w:val="00A2292A"/>
    <w:rsid w:val="00A30F1C"/>
    <w:rsid w:val="00A3556F"/>
    <w:rsid w:val="00A35F0D"/>
    <w:rsid w:val="00A37DB5"/>
    <w:rsid w:val="00A4133C"/>
    <w:rsid w:val="00A4170A"/>
    <w:rsid w:val="00A426B0"/>
    <w:rsid w:val="00A547AA"/>
    <w:rsid w:val="00A71D63"/>
    <w:rsid w:val="00A72BA1"/>
    <w:rsid w:val="00A75491"/>
    <w:rsid w:val="00A76D04"/>
    <w:rsid w:val="00A77CF2"/>
    <w:rsid w:val="00A84560"/>
    <w:rsid w:val="00AA69B2"/>
    <w:rsid w:val="00AA6F6A"/>
    <w:rsid w:val="00AA7979"/>
    <w:rsid w:val="00AB2DC0"/>
    <w:rsid w:val="00AB2E78"/>
    <w:rsid w:val="00AB38BE"/>
    <w:rsid w:val="00AB72F5"/>
    <w:rsid w:val="00AC2B85"/>
    <w:rsid w:val="00AC4F66"/>
    <w:rsid w:val="00AC5976"/>
    <w:rsid w:val="00AD124A"/>
    <w:rsid w:val="00AD378D"/>
    <w:rsid w:val="00AD4759"/>
    <w:rsid w:val="00AE00CD"/>
    <w:rsid w:val="00AE4B9A"/>
    <w:rsid w:val="00B10C24"/>
    <w:rsid w:val="00B1179A"/>
    <w:rsid w:val="00B234F4"/>
    <w:rsid w:val="00B264C7"/>
    <w:rsid w:val="00B30323"/>
    <w:rsid w:val="00B354F0"/>
    <w:rsid w:val="00B36C67"/>
    <w:rsid w:val="00B44322"/>
    <w:rsid w:val="00B56829"/>
    <w:rsid w:val="00B6355D"/>
    <w:rsid w:val="00B66E32"/>
    <w:rsid w:val="00B7334E"/>
    <w:rsid w:val="00B74012"/>
    <w:rsid w:val="00B76C19"/>
    <w:rsid w:val="00B8463B"/>
    <w:rsid w:val="00B870C7"/>
    <w:rsid w:val="00B91002"/>
    <w:rsid w:val="00B9512C"/>
    <w:rsid w:val="00BA13BC"/>
    <w:rsid w:val="00BA1A8D"/>
    <w:rsid w:val="00BA2FF7"/>
    <w:rsid w:val="00BA42C5"/>
    <w:rsid w:val="00BA6C82"/>
    <w:rsid w:val="00BC09A7"/>
    <w:rsid w:val="00BC6E61"/>
    <w:rsid w:val="00BC76D9"/>
    <w:rsid w:val="00BD1904"/>
    <w:rsid w:val="00BD2C29"/>
    <w:rsid w:val="00BD3EF9"/>
    <w:rsid w:val="00BD555B"/>
    <w:rsid w:val="00BE0471"/>
    <w:rsid w:val="00BE390E"/>
    <w:rsid w:val="00BE455A"/>
    <w:rsid w:val="00BF0076"/>
    <w:rsid w:val="00BF0774"/>
    <w:rsid w:val="00BF23F5"/>
    <w:rsid w:val="00BF25C6"/>
    <w:rsid w:val="00BF5327"/>
    <w:rsid w:val="00BF76A7"/>
    <w:rsid w:val="00C041C4"/>
    <w:rsid w:val="00C04AE8"/>
    <w:rsid w:val="00C06548"/>
    <w:rsid w:val="00C07158"/>
    <w:rsid w:val="00C07D37"/>
    <w:rsid w:val="00C10194"/>
    <w:rsid w:val="00C12BC0"/>
    <w:rsid w:val="00C20F7C"/>
    <w:rsid w:val="00C30A93"/>
    <w:rsid w:val="00C36CB2"/>
    <w:rsid w:val="00C4251A"/>
    <w:rsid w:val="00C46608"/>
    <w:rsid w:val="00C55E26"/>
    <w:rsid w:val="00C57F18"/>
    <w:rsid w:val="00C62DE3"/>
    <w:rsid w:val="00C70131"/>
    <w:rsid w:val="00C72508"/>
    <w:rsid w:val="00C7574B"/>
    <w:rsid w:val="00C8263D"/>
    <w:rsid w:val="00C83CAB"/>
    <w:rsid w:val="00C876E7"/>
    <w:rsid w:val="00C90B26"/>
    <w:rsid w:val="00C9441E"/>
    <w:rsid w:val="00C94C43"/>
    <w:rsid w:val="00C9562E"/>
    <w:rsid w:val="00CA0374"/>
    <w:rsid w:val="00CA1044"/>
    <w:rsid w:val="00CA4D75"/>
    <w:rsid w:val="00CA78F7"/>
    <w:rsid w:val="00CB0B8E"/>
    <w:rsid w:val="00CB27A8"/>
    <w:rsid w:val="00CB3BC8"/>
    <w:rsid w:val="00CC4511"/>
    <w:rsid w:val="00CC7C1E"/>
    <w:rsid w:val="00CD047D"/>
    <w:rsid w:val="00CD4E65"/>
    <w:rsid w:val="00CD6D80"/>
    <w:rsid w:val="00CE42CE"/>
    <w:rsid w:val="00CE6DEE"/>
    <w:rsid w:val="00CE6F92"/>
    <w:rsid w:val="00CE7226"/>
    <w:rsid w:val="00D01684"/>
    <w:rsid w:val="00D01CFF"/>
    <w:rsid w:val="00D04781"/>
    <w:rsid w:val="00D07A01"/>
    <w:rsid w:val="00D1518F"/>
    <w:rsid w:val="00D15F41"/>
    <w:rsid w:val="00D21FBE"/>
    <w:rsid w:val="00D2348D"/>
    <w:rsid w:val="00D35011"/>
    <w:rsid w:val="00D368F8"/>
    <w:rsid w:val="00D37066"/>
    <w:rsid w:val="00D37D5F"/>
    <w:rsid w:val="00D4117B"/>
    <w:rsid w:val="00D440DF"/>
    <w:rsid w:val="00D44EA4"/>
    <w:rsid w:val="00D4591F"/>
    <w:rsid w:val="00D45ABE"/>
    <w:rsid w:val="00D46C08"/>
    <w:rsid w:val="00D46C7C"/>
    <w:rsid w:val="00D513E6"/>
    <w:rsid w:val="00D52F7F"/>
    <w:rsid w:val="00D53804"/>
    <w:rsid w:val="00D5455A"/>
    <w:rsid w:val="00D638F7"/>
    <w:rsid w:val="00D66884"/>
    <w:rsid w:val="00D66A33"/>
    <w:rsid w:val="00D67433"/>
    <w:rsid w:val="00D70B40"/>
    <w:rsid w:val="00D749BB"/>
    <w:rsid w:val="00D75F2F"/>
    <w:rsid w:val="00D801AA"/>
    <w:rsid w:val="00D8083E"/>
    <w:rsid w:val="00D87057"/>
    <w:rsid w:val="00D87AA1"/>
    <w:rsid w:val="00D90394"/>
    <w:rsid w:val="00D90BDB"/>
    <w:rsid w:val="00DA410E"/>
    <w:rsid w:val="00DB3693"/>
    <w:rsid w:val="00DB5AF7"/>
    <w:rsid w:val="00DC3671"/>
    <w:rsid w:val="00DC49CE"/>
    <w:rsid w:val="00DD2711"/>
    <w:rsid w:val="00DE2472"/>
    <w:rsid w:val="00DE29AA"/>
    <w:rsid w:val="00DE4DB2"/>
    <w:rsid w:val="00DE7966"/>
    <w:rsid w:val="00DE7DC0"/>
    <w:rsid w:val="00DF1AB6"/>
    <w:rsid w:val="00DF27B6"/>
    <w:rsid w:val="00E07B93"/>
    <w:rsid w:val="00E16E97"/>
    <w:rsid w:val="00E17130"/>
    <w:rsid w:val="00E528EC"/>
    <w:rsid w:val="00E5634B"/>
    <w:rsid w:val="00E64EF0"/>
    <w:rsid w:val="00E65E65"/>
    <w:rsid w:val="00E67BC9"/>
    <w:rsid w:val="00E73ED4"/>
    <w:rsid w:val="00E80ACB"/>
    <w:rsid w:val="00E82817"/>
    <w:rsid w:val="00E857AE"/>
    <w:rsid w:val="00E86954"/>
    <w:rsid w:val="00E87D24"/>
    <w:rsid w:val="00E90A96"/>
    <w:rsid w:val="00E91F97"/>
    <w:rsid w:val="00E92E98"/>
    <w:rsid w:val="00E94C35"/>
    <w:rsid w:val="00EA114A"/>
    <w:rsid w:val="00EA3D03"/>
    <w:rsid w:val="00EA4345"/>
    <w:rsid w:val="00EB08E4"/>
    <w:rsid w:val="00EB32FD"/>
    <w:rsid w:val="00EB3A47"/>
    <w:rsid w:val="00EC22C9"/>
    <w:rsid w:val="00EC6F42"/>
    <w:rsid w:val="00ED1A36"/>
    <w:rsid w:val="00ED37E9"/>
    <w:rsid w:val="00EE2599"/>
    <w:rsid w:val="00EE339D"/>
    <w:rsid w:val="00EE7392"/>
    <w:rsid w:val="00EF0BF8"/>
    <w:rsid w:val="00EF3B73"/>
    <w:rsid w:val="00EF5806"/>
    <w:rsid w:val="00EF586F"/>
    <w:rsid w:val="00F05E2F"/>
    <w:rsid w:val="00F111E9"/>
    <w:rsid w:val="00F1193D"/>
    <w:rsid w:val="00F20915"/>
    <w:rsid w:val="00F268FA"/>
    <w:rsid w:val="00F31190"/>
    <w:rsid w:val="00F31449"/>
    <w:rsid w:val="00F407A4"/>
    <w:rsid w:val="00F41F0C"/>
    <w:rsid w:val="00F4482B"/>
    <w:rsid w:val="00F47206"/>
    <w:rsid w:val="00F5334B"/>
    <w:rsid w:val="00F53937"/>
    <w:rsid w:val="00F53D87"/>
    <w:rsid w:val="00F54264"/>
    <w:rsid w:val="00F54C0E"/>
    <w:rsid w:val="00F55214"/>
    <w:rsid w:val="00F60E47"/>
    <w:rsid w:val="00F63082"/>
    <w:rsid w:val="00F64D76"/>
    <w:rsid w:val="00F650A6"/>
    <w:rsid w:val="00F6735D"/>
    <w:rsid w:val="00F703E7"/>
    <w:rsid w:val="00F74CA2"/>
    <w:rsid w:val="00F76062"/>
    <w:rsid w:val="00F80C27"/>
    <w:rsid w:val="00F82EC4"/>
    <w:rsid w:val="00F904B3"/>
    <w:rsid w:val="00F913AB"/>
    <w:rsid w:val="00F91FF9"/>
    <w:rsid w:val="00FA1310"/>
    <w:rsid w:val="00FA2899"/>
    <w:rsid w:val="00FA4BBB"/>
    <w:rsid w:val="00FA79A5"/>
    <w:rsid w:val="00FB0F03"/>
    <w:rsid w:val="00FB2D90"/>
    <w:rsid w:val="00FB35A4"/>
    <w:rsid w:val="00FB3A2F"/>
    <w:rsid w:val="00FB6269"/>
    <w:rsid w:val="00FC0581"/>
    <w:rsid w:val="00FC3B92"/>
    <w:rsid w:val="00FC3E73"/>
    <w:rsid w:val="00FC521C"/>
    <w:rsid w:val="00FD2193"/>
    <w:rsid w:val="00FE0F2F"/>
    <w:rsid w:val="00FE73D8"/>
    <w:rsid w:val="00FE7A50"/>
    <w:rsid w:val="00FF04C3"/>
    <w:rsid w:val="00FF30A0"/>
    <w:rsid w:val="00FF41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cs="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cs="Courier New"/>
      <w:b/>
      <w:iCs/>
      <w:sz w:val="22"/>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cs="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uiPriority w:val="39"/>
    <w:rsid w:val="003A3820"/>
    <w:pPr>
      <w:spacing w:after="120"/>
    </w:pPr>
    <w:rPr>
      <w:sz w:val="24"/>
    </w:rPr>
  </w:style>
  <w:style w:type="paragraph" w:styleId="Zkladntext">
    <w:name w:val="Body Text"/>
    <w:basedOn w:val="Normln"/>
    <w:link w:val="ZkladntextChar"/>
    <w:rsid w:val="003A3820"/>
    <w:rPr>
      <w:rFonts w:ascii="Arial" w:hAnsi="Arial" w:cs="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rsid w:val="003A3820"/>
    <w:pPr>
      <w:tabs>
        <w:tab w:val="center" w:pos="4536"/>
        <w:tab w:val="right" w:pos="9072"/>
      </w:tabs>
    </w:pPr>
  </w:style>
  <w:style w:type="character" w:customStyle="1" w:styleId="ZhlavChar">
    <w:name w:val="Záhlaví Char"/>
    <w:link w:val="Zhlav"/>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cs="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styleId="Zvraznn">
    <w:name w:val="Emphasis"/>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cs="Times New Roman"/>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unhideWhenUsed/>
    <w:rsid w:val="0065297B"/>
    <w:rPr>
      <w:szCs w:val="20"/>
    </w:rPr>
  </w:style>
  <w:style w:type="character" w:customStyle="1" w:styleId="TextkomenteChar">
    <w:name w:val="Text komentáře Char"/>
    <w:link w:val="Textkomente"/>
    <w:uiPriority w:val="99"/>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character" w:styleId="Hypertextovodkaz">
    <w:name w:val="Hyperlink"/>
    <w:basedOn w:val="Standardnpsmoodstavce"/>
    <w:uiPriority w:val="99"/>
    <w:unhideWhenUsed/>
    <w:rsid w:val="00EF5806"/>
    <w:rPr>
      <w:color w:val="0000FF" w:themeColor="hyperlink"/>
      <w:u w:val="single"/>
    </w:rPr>
  </w:style>
  <w:style w:type="paragraph" w:styleId="Odstavecseseznamem">
    <w:name w:val="List Paragraph"/>
    <w:basedOn w:val="Normln"/>
    <w:uiPriority w:val="34"/>
    <w:qFormat/>
    <w:rsid w:val="00714DCF"/>
    <w:pPr>
      <w:ind w:left="720"/>
      <w:contextualSpacing/>
    </w:pPr>
  </w:style>
  <w:style w:type="paragraph" w:customStyle="1" w:styleId="Smlouva4">
    <w:name w:val="Smlouva4"/>
    <w:basedOn w:val="Normln"/>
    <w:rsid w:val="00D87AA1"/>
    <w:pPr>
      <w:keepNext/>
      <w:spacing w:before="120" w:after="120"/>
      <w:ind w:left="720" w:hanging="720"/>
    </w:pPr>
    <w:rPr>
      <w:rFonts w:ascii="Verdana" w:eastAsiaTheme="minorHAnsi" w:hAnsi="Verdana"/>
      <w:szCs w:val="20"/>
    </w:rPr>
  </w:style>
  <w:style w:type="paragraph" w:styleId="Bezmezer">
    <w:name w:val="No Spacing"/>
    <w:link w:val="BezmezerChar"/>
    <w:uiPriority w:val="1"/>
    <w:qFormat/>
    <w:rsid w:val="00BE0471"/>
    <w:rPr>
      <w:rFonts w:asciiTheme="minorHAnsi" w:eastAsiaTheme="minorEastAsia" w:hAnsiTheme="minorHAnsi" w:cstheme="minorBidi"/>
      <w:sz w:val="22"/>
      <w:szCs w:val="22"/>
      <w:lang w:eastAsia="en-US"/>
    </w:rPr>
  </w:style>
  <w:style w:type="character" w:customStyle="1" w:styleId="BezmezerChar">
    <w:name w:val="Bez mezer Char"/>
    <w:basedOn w:val="Standardnpsmoodstavce"/>
    <w:link w:val="Bezmezer"/>
    <w:uiPriority w:val="1"/>
    <w:rsid w:val="00BE0471"/>
    <w:rPr>
      <w:rFonts w:asciiTheme="minorHAnsi" w:eastAsiaTheme="minorEastAsia" w:hAnsiTheme="minorHAnsi" w:cstheme="minorBidi"/>
      <w:sz w:val="22"/>
      <w:szCs w:val="22"/>
      <w:lang w:eastAsia="en-US"/>
    </w:rPr>
  </w:style>
  <w:style w:type="paragraph" w:styleId="Nadpisobsahu">
    <w:name w:val="TOC Heading"/>
    <w:basedOn w:val="Nadpis1"/>
    <w:next w:val="Normln"/>
    <w:uiPriority w:val="39"/>
    <w:semiHidden/>
    <w:unhideWhenUsed/>
    <w:qFormat/>
    <w:rsid w:val="00BE0471"/>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2">
    <w:name w:val="toc 2"/>
    <w:basedOn w:val="Normln"/>
    <w:next w:val="Normln"/>
    <w:autoRedefine/>
    <w:uiPriority w:val="39"/>
    <w:unhideWhenUsed/>
    <w:rsid w:val="00BE0471"/>
    <w:pPr>
      <w:spacing w:after="100"/>
      <w:ind w:left="200"/>
    </w:pPr>
  </w:style>
  <w:style w:type="character" w:customStyle="1" w:styleId="ListLabel23">
    <w:name w:val="ListLabel 23"/>
    <w:qFormat/>
    <w:rsid w:val="00FB0F03"/>
    <w:rPr>
      <w:rFonts w:cs="Times New Roman"/>
      <w:b w:val="0"/>
      <w:sz w:val="24"/>
    </w:rPr>
  </w:style>
  <w:style w:type="character" w:styleId="Zstupntext">
    <w:name w:val="Placeholder Text"/>
    <w:basedOn w:val="Standardnpsmoodstavce"/>
    <w:uiPriority w:val="99"/>
    <w:semiHidden/>
    <w:rsid w:val="003527E0"/>
    <w:rPr>
      <w:color w:val="808080"/>
    </w:rPr>
  </w:style>
  <w:style w:type="paragraph" w:styleId="Revize">
    <w:name w:val="Revision"/>
    <w:hidden/>
    <w:uiPriority w:val="99"/>
    <w:semiHidden/>
    <w:rsid w:val="007B2638"/>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358509683">
      <w:bodyDiv w:val="1"/>
      <w:marLeft w:val="0"/>
      <w:marRight w:val="0"/>
      <w:marTop w:val="0"/>
      <w:marBottom w:val="0"/>
      <w:divBdr>
        <w:top w:val="none" w:sz="0" w:space="0" w:color="auto"/>
        <w:left w:val="none" w:sz="0" w:space="0" w:color="auto"/>
        <w:bottom w:val="none" w:sz="0" w:space="0" w:color="auto"/>
        <w:right w:val="none" w:sz="0" w:space="0" w:color="auto"/>
      </w:divBdr>
    </w:div>
    <w:div w:id="484200448">
      <w:bodyDiv w:val="1"/>
      <w:marLeft w:val="0"/>
      <w:marRight w:val="0"/>
      <w:marTop w:val="0"/>
      <w:marBottom w:val="0"/>
      <w:divBdr>
        <w:top w:val="none" w:sz="0" w:space="0" w:color="auto"/>
        <w:left w:val="none" w:sz="0" w:space="0" w:color="auto"/>
        <w:bottom w:val="none" w:sz="0" w:space="0" w:color="auto"/>
        <w:right w:val="none" w:sz="0" w:space="0" w:color="auto"/>
      </w:divBdr>
    </w:div>
    <w:div w:id="735738843">
      <w:bodyDiv w:val="1"/>
      <w:marLeft w:val="0"/>
      <w:marRight w:val="0"/>
      <w:marTop w:val="0"/>
      <w:marBottom w:val="0"/>
      <w:divBdr>
        <w:top w:val="none" w:sz="0" w:space="0" w:color="auto"/>
        <w:left w:val="none" w:sz="0" w:space="0" w:color="auto"/>
        <w:bottom w:val="none" w:sz="0" w:space="0" w:color="auto"/>
        <w:right w:val="none" w:sz="0" w:space="0" w:color="auto"/>
      </w:divBdr>
    </w:div>
    <w:div w:id="16943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licek.ondrej@nemcb.cz" TargetMode="External"/><Relationship Id="rId5" Type="http://schemas.openxmlformats.org/officeDocument/2006/relationships/settings" Target="settings.xml"/><Relationship Id="rId10" Type="http://schemas.openxmlformats.org/officeDocument/2006/relationships/hyperlink" Target="mailto:lekarna@nemcb.cz"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mailto:fakturace@nemcb.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62B6-67D5-40CF-B695-7A6EF89ABF53}">
  <ds:schemaRefs>
    <ds:schemaRef ds:uri="http://schemas.openxmlformats.org/officeDocument/2006/bibliography"/>
  </ds:schemaRefs>
</ds:datastoreItem>
</file>

<file path=customXml/itemProps2.xml><?xml version="1.0" encoding="utf-8"?>
<ds:datastoreItem xmlns:ds="http://schemas.openxmlformats.org/officeDocument/2006/customXml" ds:itemID="{AD079899-B913-4182-848D-8CA754C3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6846</Words>
  <Characters>40397</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47149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Jiří Jarušek</dc:creator>
  <cp:lastModifiedBy>beznoskova</cp:lastModifiedBy>
  <cp:revision>7</cp:revision>
  <cp:lastPrinted>2021-01-27T13:43:00Z</cp:lastPrinted>
  <dcterms:created xsi:type="dcterms:W3CDTF">2022-04-14T09:03:00Z</dcterms:created>
  <dcterms:modified xsi:type="dcterms:W3CDTF">2022-04-29T11:43:00Z</dcterms:modified>
</cp:coreProperties>
</file>